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178D" w14:textId="77777777" w:rsidR="00912C7A" w:rsidRPr="00912C7A" w:rsidRDefault="00912C7A" w:rsidP="00912C7A">
      <w:pPr>
        <w:widowControl/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12C7A">
        <w:rPr>
          <w:rFonts w:ascii="Times New Roman" w:eastAsia="宋体" w:hAnsi="Times New Roman" w:cs="Times New Roman"/>
          <w:b/>
          <w:bCs/>
          <w:sz w:val="24"/>
          <w:szCs w:val="28"/>
        </w:rPr>
        <w:t>Supplemental Material</w:t>
      </w:r>
    </w:p>
    <w:p w14:paraId="353467AC" w14:textId="77777777" w:rsidR="00912C7A" w:rsidRPr="00912C7A" w:rsidRDefault="00912C7A" w:rsidP="00912C7A">
      <w:pPr>
        <w:widowControl/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12C7A">
        <w:rPr>
          <w:rFonts w:ascii="Times New Roman" w:eastAsia="宋体" w:hAnsi="Times New Roman" w:cs="Times New Roman"/>
          <w:b/>
          <w:bCs/>
          <w:sz w:val="24"/>
          <w:szCs w:val="28"/>
        </w:rPr>
        <w:t>List of Content</w:t>
      </w:r>
    </w:p>
    <w:p w14:paraId="3679F718" w14:textId="43B22B64" w:rsidR="00912C7A" w:rsidRPr="00912C7A" w:rsidRDefault="00912C7A" w:rsidP="00912C7A">
      <w:pPr>
        <w:pStyle w:val="ad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12C7A">
        <w:rPr>
          <w:rFonts w:ascii="Times New Roman" w:eastAsia="宋体" w:hAnsi="Times New Roman" w:cs="Times New Roman"/>
          <w:b/>
          <w:bCs/>
          <w:sz w:val="24"/>
          <w:szCs w:val="28"/>
        </w:rPr>
        <w:t>Supplemental Tables</w:t>
      </w:r>
    </w:p>
    <w:p w14:paraId="000923BF" w14:textId="244EF07B" w:rsidR="00912C7A" w:rsidRPr="00912C7A" w:rsidRDefault="00912C7A" w:rsidP="00912C7A">
      <w:pPr>
        <w:pStyle w:val="ad"/>
        <w:widowControl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912C7A">
        <w:rPr>
          <w:rFonts w:ascii="Times New Roman" w:eastAsia="宋体" w:hAnsi="Times New Roman" w:cs="Times New Roman"/>
          <w:sz w:val="24"/>
          <w:szCs w:val="28"/>
        </w:rPr>
        <w:t>Table S1. Definition of comorbidities and outcomes</w:t>
      </w:r>
    </w:p>
    <w:p w14:paraId="79AD098F" w14:textId="2243F65C" w:rsidR="00912C7A" w:rsidRPr="00912C7A" w:rsidRDefault="00912C7A" w:rsidP="00912C7A">
      <w:pPr>
        <w:pStyle w:val="ad"/>
        <w:widowControl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912C7A">
        <w:rPr>
          <w:rFonts w:ascii="Times New Roman" w:eastAsia="宋体" w:hAnsi="Times New Roman" w:cs="Times New Roman"/>
          <w:sz w:val="24"/>
          <w:szCs w:val="28"/>
        </w:rPr>
        <w:t>Table S2. Definition of study variables</w:t>
      </w:r>
    </w:p>
    <w:p w14:paraId="6E2B59F8" w14:textId="77777777" w:rsidR="00912C7A" w:rsidRPr="00912C7A" w:rsidRDefault="00912C7A" w:rsidP="00912C7A">
      <w:pPr>
        <w:pStyle w:val="ad"/>
        <w:widowControl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12C7A">
        <w:rPr>
          <w:rFonts w:ascii="Times New Roman" w:eastAsia="宋体" w:hAnsi="Times New Roman" w:cs="Times New Roman"/>
          <w:sz w:val="24"/>
          <w:szCs w:val="28"/>
        </w:rPr>
        <w:t>Table S3. Missing rates of study variables</w:t>
      </w:r>
    </w:p>
    <w:p w14:paraId="49C5BA6F" w14:textId="76DDDB89" w:rsidR="00912C7A" w:rsidRPr="00912C7A" w:rsidRDefault="00912C7A" w:rsidP="00912C7A">
      <w:pPr>
        <w:pStyle w:val="ad"/>
        <w:widowControl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12C7A">
        <w:rPr>
          <w:rFonts w:ascii="Times New Roman" w:eastAsia="宋体" w:hAnsi="Times New Roman" w:cs="Times New Roman"/>
          <w:sz w:val="24"/>
          <w:szCs w:val="28"/>
        </w:rPr>
        <w:t>Table S4. The baseline characteristics were compared between two groups stratified by anticoagulant using propensity score matching</w:t>
      </w:r>
    </w:p>
    <w:p w14:paraId="68C7FA21" w14:textId="56C2EDA8" w:rsidR="00912C7A" w:rsidRPr="00912C7A" w:rsidRDefault="00912C7A" w:rsidP="00912C7A">
      <w:pPr>
        <w:pStyle w:val="ad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12C7A">
        <w:rPr>
          <w:rFonts w:ascii="Times New Roman" w:eastAsia="宋体" w:hAnsi="Times New Roman" w:cs="Times New Roman"/>
          <w:b/>
          <w:bCs/>
          <w:sz w:val="24"/>
          <w:szCs w:val="28"/>
        </w:rPr>
        <w:t>Supplemental Figure</w:t>
      </w:r>
    </w:p>
    <w:p w14:paraId="70872B73" w14:textId="62E8F7B9" w:rsidR="00912C7A" w:rsidRPr="00912C7A" w:rsidRDefault="00912C7A" w:rsidP="00912C7A">
      <w:pPr>
        <w:pStyle w:val="ad"/>
        <w:widowControl/>
        <w:numPr>
          <w:ilvl w:val="0"/>
          <w:numId w:val="3"/>
        </w:numPr>
        <w:ind w:firstLineChars="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 xml:space="preserve">Figure S1. </w:t>
      </w:r>
      <w:r w:rsidRPr="00912C7A">
        <w:rPr>
          <w:rFonts w:ascii="Times New Roman" w:eastAsia="宋体" w:hAnsi="Times New Roman" w:cs="Times New Roman"/>
          <w:sz w:val="24"/>
          <w:szCs w:val="28"/>
        </w:rPr>
        <w:t>Distribution of the rate of renal function decline in the overall population</w:t>
      </w:r>
    </w:p>
    <w:p w14:paraId="04EB19BB" w14:textId="036C55FC" w:rsidR="00912C7A" w:rsidRPr="00912C7A" w:rsidRDefault="00912C7A" w:rsidP="00912C7A">
      <w:pPr>
        <w:pStyle w:val="ad"/>
        <w:widowControl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12C7A">
        <w:rPr>
          <w:rFonts w:ascii="Times New Roman" w:eastAsia="宋体" w:hAnsi="Times New Roman" w:cs="Times New Roman"/>
          <w:b/>
          <w:bCs/>
          <w:sz w:val="24"/>
          <w:szCs w:val="28"/>
        </w:rPr>
        <w:br w:type="page"/>
      </w:r>
    </w:p>
    <w:p w14:paraId="2511D1B1" w14:textId="77777777" w:rsidR="00912C7A" w:rsidRPr="00912C7A" w:rsidRDefault="00912C7A" w:rsidP="00912C7A">
      <w:pPr>
        <w:pStyle w:val="ad"/>
        <w:numPr>
          <w:ilvl w:val="0"/>
          <w:numId w:val="1"/>
        </w:numPr>
        <w:spacing w:line="360" w:lineRule="auto"/>
        <w:ind w:firstLineChars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86879322"/>
      <w:r w:rsidRPr="00912C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S1. </w:t>
      </w:r>
      <w:r w:rsidRPr="00912C7A">
        <w:rPr>
          <w:rFonts w:ascii="Times New Roman" w:hAnsi="Times New Roman" w:cs="Times New Roman"/>
          <w:bCs/>
          <w:sz w:val="24"/>
          <w:szCs w:val="24"/>
        </w:rPr>
        <w:t xml:space="preserve">Definition of </w:t>
      </w:r>
      <w:r w:rsidRPr="00912C7A">
        <w:rPr>
          <w:rFonts w:ascii="Times New Roman" w:hAnsi="Times New Roman" w:cs="Times New Roman"/>
          <w:sz w:val="24"/>
          <w:szCs w:val="24"/>
        </w:rPr>
        <w:t>variables</w:t>
      </w:r>
      <w:r w:rsidRPr="00912C7A">
        <w:rPr>
          <w:rFonts w:ascii="Times New Roman" w:hAnsi="Times New Roman" w:cs="Times New Roman"/>
          <w:bCs/>
          <w:sz w:val="24"/>
          <w:szCs w:val="24"/>
        </w:rPr>
        <w:t xml:space="preserve"> and outcomes based on ICD-10 code.</w:t>
      </w:r>
    </w:p>
    <w:tbl>
      <w:tblPr>
        <w:tblW w:w="11340" w:type="dxa"/>
        <w:jc w:val="center"/>
        <w:tblBorders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4654"/>
        <w:gridCol w:w="3326"/>
      </w:tblGrid>
      <w:tr w:rsidR="00912C7A" w:rsidRPr="00912C7A" w14:paraId="1056D53C" w14:textId="77777777" w:rsidTr="00045662">
        <w:trPr>
          <w:trHeight w:val="257"/>
          <w:jc w:val="center"/>
        </w:trPr>
        <w:tc>
          <w:tcPr>
            <w:tcW w:w="3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7A63E4E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46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FB1095A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ICD-10 Codes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5C0CBCA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Rubric/Diagnostic definition</w:t>
            </w:r>
          </w:p>
        </w:tc>
      </w:tr>
      <w:tr w:rsidR="00912C7A" w:rsidRPr="00912C7A" w14:paraId="0AE695D4" w14:textId="77777777" w:rsidTr="00045662">
        <w:trPr>
          <w:trHeight w:val="257"/>
          <w:jc w:val="center"/>
        </w:trPr>
        <w:tc>
          <w:tcPr>
            <w:tcW w:w="3360" w:type="dxa"/>
            <w:noWrap/>
            <w:vAlign w:val="center"/>
            <w:hideMark/>
          </w:tcPr>
          <w:p w14:paraId="6E3F11E5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>Treatment indication</w:t>
            </w:r>
          </w:p>
        </w:tc>
        <w:tc>
          <w:tcPr>
            <w:tcW w:w="4654" w:type="dxa"/>
            <w:vAlign w:val="center"/>
            <w:hideMark/>
          </w:tcPr>
          <w:p w14:paraId="049E79C1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6" w:type="dxa"/>
            <w:vAlign w:val="center"/>
            <w:hideMark/>
          </w:tcPr>
          <w:p w14:paraId="4EB1827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912C7A" w:rsidRPr="00912C7A" w14:paraId="05D82971" w14:textId="77777777" w:rsidTr="00045662">
        <w:trPr>
          <w:trHeight w:val="257"/>
          <w:jc w:val="center"/>
        </w:trPr>
        <w:tc>
          <w:tcPr>
            <w:tcW w:w="3360" w:type="dxa"/>
            <w:noWrap/>
            <w:vAlign w:val="center"/>
            <w:hideMark/>
          </w:tcPr>
          <w:p w14:paraId="4B0E98E4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Atrial fibrillation</w:t>
            </w:r>
          </w:p>
        </w:tc>
        <w:tc>
          <w:tcPr>
            <w:tcW w:w="4654" w:type="dxa"/>
            <w:vAlign w:val="center"/>
            <w:hideMark/>
          </w:tcPr>
          <w:p w14:paraId="0A0C497C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I48</w:t>
            </w:r>
          </w:p>
        </w:tc>
        <w:tc>
          <w:tcPr>
            <w:tcW w:w="3326" w:type="dxa"/>
            <w:noWrap/>
            <w:vAlign w:val="center"/>
            <w:hideMark/>
          </w:tcPr>
          <w:p w14:paraId="146BC7AE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Admission≥1</w:t>
            </w:r>
          </w:p>
        </w:tc>
      </w:tr>
      <w:tr w:rsidR="00912C7A" w:rsidRPr="00912C7A" w14:paraId="18033F5C" w14:textId="77777777" w:rsidTr="00045662">
        <w:trPr>
          <w:trHeight w:val="1066"/>
          <w:jc w:val="center"/>
        </w:trPr>
        <w:tc>
          <w:tcPr>
            <w:tcW w:w="3360" w:type="dxa"/>
            <w:noWrap/>
            <w:vAlign w:val="center"/>
            <w:hideMark/>
          </w:tcPr>
          <w:p w14:paraId="50BA959D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Venous thromboembolism</w:t>
            </w:r>
          </w:p>
        </w:tc>
        <w:tc>
          <w:tcPr>
            <w:tcW w:w="4654" w:type="dxa"/>
            <w:vAlign w:val="center"/>
            <w:hideMark/>
          </w:tcPr>
          <w:p w14:paraId="210A7F67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ArialMT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ArialMT" w:hAnsi="Times New Roman" w:cs="Times New Roman"/>
                <w:kern w:val="0"/>
                <w:sz w:val="20"/>
                <w:szCs w:val="20"/>
              </w:rPr>
              <w:t>I26, O88.201, O08.204, I80.102, I80.103, I80.104, I80.201, I80.203, 80.204, I80.206, I80.207, I80.208, I80.300, I80.302, I80.303, I80.801, I80.802, I80.804, I80.902, I82.202, I82.203, I82.204, I82.300, I82.301, I82.8, I82.9</w:t>
            </w:r>
          </w:p>
        </w:tc>
        <w:tc>
          <w:tcPr>
            <w:tcW w:w="3326" w:type="dxa"/>
            <w:vAlign w:val="center"/>
            <w:hideMark/>
          </w:tcPr>
          <w:p w14:paraId="2AC66451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Admission≥1</w:t>
            </w:r>
          </w:p>
        </w:tc>
      </w:tr>
      <w:tr w:rsidR="00912C7A" w:rsidRPr="00912C7A" w14:paraId="0B12F207" w14:textId="77777777" w:rsidTr="00045662">
        <w:trPr>
          <w:trHeight w:val="257"/>
          <w:jc w:val="center"/>
        </w:trPr>
        <w:tc>
          <w:tcPr>
            <w:tcW w:w="3360" w:type="dxa"/>
            <w:noWrap/>
            <w:vAlign w:val="center"/>
            <w:hideMark/>
          </w:tcPr>
          <w:p w14:paraId="4FA26E49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Cardiac valve surgery</w:t>
            </w:r>
          </w:p>
        </w:tc>
        <w:tc>
          <w:tcPr>
            <w:tcW w:w="4654" w:type="dxa"/>
            <w:vAlign w:val="center"/>
            <w:hideMark/>
          </w:tcPr>
          <w:p w14:paraId="256DB366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ArialMT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ArialMT" w:hAnsi="Times New Roman" w:cs="Times New Roman"/>
                <w:kern w:val="0"/>
                <w:sz w:val="20"/>
                <w:szCs w:val="20"/>
              </w:rPr>
              <w:t>Z95.2, Z95.3, Z95.4</w:t>
            </w:r>
          </w:p>
        </w:tc>
        <w:tc>
          <w:tcPr>
            <w:tcW w:w="3326" w:type="dxa"/>
            <w:vAlign w:val="center"/>
            <w:hideMark/>
          </w:tcPr>
          <w:p w14:paraId="7C881177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Admission≥1</w:t>
            </w:r>
          </w:p>
        </w:tc>
      </w:tr>
      <w:tr w:rsidR="00912C7A" w:rsidRPr="00912C7A" w14:paraId="12A17641" w14:textId="77777777" w:rsidTr="00045662">
        <w:trPr>
          <w:trHeight w:val="1053"/>
          <w:jc w:val="center"/>
        </w:trPr>
        <w:tc>
          <w:tcPr>
            <w:tcW w:w="3360" w:type="dxa"/>
            <w:noWrap/>
            <w:vAlign w:val="center"/>
            <w:hideMark/>
          </w:tcPr>
          <w:p w14:paraId="70DBAA51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Cerebral embolism</w:t>
            </w:r>
          </w:p>
        </w:tc>
        <w:tc>
          <w:tcPr>
            <w:tcW w:w="4654" w:type="dxa"/>
            <w:vAlign w:val="center"/>
            <w:hideMark/>
          </w:tcPr>
          <w:p w14:paraId="3621D2F9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ArialMT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ArialMT" w:hAnsi="Times New Roman" w:cs="Times New Roman"/>
                <w:kern w:val="0"/>
                <w:sz w:val="20"/>
                <w:szCs w:val="20"/>
              </w:rPr>
              <w:t>I63.4</w:t>
            </w:r>
          </w:p>
        </w:tc>
        <w:tc>
          <w:tcPr>
            <w:tcW w:w="3326" w:type="dxa"/>
            <w:vAlign w:val="center"/>
            <w:hideMark/>
          </w:tcPr>
          <w:p w14:paraId="4AA76383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Admission≥1                           Cryptogenic ischemic stroke (without AF or other underlying processes)</w:t>
            </w:r>
          </w:p>
        </w:tc>
      </w:tr>
      <w:tr w:rsidR="00912C7A" w:rsidRPr="00912C7A" w14:paraId="71F7E452" w14:textId="77777777" w:rsidTr="00045662">
        <w:trPr>
          <w:trHeight w:val="294"/>
          <w:jc w:val="center"/>
        </w:trPr>
        <w:tc>
          <w:tcPr>
            <w:tcW w:w="3360" w:type="dxa"/>
            <w:noWrap/>
            <w:vAlign w:val="center"/>
            <w:hideMark/>
          </w:tcPr>
          <w:p w14:paraId="57425109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Intracardiac thrombus </w:t>
            </w:r>
          </w:p>
        </w:tc>
        <w:tc>
          <w:tcPr>
            <w:tcW w:w="4654" w:type="dxa"/>
            <w:vAlign w:val="center"/>
            <w:hideMark/>
          </w:tcPr>
          <w:p w14:paraId="262BB3AB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ArialMT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ArialMT" w:hAnsi="Times New Roman" w:cs="Times New Roman"/>
                <w:kern w:val="0"/>
                <w:sz w:val="20"/>
                <w:szCs w:val="20"/>
              </w:rPr>
              <w:t>I51.3</w:t>
            </w:r>
          </w:p>
        </w:tc>
        <w:tc>
          <w:tcPr>
            <w:tcW w:w="3326" w:type="dxa"/>
            <w:vAlign w:val="center"/>
            <w:hideMark/>
          </w:tcPr>
          <w:p w14:paraId="75986216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Admission≥1</w:t>
            </w:r>
          </w:p>
        </w:tc>
      </w:tr>
      <w:tr w:rsidR="00912C7A" w:rsidRPr="00912C7A" w14:paraId="47BF5D97" w14:textId="77777777" w:rsidTr="00045662">
        <w:trPr>
          <w:trHeight w:val="257"/>
          <w:jc w:val="center"/>
        </w:trPr>
        <w:tc>
          <w:tcPr>
            <w:tcW w:w="3360" w:type="dxa"/>
            <w:noWrap/>
            <w:vAlign w:val="center"/>
            <w:hideMark/>
          </w:tcPr>
          <w:p w14:paraId="4DFF0138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Cerebral venous thrombosis (CVT)</w:t>
            </w:r>
          </w:p>
        </w:tc>
        <w:tc>
          <w:tcPr>
            <w:tcW w:w="4654" w:type="dxa"/>
            <w:vAlign w:val="center"/>
            <w:hideMark/>
          </w:tcPr>
          <w:p w14:paraId="4ADE9CAE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I67.6</w:t>
            </w:r>
          </w:p>
        </w:tc>
        <w:tc>
          <w:tcPr>
            <w:tcW w:w="3326" w:type="dxa"/>
            <w:vAlign w:val="center"/>
            <w:hideMark/>
          </w:tcPr>
          <w:p w14:paraId="592DA929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Admission≥1</w:t>
            </w:r>
          </w:p>
        </w:tc>
      </w:tr>
      <w:tr w:rsidR="00912C7A" w:rsidRPr="00912C7A" w14:paraId="0AB062EE" w14:textId="77777777" w:rsidTr="00045662">
        <w:trPr>
          <w:trHeight w:val="23"/>
          <w:jc w:val="center"/>
        </w:trPr>
        <w:tc>
          <w:tcPr>
            <w:tcW w:w="3360" w:type="dxa"/>
            <w:noWrap/>
            <w:vAlign w:val="center"/>
            <w:hideMark/>
          </w:tcPr>
          <w:p w14:paraId="13763F94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Arterial embolism</w:t>
            </w:r>
          </w:p>
        </w:tc>
        <w:tc>
          <w:tcPr>
            <w:tcW w:w="4654" w:type="dxa"/>
            <w:vAlign w:val="center"/>
            <w:hideMark/>
          </w:tcPr>
          <w:p w14:paraId="3A71BC73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I74.001, I74.101, I74.200x004, I74.201, I74.300x121, I74.300x122, I74.300x123, I74.300x220, I74.300x222, I74.300x223, I74.300x320, I74.300x420, I74.300x520, I74.301, I74.304, I74.400x002, I74.401, I74.500x011, I74.500x012, I74.500x013, I74.501, I74.800x004, I74.800x005, I74.800x008, I74.800x021, I74.803, I74.805, I74.806, I74.901, I74.902</w:t>
            </w:r>
          </w:p>
        </w:tc>
        <w:tc>
          <w:tcPr>
            <w:tcW w:w="3326" w:type="dxa"/>
            <w:vAlign w:val="center"/>
            <w:hideMark/>
          </w:tcPr>
          <w:p w14:paraId="38575DA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Admission≥1</w:t>
            </w:r>
          </w:p>
        </w:tc>
      </w:tr>
      <w:tr w:rsidR="00912C7A" w:rsidRPr="00912C7A" w14:paraId="2C29823D" w14:textId="77777777" w:rsidTr="00045662">
        <w:trPr>
          <w:trHeight w:val="257"/>
          <w:jc w:val="center"/>
        </w:trPr>
        <w:tc>
          <w:tcPr>
            <w:tcW w:w="3360" w:type="dxa"/>
            <w:noWrap/>
            <w:vAlign w:val="center"/>
            <w:hideMark/>
          </w:tcPr>
          <w:p w14:paraId="2BCFEBBA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>Comorbidities</w:t>
            </w:r>
          </w:p>
        </w:tc>
        <w:tc>
          <w:tcPr>
            <w:tcW w:w="4654" w:type="dxa"/>
            <w:vAlign w:val="center"/>
            <w:hideMark/>
          </w:tcPr>
          <w:p w14:paraId="6292F8F0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6" w:type="dxa"/>
            <w:vAlign w:val="center"/>
            <w:hideMark/>
          </w:tcPr>
          <w:p w14:paraId="3B64FC22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C7A" w:rsidRPr="00912C7A" w14:paraId="3C8779A1" w14:textId="77777777" w:rsidTr="00045662">
        <w:trPr>
          <w:trHeight w:val="257"/>
          <w:jc w:val="center"/>
        </w:trPr>
        <w:tc>
          <w:tcPr>
            <w:tcW w:w="3360" w:type="dxa"/>
            <w:noWrap/>
            <w:vAlign w:val="center"/>
          </w:tcPr>
          <w:p w14:paraId="4F76287D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4654" w:type="dxa"/>
            <w:vAlign w:val="center"/>
          </w:tcPr>
          <w:p w14:paraId="02FC2472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I10, I11, I12, I13, I15</w:t>
            </w:r>
          </w:p>
        </w:tc>
        <w:tc>
          <w:tcPr>
            <w:tcW w:w="3326" w:type="dxa"/>
            <w:vAlign w:val="center"/>
          </w:tcPr>
          <w:p w14:paraId="1E0EE582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1CC22093" w14:textId="77777777" w:rsidTr="00045662">
        <w:trPr>
          <w:trHeight w:val="257"/>
          <w:jc w:val="center"/>
        </w:trPr>
        <w:tc>
          <w:tcPr>
            <w:tcW w:w="3360" w:type="dxa"/>
            <w:noWrap/>
            <w:vAlign w:val="center"/>
          </w:tcPr>
          <w:p w14:paraId="3451F852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Diabetes mellitus</w:t>
            </w:r>
          </w:p>
        </w:tc>
        <w:tc>
          <w:tcPr>
            <w:tcW w:w="4654" w:type="dxa"/>
            <w:vAlign w:val="center"/>
          </w:tcPr>
          <w:p w14:paraId="47B02BAB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E10, E11, E12, E13, E14, O24</w:t>
            </w:r>
          </w:p>
        </w:tc>
        <w:tc>
          <w:tcPr>
            <w:tcW w:w="3326" w:type="dxa"/>
            <w:vAlign w:val="center"/>
          </w:tcPr>
          <w:p w14:paraId="4C881CB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3ADCCA12" w14:textId="77777777" w:rsidTr="00045662">
        <w:trPr>
          <w:trHeight w:val="514"/>
          <w:jc w:val="center"/>
        </w:trPr>
        <w:tc>
          <w:tcPr>
            <w:tcW w:w="3360" w:type="dxa"/>
            <w:noWrap/>
            <w:vAlign w:val="center"/>
            <w:hideMark/>
          </w:tcPr>
          <w:p w14:paraId="5E68728E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lastRenderedPageBreak/>
              <w:t>History of ischemic stroke</w:t>
            </w:r>
          </w:p>
        </w:tc>
        <w:tc>
          <w:tcPr>
            <w:tcW w:w="4654" w:type="dxa"/>
            <w:vAlign w:val="center"/>
            <w:hideMark/>
          </w:tcPr>
          <w:p w14:paraId="67FF928B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I63, G46.3, G46.4, G46.5, G46.6, G46.7, I69.3, I69.801, Z86.703</w:t>
            </w:r>
          </w:p>
        </w:tc>
        <w:tc>
          <w:tcPr>
            <w:tcW w:w="3326" w:type="dxa"/>
            <w:vAlign w:val="center"/>
            <w:hideMark/>
          </w:tcPr>
          <w:p w14:paraId="52A5B9FC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6D648490" w14:textId="77777777" w:rsidTr="00045662">
        <w:trPr>
          <w:trHeight w:val="514"/>
          <w:jc w:val="center"/>
        </w:trPr>
        <w:tc>
          <w:tcPr>
            <w:tcW w:w="3360" w:type="dxa"/>
            <w:noWrap/>
            <w:vAlign w:val="center"/>
          </w:tcPr>
          <w:p w14:paraId="4340DFFE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Heart failure</w:t>
            </w:r>
          </w:p>
        </w:tc>
        <w:tc>
          <w:tcPr>
            <w:tcW w:w="4654" w:type="dxa"/>
            <w:vAlign w:val="center"/>
          </w:tcPr>
          <w:p w14:paraId="2ADDE9BE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I09.9, I11.0, I13.0, I13.2, I25.5, I42.0, I42.5-I42.9, I43, I50.0, I50.1, I50.900, I50.900x001, I50.900x002, I50.900x008, I50.900x009, I50.900x010, I50.900x014, I50.900x015, I50.900x016, I50.900x017, I50.900x018, I50.900x019, I50.900x021, I50.900x022, I50.900x023, I50.904, I50.905, I50.906, I50.907, I50.908,  I97.000x011, I97.001, I97.100x004, I97.101, I97.102, I97.803, J81.x00, J81.x00x002, J95.811, O99.500x008, O99.507, R57.000, O29.100x002, O29.100x012, O75.403, O89.100x002, O99.400x008, T81.800x010</w:t>
            </w:r>
          </w:p>
        </w:tc>
        <w:tc>
          <w:tcPr>
            <w:tcW w:w="3326" w:type="dxa"/>
            <w:vAlign w:val="center"/>
          </w:tcPr>
          <w:p w14:paraId="1E5CE907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43D86305" w14:textId="77777777" w:rsidTr="00045662">
        <w:trPr>
          <w:trHeight w:val="257"/>
          <w:jc w:val="center"/>
        </w:trPr>
        <w:tc>
          <w:tcPr>
            <w:tcW w:w="33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43E6C0B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Coronary artery disease</w:t>
            </w:r>
          </w:p>
        </w:tc>
        <w:tc>
          <w:tcPr>
            <w:tcW w:w="4654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9C3B2D8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I21, I22, I25.2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3B0E1EF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35022D9C" w14:textId="77777777" w:rsidTr="00045662">
        <w:trPr>
          <w:trHeight w:val="415"/>
          <w:jc w:val="center"/>
        </w:trPr>
        <w:tc>
          <w:tcPr>
            <w:tcW w:w="3360" w:type="dxa"/>
            <w:noWrap/>
            <w:vAlign w:val="center"/>
            <w:hideMark/>
          </w:tcPr>
          <w:p w14:paraId="5F5B7E72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Chronic pulmonary disease</w:t>
            </w:r>
          </w:p>
        </w:tc>
        <w:tc>
          <w:tcPr>
            <w:tcW w:w="4654" w:type="dxa"/>
            <w:vAlign w:val="center"/>
            <w:hideMark/>
          </w:tcPr>
          <w:p w14:paraId="540ECE21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I27.8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、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I27.9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、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J40, J41, J42, J43, J44, J45, J46, J47, J60, J61, J62, J63, J64, J65, J66, J67, J68.4, J70.1, J70.3, J84.1, J92.0, J96.1, J98.2, J98.3</w:t>
            </w:r>
          </w:p>
        </w:tc>
        <w:tc>
          <w:tcPr>
            <w:tcW w:w="3326" w:type="dxa"/>
            <w:vAlign w:val="center"/>
            <w:hideMark/>
          </w:tcPr>
          <w:p w14:paraId="5706A559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6A35BEDF" w14:textId="77777777" w:rsidTr="00045662">
        <w:trPr>
          <w:trHeight w:val="257"/>
          <w:jc w:val="center"/>
        </w:trPr>
        <w:tc>
          <w:tcPr>
            <w:tcW w:w="33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F9C9130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Liver disease</w:t>
            </w:r>
          </w:p>
        </w:tc>
        <w:tc>
          <w:tcPr>
            <w:tcW w:w="46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7ABE46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B15.0, B16.0, B16.2, B19.0, B18, I85, I86.4, I98.2, K70, K71.0, K71.1, K71.2, K71.3, K71.4, K71.5, K71.6, K71.7, K71.8, K71.9, K72, K73, K74, K76.0,  K76.1, K76.2, K76.3, K76.4,  K76.5, K76.6, K76.7, K76.8, K76.9  Z94.4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2431F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38E7C389" w14:textId="77777777" w:rsidTr="00045662">
        <w:trPr>
          <w:trHeight w:val="245"/>
          <w:jc w:val="center"/>
        </w:trPr>
        <w:tc>
          <w:tcPr>
            <w:tcW w:w="3360" w:type="dxa"/>
            <w:noWrap/>
            <w:vAlign w:val="center"/>
            <w:hideMark/>
          </w:tcPr>
          <w:p w14:paraId="2AE85D36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Peptic ulcer disease</w:t>
            </w:r>
          </w:p>
        </w:tc>
        <w:tc>
          <w:tcPr>
            <w:tcW w:w="4654" w:type="dxa"/>
            <w:vAlign w:val="center"/>
            <w:hideMark/>
          </w:tcPr>
          <w:p w14:paraId="2F4C9F2F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K22.1, K25, K26, K27, K28</w:t>
            </w:r>
          </w:p>
        </w:tc>
        <w:tc>
          <w:tcPr>
            <w:tcW w:w="3326" w:type="dxa"/>
            <w:vAlign w:val="center"/>
            <w:hideMark/>
          </w:tcPr>
          <w:p w14:paraId="29839B41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3B181573" w14:textId="77777777" w:rsidTr="00045662">
        <w:trPr>
          <w:trHeight w:val="122"/>
          <w:jc w:val="center"/>
        </w:trPr>
        <w:tc>
          <w:tcPr>
            <w:tcW w:w="3360" w:type="dxa"/>
            <w:noWrap/>
            <w:vAlign w:val="center"/>
            <w:hideMark/>
          </w:tcPr>
          <w:p w14:paraId="2E453E14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Cancer</w:t>
            </w:r>
          </w:p>
        </w:tc>
        <w:tc>
          <w:tcPr>
            <w:tcW w:w="4654" w:type="dxa"/>
            <w:vAlign w:val="center"/>
            <w:hideMark/>
          </w:tcPr>
          <w:p w14:paraId="316B60E7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C00, C01, C02, C03, C04, C05, C06, C07, C08, C09, C10, C11, C12, C13, C14, C15, C16, C17, C18, C19, C20, C21, C22, C23, C24, C25, C26, 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lastRenderedPageBreak/>
              <w:t>C30, C31, C32, C33, C34, C37, C38, C39, C40, C41, C43, C45, C46, C47, C48, C49, C50, C51, C52, C53, C54, C55, C56, C57, C58, C60, C61, C62, C63, C64, C65, C66, C67, C68, C69, C70, C71, C72, C73, C74, C75, C76, C77, C78, C79, C80, C81, C82, C83, C84, C85, C88, C90, C91, C92, C93, C94, C95, C96, C97</w:t>
            </w:r>
          </w:p>
        </w:tc>
        <w:tc>
          <w:tcPr>
            <w:tcW w:w="3326" w:type="dxa"/>
            <w:vAlign w:val="center"/>
            <w:hideMark/>
          </w:tcPr>
          <w:p w14:paraId="7F715D60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lastRenderedPageBreak/>
              <w:t>Admission or outpatient department≥1</w:t>
            </w:r>
          </w:p>
        </w:tc>
      </w:tr>
      <w:tr w:rsidR="00912C7A" w:rsidRPr="00912C7A" w14:paraId="36DA95CB" w14:textId="77777777" w:rsidTr="00045662">
        <w:trPr>
          <w:trHeight w:val="3057"/>
          <w:jc w:val="center"/>
        </w:trPr>
        <w:tc>
          <w:tcPr>
            <w:tcW w:w="3360" w:type="dxa"/>
            <w:noWrap/>
            <w:vAlign w:val="center"/>
            <w:hideMark/>
          </w:tcPr>
          <w:p w14:paraId="25FBB412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Solid tumor without metastasis</w:t>
            </w:r>
          </w:p>
        </w:tc>
        <w:tc>
          <w:tcPr>
            <w:tcW w:w="4654" w:type="dxa"/>
            <w:vAlign w:val="center"/>
            <w:hideMark/>
          </w:tcPr>
          <w:p w14:paraId="4437E178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C00, C01, C02, C03, C04, C05, C06, C07, C08, C09, C10, C11, C12, C13, C14, C15, C16, C17, C18, C19, C20, C21, C22, C23, C24, C25, C26, C30, C31, C32, C33, C34, C37, C38, C39, C40, C41, C43, C45, C46, C47, C48, C49, C50, C51, C52, C53, C54, C55, C56, C57, C58, C60, C61, C62, C63, C64, C65, C66, C67, C68, C69, C70, C71, C72, C73, C74, C75, C76, C81, C82, C83, C84, C85, C88, C90, C91, C92, C93, C94, C95, C96, C97</w:t>
            </w:r>
          </w:p>
        </w:tc>
        <w:tc>
          <w:tcPr>
            <w:tcW w:w="3326" w:type="dxa"/>
            <w:vAlign w:val="center"/>
            <w:hideMark/>
          </w:tcPr>
          <w:p w14:paraId="2ED184A6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  <w:tr w:rsidR="00912C7A" w:rsidRPr="00912C7A" w14:paraId="49DBF2FB" w14:textId="77777777" w:rsidTr="00045662">
        <w:trPr>
          <w:trHeight w:val="257"/>
          <w:jc w:val="center"/>
        </w:trPr>
        <w:tc>
          <w:tcPr>
            <w:tcW w:w="336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AB15D24" w14:textId="77777777" w:rsidR="00912C7A" w:rsidRPr="00912C7A" w:rsidRDefault="00912C7A" w:rsidP="00045662">
            <w:pPr>
              <w:widowControl/>
              <w:spacing w:line="360" w:lineRule="auto"/>
              <w:ind w:leftChars="-3" w:left="-6" w:firstLineChars="3" w:firstLine="6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Metastatic cancer</w:t>
            </w:r>
          </w:p>
        </w:tc>
        <w:tc>
          <w:tcPr>
            <w:tcW w:w="4654" w:type="dxa"/>
            <w:tcBorders>
              <w:bottom w:val="single" w:sz="8" w:space="0" w:color="auto"/>
            </w:tcBorders>
            <w:vAlign w:val="center"/>
            <w:hideMark/>
          </w:tcPr>
          <w:p w14:paraId="014F2A77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C77, C78, C79, C80</w:t>
            </w:r>
          </w:p>
        </w:tc>
        <w:tc>
          <w:tcPr>
            <w:tcW w:w="3326" w:type="dxa"/>
            <w:tcBorders>
              <w:bottom w:val="single" w:sz="8" w:space="0" w:color="auto"/>
            </w:tcBorders>
            <w:vAlign w:val="center"/>
            <w:hideMark/>
          </w:tcPr>
          <w:p w14:paraId="551CB86C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Admission or outpatient department≥1</w:t>
            </w:r>
          </w:p>
        </w:tc>
      </w:tr>
    </w:tbl>
    <w:p w14:paraId="16057422" w14:textId="77777777" w:rsidR="00912C7A" w:rsidRPr="00912C7A" w:rsidRDefault="00912C7A" w:rsidP="00912C7A">
      <w:pPr>
        <w:pStyle w:val="ad"/>
        <w:widowControl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912C7A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A44F3DF" w14:textId="77777777" w:rsidR="00912C7A" w:rsidRPr="00912C7A" w:rsidRDefault="00912C7A" w:rsidP="00912C7A">
      <w:pPr>
        <w:pStyle w:val="ad"/>
        <w:numPr>
          <w:ilvl w:val="0"/>
          <w:numId w:val="1"/>
        </w:numPr>
        <w:spacing w:line="360" w:lineRule="auto"/>
        <w:ind w:firstLineChars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C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S2. </w:t>
      </w:r>
      <w:r w:rsidRPr="00912C7A">
        <w:rPr>
          <w:rFonts w:ascii="Times New Roman" w:hAnsi="Times New Roman" w:cs="Times New Roman"/>
          <w:bCs/>
          <w:sz w:val="24"/>
          <w:szCs w:val="24"/>
        </w:rPr>
        <w:t>Definition of study variables</w:t>
      </w:r>
    </w:p>
    <w:tbl>
      <w:tblPr>
        <w:tblW w:w="11340" w:type="dxa"/>
        <w:jc w:val="center"/>
        <w:tblLook w:val="04A0" w:firstRow="1" w:lastRow="0" w:firstColumn="1" w:lastColumn="0" w:noHBand="0" w:noVBand="1"/>
      </w:tblPr>
      <w:tblGrid>
        <w:gridCol w:w="2759"/>
        <w:gridCol w:w="5298"/>
        <w:gridCol w:w="3283"/>
      </w:tblGrid>
      <w:tr w:rsidR="00912C7A" w:rsidRPr="00912C7A" w14:paraId="498AB493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bookmarkEnd w:id="0"/>
          <w:p w14:paraId="724CA2B3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5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010AB46D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Definition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12B875C5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Continuous/Categorical/Binary</w:t>
            </w:r>
          </w:p>
        </w:tc>
      </w:tr>
      <w:tr w:rsidR="00912C7A" w:rsidRPr="00912C7A" w14:paraId="13F4C8AE" w14:textId="77777777" w:rsidTr="00045662">
        <w:trPr>
          <w:trHeight w:val="258"/>
          <w:jc w:val="center"/>
        </w:trPr>
        <w:tc>
          <w:tcPr>
            <w:tcW w:w="11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3E3E9C" w14:textId="77777777" w:rsidR="00912C7A" w:rsidRPr="00912C7A" w:rsidRDefault="00912C7A" w:rsidP="00045662">
            <w:pPr>
              <w:widowControl/>
              <w:spacing w:line="360" w:lineRule="auto"/>
              <w:ind w:leftChars="-6" w:left="-12" w:hanging="1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>Patient demographics</w:t>
            </w:r>
          </w:p>
        </w:tc>
      </w:tr>
      <w:tr w:rsidR="00912C7A" w:rsidRPr="00912C7A" w14:paraId="50F5E1DE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C3852B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D880CF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Years after birth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D27C43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Continuous, per 1 year</w:t>
            </w:r>
          </w:p>
        </w:tc>
      </w:tr>
      <w:tr w:rsidR="00912C7A" w:rsidRPr="00912C7A" w14:paraId="277F36C7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E6DF17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0915E0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Female/Male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9905C5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Female/Male</w:t>
            </w:r>
          </w:p>
        </w:tc>
      </w:tr>
      <w:tr w:rsidR="00912C7A" w:rsidRPr="00912C7A" w14:paraId="02677F3E" w14:textId="77777777" w:rsidTr="00045662">
        <w:trPr>
          <w:trHeight w:val="258"/>
          <w:jc w:val="center"/>
        </w:trPr>
        <w:tc>
          <w:tcPr>
            <w:tcW w:w="11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6652C76" w14:textId="77777777" w:rsidR="00912C7A" w:rsidRPr="00912C7A" w:rsidRDefault="00912C7A" w:rsidP="00045662">
            <w:pPr>
              <w:widowControl/>
              <w:spacing w:line="360" w:lineRule="auto"/>
              <w:ind w:hanging="1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>Previous History</w:t>
            </w:r>
          </w:p>
        </w:tc>
      </w:tr>
      <w:tr w:rsidR="00912C7A" w:rsidRPr="00912C7A" w14:paraId="45F187D4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890EDE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0C2DF9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Previously diagnosed with hypertension and/or currently on pharmacological therapy for the treatment of hypertension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E4C7356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372FA74B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F4A4D5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Diabetes mellitus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6470E6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History of diabetes mellitus, regardless of duration of disease or need for antidiabetic agents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4BE226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6AD26F85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31B9C5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Coronary artery disease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B0860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 history of ischemic heart disease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124449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001DE8C0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0D3AB4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Heart failure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91C8C1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 history of heart failure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7CF8B40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73534F88" w14:textId="77777777" w:rsidTr="00045662">
        <w:trPr>
          <w:trHeight w:val="506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76C0B4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Chronic pulmonary disease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4CB80A6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 history of chronic pulmonary disease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E133E8B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62011026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1F0A1E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Ischemic stroke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7D40886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 history of ischemic stroke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C57DE89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625B311F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D56E99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bookmarkStart w:id="1" w:name="OLE_LINK3"/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Gastrointestinal disease</w:t>
            </w:r>
            <w:bookmarkEnd w:id="1"/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000D9E4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 history of gastrointestinal disease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BB3F8C4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51B6827C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785BC2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Liver disease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7651817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 history of liver disease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59F26F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5062EEAB" w14:textId="77777777" w:rsidTr="00045662">
        <w:trPr>
          <w:trHeight w:val="68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B8BA1E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Cancer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C9006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 history of cancer (other than skin cancer)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820E0F4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16C97158" w14:textId="77777777" w:rsidTr="00045662">
        <w:trPr>
          <w:trHeight w:val="85"/>
          <w:jc w:val="center"/>
        </w:trPr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6B03E3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Anemia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811FA3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Previous history of anemia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A799F0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3810089A" w14:textId="77777777" w:rsidTr="00045662">
        <w:trPr>
          <w:trHeight w:val="258"/>
          <w:jc w:val="center"/>
        </w:trPr>
        <w:tc>
          <w:tcPr>
            <w:tcW w:w="11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90DF8D6" w14:textId="77777777" w:rsidR="00912C7A" w:rsidRPr="00912C7A" w:rsidRDefault="00912C7A" w:rsidP="00045662">
            <w:pPr>
              <w:widowControl/>
              <w:spacing w:line="360" w:lineRule="auto"/>
              <w:ind w:hanging="1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>Clinical characteristics</w:t>
            </w:r>
          </w:p>
        </w:tc>
      </w:tr>
      <w:tr w:rsidR="00912C7A" w:rsidRPr="00912C7A" w14:paraId="48108C11" w14:textId="77777777" w:rsidTr="00045662">
        <w:trPr>
          <w:trHeight w:val="23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26D422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SBP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A5148A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SBP measured on </w:t>
            </w:r>
            <w:r w:rsidRPr="00912C7A">
              <w:rPr>
                <w:rFonts w:ascii="Times New Roman" w:hAnsi="Times New Roman" w:cs="Times New Roman"/>
                <w:sz w:val="20"/>
                <w:szCs w:val="20"/>
              </w:rPr>
              <w:t>or within 1 year of index time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11B319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Continuous, in mmHg</w:t>
            </w:r>
          </w:p>
        </w:tc>
      </w:tr>
      <w:tr w:rsidR="00912C7A" w:rsidRPr="00912C7A" w14:paraId="5D3FE1A9" w14:textId="77777777" w:rsidTr="00045662">
        <w:trPr>
          <w:trHeight w:val="506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DA34AE" w14:textId="77777777" w:rsidR="00912C7A" w:rsidRPr="00912C7A" w:rsidRDefault="00912C7A" w:rsidP="00045662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LDL-C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23BC24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LDL-C measured on or within 1 year of index time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F5B57A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Continuous, in mg/dL</w:t>
            </w:r>
          </w:p>
        </w:tc>
      </w:tr>
      <w:tr w:rsidR="00912C7A" w:rsidRPr="00912C7A" w14:paraId="42F44EA9" w14:textId="77777777" w:rsidTr="00045662">
        <w:trPr>
          <w:trHeight w:val="540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C0F026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eGFR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C9E740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Calculated using CKD-EPI equation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B96F6B" w14:textId="77777777" w:rsidR="00912C7A" w:rsidRPr="00912C7A" w:rsidRDefault="00912C7A" w:rsidP="00045662">
            <w:pPr>
              <w:widowControl/>
              <w:spacing w:line="360" w:lineRule="auto"/>
              <w:ind w:leftChars="-1" w:left="-1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Continuous, per 1.0 mL/min/1.73m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912C7A" w:rsidRPr="00912C7A" w14:paraId="4C488829" w14:textId="77777777" w:rsidTr="00045662">
        <w:trPr>
          <w:trHeight w:val="540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7A8DBA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Lymphocyte count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59BD45D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Lymphocyte count measured on or within 1 year of index time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2ECBAE" w14:textId="77777777" w:rsidR="00912C7A" w:rsidRPr="00912C7A" w:rsidRDefault="00912C7A" w:rsidP="00045662">
            <w:pPr>
              <w:widowControl/>
              <w:spacing w:line="360" w:lineRule="auto"/>
              <w:ind w:leftChars="-1" w:left="-1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hAnsi="Times New Roman" w:cs="Times New Roman"/>
                <w:color w:val="000000" w:themeColor="text1"/>
                <w:szCs w:val="21"/>
              </w:rPr>
              <w:t>Continuous, PCS /uL</w:t>
            </w:r>
          </w:p>
        </w:tc>
      </w:tr>
      <w:tr w:rsidR="00912C7A" w:rsidRPr="00912C7A" w14:paraId="7E0F068F" w14:textId="77777777" w:rsidTr="00045662">
        <w:trPr>
          <w:trHeight w:val="540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9C5E58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Serum albumin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ADC1A74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Serum albumin measured on or within 1 year of index time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EFAEBA" w14:textId="77777777" w:rsidR="00912C7A" w:rsidRPr="00912C7A" w:rsidRDefault="00912C7A" w:rsidP="00045662">
            <w:pPr>
              <w:widowControl/>
              <w:spacing w:line="360" w:lineRule="auto"/>
              <w:ind w:leftChars="-1" w:left="-1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hAnsi="Times New Roman" w:cs="Times New Roman"/>
                <w:color w:val="000000" w:themeColor="text1"/>
                <w:szCs w:val="21"/>
              </w:rPr>
              <w:t>Continuous, g/L</w:t>
            </w:r>
          </w:p>
        </w:tc>
      </w:tr>
      <w:tr w:rsidR="00912C7A" w:rsidRPr="00912C7A" w14:paraId="74E36154" w14:textId="77777777" w:rsidTr="00045662">
        <w:trPr>
          <w:trHeight w:val="540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17B98DB" w14:textId="77777777" w:rsidR="00912C7A" w:rsidRPr="00912C7A" w:rsidRDefault="00912C7A" w:rsidP="00045662">
            <w:pPr>
              <w:widowControl/>
              <w:spacing w:line="360" w:lineRule="auto"/>
              <w:ind w:left="422" w:hangingChars="201" w:hanging="42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hAnsi="Times New Roman" w:cs="Times New Roman"/>
                <w:szCs w:val="21"/>
              </w:rPr>
              <w:t>PNI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DA3DB9C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Equal to Albumin (g/L) +5* lymphocyte count (*10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perscript"/>
              </w:rPr>
              <w:t>9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/L)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22C9F2D" w14:textId="77777777" w:rsidR="00912C7A" w:rsidRPr="00912C7A" w:rsidRDefault="00912C7A" w:rsidP="00045662">
            <w:pPr>
              <w:widowControl/>
              <w:spacing w:line="360" w:lineRule="auto"/>
              <w:ind w:leftChars="-1" w:left="-1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hAnsi="Times New Roman" w:cs="Times New Roman"/>
                <w:color w:val="000000" w:themeColor="text1"/>
                <w:szCs w:val="21"/>
              </w:rPr>
              <w:t>Continuous</w:t>
            </w:r>
          </w:p>
        </w:tc>
      </w:tr>
      <w:tr w:rsidR="00912C7A" w:rsidRPr="00912C7A" w14:paraId="42078099" w14:textId="77777777" w:rsidTr="00045662">
        <w:trPr>
          <w:trHeight w:val="258"/>
          <w:jc w:val="center"/>
        </w:trPr>
        <w:tc>
          <w:tcPr>
            <w:tcW w:w="11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219C781" w14:textId="77777777" w:rsidR="00912C7A" w:rsidRPr="00912C7A" w:rsidRDefault="00912C7A" w:rsidP="00045662">
            <w:pPr>
              <w:widowControl/>
              <w:spacing w:line="360" w:lineRule="auto"/>
              <w:ind w:hanging="1"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lastRenderedPageBreak/>
              <w:t>Concomitant medication use</w:t>
            </w:r>
          </w:p>
        </w:tc>
      </w:tr>
      <w:tr w:rsidR="00912C7A" w:rsidRPr="00912C7A" w14:paraId="5CB37C99" w14:textId="77777777" w:rsidTr="00045662">
        <w:trPr>
          <w:trHeight w:val="258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DD342A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Aspirin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270D2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 least one aspirin prescription within the period of every 6 months during follow-up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300EC5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2067A3E7" w14:textId="77777777" w:rsidTr="00045662">
        <w:trPr>
          <w:trHeight w:val="540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BFDC09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P2Y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inhibitor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693909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 least one P2Y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inhibitor prescription within the period of every 6 months during follow-up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BDDA2C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7A5BCA53" w14:textId="77777777" w:rsidTr="00045662">
        <w:trPr>
          <w:trHeight w:val="506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078732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Statin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DA5E6F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 least one statins prescription within the period of every 6 months during follow-up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6596EC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497123D0" w14:textId="77777777" w:rsidTr="00045662">
        <w:trPr>
          <w:trHeight w:val="506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E6DD641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ACEI/ARB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6C1381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 least one RASi prescription within the period of every 6 months during follow-up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914781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35CB0996" w14:textId="77777777" w:rsidTr="00045662">
        <w:trPr>
          <w:trHeight w:val="506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77B776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β-blocker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C5D5A0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Use of any kinds of β-blockers in the past 2 weeks before symptom onset</w:t>
            </w:r>
          </w:p>
          <w:p w14:paraId="73A137F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 least one β-blocker prescription within the period of every 6 months during follow-up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ECB43C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  <w:tr w:rsidR="00912C7A" w:rsidRPr="00912C7A" w14:paraId="126C9949" w14:textId="77777777" w:rsidTr="00045662">
        <w:trPr>
          <w:trHeight w:val="506"/>
          <w:jc w:val="center"/>
        </w:trPr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93B8447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Hypoglycemic drugs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B4E67E5" w14:textId="77777777" w:rsidR="00912C7A" w:rsidRPr="00912C7A" w:rsidRDefault="00912C7A" w:rsidP="00045662">
            <w:pPr>
              <w:widowControl/>
              <w:spacing w:line="360" w:lineRule="auto"/>
              <w:ind w:leftChars="190" w:left="400" w:hanging="1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 least one</w:t>
            </w:r>
            <w:r w:rsidRPr="00912C7A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ypoglycemic drugs prescription within the period of every 6 months during follow-up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F47656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Binary, Yes/No</w:t>
            </w:r>
          </w:p>
        </w:tc>
      </w:tr>
    </w:tbl>
    <w:p w14:paraId="6B414967" w14:textId="77777777" w:rsidR="00912C7A" w:rsidRPr="00912C7A" w:rsidRDefault="00912C7A" w:rsidP="00912C7A">
      <w:pPr>
        <w:pStyle w:val="ad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sz w:val="20"/>
          <w:szCs w:val="20"/>
        </w:rPr>
      </w:pPr>
      <w:bookmarkStart w:id="2" w:name="_Hlk134602911"/>
      <w:r w:rsidRPr="00912C7A">
        <w:rPr>
          <w:rFonts w:ascii="Times New Roman" w:hAnsi="Times New Roman" w:cs="Times New Roman"/>
          <w:b/>
          <w:bCs/>
          <w:sz w:val="20"/>
          <w:szCs w:val="20"/>
        </w:rPr>
        <w:t xml:space="preserve">Abbreviations: </w:t>
      </w:r>
      <w:r w:rsidRPr="00912C7A">
        <w:rPr>
          <w:rFonts w:ascii="Times New Roman" w:hAnsi="Times New Roman" w:cs="Times New Roman"/>
          <w:sz w:val="20"/>
          <w:szCs w:val="20"/>
        </w:rPr>
        <w:t>ACEI: angiotensin-converting enzyme inhibitor; ARB: angiotensin II receptor blocker; eGFR, estimated glomerular filtration rate; LDL-C, low-density lipoprotein cholesterol; RASi, renin-angiotensin system inhibitors; SBP, systolic blood pressure; VTE, venous thromboembolism; PNI: prognostic nutritional index.</w:t>
      </w:r>
    </w:p>
    <w:bookmarkEnd w:id="2"/>
    <w:p w14:paraId="42A9E3FD" w14:textId="77777777" w:rsidR="00912C7A" w:rsidRPr="00912C7A" w:rsidRDefault="00912C7A" w:rsidP="00912C7A">
      <w:pPr>
        <w:pStyle w:val="ad"/>
        <w:widowControl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12C7A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A9C2639" w14:textId="77777777" w:rsidR="00912C7A" w:rsidRPr="00912C7A" w:rsidRDefault="00912C7A" w:rsidP="00912C7A">
      <w:pPr>
        <w:pStyle w:val="ad"/>
        <w:numPr>
          <w:ilvl w:val="0"/>
          <w:numId w:val="1"/>
        </w:numPr>
        <w:spacing w:line="360" w:lineRule="auto"/>
        <w:ind w:firstLineChars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86879349"/>
      <w:r w:rsidRPr="00912C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S3. </w:t>
      </w:r>
      <w:r w:rsidRPr="00912C7A">
        <w:rPr>
          <w:rFonts w:ascii="Times New Roman" w:hAnsi="Times New Roman" w:cs="Times New Roman"/>
          <w:bCs/>
          <w:sz w:val="24"/>
          <w:szCs w:val="24"/>
        </w:rPr>
        <w:t>Missing rates of study variables</w:t>
      </w:r>
    </w:p>
    <w:tbl>
      <w:tblPr>
        <w:tblW w:w="5378" w:type="dxa"/>
        <w:jc w:val="center"/>
        <w:tblLook w:val="04A0" w:firstRow="1" w:lastRow="0" w:firstColumn="1" w:lastColumn="0" w:noHBand="0" w:noVBand="1"/>
      </w:tblPr>
      <w:tblGrid>
        <w:gridCol w:w="2689"/>
        <w:gridCol w:w="2689"/>
      </w:tblGrid>
      <w:tr w:rsidR="00912C7A" w:rsidRPr="00912C7A" w14:paraId="455D0258" w14:textId="77777777" w:rsidTr="00045662">
        <w:trPr>
          <w:trHeight w:val="381"/>
          <w:jc w:val="center"/>
        </w:trPr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bookmarkEnd w:id="3"/>
          <w:p w14:paraId="23730CDC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FC11796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Missing, N (%) </w:t>
            </w:r>
          </w:p>
          <w:p w14:paraId="7DB289CA" w14:textId="54698671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>n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=</w:t>
            </w:r>
            <w:r w:rsidRPr="00912C7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8842</w:t>
            </w:r>
          </w:p>
        </w:tc>
      </w:tr>
      <w:tr w:rsidR="00912C7A" w:rsidRPr="00912C7A" w14:paraId="66330CB3" w14:textId="77777777" w:rsidTr="00045662">
        <w:trPr>
          <w:trHeight w:val="220"/>
          <w:jc w:val="center"/>
        </w:trPr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7C12DA" w14:textId="77777777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SBP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EBE168" w14:textId="0BDFFEA4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2088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23.6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%)</w:t>
            </w:r>
          </w:p>
        </w:tc>
      </w:tr>
      <w:tr w:rsidR="00912C7A" w:rsidRPr="00912C7A" w14:paraId="27F62CFE" w14:textId="77777777" w:rsidTr="00045662">
        <w:trPr>
          <w:trHeight w:val="381"/>
          <w:jc w:val="center"/>
        </w:trPr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626D68" w14:textId="7E467093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L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DL-C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0BF657" w14:textId="369D3A9B" w:rsidR="00912C7A" w:rsidRPr="00912C7A" w:rsidRDefault="00912C7A" w:rsidP="00045662">
            <w:pPr>
              <w:widowControl/>
              <w:spacing w:line="360" w:lineRule="auto"/>
              <w:ind w:left="402" w:hangingChars="201" w:hanging="402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3541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(40.1</w:t>
            </w:r>
            <w:r w:rsidRPr="00912C7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%)</w:t>
            </w:r>
          </w:p>
        </w:tc>
      </w:tr>
    </w:tbl>
    <w:p w14:paraId="2A28C765" w14:textId="4AE1594E" w:rsidR="00912C7A" w:rsidRPr="00912C7A" w:rsidRDefault="00912C7A" w:rsidP="00912C7A">
      <w:pPr>
        <w:pStyle w:val="ad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sz w:val="20"/>
          <w:szCs w:val="20"/>
        </w:rPr>
      </w:pPr>
      <w:bookmarkStart w:id="4" w:name="_Hlk134603203"/>
      <w:r w:rsidRPr="00912C7A">
        <w:rPr>
          <w:rFonts w:ascii="Times New Roman" w:hAnsi="Times New Roman" w:cs="Times New Roman"/>
          <w:b/>
          <w:bCs/>
          <w:sz w:val="20"/>
          <w:szCs w:val="20"/>
        </w:rPr>
        <w:t xml:space="preserve">Abbreviations: </w:t>
      </w:r>
      <w:r>
        <w:rPr>
          <w:rFonts w:ascii="Times New Roman" w:hAnsi="Times New Roman" w:cs="Times New Roman" w:hint="eastAsia"/>
          <w:sz w:val="20"/>
          <w:szCs w:val="20"/>
        </w:rPr>
        <w:t>L</w:t>
      </w:r>
      <w:r w:rsidRPr="00912C7A">
        <w:rPr>
          <w:rFonts w:ascii="Times New Roman" w:hAnsi="Times New Roman" w:cs="Times New Roman"/>
          <w:sz w:val="20"/>
          <w:szCs w:val="20"/>
        </w:rPr>
        <w:t xml:space="preserve">DL-C, </w:t>
      </w:r>
      <w:r>
        <w:rPr>
          <w:rFonts w:ascii="Times New Roman" w:hAnsi="Times New Roman" w:cs="Times New Roman" w:hint="eastAsia"/>
          <w:sz w:val="20"/>
          <w:szCs w:val="20"/>
        </w:rPr>
        <w:t>low</w:t>
      </w:r>
      <w:r w:rsidRPr="00912C7A">
        <w:rPr>
          <w:rFonts w:ascii="Times New Roman" w:hAnsi="Times New Roman" w:cs="Times New Roman"/>
          <w:sz w:val="20"/>
          <w:szCs w:val="20"/>
        </w:rPr>
        <w:t>-density lipoprotein cholesterol; SBP, systolic blood pressure.</w:t>
      </w:r>
      <w:bookmarkStart w:id="5" w:name="_Hlk86879381"/>
      <w:bookmarkEnd w:id="4"/>
      <w:bookmarkEnd w:id="5"/>
    </w:p>
    <w:p w14:paraId="576720D2" w14:textId="77777777" w:rsidR="00912C7A" w:rsidRPr="00912C7A" w:rsidRDefault="00912C7A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12C7A">
        <w:rPr>
          <w:rFonts w:ascii="Times New Roman" w:eastAsia="宋体" w:hAnsi="Times New Roman" w:cs="Times New Roman"/>
          <w:b/>
          <w:bCs/>
          <w:sz w:val="24"/>
          <w:szCs w:val="28"/>
        </w:rPr>
        <w:br w:type="page"/>
      </w:r>
    </w:p>
    <w:p w14:paraId="4AA899F2" w14:textId="49E3F2C4" w:rsidR="00663160" w:rsidRPr="00912C7A" w:rsidRDefault="00912C7A" w:rsidP="00912C7A">
      <w:pPr>
        <w:pStyle w:val="ad"/>
        <w:numPr>
          <w:ilvl w:val="0"/>
          <w:numId w:val="1"/>
        </w:numPr>
        <w:spacing w:line="360" w:lineRule="auto"/>
        <w:ind w:firstLineChars="0"/>
        <w:jc w:val="center"/>
        <w:rPr>
          <w:rFonts w:ascii="Times New Roman" w:hAnsi="Times New Roman" w:cs="Times New Roman"/>
          <w:sz w:val="24"/>
          <w:szCs w:val="24"/>
        </w:rPr>
      </w:pPr>
      <w:r w:rsidRPr="00912C7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</w:t>
      </w:r>
      <w:r w:rsidRPr="00912C7A">
        <w:rPr>
          <w:rFonts w:ascii="Times New Roman" w:hAnsi="Times New Roman" w:cs="Times New Roman"/>
          <w:sz w:val="24"/>
          <w:szCs w:val="24"/>
        </w:rPr>
        <w:t>. The baseline characteristics were compared between two groups stratified by anticoagulant using propensity score matching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98"/>
        <w:gridCol w:w="250"/>
        <w:gridCol w:w="1166"/>
        <w:gridCol w:w="250"/>
        <w:gridCol w:w="1162"/>
        <w:gridCol w:w="250"/>
        <w:gridCol w:w="1557"/>
        <w:gridCol w:w="250"/>
        <w:gridCol w:w="664"/>
        <w:gridCol w:w="259"/>
      </w:tblGrid>
      <w:tr w:rsidR="00663160" w:rsidRPr="00912C7A" w14:paraId="59EFFC9F" w14:textId="77777777" w:rsidTr="00AC4065">
        <w:trPr>
          <w:trHeight w:val="841"/>
        </w:trPr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F5E5BA" w14:textId="77777777" w:rsidR="00663160" w:rsidRPr="00912C7A" w:rsidRDefault="00663160" w:rsidP="008015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Factor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7ACF97" w14:textId="77777777" w:rsidR="00663160" w:rsidRPr="00912C7A" w:rsidRDefault="00663160" w:rsidP="008015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Total</w:t>
            </w:r>
          </w:p>
          <w:p w14:paraId="0C7A7E1E" w14:textId="53BB914D" w:rsidR="00663160" w:rsidRPr="00912C7A" w:rsidRDefault="00663160" w:rsidP="008015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(n=</w:t>
            </w:r>
            <w:r w:rsidR="00DD69F0"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6698</w:t>
            </w: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450975" w14:textId="77777777" w:rsidR="00663160" w:rsidRPr="00912C7A" w:rsidRDefault="00663160" w:rsidP="008015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Warfarin</w:t>
            </w:r>
          </w:p>
          <w:p w14:paraId="3D88AF10" w14:textId="75E84879" w:rsidR="00663160" w:rsidRPr="00912C7A" w:rsidRDefault="00663160" w:rsidP="008015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(n=3</w:t>
            </w:r>
            <w:r w:rsidR="00DD69F0"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349</w:t>
            </w: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B0BF52" w14:textId="77777777" w:rsidR="00663160" w:rsidRPr="00912C7A" w:rsidRDefault="00663160" w:rsidP="008015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Rivaroxaban</w:t>
            </w:r>
          </w:p>
          <w:p w14:paraId="7AA883B4" w14:textId="0521A7C7" w:rsidR="00663160" w:rsidRPr="00912C7A" w:rsidRDefault="00663160" w:rsidP="008015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(n=</w:t>
            </w:r>
            <w:r w:rsidR="00DD69F0"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3349</w:t>
            </w: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D18535" w14:textId="2E37CD92" w:rsidR="00663160" w:rsidRPr="00912C7A" w:rsidRDefault="00CF005B" w:rsidP="008015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2C7A">
              <w:rPr>
                <w:rFonts w:ascii="Times New Roman" w:eastAsia="宋体" w:hAnsi="Times New Roman" w:cs="Times New Roman"/>
                <w:sz w:val="24"/>
                <w:szCs w:val="28"/>
              </w:rPr>
              <w:t>ASD</w:t>
            </w:r>
          </w:p>
        </w:tc>
      </w:tr>
      <w:tr w:rsidR="00BC00D4" w:rsidRPr="00912C7A" w14:paraId="30CB921A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406C0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Age, </w:t>
            </w:r>
          </w:p>
          <w:p w14:paraId="66BB4CB5" w14:textId="0423D81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median (IQR)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41218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67 </w:t>
            </w:r>
          </w:p>
          <w:p w14:paraId="0C64F2E9" w14:textId="3880F14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(60, 74)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778BC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66 </w:t>
            </w:r>
          </w:p>
          <w:p w14:paraId="5DD1D284" w14:textId="2827078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(60, 73)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2A012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67 </w:t>
            </w:r>
          </w:p>
          <w:p w14:paraId="11962FAD" w14:textId="42BFD03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(60, 75)</w:t>
            </w:r>
          </w:p>
        </w:tc>
        <w:tc>
          <w:tcPr>
            <w:tcW w:w="923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14:paraId="7376D4B8" w14:textId="6A88109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0.07</w:t>
            </w:r>
          </w:p>
        </w:tc>
      </w:tr>
      <w:tr w:rsidR="00BC00D4" w:rsidRPr="00912C7A" w14:paraId="2FBE7FE4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45C20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Male</w:t>
            </w:r>
          </w:p>
          <w:p w14:paraId="74019461" w14:textId="38AF1403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75B9F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3518 </w:t>
            </w:r>
          </w:p>
          <w:p w14:paraId="35A53D6B" w14:textId="20E3BC3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(52.5%)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47C48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1762 </w:t>
            </w:r>
          </w:p>
          <w:p w14:paraId="5F008AE4" w14:textId="2442C8F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(52.6%)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0EC10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1756 </w:t>
            </w:r>
          </w:p>
          <w:p w14:paraId="69BC78CF" w14:textId="5FC093B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(52.4%)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37E3A" w14:textId="21892D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0.004</w:t>
            </w:r>
          </w:p>
        </w:tc>
      </w:tr>
      <w:tr w:rsidR="00BC00D4" w:rsidRPr="00912C7A" w14:paraId="7272F4A8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12E98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Smoking</w:t>
            </w:r>
          </w:p>
          <w:p w14:paraId="55503200" w14:textId="207531D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B862E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759 </w:t>
            </w:r>
          </w:p>
          <w:p w14:paraId="596A38AF" w14:textId="768F6DFD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(11.3%)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7A05A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379 </w:t>
            </w:r>
          </w:p>
          <w:p w14:paraId="30D2711F" w14:textId="77F66CC4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(11.3%)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AC723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380 </w:t>
            </w:r>
          </w:p>
          <w:p w14:paraId="0ABCB552" w14:textId="2A9D0E4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(11.3%)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4B727" w14:textId="2F7E7ED6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0.001</w:t>
            </w:r>
          </w:p>
        </w:tc>
      </w:tr>
      <w:tr w:rsidR="00BC00D4" w:rsidRPr="00912C7A" w14:paraId="52ADFDA2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966FE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Drinking</w:t>
            </w:r>
          </w:p>
          <w:p w14:paraId="6A244FD0" w14:textId="32B0F21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4DD3C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367 </w:t>
            </w:r>
          </w:p>
          <w:p w14:paraId="1CCC09A1" w14:textId="58D79BE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(5.5%)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EBFC9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184 </w:t>
            </w:r>
          </w:p>
          <w:p w14:paraId="67FB4806" w14:textId="5188FE4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(5.5%)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F443F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183 </w:t>
            </w:r>
          </w:p>
          <w:p w14:paraId="5F6C3B06" w14:textId="72603006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(5.5%)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132FD" w14:textId="22D49CC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0.001</w:t>
            </w:r>
          </w:p>
        </w:tc>
      </w:tr>
      <w:tr w:rsidR="00BC00D4" w:rsidRPr="00912C7A" w14:paraId="468F805E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81500" w14:textId="0296AD6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Tianjin permanent residents(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58CB6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6089 </w:t>
            </w:r>
          </w:p>
          <w:p w14:paraId="05C34B6A" w14:textId="72ACCDF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(90.9%)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26580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>3046</w:t>
            </w:r>
          </w:p>
          <w:p w14:paraId="5E6FE1CF" w14:textId="1831F43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 xml:space="preserve"> (91.0%)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68039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3043 </w:t>
            </w:r>
          </w:p>
          <w:p w14:paraId="1E2EF93A" w14:textId="1D8A1EA6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(90.9%)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BDA39" w14:textId="518E56C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0.003</w:t>
            </w:r>
          </w:p>
        </w:tc>
      </w:tr>
      <w:tr w:rsidR="00BC00D4" w:rsidRPr="00912C7A" w14:paraId="30E84E33" w14:textId="77777777" w:rsidTr="00AC4065">
        <w:trPr>
          <w:gridAfter w:val="1"/>
          <w:wAfter w:w="259" w:type="dxa"/>
          <w:trHeight w:val="278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C70D1" w14:textId="6E7F3BDB" w:rsidR="00BC00D4" w:rsidRPr="00912C7A" w:rsidRDefault="00BC00D4" w:rsidP="00BC00D4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Treatment_indication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0AD29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FD051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785C6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3C84F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C00D4" w:rsidRPr="00912C7A" w14:paraId="56A2E17F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CC9A6" w14:textId="110D868A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AF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AD9EE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4042 </w:t>
            </w:r>
          </w:p>
          <w:p w14:paraId="7A7D8A4F" w14:textId="54D40D3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(60.3%)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79E06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2047 </w:t>
            </w:r>
          </w:p>
          <w:p w14:paraId="762733BF" w14:textId="4957641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(61.1%)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A3F4E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1995 </w:t>
            </w:r>
          </w:p>
          <w:p w14:paraId="6725393A" w14:textId="1166139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(59.6%)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1DD3" w14:textId="74010323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</w:tc>
      </w:tr>
      <w:tr w:rsidR="00BC00D4" w:rsidRPr="00912C7A" w14:paraId="2668FE74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1A7AB" w14:textId="441FA66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VTE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CABBB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2357 </w:t>
            </w:r>
          </w:p>
          <w:p w14:paraId="0316EC7C" w14:textId="545928BD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(35.2%)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A88A7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>1112</w:t>
            </w:r>
          </w:p>
          <w:p w14:paraId="066F459C" w14:textId="4A96670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 xml:space="preserve"> (33.2%)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9CFD1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1245 </w:t>
            </w:r>
          </w:p>
          <w:p w14:paraId="001238E1" w14:textId="682B56B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(37.2%)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CB56D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C00D4" w:rsidRPr="00912C7A" w14:paraId="3714CB41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65FD0" w14:textId="383BE80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Others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686D5" w14:textId="62D989D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299</w:t>
            </w:r>
          </w:p>
          <w:p w14:paraId="4D2F4BCE" w14:textId="25A9B31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(4.5%)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C010B" w14:textId="297E55BB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190</w:t>
            </w:r>
          </w:p>
          <w:p w14:paraId="7240C95A" w14:textId="4684575B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(5.7%)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9710A" w14:textId="4EF21C1E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109</w:t>
            </w:r>
          </w:p>
          <w:p w14:paraId="5FF26379" w14:textId="5FF03124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(3.2%)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F06CD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C00D4" w:rsidRPr="00912C7A" w14:paraId="37F2E284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9E12C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Hypertension</w:t>
            </w:r>
          </w:p>
          <w:p w14:paraId="56F5DF98" w14:textId="31404D6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 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9FE40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4640 </w:t>
            </w:r>
          </w:p>
          <w:p w14:paraId="6EACA415" w14:textId="4E33358B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(69.3%)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A06C9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2312 </w:t>
            </w:r>
          </w:p>
          <w:p w14:paraId="0CE6A998" w14:textId="7042FA5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(69.0%)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2603E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2328 </w:t>
            </w:r>
          </w:p>
          <w:p w14:paraId="3E7F3BE8" w14:textId="78D5134D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(69.5%)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3D299" w14:textId="65E25BC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0.01</w:t>
            </w:r>
          </w:p>
        </w:tc>
      </w:tr>
      <w:tr w:rsidR="00BC00D4" w:rsidRPr="00912C7A" w14:paraId="7304FD14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3BACE" w14:textId="77777777" w:rsidR="00BC00D4" w:rsidRPr="00912C7A" w:rsidRDefault="00BC00D4" w:rsidP="00BC00D4">
            <w:pPr>
              <w:ind w:firstLineChars="250" w:firstLine="525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Diabetes mellitus</w:t>
            </w:r>
          </w:p>
          <w:p w14:paraId="2AEF071E" w14:textId="1CD23A58" w:rsidR="00BC00D4" w:rsidRPr="00912C7A" w:rsidRDefault="00BC00D4" w:rsidP="00BC00D4">
            <w:pPr>
              <w:ind w:firstLineChars="450" w:firstLine="945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A45A4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875 </w:t>
            </w:r>
          </w:p>
          <w:p w14:paraId="67FC36BF" w14:textId="37BB8E2E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(13.1%)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3B858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410 </w:t>
            </w:r>
          </w:p>
          <w:p w14:paraId="4861EB4E" w14:textId="095E70A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(12.2%)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0A662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465 </w:t>
            </w:r>
          </w:p>
          <w:p w14:paraId="0C642ED1" w14:textId="1A93B20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(13.9%)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4BAF5" w14:textId="6AF05AE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0.055</w:t>
            </w:r>
          </w:p>
        </w:tc>
      </w:tr>
      <w:tr w:rsidR="00BC00D4" w:rsidRPr="00912C7A" w14:paraId="24EA89F5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DCB53" w14:textId="682FBB8A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Coronary artery disease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history(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60957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229 </w:t>
            </w:r>
          </w:p>
          <w:p w14:paraId="724F835D" w14:textId="729342C9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(3.4%)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F4769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>115</w:t>
            </w:r>
          </w:p>
          <w:p w14:paraId="22C8BE9C" w14:textId="57713446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 xml:space="preserve"> (3.4%)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77B46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114 </w:t>
            </w:r>
          </w:p>
          <w:p w14:paraId="1B560F75" w14:textId="129BC529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(3.4%)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BBE90" w14:textId="0D814DCA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0.002</w:t>
            </w:r>
          </w:p>
        </w:tc>
      </w:tr>
      <w:tr w:rsidR="00BC00D4" w:rsidRPr="00912C7A" w14:paraId="71B4414F" w14:textId="77777777" w:rsidTr="00AC4065">
        <w:trPr>
          <w:trHeight w:val="796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77A80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Heart failure history </w:t>
            </w:r>
          </w:p>
          <w:p w14:paraId="2FCDE8AE" w14:textId="0263299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79EAE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2682 </w:t>
            </w:r>
          </w:p>
          <w:p w14:paraId="61ADA3EA" w14:textId="49510CD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(40.0%)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ECB36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>1391</w:t>
            </w:r>
          </w:p>
          <w:p w14:paraId="19F17D01" w14:textId="333F409E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 xml:space="preserve"> (41.5%)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DF0F9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1291 </w:t>
            </w:r>
          </w:p>
          <w:p w14:paraId="43A6F01F" w14:textId="12E699FB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(38.5%)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4209E" w14:textId="3491EAE4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0.06</w:t>
            </w:r>
          </w:p>
        </w:tc>
      </w:tr>
      <w:tr w:rsidR="00BC00D4" w:rsidRPr="00912C7A" w14:paraId="64305A72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2865C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Ischemic stroke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  <w:p w14:paraId="2B3A73E7" w14:textId="2AC94D9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886F8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790 </w:t>
            </w:r>
          </w:p>
          <w:p w14:paraId="6AA6F81D" w14:textId="2034053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(11.8%)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2D578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376 </w:t>
            </w:r>
          </w:p>
          <w:p w14:paraId="0B60EF3C" w14:textId="5C4D0E84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(11.2%)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B190D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414 </w:t>
            </w:r>
          </w:p>
          <w:p w14:paraId="7CB5ED1D" w14:textId="3302628A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(12.4%)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3C384" w14:textId="24DC09FE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0.04</w:t>
            </w:r>
          </w:p>
        </w:tc>
      </w:tr>
      <w:tr w:rsidR="00BC00D4" w:rsidRPr="00912C7A" w14:paraId="4F1A8EFB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68CD6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Anemia history</w:t>
            </w:r>
          </w:p>
          <w:p w14:paraId="6A20BD8A" w14:textId="7035CFF8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C2E8D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315 </w:t>
            </w:r>
          </w:p>
          <w:p w14:paraId="76EBE0FB" w14:textId="701E7ADC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(4.7%)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F081A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152 </w:t>
            </w:r>
          </w:p>
          <w:p w14:paraId="2456C597" w14:textId="5772AEF6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(4.5%)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66B3B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163 </w:t>
            </w:r>
          </w:p>
          <w:p w14:paraId="4D53E1DD" w14:textId="06D6CD8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(4.9%)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CAB76" w14:textId="01A2049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0.02</w:t>
            </w:r>
          </w:p>
        </w:tc>
      </w:tr>
      <w:tr w:rsidR="00BC00D4" w:rsidRPr="00912C7A" w14:paraId="0A0A270D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C071A" w14:textId="346095C4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Chronic pulmonary history(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6C38D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939 </w:t>
            </w:r>
          </w:p>
          <w:p w14:paraId="2A878739" w14:textId="0A44CD5B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(14.0%)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C23C3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460 </w:t>
            </w:r>
          </w:p>
          <w:p w14:paraId="4A65E472" w14:textId="2CF12E5B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(13.7%)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24F84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479 </w:t>
            </w:r>
          </w:p>
          <w:p w14:paraId="262BE1A2" w14:textId="1A9CBE6E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(14.3%)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71B2C" w14:textId="160BFC8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0.02</w:t>
            </w:r>
          </w:p>
        </w:tc>
      </w:tr>
      <w:tr w:rsidR="00BC00D4" w:rsidRPr="00912C7A" w14:paraId="240ED32D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43F73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Liver disease history</w:t>
            </w:r>
          </w:p>
          <w:p w14:paraId="178BEF28" w14:textId="6D530BF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A75EF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1715 </w:t>
            </w:r>
          </w:p>
          <w:p w14:paraId="6E6291F8" w14:textId="2908A123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(25.6%)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D4183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840 </w:t>
            </w:r>
          </w:p>
          <w:p w14:paraId="0975049C" w14:textId="512B30D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(25.1%)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183E9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875 </w:t>
            </w:r>
          </w:p>
          <w:p w14:paraId="1C7EA80F" w14:textId="0EC6E1C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(26.1%)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45787" w14:textId="64E29D1B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0.02</w:t>
            </w:r>
          </w:p>
        </w:tc>
      </w:tr>
      <w:tr w:rsidR="00BC00D4" w:rsidRPr="00912C7A" w14:paraId="455399F2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825DC" w14:textId="245F1EB9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Gastrointestinal bleeding history(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D3D50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>170</w:t>
            </w:r>
          </w:p>
          <w:p w14:paraId="248CCA85" w14:textId="7743E5A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 xml:space="preserve"> (2.5%)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3201E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81 </w:t>
            </w:r>
          </w:p>
          <w:p w14:paraId="29DFDA2B" w14:textId="1FA824A9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(2.4%)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97E1F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89 </w:t>
            </w:r>
          </w:p>
          <w:p w14:paraId="14427FBB" w14:textId="46BE7273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(2.7%)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ADC55" w14:textId="0CE0D8E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0.02</w:t>
            </w:r>
          </w:p>
        </w:tc>
      </w:tr>
      <w:tr w:rsidR="00BC00D4" w:rsidRPr="00912C7A" w14:paraId="2752D84D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1E6E5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Cancer history</w:t>
            </w:r>
          </w:p>
          <w:p w14:paraId="14744173" w14:textId="12339538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ABB75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418 </w:t>
            </w:r>
          </w:p>
          <w:p w14:paraId="4CDEDB4E" w14:textId="16B5E83A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(6.2%)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C2B56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196 </w:t>
            </w:r>
          </w:p>
          <w:p w14:paraId="5FE8FC18" w14:textId="5A1665CC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(5.9%)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319AD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222 </w:t>
            </w:r>
          </w:p>
          <w:p w14:paraId="38517F79" w14:textId="0D274F1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(6.6%)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65836" w14:textId="28EDC19A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0.03</w:t>
            </w:r>
          </w:p>
        </w:tc>
      </w:tr>
      <w:tr w:rsidR="00BC00D4" w:rsidRPr="00912C7A" w14:paraId="05F5A140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F760D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PNI, median </w:t>
            </w:r>
          </w:p>
          <w:p w14:paraId="3E51D925" w14:textId="1C40BDB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(IQR)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F3CEE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47.75 </w:t>
            </w:r>
          </w:p>
          <w:p w14:paraId="6EA7090A" w14:textId="4FCCCB4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lastRenderedPageBreak/>
              <w:t>(43.81, 51.5)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669C7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lastRenderedPageBreak/>
              <w:t xml:space="preserve">47.8 </w:t>
            </w:r>
          </w:p>
          <w:p w14:paraId="002A36AA" w14:textId="3DF1640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lastRenderedPageBreak/>
              <w:t>(44, 51.4)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A2E5D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lastRenderedPageBreak/>
              <w:t xml:space="preserve">47.75 </w:t>
            </w:r>
          </w:p>
          <w:p w14:paraId="355748FC" w14:textId="5564FB51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lastRenderedPageBreak/>
              <w:t>(43.7, 51.55)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7ADDB" w14:textId="34CC600E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lastRenderedPageBreak/>
              <w:t>0.02</w:t>
            </w:r>
          </w:p>
        </w:tc>
      </w:tr>
      <w:tr w:rsidR="00BC00D4" w:rsidRPr="00912C7A" w14:paraId="6792D1AC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B37BCF0" w14:textId="1A60ABF3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Medication used in the first 6 months before hospitalization: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580EDD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3F1FA9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AE550A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010E69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C00D4" w:rsidRPr="00912C7A" w14:paraId="2047843D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9BC97" w14:textId="77777777" w:rsidR="00BC00D4" w:rsidRPr="00912C7A" w:rsidRDefault="00BC00D4" w:rsidP="00BC00D4">
            <w:pPr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Antiplatelet agents</w:t>
            </w:r>
          </w:p>
          <w:p w14:paraId="5A5A707A" w14:textId="54E4EE41" w:rsidR="00BC00D4" w:rsidRPr="00912C7A" w:rsidRDefault="00BC00D4" w:rsidP="00BC00D4">
            <w:pPr>
              <w:ind w:firstLineChars="400" w:firstLine="84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F1734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 xml:space="preserve">2038 </w:t>
            </w:r>
          </w:p>
          <w:p w14:paraId="5C64E671" w14:textId="07A17AC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(30.4%)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95C8D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1000 </w:t>
            </w:r>
          </w:p>
          <w:p w14:paraId="0560A75D" w14:textId="6759FE9B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(29.9%)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19F38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>1038</w:t>
            </w:r>
          </w:p>
          <w:p w14:paraId="15A86C11" w14:textId="6AB03156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 xml:space="preserve"> (31.0%)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67D72" w14:textId="7833FEF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0.025</w:t>
            </w:r>
          </w:p>
        </w:tc>
      </w:tr>
      <w:tr w:rsidR="00BC00D4" w:rsidRPr="00912C7A" w14:paraId="70D839F9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13EC7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Statin</w:t>
            </w:r>
          </w:p>
          <w:p w14:paraId="52FA6278" w14:textId="1242022E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912C7A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n 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, 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17C35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1553 </w:t>
            </w:r>
          </w:p>
          <w:p w14:paraId="2921B883" w14:textId="6FDE305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(23.2%)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5E925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769 </w:t>
            </w:r>
          </w:p>
          <w:p w14:paraId="403E377A" w14:textId="4BC5ABA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(23.0%)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995D4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784 </w:t>
            </w:r>
          </w:p>
          <w:p w14:paraId="7EE7E849" w14:textId="3025CBD6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(23.4%)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72B63" w14:textId="7DC87AFA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0.01</w:t>
            </w:r>
          </w:p>
        </w:tc>
      </w:tr>
      <w:tr w:rsidR="00BC00D4" w:rsidRPr="00912C7A" w14:paraId="7602CFD2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6498B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AECI/ARB</w:t>
            </w:r>
          </w:p>
          <w:p w14:paraId="33138503" w14:textId="13E0447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(n,%)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C1FC6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1429 </w:t>
            </w:r>
          </w:p>
          <w:p w14:paraId="26B7A64C" w14:textId="0036C7D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(21.3%)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25416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702 </w:t>
            </w:r>
          </w:p>
          <w:p w14:paraId="61776F6C" w14:textId="107BC50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(21.0%)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8D065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727 </w:t>
            </w:r>
          </w:p>
          <w:p w14:paraId="4B51780E" w14:textId="46A0D93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(21.7%)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77CFE" w14:textId="45167676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0.02</w:t>
            </w:r>
          </w:p>
        </w:tc>
      </w:tr>
      <w:tr w:rsidR="00BC00D4" w:rsidRPr="00912C7A" w14:paraId="14789F78" w14:textId="77777777" w:rsidTr="00AC4065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A125D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Beta blockers</w:t>
            </w:r>
          </w:p>
          <w:p w14:paraId="3FF0D497" w14:textId="2CCF2AB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(n,%)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15E4F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1598 </w:t>
            </w:r>
          </w:p>
          <w:p w14:paraId="671D6BB5" w14:textId="36CA52A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(23.9%)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D9F71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>791</w:t>
            </w:r>
          </w:p>
          <w:p w14:paraId="6B5AE984" w14:textId="6B53AA00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 xml:space="preserve"> (23.6%)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A5ECD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807 </w:t>
            </w:r>
          </w:p>
          <w:p w14:paraId="124DF213" w14:textId="041F70E3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(24.1%)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0B97C" w14:textId="7D12373F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0.01</w:t>
            </w:r>
          </w:p>
        </w:tc>
      </w:tr>
      <w:tr w:rsidR="00BC00D4" w:rsidRPr="00912C7A" w14:paraId="778D583C" w14:textId="77777777" w:rsidTr="004A70B6">
        <w:trPr>
          <w:trHeight w:val="278"/>
        </w:trPr>
        <w:tc>
          <w:tcPr>
            <w:tcW w:w="2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78C7D32" w14:textId="7777777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szCs w:val="21"/>
              </w:rPr>
              <w:t>Antidiabetic</w:t>
            </w: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drugs </w:t>
            </w:r>
          </w:p>
          <w:p w14:paraId="44AE698E" w14:textId="13ABCF05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12C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(n,%)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A98BC24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1467 </w:t>
            </w:r>
          </w:p>
          <w:p w14:paraId="0F968CFF" w14:textId="1D1BB26D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(21.9%)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D633A90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723 </w:t>
            </w:r>
          </w:p>
          <w:p w14:paraId="62889072" w14:textId="607681ED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(21.6%)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CF0F1DC" w14:textId="77777777" w:rsidR="00BC00D4" w:rsidRPr="00912C7A" w:rsidRDefault="00BC00D4" w:rsidP="00BC00D4">
            <w:pPr>
              <w:jc w:val="center"/>
              <w:rPr>
                <w:rFonts w:ascii="Times New Roman" w:hAnsi="Times New Roman" w:cs="Times New Roman"/>
              </w:rPr>
            </w:pPr>
            <w:r w:rsidRPr="00912C7A">
              <w:rPr>
                <w:rFonts w:ascii="Times New Roman" w:hAnsi="Times New Roman" w:cs="Times New Roman"/>
              </w:rPr>
              <w:t xml:space="preserve">744 </w:t>
            </w:r>
          </w:p>
          <w:p w14:paraId="09188E56" w14:textId="22CA7B82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(22.2%)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E193184" w14:textId="651939E7" w:rsidR="00BC00D4" w:rsidRPr="00912C7A" w:rsidRDefault="00BC00D4" w:rsidP="00BC00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C7A">
              <w:rPr>
                <w:rFonts w:ascii="Times New Roman" w:hAnsi="Times New Roman" w:cs="Times New Roman"/>
              </w:rPr>
              <w:t>0.02</w:t>
            </w:r>
          </w:p>
        </w:tc>
      </w:tr>
    </w:tbl>
    <w:p w14:paraId="682F62C5" w14:textId="0D820AA6" w:rsidR="002E69FD" w:rsidRPr="00912C7A" w:rsidRDefault="00912C7A" w:rsidP="002E69FD">
      <w:pPr>
        <w:rPr>
          <w:rFonts w:ascii="Times New Roman" w:eastAsia="宋体" w:hAnsi="Times New Roman" w:cs="Times New Roman"/>
          <w:szCs w:val="21"/>
        </w:rPr>
      </w:pPr>
      <w:bookmarkStart w:id="6" w:name="_Hlk184583011"/>
      <w:r>
        <w:rPr>
          <w:rFonts w:ascii="Times New Roman" w:eastAsia="宋体" w:hAnsi="Times New Roman" w:cs="Times New Roman" w:hint="eastAsia"/>
          <w:szCs w:val="21"/>
        </w:rPr>
        <w:t xml:space="preserve">ASD, absolute standardized difference; </w:t>
      </w:r>
      <w:r w:rsidR="002E69FD" w:rsidRPr="00912C7A">
        <w:rPr>
          <w:rFonts w:ascii="Times New Roman" w:eastAsia="宋体" w:hAnsi="Times New Roman" w:cs="Times New Roman"/>
          <w:szCs w:val="21"/>
        </w:rPr>
        <w:t>ACEI/ARB, angiotensin-converting enzyme inhibitor/angiotensin II receptor blocker</w:t>
      </w:r>
      <w:bookmarkEnd w:id="6"/>
      <w:r w:rsidR="002E69FD" w:rsidRPr="00912C7A">
        <w:rPr>
          <w:rFonts w:ascii="Times New Roman" w:eastAsia="宋体" w:hAnsi="Times New Roman" w:cs="Times New Roman"/>
          <w:szCs w:val="21"/>
        </w:rPr>
        <w:t>; AF, Atrial fibrillation</w:t>
      </w:r>
      <w:r w:rsidR="002E69FD" w:rsidRPr="00912C7A">
        <w:rPr>
          <w:rFonts w:ascii="Times New Roman" w:hAnsi="Times New Roman" w:cs="Times New Roman"/>
          <w:szCs w:val="21"/>
        </w:rPr>
        <w:t xml:space="preserve">; </w:t>
      </w:r>
      <w:r w:rsidR="00AD0E7B" w:rsidRPr="00912C7A">
        <w:rPr>
          <w:rFonts w:ascii="Times New Roman" w:hAnsi="Times New Roman" w:cs="Times New Roman"/>
          <w:szCs w:val="21"/>
        </w:rPr>
        <w:t xml:space="preserve">ASD, </w:t>
      </w:r>
      <w:r w:rsidR="00AD0E7B" w:rsidRPr="00912C7A">
        <w:rPr>
          <w:rFonts w:ascii="Times New Roman" w:eastAsia="宋体" w:hAnsi="Times New Roman" w:cs="Times New Roman"/>
          <w:szCs w:val="21"/>
        </w:rPr>
        <w:t>absolute standardized differences</w:t>
      </w:r>
      <w:r w:rsidR="002E69FD" w:rsidRPr="00912C7A">
        <w:rPr>
          <w:rFonts w:ascii="Times New Roman" w:hAnsi="Times New Roman" w:cs="Times New Roman"/>
          <w:szCs w:val="21"/>
        </w:rPr>
        <w:t>; PNI, prognostic nutritional index,</w:t>
      </w:r>
      <w:r w:rsidR="002E69FD" w:rsidRPr="00912C7A">
        <w:rPr>
          <w:rFonts w:ascii="Times New Roman" w:eastAsia="宋体" w:hAnsi="Times New Roman" w:cs="Times New Roman"/>
          <w:szCs w:val="21"/>
        </w:rPr>
        <w:t xml:space="preserve"> = Albumin (g/L) +5* lymphocyte count (*10^9/L);</w:t>
      </w:r>
      <w:r w:rsidR="002E69FD" w:rsidRPr="00912C7A">
        <w:rPr>
          <w:rFonts w:ascii="Times New Roman" w:hAnsi="Times New Roman" w:cs="Times New Roman"/>
          <w:szCs w:val="21"/>
        </w:rPr>
        <w:t xml:space="preserve"> </w:t>
      </w:r>
      <w:r w:rsidR="002E69FD" w:rsidRPr="00912C7A">
        <w:rPr>
          <w:rFonts w:ascii="Times New Roman" w:eastAsia="宋体" w:hAnsi="Times New Roman" w:cs="Times New Roman"/>
          <w:szCs w:val="21"/>
        </w:rPr>
        <w:t>VTE, venous thromboembolism.</w:t>
      </w:r>
    </w:p>
    <w:p w14:paraId="6E9B0369" w14:textId="77777777" w:rsidR="00663160" w:rsidRPr="00912C7A" w:rsidRDefault="00663160" w:rsidP="001D1C1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2FA08391" w14:textId="3C829E11" w:rsidR="00912C7A" w:rsidRPr="00912C7A" w:rsidRDefault="00912C7A">
      <w:pPr>
        <w:widowControl/>
        <w:jc w:val="left"/>
        <w:rPr>
          <w:rFonts w:ascii="Times New Roman" w:hAnsi="Times New Roman" w:cs="Times New Roman"/>
        </w:rPr>
      </w:pPr>
      <w:r w:rsidRPr="00912C7A">
        <w:rPr>
          <w:rFonts w:ascii="Times New Roman" w:hAnsi="Times New Roman" w:cs="Times New Roman"/>
        </w:rPr>
        <w:br w:type="page"/>
      </w:r>
    </w:p>
    <w:p w14:paraId="572320F3" w14:textId="02C7F119" w:rsidR="00912C7A" w:rsidRPr="00912C7A" w:rsidRDefault="00912C7A" w:rsidP="00912C7A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</w:p>
    <w:p w14:paraId="79B3F113" w14:textId="77777777" w:rsidR="00912C7A" w:rsidRPr="00912C7A" w:rsidRDefault="00912C7A" w:rsidP="003465B6">
      <w:pPr>
        <w:spacing w:line="360" w:lineRule="auto"/>
        <w:ind w:firstLineChars="500" w:firstLine="1200"/>
        <w:rPr>
          <w:rFonts w:ascii="Times New Roman" w:eastAsia="宋体" w:hAnsi="Times New Roman" w:cs="Times New Roman"/>
          <w:sz w:val="24"/>
          <w:szCs w:val="28"/>
        </w:rPr>
      </w:pPr>
      <w:r w:rsidRPr="00912C7A">
        <w:rPr>
          <w:rFonts w:ascii="Times New Roman" w:eastAsia="宋体" w:hAnsi="Times New Roman" w:cs="Times New Roman"/>
          <w:noProof/>
          <w:sz w:val="24"/>
          <w:szCs w:val="28"/>
        </w:rPr>
        <w:drawing>
          <wp:inline distT="0" distB="0" distL="0" distR="0" wp14:anchorId="01745D98" wp14:editId="4C2E2930">
            <wp:extent cx="3824288" cy="2883517"/>
            <wp:effectExtent l="0" t="0" r="5080" b="0"/>
            <wp:docPr id="11500061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06131" name="图片 115000613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5" r="45010"/>
                    <a:stretch/>
                  </pic:blipFill>
                  <pic:spPr bwMode="auto">
                    <a:xfrm>
                      <a:off x="0" y="0"/>
                      <a:ext cx="3835156" cy="2891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82956" w14:textId="52E6E88A" w:rsidR="00912C7A" w:rsidRPr="00912C7A" w:rsidRDefault="00912C7A" w:rsidP="00912C7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912C7A">
        <w:rPr>
          <w:rFonts w:ascii="Times New Roman" w:eastAsia="宋体" w:hAnsi="Times New Roman" w:cs="Times New Roman"/>
          <w:b/>
          <w:bCs/>
          <w:sz w:val="24"/>
          <w:szCs w:val="24"/>
        </w:rPr>
        <w:t>Figure S1</w:t>
      </w:r>
      <w:r w:rsidRPr="00912C7A">
        <w:rPr>
          <w:rFonts w:ascii="Times New Roman" w:eastAsia="宋体" w:hAnsi="Times New Roman" w:cs="Times New Roman"/>
          <w:sz w:val="24"/>
          <w:szCs w:val="24"/>
        </w:rPr>
        <w:t xml:space="preserve">. Distribution of the rate of renal function decline in the overall population. </w:t>
      </w:r>
      <w:bookmarkStart w:id="7" w:name="_Hlk184929083"/>
      <w:r w:rsidRPr="00912C7A">
        <w:rPr>
          <w:rFonts w:ascii="Times New Roman" w:eastAsia="宋体" w:hAnsi="Times New Roman" w:cs="Times New Roman"/>
          <w:sz w:val="24"/>
          <w:szCs w:val="28"/>
        </w:rPr>
        <w:t>The annual decline of eGFR in the overall population</w:t>
      </w:r>
      <w:bookmarkEnd w:id="7"/>
      <w:r w:rsidRPr="00912C7A">
        <w:rPr>
          <w:rFonts w:ascii="Times New Roman" w:eastAsia="宋体" w:hAnsi="Times New Roman" w:cs="Times New Roman"/>
          <w:sz w:val="24"/>
          <w:szCs w:val="28"/>
        </w:rPr>
        <w:t>, with a median decline of 1.29 mL/min/1.73 m</w:t>
      </w:r>
      <w:r w:rsidRPr="004828DD">
        <w:rPr>
          <w:rFonts w:ascii="Times New Roman" w:eastAsia="宋体" w:hAnsi="Times New Roman" w:cs="Times New Roman"/>
          <w:sz w:val="24"/>
          <w:szCs w:val="28"/>
          <w:vertAlign w:val="superscript"/>
        </w:rPr>
        <w:t>2</w:t>
      </w:r>
      <w:r w:rsidRPr="00912C7A">
        <w:rPr>
          <w:rFonts w:ascii="Times New Roman" w:eastAsia="宋体" w:hAnsi="Times New Roman" w:cs="Times New Roman"/>
          <w:sz w:val="24"/>
          <w:szCs w:val="28"/>
        </w:rPr>
        <w:t>/year (5.47 to -1.72)</w:t>
      </w:r>
      <w:r w:rsidRPr="00912C7A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</w:p>
    <w:p w14:paraId="79F6CF89" w14:textId="4556ADB2" w:rsidR="003059A7" w:rsidRPr="00912C7A" w:rsidRDefault="00912C7A" w:rsidP="00912C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2C7A">
        <w:rPr>
          <w:rFonts w:ascii="Times New Roman" w:hAnsi="Times New Roman" w:cs="Times New Roman"/>
          <w:sz w:val="24"/>
          <w:szCs w:val="24"/>
        </w:rPr>
        <w:t>eGFR, estimated glomerular filtration rate.</w:t>
      </w:r>
    </w:p>
    <w:sectPr w:rsidR="003059A7" w:rsidRPr="0091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AC99" w14:textId="77777777" w:rsidR="0029471D" w:rsidRDefault="0029471D" w:rsidP="00E336D6">
      <w:pPr>
        <w:rPr>
          <w:rFonts w:hint="eastAsia"/>
        </w:rPr>
      </w:pPr>
      <w:r>
        <w:separator/>
      </w:r>
    </w:p>
  </w:endnote>
  <w:endnote w:type="continuationSeparator" w:id="0">
    <w:p w14:paraId="19570813" w14:textId="77777777" w:rsidR="0029471D" w:rsidRDefault="0029471D" w:rsidP="00E336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E0C4" w14:textId="77777777" w:rsidR="0029471D" w:rsidRDefault="0029471D" w:rsidP="00E336D6">
      <w:pPr>
        <w:rPr>
          <w:rFonts w:hint="eastAsia"/>
        </w:rPr>
      </w:pPr>
      <w:r>
        <w:separator/>
      </w:r>
    </w:p>
  </w:footnote>
  <w:footnote w:type="continuationSeparator" w:id="0">
    <w:p w14:paraId="7ABF3C6D" w14:textId="77777777" w:rsidR="0029471D" w:rsidRDefault="0029471D" w:rsidP="00E336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5E6E"/>
    <w:multiLevelType w:val="hybridMultilevel"/>
    <w:tmpl w:val="DDC8FB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5C3AC7"/>
    <w:multiLevelType w:val="hybridMultilevel"/>
    <w:tmpl w:val="CCD0ECF0"/>
    <w:lvl w:ilvl="0" w:tplc="0628A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65A58E6"/>
    <w:multiLevelType w:val="hybridMultilevel"/>
    <w:tmpl w:val="6BCA9C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7916065">
    <w:abstractNumId w:val="2"/>
  </w:num>
  <w:num w:numId="2" w16cid:durableId="1674337656">
    <w:abstractNumId w:val="1"/>
  </w:num>
  <w:num w:numId="3" w16cid:durableId="200620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A7"/>
    <w:rsid w:val="000059E4"/>
    <w:rsid w:val="000346F8"/>
    <w:rsid w:val="0011210F"/>
    <w:rsid w:val="001616E8"/>
    <w:rsid w:val="00167299"/>
    <w:rsid w:val="0019705A"/>
    <w:rsid w:val="001D1C1E"/>
    <w:rsid w:val="0029471D"/>
    <w:rsid w:val="002D3EBC"/>
    <w:rsid w:val="002E69FD"/>
    <w:rsid w:val="003059A7"/>
    <w:rsid w:val="003465B6"/>
    <w:rsid w:val="00350232"/>
    <w:rsid w:val="004828DD"/>
    <w:rsid w:val="00485908"/>
    <w:rsid w:val="004A70B6"/>
    <w:rsid w:val="00542F61"/>
    <w:rsid w:val="0054740C"/>
    <w:rsid w:val="00617BB3"/>
    <w:rsid w:val="006452D2"/>
    <w:rsid w:val="00663160"/>
    <w:rsid w:val="006E497E"/>
    <w:rsid w:val="00723C49"/>
    <w:rsid w:val="00792FF1"/>
    <w:rsid w:val="007A224D"/>
    <w:rsid w:val="00820343"/>
    <w:rsid w:val="00862507"/>
    <w:rsid w:val="008D1C18"/>
    <w:rsid w:val="00906BC8"/>
    <w:rsid w:val="00912C7A"/>
    <w:rsid w:val="009730BF"/>
    <w:rsid w:val="00A20722"/>
    <w:rsid w:val="00A62D7A"/>
    <w:rsid w:val="00AC4065"/>
    <w:rsid w:val="00AD0E7B"/>
    <w:rsid w:val="00B23C5E"/>
    <w:rsid w:val="00BC00D4"/>
    <w:rsid w:val="00BE1EAE"/>
    <w:rsid w:val="00C0039E"/>
    <w:rsid w:val="00C62703"/>
    <w:rsid w:val="00C7365A"/>
    <w:rsid w:val="00CE3EDD"/>
    <w:rsid w:val="00CF005B"/>
    <w:rsid w:val="00DD69F0"/>
    <w:rsid w:val="00E336D6"/>
    <w:rsid w:val="00E54CDC"/>
    <w:rsid w:val="00EE61E8"/>
    <w:rsid w:val="00F2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2D0A0"/>
  <w15:chartTrackingRefBased/>
  <w15:docId w15:val="{3DC06252-F077-47E2-B489-CE58CB32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6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6D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06BC8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906BC8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906B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6B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06BC8"/>
    <w:rPr>
      <w:b/>
      <w:bCs/>
    </w:rPr>
  </w:style>
  <w:style w:type="table" w:styleId="ac">
    <w:name w:val="Table Grid"/>
    <w:basedOn w:val="a1"/>
    <w:uiPriority w:val="39"/>
    <w:rsid w:val="0066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12C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1369</Words>
  <Characters>8108</Characters>
  <Application>Microsoft Office Word</Application>
  <DocSecurity>0</DocSecurity>
  <Lines>506</Lines>
  <Paragraphs>430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Meng</dc:creator>
  <cp:keywords/>
  <dc:description/>
  <cp:lastModifiedBy>Cheng Meng</cp:lastModifiedBy>
  <cp:revision>4</cp:revision>
  <dcterms:created xsi:type="dcterms:W3CDTF">2024-12-14T06:40:00Z</dcterms:created>
  <dcterms:modified xsi:type="dcterms:W3CDTF">2025-10-29T06:53:00Z</dcterms:modified>
</cp:coreProperties>
</file>