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B783" w14:textId="77777777" w:rsidR="006D7767" w:rsidRDefault="00000000">
      <w:pPr>
        <w:widowControl/>
        <w:jc w:val="left"/>
        <w:rPr>
          <w:rFonts w:ascii="Times New Roman Regular" w:eastAsia="楷体" w:hAnsi="Times New Roman Regular" w:cs="Times New Roman Regular"/>
          <w:color w:val="000000" w:themeColor="text1"/>
          <w:kern w:val="0"/>
          <w:sz w:val="20"/>
          <w:szCs w:val="21"/>
          <w:lang w:bidi="ar"/>
        </w:rPr>
      </w:pPr>
      <w:r>
        <w:rPr>
          <w:rFonts w:ascii="Times New Roman Regular" w:eastAsia="楷体" w:hAnsi="Times New Roman Regular" w:cs="Times New Roman Regular"/>
          <w:color w:val="000000" w:themeColor="text1"/>
          <w:kern w:val="0"/>
          <w:sz w:val="20"/>
          <w:szCs w:val="21"/>
          <w:lang w:bidi="ar"/>
        </w:rPr>
        <w:t>T</w:t>
      </w:r>
      <w:r>
        <w:rPr>
          <w:rFonts w:ascii="Times New Roman Regular" w:eastAsia="楷体" w:hAnsi="Times New Roman Regular" w:cs="Times New Roman Regular" w:hint="eastAsia"/>
          <w:color w:val="000000" w:themeColor="text1"/>
          <w:kern w:val="0"/>
          <w:sz w:val="20"/>
          <w:szCs w:val="21"/>
          <w:lang w:bidi="ar"/>
        </w:rPr>
        <w:t>a</w:t>
      </w:r>
      <w:r>
        <w:rPr>
          <w:rFonts w:ascii="Times New Roman Regular" w:eastAsia="楷体" w:hAnsi="Times New Roman Regular" w:cs="Times New Roman Regular"/>
          <w:color w:val="000000" w:themeColor="text1"/>
          <w:kern w:val="0"/>
          <w:sz w:val="20"/>
          <w:szCs w:val="21"/>
          <w:lang w:bidi="ar"/>
        </w:rPr>
        <w:t>ble S1: The differences in the maternal-fetal outcome</w:t>
      </w:r>
      <w:r>
        <w:rPr>
          <w:rFonts w:ascii="Times New Roman Regular" w:eastAsia="楷体" w:hAnsi="Times New Roman Regular" w:cs="Times New Roman Regular" w:hint="eastAsia"/>
          <w:color w:val="000000" w:themeColor="text1"/>
          <w:kern w:val="0"/>
          <w:sz w:val="20"/>
          <w:szCs w:val="21"/>
          <w:lang w:bidi="ar"/>
        </w:rPr>
        <w:t>s</w:t>
      </w:r>
      <w:r>
        <w:rPr>
          <w:rFonts w:ascii="Times New Roman Regular" w:eastAsia="楷体" w:hAnsi="Times New Roman Regular" w:cs="Times New Roman Regular"/>
          <w:color w:val="000000" w:themeColor="text1"/>
          <w:kern w:val="0"/>
          <w:sz w:val="20"/>
          <w:szCs w:val="21"/>
          <w:lang w:bidi="ar"/>
        </w:rPr>
        <w:t xml:space="preserve"> between pregnant women with CTDs and</w:t>
      </w:r>
      <w:r>
        <w:rPr>
          <w:rFonts w:ascii="Times New Roman Regular" w:eastAsia="楷体" w:hAnsi="Times New Roman Regular" w:cs="Times New Roman Regular" w:hint="eastAsia"/>
          <w:color w:val="000000" w:themeColor="text1"/>
          <w:kern w:val="0"/>
          <w:sz w:val="20"/>
          <w:szCs w:val="21"/>
          <w:lang w:bidi="ar"/>
        </w:rPr>
        <w:t xml:space="preserve"> </w:t>
      </w:r>
      <w:r>
        <w:rPr>
          <w:rFonts w:ascii="Times New Roman Regular" w:eastAsia="楷体" w:hAnsi="Times New Roman Regular" w:cs="Times New Roman Regular"/>
          <w:color w:val="000000" w:themeColor="text1"/>
          <w:kern w:val="0"/>
          <w:sz w:val="20"/>
          <w:szCs w:val="21"/>
          <w:lang w:bidi="ar"/>
        </w:rPr>
        <w:t>healthy pregnant women</w:t>
      </w:r>
    </w:p>
    <w:tbl>
      <w:tblPr>
        <w:tblStyle w:val="a6"/>
        <w:tblpPr w:leftFromText="180" w:rightFromText="180" w:vertAnchor="page" w:horzAnchor="page" w:tblpX="386" w:tblpY="2146"/>
        <w:tblOverlap w:val="never"/>
        <w:tblW w:w="10864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61"/>
        <w:gridCol w:w="1753"/>
        <w:gridCol w:w="1736"/>
        <w:gridCol w:w="1782"/>
        <w:gridCol w:w="1266"/>
        <w:gridCol w:w="1266"/>
      </w:tblGrid>
      <w:tr w:rsidR="006D7767" w14:paraId="20CE80D6" w14:textId="77777777" w:rsidTr="00E52196">
        <w:trPr>
          <w:trHeight w:val="422"/>
        </w:trPr>
        <w:tc>
          <w:tcPr>
            <w:tcW w:w="306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</w:tcPr>
          <w:p w14:paraId="780106D6" w14:textId="77777777" w:rsidR="006D7767" w:rsidRDefault="00000000" w:rsidP="00E52196">
            <w:pPr>
              <w:jc w:val="left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V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ariable</w:t>
            </w:r>
          </w:p>
        </w:tc>
        <w:tc>
          <w:tcPr>
            <w:tcW w:w="175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5A702F4F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All pregnant women</w:t>
            </w:r>
          </w:p>
          <w:p w14:paraId="1CD3D560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(n=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452</w:t>
            </w: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)</w:t>
            </w:r>
          </w:p>
        </w:tc>
        <w:tc>
          <w:tcPr>
            <w:tcW w:w="173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05AD7807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 xml:space="preserve">Pregnant women with </w:t>
            </w: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CTDs</w:t>
            </w:r>
          </w:p>
          <w:p w14:paraId="6AE26833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（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n</w:t>
            </w: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=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226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）</w:t>
            </w:r>
          </w:p>
        </w:tc>
        <w:tc>
          <w:tcPr>
            <w:tcW w:w="178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0AC46D8F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Pregnant women in control group</w:t>
            </w:r>
          </w:p>
          <w:p w14:paraId="2CABB256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(n=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226</w:t>
            </w: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)</w:t>
            </w:r>
          </w:p>
        </w:tc>
        <w:tc>
          <w:tcPr>
            <w:tcW w:w="126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51E5473C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Bold Italic" w:eastAsia="DengXian" w:hAnsi="Times New Roman Bold Italic" w:cs="Times New Roman Bold Italic"/>
                <w:b/>
                <w:bCs/>
                <w:i/>
                <w:iCs/>
                <w:color w:val="000000"/>
                <w:kern w:val="0"/>
                <w:sz w:val="20"/>
                <w:szCs w:val="21"/>
              </w:rPr>
              <w:t xml:space="preserve"> x</w:t>
            </w:r>
            <w:r>
              <w:rPr>
                <w:rFonts w:ascii="Times New Roman Bold Italic" w:eastAsia="DengXian" w:hAnsi="Times New Roman Bold Italic" w:cs="Times New Roman Bold Italic"/>
                <w:b/>
                <w:bCs/>
                <w:i/>
                <w:iCs/>
                <w:color w:val="000000"/>
                <w:kern w:val="0"/>
                <w:sz w:val="20"/>
                <w:szCs w:val="21"/>
                <w:vertAlign w:val="superscript"/>
              </w:rPr>
              <w:t xml:space="preserve">2 </w:t>
            </w:r>
            <w:r>
              <w:rPr>
                <w:rFonts w:ascii="Times New Roman Bold Italic" w:eastAsia="DengXian" w:hAnsi="Times New Roman Bold Italic" w:cs="Times New Roman Bold Italic"/>
                <w:b/>
                <w:bCs/>
                <w:i/>
                <w:iCs/>
                <w:color w:val="000000"/>
                <w:kern w:val="0"/>
                <w:sz w:val="20"/>
                <w:szCs w:val="21"/>
              </w:rPr>
              <w:t>/t</w:t>
            </w:r>
          </w:p>
        </w:tc>
        <w:tc>
          <w:tcPr>
            <w:tcW w:w="126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63EAB943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P</w:t>
            </w:r>
          </w:p>
          <w:p w14:paraId="3ED231D5" w14:textId="77777777" w:rsidR="006D7767" w:rsidRDefault="006D7767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</w:p>
        </w:tc>
      </w:tr>
      <w:tr w:rsidR="006D7767" w14:paraId="57CCBDEA" w14:textId="77777777" w:rsidTr="00E52196">
        <w:trPr>
          <w:trHeight w:val="90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D315E05" w14:textId="77777777" w:rsidR="006D7767" w:rsidRDefault="00000000" w:rsidP="00E52196">
            <w:pPr>
              <w:jc w:val="left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Age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9F0BC35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30.78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37127A8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31.10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3.46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0B08D0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30.46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3.44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D5DD08D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 xml:space="preserve">-1.949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316ABE1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0.052</w:t>
            </w:r>
          </w:p>
        </w:tc>
      </w:tr>
      <w:tr w:rsidR="006D7767" w14:paraId="671EA8DC" w14:textId="77777777" w:rsidTr="00E52196">
        <w:trPr>
          <w:trHeight w:val="90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49E986A" w14:textId="77777777" w:rsidR="006D7767" w:rsidRDefault="00000000" w:rsidP="00E52196">
            <w:pPr>
              <w:jc w:val="left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 xml:space="preserve">Assisted reproductive, yes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4A159E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C2C1295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79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（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35.0%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）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1D1C336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23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（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10.2%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）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3AA35D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39.705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9A2232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&lt;0.001**</w:t>
            </w:r>
          </w:p>
        </w:tc>
      </w:tr>
      <w:tr w:rsidR="006D7767" w14:paraId="2C6AADDF" w14:textId="77777777" w:rsidTr="00E52196">
        <w:trPr>
          <w:trHeight w:val="311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E40F1D1" w14:textId="77777777" w:rsidR="006D7767" w:rsidRDefault="00000000" w:rsidP="00E52196">
            <w:pPr>
              <w:jc w:val="left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Preterm birth, yes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C899600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54C44E3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24(10.6%)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9FB657F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6(2.7%)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719959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11.568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D14A780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0.001*</w:t>
            </w:r>
          </w:p>
        </w:tc>
      </w:tr>
      <w:tr w:rsidR="006D7767" w14:paraId="1F106D29" w14:textId="77777777" w:rsidTr="00E52196">
        <w:trPr>
          <w:trHeight w:val="311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39D0BB9" w14:textId="77777777" w:rsidR="006D7767" w:rsidRDefault="00000000" w:rsidP="00E52196">
            <w:pPr>
              <w:jc w:val="left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D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a</w:t>
            </w: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ys of gestation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AD7652B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272.42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10.77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450D580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268.08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11.47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C1B4FCA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276.77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7.94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D0CC61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9.376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B3D7078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&lt;0.001**</w:t>
            </w:r>
          </w:p>
        </w:tc>
      </w:tr>
      <w:tr w:rsidR="006D7767" w14:paraId="7E21856C" w14:textId="77777777" w:rsidTr="00E52196">
        <w:trPr>
          <w:trHeight w:val="311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386EE6" w14:textId="77777777" w:rsidR="006D7767" w:rsidRDefault="00000000" w:rsidP="00E52196">
            <w:pPr>
              <w:jc w:val="left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Cesarean section, yes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4033F74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 xml:space="preserve">253  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A60D12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139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（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61.5%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）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C5053C5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114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（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50.4%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）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0AA5315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5.611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1420E0B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0.018*</w:t>
            </w:r>
          </w:p>
        </w:tc>
      </w:tr>
      <w:tr w:rsidR="006D7767" w14:paraId="44102FDF" w14:textId="77777777" w:rsidTr="00E52196">
        <w:trPr>
          <w:trHeight w:val="90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088C3C" w14:textId="0B0AC8D1" w:rsidR="006D7767" w:rsidRDefault="00E52196" w:rsidP="00E52196">
            <w:pPr>
              <w:jc w:val="left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P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ostpartum blood 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loss </w:t>
            </w:r>
            <w:r>
              <w:rPr>
                <w:rFonts w:ascii="Times New Roman Regular" w:eastAsia="楷体" w:hAnsi="Times New Roman Regular" w:cs="Times New Roman Regular"/>
                <w:color w:val="000000"/>
                <w:kern w:val="0"/>
                <w:sz w:val="20"/>
                <w:szCs w:val="21"/>
                <w:lang w:bidi="ar"/>
              </w:rPr>
              <w:t>at</w:t>
            </w:r>
            <w:r w:rsidR="00000000">
              <w:rPr>
                <w:rFonts w:ascii="Times New Roman Regular" w:eastAsia="楷体" w:hAnsi="Times New Roman Regular" w:cs="Times New Roman Regular"/>
                <w:color w:val="000000"/>
                <w:kern w:val="0"/>
                <w:sz w:val="20"/>
                <w:szCs w:val="21"/>
                <w:lang w:bidi="ar"/>
              </w:rPr>
              <w:t xml:space="preserve"> 2 hours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DF8D61A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257.69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146.43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3A8A65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271.81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171.31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6DC3490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243.58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115.02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8D9330E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-2.056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888982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0.040*</w:t>
            </w:r>
          </w:p>
        </w:tc>
      </w:tr>
      <w:tr w:rsidR="006D7767" w14:paraId="7B9F206C" w14:textId="77777777" w:rsidTr="00E52196">
        <w:trPr>
          <w:trHeight w:val="90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C094A37" w14:textId="5DD37634" w:rsidR="006D7767" w:rsidRDefault="00E52196" w:rsidP="00E52196">
            <w:pPr>
              <w:jc w:val="left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P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ostpartum blood 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loss </w:t>
            </w: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at</w:t>
            </w:r>
            <w:r w:rsidR="00000000"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 xml:space="preserve"> 24 hours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B70EF67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377.90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218.97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9D30F0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402.11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271.44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76B3DF5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353.69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145.80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34A085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-2</w:t>
            </w: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.362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FED0DA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0.019*</w:t>
            </w:r>
          </w:p>
        </w:tc>
      </w:tr>
      <w:tr w:rsidR="006D7767" w14:paraId="2D15E045" w14:textId="77777777" w:rsidTr="00E52196">
        <w:trPr>
          <w:trHeight w:val="333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2ABB849" w14:textId="77777777" w:rsidR="006D7767" w:rsidRDefault="00000000" w:rsidP="00E52196">
            <w:pPr>
              <w:pStyle w:val="p1"/>
              <w:widowControl/>
              <w:rPr>
                <w:rFonts w:ascii="Times New Roman Regular" w:eastAsia="楷体" w:hAnsi="Times New Roman Regular" w:cs="Times New Roman Regular"/>
                <w:color w:val="000000" w:themeColor="text1"/>
                <w:sz w:val="20"/>
                <w:szCs w:val="21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sz w:val="20"/>
                <w:szCs w:val="21"/>
              </w:rPr>
              <w:t>Apgar scores at 1 minute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C99579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9.88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0.61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0780B57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9.83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0.70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857CDEA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9.93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0.51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B836486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1.691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AB42C57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0.092</w:t>
            </w:r>
          </w:p>
        </w:tc>
      </w:tr>
      <w:tr w:rsidR="006D7767" w14:paraId="5DE8F1B1" w14:textId="77777777" w:rsidTr="00E52196">
        <w:trPr>
          <w:trHeight w:val="311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B4988AA" w14:textId="77777777" w:rsidR="006D7767" w:rsidRDefault="00000000" w:rsidP="00E52196">
            <w:pPr>
              <w:pStyle w:val="p1"/>
              <w:widowControl/>
              <w:rPr>
                <w:rFonts w:ascii="Times New Roman Regular" w:eastAsia="楷体" w:hAnsi="Times New Roman Regular" w:cs="Times New Roman Regular"/>
                <w:color w:val="000000" w:themeColor="text1"/>
                <w:sz w:val="20"/>
                <w:szCs w:val="21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sz w:val="20"/>
                <w:szCs w:val="21"/>
              </w:rPr>
              <w:t>Apgar scores at 5 minutes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F0CB42F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9.98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0.18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5691B0E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9.98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0.20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C3FD9D3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9.99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0.15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9469AB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0.536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A67BD2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0.592</w:t>
            </w:r>
          </w:p>
        </w:tc>
      </w:tr>
      <w:tr w:rsidR="006D7767" w14:paraId="684964F4" w14:textId="77777777" w:rsidTr="00E52196">
        <w:trPr>
          <w:trHeight w:val="311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C8CFB4D" w14:textId="77777777" w:rsidR="006D7767" w:rsidRDefault="00000000" w:rsidP="00E52196">
            <w:pPr>
              <w:jc w:val="left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N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eonatal</w:t>
            </w: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 birth weight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91974E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3244.00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506.72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667F7B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3113.54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552.67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23533A1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3374.47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418.38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E0A65D4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5.659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FF154A6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 xml:space="preserve"> </w:t>
            </w: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&lt;0.001**</w:t>
            </w:r>
          </w:p>
        </w:tc>
      </w:tr>
      <w:tr w:rsidR="006D7767" w14:paraId="1CDD5433" w14:textId="77777777" w:rsidTr="00E52196">
        <w:trPr>
          <w:trHeight w:val="311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B2E032" w14:textId="77777777" w:rsidR="006D7767" w:rsidRDefault="00000000" w:rsidP="00E52196">
            <w:pPr>
              <w:jc w:val="left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N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eonatal</w:t>
            </w: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 birth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 xml:space="preserve"> </w:t>
            </w: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gender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34FCC2A" w14:textId="77777777" w:rsidR="006D7767" w:rsidRDefault="006D7767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580D40" w14:textId="77777777" w:rsidR="006D7767" w:rsidRDefault="006D7767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801073F" w14:textId="77777777" w:rsidR="006D7767" w:rsidRDefault="006D7767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A7FF92A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0.726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A86B511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0.394</w:t>
            </w:r>
          </w:p>
        </w:tc>
      </w:tr>
      <w:tr w:rsidR="006D7767" w14:paraId="6E761C69" w14:textId="77777777" w:rsidTr="00E52196">
        <w:trPr>
          <w:trHeight w:val="311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F3E84A" w14:textId="77777777" w:rsidR="006D7767" w:rsidRDefault="00000000" w:rsidP="00E52196">
            <w:pPr>
              <w:ind w:leftChars="100" w:left="210"/>
              <w:jc w:val="left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5234ED4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93DCE1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121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（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53.5%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）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18D709E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130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（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57.5%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）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A261ECF" w14:textId="77777777" w:rsidR="006D7767" w:rsidRDefault="006D7767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378DAFF" w14:textId="77777777" w:rsidR="006D7767" w:rsidRDefault="006D7767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</w:p>
        </w:tc>
      </w:tr>
      <w:tr w:rsidR="006D7767" w14:paraId="4CD8A85D" w14:textId="77777777" w:rsidTr="00E52196">
        <w:trPr>
          <w:trHeight w:val="311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42CD5B1" w14:textId="77777777" w:rsidR="006D7767" w:rsidRDefault="00000000" w:rsidP="00E52196">
            <w:pPr>
              <w:ind w:leftChars="100" w:left="210"/>
              <w:jc w:val="left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0EB05C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99070B8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105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（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46.5%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）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411EA2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96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（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42.5%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）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E40F3E1" w14:textId="77777777" w:rsidR="006D7767" w:rsidRDefault="006D7767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D90670" w14:textId="77777777" w:rsidR="006D7767" w:rsidRDefault="006D7767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</w:p>
        </w:tc>
      </w:tr>
      <w:tr w:rsidR="006D7767" w14:paraId="49C0E2B2" w14:textId="77777777" w:rsidTr="00E52196">
        <w:trPr>
          <w:trHeight w:val="311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BFE209" w14:textId="77777777" w:rsidR="006D7767" w:rsidRDefault="00000000" w:rsidP="00E52196">
            <w:pPr>
              <w:jc w:val="left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 xml:space="preserve">Transferred to </w:t>
            </w:r>
            <w:proofErr w:type="spellStart"/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paediatrics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24F3C7A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4CFD98F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22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（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9.7%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）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4D9F022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5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（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2.2%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）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DE1022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11.384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D1DC2A5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0.001*</w:t>
            </w:r>
          </w:p>
        </w:tc>
      </w:tr>
      <w:tr w:rsidR="006D7767" w14:paraId="4DD47FF9" w14:textId="77777777" w:rsidTr="00E52196">
        <w:trPr>
          <w:trHeight w:val="311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C5ADB2" w14:textId="77777777" w:rsidR="006D7767" w:rsidRDefault="00000000" w:rsidP="00E52196">
            <w:pPr>
              <w:jc w:val="left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HADS-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an</w:t>
            </w: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xiety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5A52FC6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4.31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2.71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D269BEA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4.64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2.92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D3849CE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3.97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2.44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3744FF4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-2.654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2C480A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0.008*</w:t>
            </w:r>
          </w:p>
        </w:tc>
      </w:tr>
      <w:tr w:rsidR="006D7767" w14:paraId="18F24488" w14:textId="77777777" w:rsidTr="00E52196">
        <w:trPr>
          <w:trHeight w:val="311"/>
        </w:trPr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</w:tcPr>
          <w:p w14:paraId="6C3E5337" w14:textId="77777777" w:rsidR="006D7767" w:rsidRDefault="00000000" w:rsidP="00E52196">
            <w:pPr>
              <w:jc w:val="left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HADS-depression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</w:tcPr>
          <w:p w14:paraId="2E0B4411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3.25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2.92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</w:tcPr>
          <w:p w14:paraId="013F06FD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3.45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2.94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</w:tcPr>
          <w:p w14:paraId="69FBBDF9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3.05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±</w:t>
            </w: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2.89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</w:tcPr>
          <w:p w14:paraId="79B3DDC9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  <w:t>-1.452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</w:tcPr>
          <w:p w14:paraId="045055A5" w14:textId="77777777" w:rsidR="006D7767" w:rsidRDefault="00000000" w:rsidP="00E52196">
            <w:pPr>
              <w:jc w:val="center"/>
              <w:rPr>
                <w:rFonts w:ascii="Times New Roman Regular" w:eastAsia="楷体" w:hAnsi="Times New Roman Regular" w:cs="Times New Roman Regular"/>
                <w:color w:val="000000" w:themeColor="text1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 Regular" w:eastAsia="楷体" w:hAnsi="Times New Roman Regular" w:cs="Times New Roman Regular" w:hint="eastAsia"/>
                <w:color w:val="000000" w:themeColor="text1"/>
                <w:kern w:val="0"/>
                <w:sz w:val="20"/>
                <w:szCs w:val="21"/>
                <w:lang w:bidi="ar"/>
              </w:rPr>
              <w:t>0.147</w:t>
            </w:r>
          </w:p>
        </w:tc>
      </w:tr>
    </w:tbl>
    <w:p w14:paraId="213BC19E" w14:textId="77777777" w:rsidR="006D7767" w:rsidRDefault="00000000">
      <w:pPr>
        <w:rPr>
          <w:rFonts w:ascii="Times New Roman Regular" w:eastAsia="楷体" w:hAnsi="Times New Roman Regular" w:cs="Times New Roman Regular"/>
          <w:color w:val="000000"/>
          <w:kern w:val="0"/>
          <w:sz w:val="20"/>
          <w:szCs w:val="21"/>
          <w:lang w:bidi="ar"/>
        </w:rPr>
      </w:pPr>
      <w:r>
        <w:rPr>
          <w:rFonts w:ascii="Times New Roman Regular" w:eastAsia="楷体" w:hAnsi="Times New Roman Regular" w:cs="Times New Roman Regular"/>
          <w:color w:val="000000"/>
          <w:kern w:val="0"/>
          <w:sz w:val="20"/>
          <w:szCs w:val="21"/>
          <w:lang w:bidi="ar"/>
        </w:rPr>
        <w:t>N</w:t>
      </w:r>
      <w:r>
        <w:rPr>
          <w:rFonts w:ascii="Times New Roman Regular" w:eastAsia="楷体" w:hAnsi="Times New Roman Regular" w:cs="Times New Roman Regular" w:hint="eastAsia"/>
          <w:color w:val="000000"/>
          <w:kern w:val="0"/>
          <w:sz w:val="20"/>
          <w:szCs w:val="21"/>
          <w:lang w:bidi="ar"/>
        </w:rPr>
        <w:t>o</w:t>
      </w:r>
      <w:r>
        <w:rPr>
          <w:rFonts w:ascii="Times New Roman Regular" w:eastAsia="楷体" w:hAnsi="Times New Roman Regular" w:cs="Times New Roman Regular"/>
          <w:color w:val="000000"/>
          <w:kern w:val="0"/>
          <w:sz w:val="20"/>
          <w:szCs w:val="21"/>
          <w:lang w:bidi="ar"/>
        </w:rPr>
        <w:t>tes: CTDs, connective tissue diseases</w:t>
      </w:r>
    </w:p>
    <w:p w14:paraId="130400EE" w14:textId="77777777" w:rsidR="006D7767" w:rsidRDefault="00000000">
      <w:pPr>
        <w:rPr>
          <w:rFonts w:ascii="Times New Roman Regular" w:eastAsia="楷体" w:hAnsi="Times New Roman Regular" w:cs="Times New Roman Regular"/>
          <w:color w:val="000000"/>
          <w:kern w:val="0"/>
          <w:sz w:val="20"/>
          <w:szCs w:val="21"/>
          <w:lang w:bidi="ar"/>
        </w:rPr>
      </w:pPr>
      <w:r>
        <w:rPr>
          <w:rFonts w:ascii="Times New Roman Regular" w:eastAsia="楷体" w:hAnsi="Times New Roman Regular" w:cs="Times New Roman Regular"/>
          <w:color w:val="000000"/>
          <w:kern w:val="0"/>
          <w:sz w:val="20"/>
          <w:szCs w:val="21"/>
          <w:lang w:bidi="ar"/>
        </w:rPr>
        <w:t>BMI, body mass index</w:t>
      </w:r>
    </w:p>
    <w:p w14:paraId="1BA45459" w14:textId="77777777" w:rsidR="006D7767" w:rsidRDefault="00000000">
      <w:pPr>
        <w:rPr>
          <w:rFonts w:ascii="Times New Roman Regular" w:eastAsia="楷体" w:hAnsi="Times New Roman Regular" w:cs="Times New Roman Regular"/>
          <w:color w:val="000000" w:themeColor="text1"/>
          <w:kern w:val="0"/>
          <w:sz w:val="20"/>
          <w:szCs w:val="21"/>
          <w:lang w:bidi="ar"/>
        </w:rPr>
      </w:pPr>
      <w:bookmarkStart w:id="0" w:name="OLE_LINK83"/>
      <w:r>
        <w:rPr>
          <w:rFonts w:ascii="Times New Roman Regular" w:eastAsia="楷体" w:hAnsi="Times New Roman Regular" w:cs="Times New Roman Regular" w:hint="eastAsia"/>
          <w:color w:val="000000" w:themeColor="text1"/>
          <w:kern w:val="0"/>
          <w:sz w:val="20"/>
          <w:szCs w:val="21"/>
          <w:lang w:bidi="ar"/>
        </w:rPr>
        <w:t>Hospital Anxiety and Depression Scale</w:t>
      </w:r>
      <w:bookmarkEnd w:id="0"/>
      <w:r>
        <w:rPr>
          <w:rFonts w:ascii="Times New Roman Regular" w:eastAsia="楷体" w:hAnsi="Times New Roman Regular" w:cs="Times New Roman Regular" w:hint="eastAsia"/>
          <w:color w:val="000000" w:themeColor="text1"/>
          <w:kern w:val="0"/>
          <w:sz w:val="20"/>
          <w:szCs w:val="21"/>
          <w:lang w:bidi="ar"/>
        </w:rPr>
        <w:t>，</w:t>
      </w:r>
      <w:r>
        <w:rPr>
          <w:rFonts w:ascii="Times New Roman Regular" w:eastAsia="楷体" w:hAnsi="Times New Roman Regular" w:cs="Times New Roman Regular" w:hint="eastAsia"/>
          <w:color w:val="000000" w:themeColor="text1"/>
          <w:kern w:val="0"/>
          <w:sz w:val="20"/>
          <w:szCs w:val="21"/>
          <w:lang w:bidi="ar"/>
        </w:rPr>
        <w:t>HADS</w:t>
      </w:r>
    </w:p>
    <w:p w14:paraId="0A44A26B" w14:textId="0293D860" w:rsidR="006D7767" w:rsidRDefault="00000000">
      <w:pPr>
        <w:rPr>
          <w:rFonts w:ascii="Times New Roman Regular" w:eastAsia="楷体" w:hAnsi="Times New Roman Regular" w:cs="Times New Roman Regular"/>
          <w:color w:val="000000"/>
          <w:kern w:val="0"/>
          <w:sz w:val="20"/>
          <w:szCs w:val="21"/>
          <w:lang w:bidi="ar"/>
        </w:rPr>
      </w:pPr>
      <w:r>
        <w:rPr>
          <w:rFonts w:ascii="Times New Roman Regular" w:eastAsia="楷体" w:hAnsi="Times New Roman Regular" w:cs="Times New Roman Regular"/>
          <w:color w:val="000000" w:themeColor="text1"/>
          <w:kern w:val="0"/>
          <w:sz w:val="20"/>
          <w:szCs w:val="21"/>
          <w:lang w:bidi="ar"/>
        </w:rPr>
        <w:t>*</w:t>
      </w:r>
      <w:r w:rsidR="00E52196">
        <w:rPr>
          <w:rFonts w:ascii="Times New Roman Regular" w:eastAsia="楷体" w:hAnsi="Times New Roman Regular" w:cs="Times New Roman Regular"/>
          <w:color w:val="000000" w:themeColor="text1"/>
          <w:kern w:val="0"/>
          <w:sz w:val="20"/>
          <w:szCs w:val="21"/>
          <w:lang w:bidi="ar"/>
        </w:rPr>
        <w:t xml:space="preserve">, </w:t>
      </w:r>
      <w:r w:rsidR="00E52196" w:rsidRPr="00E52196">
        <w:rPr>
          <w:rFonts w:ascii="Times New Roman Regular" w:eastAsia="楷体" w:hAnsi="Times New Roman Regular" w:cs="Times New Roman Regular"/>
          <w:i/>
          <w:iCs/>
          <w:color w:val="000000" w:themeColor="text1"/>
          <w:kern w:val="0"/>
          <w:sz w:val="20"/>
          <w:szCs w:val="21"/>
          <w:lang w:bidi="ar"/>
        </w:rPr>
        <w:t>P</w:t>
      </w:r>
      <w:r w:rsidR="00E52196">
        <w:rPr>
          <w:rFonts w:ascii="Times New Roman Regular" w:eastAsia="楷体" w:hAnsi="Times New Roman Regular" w:cs="Times New Roman Regular"/>
          <w:i/>
          <w:iCs/>
          <w:color w:val="000000" w:themeColor="text1"/>
          <w:kern w:val="0"/>
          <w:sz w:val="20"/>
          <w:szCs w:val="21"/>
          <w:lang w:bidi="ar"/>
        </w:rPr>
        <w:t xml:space="preserve"> </w:t>
      </w:r>
      <w:r>
        <w:rPr>
          <w:rFonts w:ascii="Times New Roman Regular" w:eastAsia="楷体" w:hAnsi="Times New Roman Regular" w:cs="Times New Roman Regular"/>
          <w:color w:val="000000" w:themeColor="text1"/>
          <w:kern w:val="0"/>
          <w:sz w:val="20"/>
          <w:szCs w:val="21"/>
          <w:lang w:bidi="ar"/>
        </w:rPr>
        <w:t>&lt;</w:t>
      </w:r>
      <w:r w:rsidR="00E52196">
        <w:rPr>
          <w:rFonts w:ascii="Times New Roman Regular" w:eastAsia="楷体" w:hAnsi="Times New Roman Regular" w:cs="Times New Roman Regular"/>
          <w:color w:val="000000" w:themeColor="text1"/>
          <w:kern w:val="0"/>
          <w:sz w:val="20"/>
          <w:szCs w:val="21"/>
          <w:lang w:bidi="ar"/>
        </w:rPr>
        <w:t xml:space="preserve"> </w:t>
      </w:r>
      <w:r>
        <w:rPr>
          <w:rFonts w:ascii="Times New Roman Regular" w:eastAsia="楷体" w:hAnsi="Times New Roman Regular" w:cs="Times New Roman Regular"/>
          <w:color w:val="000000" w:themeColor="text1"/>
          <w:kern w:val="0"/>
          <w:sz w:val="20"/>
          <w:szCs w:val="21"/>
          <w:lang w:bidi="ar"/>
        </w:rPr>
        <w:t>0.05</w:t>
      </w:r>
    </w:p>
    <w:p w14:paraId="06178C4F" w14:textId="77777777" w:rsidR="006D7767" w:rsidRDefault="00000000">
      <w:pPr>
        <w:rPr>
          <w:rFonts w:ascii="Times New Roman Regular" w:eastAsia="楷体" w:hAnsi="Times New Roman Regular" w:cs="Times New Roman Regular"/>
          <w:color w:val="000000" w:themeColor="text1"/>
          <w:kern w:val="0"/>
          <w:sz w:val="20"/>
          <w:szCs w:val="21"/>
          <w:lang w:bidi="ar"/>
        </w:rPr>
      </w:pPr>
      <w:r>
        <w:rPr>
          <w:rFonts w:ascii="Times New Roman Regular" w:eastAsia="楷体" w:hAnsi="Times New Roman Regular" w:cs="Times New Roman Regular"/>
          <w:color w:val="000000" w:themeColor="text1"/>
          <w:kern w:val="0"/>
          <w:sz w:val="20"/>
          <w:szCs w:val="21"/>
          <w:lang w:bidi="ar"/>
        </w:rPr>
        <w:t xml:space="preserve">**, </w:t>
      </w:r>
      <w:r>
        <w:rPr>
          <w:rFonts w:ascii="Times New Roman Regular" w:eastAsia="楷体" w:hAnsi="Times New Roman Regular" w:cs="Times New Roman Regular"/>
          <w:i/>
          <w:iCs/>
          <w:color w:val="000000" w:themeColor="text1"/>
          <w:kern w:val="0"/>
          <w:sz w:val="20"/>
          <w:szCs w:val="21"/>
          <w:lang w:bidi="ar"/>
        </w:rPr>
        <w:t>P</w:t>
      </w:r>
      <w:r>
        <w:rPr>
          <w:rFonts w:ascii="Times New Roman Regular" w:eastAsia="楷体" w:hAnsi="Times New Roman Regular" w:cs="Times New Roman Regular"/>
          <w:color w:val="000000" w:themeColor="text1"/>
          <w:kern w:val="0"/>
          <w:sz w:val="20"/>
          <w:szCs w:val="21"/>
          <w:lang w:bidi="ar"/>
        </w:rPr>
        <w:t>&lt;0.001</w:t>
      </w:r>
    </w:p>
    <w:p w14:paraId="506E7755" w14:textId="77777777" w:rsidR="006D7767" w:rsidRDefault="006D7767">
      <w:pPr>
        <w:rPr>
          <w:rFonts w:ascii="Helvetica" w:eastAsia="宋体" w:hAnsi="Helvetica" w:cs="Helvetica"/>
          <w:color w:val="141413"/>
          <w:kern w:val="0"/>
          <w:sz w:val="17"/>
          <w:szCs w:val="17"/>
          <w:lang w:bidi="ar"/>
        </w:rPr>
      </w:pPr>
    </w:p>
    <w:p w14:paraId="38E4E068" w14:textId="77777777" w:rsidR="006D7767" w:rsidRDefault="006D7767"/>
    <w:p w14:paraId="3F81B82B" w14:textId="77777777" w:rsidR="006D7767" w:rsidRDefault="006D7767"/>
    <w:p w14:paraId="6E8320E9" w14:textId="77777777" w:rsidR="006D7767" w:rsidRDefault="006D7767"/>
    <w:p w14:paraId="37927BF0" w14:textId="77777777" w:rsidR="006D7767" w:rsidRDefault="006D7767"/>
    <w:p w14:paraId="09A9723E" w14:textId="77777777" w:rsidR="006D7767" w:rsidRDefault="006D7767"/>
    <w:p w14:paraId="44907603" w14:textId="77777777" w:rsidR="006D7767" w:rsidRDefault="006D7767"/>
    <w:p w14:paraId="750C217C" w14:textId="77777777" w:rsidR="006D7767" w:rsidRDefault="006D7767"/>
    <w:p w14:paraId="6D6D8E6D" w14:textId="77777777" w:rsidR="006D7767" w:rsidRDefault="006D7767"/>
    <w:p w14:paraId="1EFDD985" w14:textId="77777777" w:rsidR="006D7767" w:rsidRDefault="006D7767"/>
    <w:p w14:paraId="0B8E88C7" w14:textId="77777777" w:rsidR="006D7767" w:rsidRDefault="006D7767"/>
    <w:p w14:paraId="7621FC60" w14:textId="77777777" w:rsidR="006D7767" w:rsidRDefault="006D7767"/>
    <w:p w14:paraId="10DBF706" w14:textId="77777777" w:rsidR="006D7767" w:rsidRDefault="00000000">
      <w:pPr>
        <w:tabs>
          <w:tab w:val="left" w:pos="2336"/>
        </w:tabs>
        <w:jc w:val="left"/>
      </w:pPr>
      <w:r>
        <w:rPr>
          <w:rFonts w:hint="eastAsia"/>
        </w:rPr>
        <w:tab/>
      </w:r>
    </w:p>
    <w:sectPr w:rsidR="006D7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 Italic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9DD7C03"/>
    <w:rsid w:val="B9DD7C03"/>
    <w:rsid w:val="FB1D2AEF"/>
    <w:rsid w:val="FCEFE765"/>
    <w:rsid w:val="FDFF8A07"/>
    <w:rsid w:val="FFA72E07"/>
    <w:rsid w:val="FFCF0137"/>
    <w:rsid w:val="001D0818"/>
    <w:rsid w:val="006C40D2"/>
    <w:rsid w:val="006D7767"/>
    <w:rsid w:val="00AD7FA2"/>
    <w:rsid w:val="00BE7D7C"/>
    <w:rsid w:val="00DB52E8"/>
    <w:rsid w:val="00E52196"/>
    <w:rsid w:val="0CBB65FA"/>
    <w:rsid w:val="473F9A68"/>
    <w:rsid w:val="5BFED8A4"/>
    <w:rsid w:val="5EDF6889"/>
    <w:rsid w:val="5F3A187E"/>
    <w:rsid w:val="5FBFC3A4"/>
    <w:rsid w:val="6BFE5DB5"/>
    <w:rsid w:val="6D37E6ED"/>
    <w:rsid w:val="6D6BC39C"/>
    <w:rsid w:val="6F571D21"/>
    <w:rsid w:val="6FFE91D0"/>
    <w:rsid w:val="75BFF668"/>
    <w:rsid w:val="777D55D2"/>
    <w:rsid w:val="7A7786D5"/>
    <w:rsid w:val="7AB68D01"/>
    <w:rsid w:val="7AFB3DE0"/>
    <w:rsid w:val="7B6597C9"/>
    <w:rsid w:val="7B7F1398"/>
    <w:rsid w:val="7BFF7075"/>
    <w:rsid w:val="7D150793"/>
    <w:rsid w:val="7E3F37E8"/>
    <w:rsid w:val="7F5C6B3C"/>
    <w:rsid w:val="9FEF76AA"/>
    <w:rsid w:val="AED85E7A"/>
    <w:rsid w:val="B9DD7C03"/>
    <w:rsid w:val="BD3F55A1"/>
    <w:rsid w:val="D517C344"/>
    <w:rsid w:val="DD9EEC3C"/>
    <w:rsid w:val="DFDFE493"/>
    <w:rsid w:val="E6DF0E39"/>
    <w:rsid w:val="EF9765CE"/>
    <w:rsid w:val="EF98E114"/>
    <w:rsid w:val="EFCFF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F790757"/>
  <w15:docId w15:val="{6DE3F5E9-5B58-1B46-80C8-CE515A69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basedOn w:val="a0"/>
    <w:qFormat/>
    <w:rPr>
      <w:b/>
    </w:rPr>
  </w:style>
  <w:style w:type="paragraph" w:customStyle="1" w:styleId="p1">
    <w:name w:val="p1"/>
    <w:basedOn w:val="a"/>
    <w:pPr>
      <w:jc w:val="left"/>
    </w:pPr>
    <w:rPr>
      <w:rFonts w:ascii="Helvetica" w:eastAsia="Helvetica" w:hAnsi="Helvetica" w:cs="Times New Roman"/>
      <w:color w:val="141413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星醒</dc:creator>
  <cp:lastModifiedBy>枢 徐</cp:lastModifiedBy>
  <cp:revision>3</cp:revision>
  <dcterms:created xsi:type="dcterms:W3CDTF">2025-05-04T15:38:00Z</dcterms:created>
  <dcterms:modified xsi:type="dcterms:W3CDTF">2025-08-07T13:10:00Z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36A7FAF9406A97CEDBEA5868202AF27B_43</vt:lpwstr>
  </property>
</Properties>
</file>