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B263" w14:textId="53B19B3D" w:rsidR="00EE1E30" w:rsidRDefault="00EE1E30" w:rsidP="00EE1E30">
      <w:pPr>
        <w:spacing w:line="360" w:lineRule="auto"/>
        <w:rPr>
          <w:rFonts w:ascii="Times New Roman" w:hAnsi="Times New Roman" w:cs="Times New Roman"/>
        </w:rPr>
      </w:pPr>
      <w:r w:rsidRPr="00210D1E">
        <w:rPr>
          <w:rFonts w:ascii="Times New Roman" w:hAnsi="Times New Roman" w:cs="Times New Roman"/>
          <w:bCs/>
        </w:rPr>
        <w:t xml:space="preserve">Supplemental </w:t>
      </w:r>
      <w:r w:rsidR="00E12CFB">
        <w:rPr>
          <w:rFonts w:ascii="Times New Roman" w:hAnsi="Times New Roman" w:cs="Times New Roman" w:hint="eastAsia"/>
          <w:bCs/>
        </w:rPr>
        <w:t>t</w:t>
      </w:r>
      <w:r w:rsidRPr="00210D1E">
        <w:rPr>
          <w:rFonts w:ascii="Times New Roman" w:hAnsi="Times New Roman" w:cs="Times New Roman"/>
          <w:bCs/>
        </w:rPr>
        <w:t>able 1</w:t>
      </w:r>
      <w:r w:rsidR="00210D1E" w:rsidRPr="00210D1E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0F12B1">
        <w:rPr>
          <w:rFonts w:ascii="Times New Roman" w:hAnsi="Times New Roman" w:cs="Times New Roman"/>
        </w:rPr>
        <w:t>Baseline characteristics</w:t>
      </w:r>
      <w:r>
        <w:rPr>
          <w:rFonts w:ascii="Times New Roman" w:hAnsi="Times New Roman" w:cs="Times New Roman"/>
        </w:rPr>
        <w:t xml:space="preserve"> of the overall study cohort by gender</w:t>
      </w:r>
    </w:p>
    <w:tbl>
      <w:tblPr>
        <w:tblStyle w:val="a3"/>
        <w:tblW w:w="9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098"/>
        <w:gridCol w:w="2098"/>
        <w:gridCol w:w="850"/>
      </w:tblGrid>
      <w:tr w:rsidR="00EE1E30" w:rsidRPr="000F12B1" w14:paraId="469AC66F" w14:textId="77777777" w:rsidTr="00EE1E30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C4FC3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CD6D6" w14:textId="77777777" w:rsidR="00EE1E30" w:rsidRPr="000F12B1" w:rsidRDefault="001B1A3C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Male (n=108)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AB844" w14:textId="77777777" w:rsidR="00EE1E30" w:rsidRPr="000F12B1" w:rsidRDefault="001B1A3C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Female (n=113)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BF175" w14:textId="77777777" w:rsidR="00EE1E30" w:rsidRPr="000F12B1" w:rsidRDefault="00EE1E30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EE1E30" w:rsidRPr="000F12B1" w14:paraId="1E45768F" w14:textId="77777777" w:rsidTr="00EE1E30"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ABB5B41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Median age, years (Q1, Q3)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14:paraId="40A898AA" w14:textId="77777777" w:rsidR="00EE1E30" w:rsidRPr="000F12B1" w:rsidRDefault="001B1A3C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(40, 64)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14:paraId="1EF5999C" w14:textId="77777777" w:rsidR="00EE1E30" w:rsidRPr="000F12B1" w:rsidRDefault="00EE1E30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="001B1A3C">
              <w:rPr>
                <w:rFonts w:ascii="Times New Roman" w:hAnsi="Times New Roman" w:cs="Times New Roman"/>
                <w:sz w:val="20"/>
                <w:szCs w:val="20"/>
              </w:rPr>
              <w:t>3 (43, 62</w:t>
            </w: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F12C612" w14:textId="77777777" w:rsidR="00EE1E30" w:rsidRPr="000F12B1" w:rsidRDefault="00E042F8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.606</w:t>
            </w:r>
          </w:p>
        </w:tc>
      </w:tr>
      <w:tr w:rsidR="00EE1E30" w:rsidRPr="000F12B1" w14:paraId="4C1C2894" w14:textId="77777777" w:rsidTr="00EE1E30">
        <w:tc>
          <w:tcPr>
            <w:tcW w:w="3969" w:type="dxa"/>
            <w:vAlign w:val="center"/>
          </w:tcPr>
          <w:p w14:paraId="69E21381" w14:textId="77777777" w:rsidR="00EE1E30" w:rsidRPr="000F12B1" w:rsidRDefault="00216BF3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BF3">
              <w:rPr>
                <w:rFonts w:ascii="Times New Roman" w:hAnsi="Times New Roman" w:cs="Times New Roman"/>
                <w:sz w:val="20"/>
                <w:szCs w:val="20"/>
              </w:rPr>
              <w:t>Posaconazole level &lt;0.7 mcg/mL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2098" w:type="dxa"/>
            <w:vAlign w:val="center"/>
          </w:tcPr>
          <w:p w14:paraId="2113279D" w14:textId="77777777" w:rsidR="00EE1E30" w:rsidRPr="000F12B1" w:rsidRDefault="00216BF3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(31.5)</w:t>
            </w:r>
          </w:p>
        </w:tc>
        <w:tc>
          <w:tcPr>
            <w:tcW w:w="2098" w:type="dxa"/>
            <w:vAlign w:val="center"/>
          </w:tcPr>
          <w:p w14:paraId="76E36D27" w14:textId="77777777" w:rsidR="00EE1E30" w:rsidRPr="000F12B1" w:rsidRDefault="00216BF3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(18.6)</w:t>
            </w:r>
          </w:p>
        </w:tc>
        <w:tc>
          <w:tcPr>
            <w:tcW w:w="850" w:type="dxa"/>
            <w:vAlign w:val="center"/>
          </w:tcPr>
          <w:p w14:paraId="0DDF5713" w14:textId="77777777" w:rsidR="00EE1E30" w:rsidRPr="000F12B1" w:rsidRDefault="00216BF3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.027</w:t>
            </w:r>
          </w:p>
        </w:tc>
      </w:tr>
      <w:tr w:rsidR="00EE1E30" w:rsidRPr="000F12B1" w14:paraId="59F03E33" w14:textId="77777777" w:rsidTr="00EE1E30">
        <w:tc>
          <w:tcPr>
            <w:tcW w:w="3969" w:type="dxa"/>
            <w:vAlign w:val="center"/>
          </w:tcPr>
          <w:p w14:paraId="6F4D83D7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edian weight, kg (Q1, Q3)</w:t>
            </w:r>
          </w:p>
        </w:tc>
        <w:tc>
          <w:tcPr>
            <w:tcW w:w="2098" w:type="dxa"/>
            <w:vAlign w:val="center"/>
          </w:tcPr>
          <w:p w14:paraId="0BC7B34A" w14:textId="77777777" w:rsidR="00EE1E30" w:rsidRPr="000F12B1" w:rsidRDefault="001B1A3C" w:rsidP="001B1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69.0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61.4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74.8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  <w:vAlign w:val="center"/>
          </w:tcPr>
          <w:p w14:paraId="0735CBD1" w14:textId="77777777" w:rsidR="00EE1E30" w:rsidRPr="000F12B1" w:rsidRDefault="001B1A3C" w:rsidP="001B1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55.5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0.4, 63.0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35D8D1AA" w14:textId="77777777" w:rsidR="00EE1E30" w:rsidRPr="000F12B1" w:rsidRDefault="00E042F8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E1E30" w:rsidRPr="000F12B1" w14:paraId="32B42B89" w14:textId="77777777" w:rsidTr="00EE1E30">
        <w:tc>
          <w:tcPr>
            <w:tcW w:w="3969" w:type="dxa"/>
            <w:vAlign w:val="center"/>
          </w:tcPr>
          <w:p w14:paraId="708F0364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edian BMI, kg/m</w:t>
            </w:r>
            <w:r w:rsidRPr="000F12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(Q1, Q3)</w:t>
            </w:r>
          </w:p>
        </w:tc>
        <w:tc>
          <w:tcPr>
            <w:tcW w:w="2098" w:type="dxa"/>
            <w:vAlign w:val="center"/>
          </w:tcPr>
          <w:p w14:paraId="3981FD81" w14:textId="77777777" w:rsidR="00EE1E30" w:rsidRPr="000F12B1" w:rsidRDefault="001B1A3C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23.6 (21.7, 25.7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  <w:vAlign w:val="center"/>
          </w:tcPr>
          <w:p w14:paraId="4AE7002D" w14:textId="77777777" w:rsidR="00EE1E30" w:rsidRPr="000F12B1" w:rsidRDefault="00EE1E30" w:rsidP="001B1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1B1A3C">
              <w:rPr>
                <w:rFonts w:ascii="Times New Roman" w:hAnsi="Times New Roman" w:cs="Times New Roman"/>
                <w:sz w:val="20"/>
                <w:szCs w:val="20"/>
              </w:rPr>
              <w:t>2.6 (20.5</w:t>
            </w: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B1A3C">
              <w:rPr>
                <w:rFonts w:ascii="Times New Roman" w:hAnsi="Times New Roman" w:cs="Times New Roman"/>
                <w:sz w:val="20"/>
                <w:szCs w:val="20"/>
              </w:rPr>
              <w:t>24.9</w:t>
            </w: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1AFE8EAC" w14:textId="77777777" w:rsidR="00EE1E30" w:rsidRPr="000F12B1" w:rsidRDefault="00E042F8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.0049</w:t>
            </w:r>
          </w:p>
        </w:tc>
      </w:tr>
      <w:tr w:rsidR="00EE1E30" w:rsidRPr="000F12B1" w14:paraId="6BFB9164" w14:textId="77777777" w:rsidTr="00EE1E30">
        <w:tc>
          <w:tcPr>
            <w:tcW w:w="3969" w:type="dxa"/>
            <w:vAlign w:val="center"/>
          </w:tcPr>
          <w:p w14:paraId="44F6F272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ALT ≥120 U/L, n (%)</w:t>
            </w:r>
            <w:r w:rsidRPr="000F12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98" w:type="dxa"/>
            <w:vAlign w:val="center"/>
          </w:tcPr>
          <w:p w14:paraId="50BFEAC9" w14:textId="77777777" w:rsidR="00EE1E30" w:rsidRPr="000F12B1" w:rsidRDefault="00216BF3" w:rsidP="0021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  <w:vAlign w:val="center"/>
          </w:tcPr>
          <w:p w14:paraId="6D9F0605" w14:textId="77777777" w:rsidR="00EE1E30" w:rsidRPr="000F12B1" w:rsidRDefault="00216BF3" w:rsidP="0021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08B6E854" w14:textId="77777777" w:rsidR="00EE1E30" w:rsidRPr="000F12B1" w:rsidRDefault="00C7745C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0.744</w:t>
            </w:r>
          </w:p>
        </w:tc>
      </w:tr>
      <w:tr w:rsidR="00EE1E30" w:rsidRPr="000F12B1" w14:paraId="10832E4F" w14:textId="77777777" w:rsidTr="00EE1E30">
        <w:tc>
          <w:tcPr>
            <w:tcW w:w="3969" w:type="dxa"/>
            <w:vAlign w:val="center"/>
          </w:tcPr>
          <w:p w14:paraId="2D058FFB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T-Bil ≥1.2 mg/dL, n (%)</w:t>
            </w:r>
            <w:r w:rsidRPr="000F12B1">
              <w:rPr>
                <w:rFonts w:ascii="Times New Roman" w:hAnsi="Times New Roman" w:cs="Times New Roman" w:hint="eastAsia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98" w:type="dxa"/>
            <w:vAlign w:val="center"/>
          </w:tcPr>
          <w:p w14:paraId="49716454" w14:textId="77777777" w:rsidR="00EE1E30" w:rsidRPr="000F12B1" w:rsidRDefault="00216BF3" w:rsidP="0021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26.9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  <w:vAlign w:val="center"/>
          </w:tcPr>
          <w:p w14:paraId="1E22C3AF" w14:textId="77777777" w:rsidR="00EE1E30" w:rsidRPr="000F12B1" w:rsidRDefault="00216BF3" w:rsidP="0021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36B9C9E5" w14:textId="77777777" w:rsidR="00EE1E30" w:rsidRPr="000F12B1" w:rsidRDefault="00D33AC7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.007</w:t>
            </w:r>
          </w:p>
        </w:tc>
      </w:tr>
      <w:tr w:rsidR="00EE1E30" w:rsidRPr="000F12B1" w14:paraId="2A554990" w14:textId="77777777" w:rsidTr="00EE1E30">
        <w:tc>
          <w:tcPr>
            <w:tcW w:w="3969" w:type="dxa"/>
            <w:vAlign w:val="center"/>
          </w:tcPr>
          <w:p w14:paraId="1394578E" w14:textId="77777777" w:rsidR="00EE1E30" w:rsidRPr="000F12B1" w:rsidRDefault="00EE1E30" w:rsidP="00EE1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Median eGFR, mL/min/1.73 m</w:t>
            </w:r>
            <w:r w:rsidRPr="000F12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(Q1, Q3)</w:t>
            </w:r>
            <w:r w:rsidRPr="000F12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098" w:type="dxa"/>
            <w:vAlign w:val="center"/>
          </w:tcPr>
          <w:p w14:paraId="3CEFA7AC" w14:textId="77777777" w:rsidR="00EE1E30" w:rsidRPr="000F12B1" w:rsidRDefault="001B1A3C" w:rsidP="001B1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118.8 (93.5, 144.6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  <w:vAlign w:val="center"/>
          </w:tcPr>
          <w:p w14:paraId="51003718" w14:textId="77777777" w:rsidR="00EE1E30" w:rsidRPr="000F12B1" w:rsidRDefault="001B1A3C" w:rsidP="001B1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120.9 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100.1, 145.2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104E63BF" w14:textId="77777777" w:rsidR="00EE1E30" w:rsidRPr="000F12B1" w:rsidRDefault="00E042F8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.371</w:t>
            </w:r>
          </w:p>
        </w:tc>
      </w:tr>
      <w:tr w:rsidR="00EE1E30" w:rsidRPr="000F12B1" w14:paraId="602C970D" w14:textId="77777777" w:rsidTr="00EE1E30">
        <w:tc>
          <w:tcPr>
            <w:tcW w:w="3969" w:type="dxa"/>
            <w:vAlign w:val="center"/>
          </w:tcPr>
          <w:p w14:paraId="24F3F57A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Albumin &lt;3.5 g/dL, n (%)</w:t>
            </w:r>
            <w:r w:rsidRPr="000F12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098" w:type="dxa"/>
            <w:vAlign w:val="center"/>
          </w:tcPr>
          <w:p w14:paraId="3E1D0CD5" w14:textId="77777777" w:rsidR="00EE1E30" w:rsidRPr="000F12B1" w:rsidRDefault="00D33AC7" w:rsidP="00D3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46.3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  <w:vAlign w:val="center"/>
          </w:tcPr>
          <w:p w14:paraId="7B82141A" w14:textId="77777777" w:rsidR="00EE1E30" w:rsidRPr="000F12B1" w:rsidRDefault="00D33AC7" w:rsidP="00D3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7745C">
              <w:rPr>
                <w:rFonts w:ascii="Times New Roman" w:hAnsi="Times New Roman" w:cs="Times New Roman"/>
                <w:sz w:val="20"/>
                <w:szCs w:val="20"/>
              </w:rPr>
              <w:t>43.4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484A29A6" w14:textId="77777777" w:rsidR="00EE1E30" w:rsidRPr="000F12B1" w:rsidRDefault="00D33AC7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.661</w:t>
            </w:r>
          </w:p>
        </w:tc>
      </w:tr>
      <w:tr w:rsidR="00EE1E30" w:rsidRPr="000F12B1" w14:paraId="308C3C5D" w14:textId="77777777" w:rsidTr="00EE1E30">
        <w:tc>
          <w:tcPr>
            <w:tcW w:w="3969" w:type="dxa"/>
            <w:vAlign w:val="center"/>
          </w:tcPr>
          <w:p w14:paraId="29ABAE15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CRP &gt;4 mg/dL, n (%)</w:t>
            </w:r>
            <w:r w:rsidRPr="000F12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2098" w:type="dxa"/>
            <w:vAlign w:val="center"/>
          </w:tcPr>
          <w:p w14:paraId="3A4225BC" w14:textId="77777777" w:rsidR="00EE1E30" w:rsidRPr="000F12B1" w:rsidRDefault="00D33AC7" w:rsidP="00D3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46.3)</w:t>
            </w:r>
          </w:p>
        </w:tc>
        <w:tc>
          <w:tcPr>
            <w:tcW w:w="2098" w:type="dxa"/>
            <w:vAlign w:val="center"/>
          </w:tcPr>
          <w:p w14:paraId="16AE696D" w14:textId="77777777" w:rsidR="00EE1E30" w:rsidRPr="000F12B1" w:rsidRDefault="00D33AC7" w:rsidP="00D3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38.9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3C0F430E" w14:textId="77777777" w:rsidR="00EE1E30" w:rsidRPr="000F12B1" w:rsidRDefault="00D33AC7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.269</w:t>
            </w:r>
          </w:p>
        </w:tc>
      </w:tr>
      <w:tr w:rsidR="00EE1E30" w:rsidRPr="000F12B1" w14:paraId="114F235A" w14:textId="77777777" w:rsidTr="00EE1E30">
        <w:tc>
          <w:tcPr>
            <w:tcW w:w="3969" w:type="dxa"/>
            <w:vAlign w:val="center"/>
          </w:tcPr>
          <w:p w14:paraId="0EF4922E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With loading dose, n (%)</w:t>
            </w:r>
          </w:p>
        </w:tc>
        <w:tc>
          <w:tcPr>
            <w:tcW w:w="2098" w:type="dxa"/>
            <w:vAlign w:val="center"/>
          </w:tcPr>
          <w:p w14:paraId="5798B2BF" w14:textId="77777777" w:rsidR="00EE1E30" w:rsidRPr="000F12B1" w:rsidRDefault="00D33AC7" w:rsidP="00D3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  <w:vAlign w:val="center"/>
          </w:tcPr>
          <w:p w14:paraId="180E2088" w14:textId="77777777" w:rsidR="00EE1E30" w:rsidRPr="000F12B1" w:rsidRDefault="00D33AC7" w:rsidP="00D3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38.1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7102BE65" w14:textId="77777777" w:rsidR="00EE1E30" w:rsidRPr="000F12B1" w:rsidRDefault="00D33AC7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.305</w:t>
            </w:r>
          </w:p>
        </w:tc>
      </w:tr>
      <w:tr w:rsidR="00EE1E30" w:rsidRPr="000F12B1" w14:paraId="0F675D40" w14:textId="77777777" w:rsidTr="00EE1E30">
        <w:tc>
          <w:tcPr>
            <w:tcW w:w="3969" w:type="dxa"/>
            <w:vAlign w:val="center"/>
          </w:tcPr>
          <w:p w14:paraId="240BF483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Intravenous posaconazole use, n (%)</w:t>
            </w:r>
          </w:p>
        </w:tc>
        <w:tc>
          <w:tcPr>
            <w:tcW w:w="2098" w:type="dxa"/>
            <w:vAlign w:val="center"/>
          </w:tcPr>
          <w:p w14:paraId="79AFFDA2" w14:textId="77777777" w:rsidR="00EE1E30" w:rsidRPr="000F12B1" w:rsidRDefault="00420B21" w:rsidP="00420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  <w:vAlign w:val="center"/>
          </w:tcPr>
          <w:p w14:paraId="6FA22AF5" w14:textId="77777777" w:rsidR="00EE1E30" w:rsidRPr="000F12B1" w:rsidRDefault="00420B21" w:rsidP="00420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3B56E3A1" w14:textId="77777777" w:rsidR="00EE1E30" w:rsidRPr="000F12B1" w:rsidRDefault="00420B21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.142</w:t>
            </w:r>
          </w:p>
        </w:tc>
      </w:tr>
      <w:tr w:rsidR="00EE1E30" w:rsidRPr="000F12B1" w14:paraId="276384D9" w14:textId="77777777" w:rsidTr="00EE1E30">
        <w:tc>
          <w:tcPr>
            <w:tcW w:w="3969" w:type="dxa"/>
            <w:vAlign w:val="center"/>
          </w:tcPr>
          <w:p w14:paraId="0B7117DA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Poor intake, n (%)</w:t>
            </w:r>
          </w:p>
        </w:tc>
        <w:tc>
          <w:tcPr>
            <w:tcW w:w="2098" w:type="dxa"/>
            <w:vAlign w:val="center"/>
          </w:tcPr>
          <w:p w14:paraId="0CACB122" w14:textId="77777777" w:rsidR="00EE1E30" w:rsidRPr="000F12B1" w:rsidRDefault="00063C1E" w:rsidP="0006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  <w:vAlign w:val="center"/>
          </w:tcPr>
          <w:p w14:paraId="58141BE6" w14:textId="77777777" w:rsidR="00EE1E30" w:rsidRPr="000F12B1" w:rsidRDefault="00063C1E" w:rsidP="0006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31.9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167F2963" w14:textId="77777777" w:rsidR="00EE1E30" w:rsidRPr="000F12B1" w:rsidRDefault="00063C1E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.259</w:t>
            </w:r>
          </w:p>
        </w:tc>
      </w:tr>
      <w:tr w:rsidR="00EE1E30" w:rsidRPr="000F12B1" w14:paraId="2AC254CC" w14:textId="77777777" w:rsidTr="00EE1E30">
        <w:tc>
          <w:tcPr>
            <w:tcW w:w="3969" w:type="dxa"/>
            <w:vAlign w:val="center"/>
          </w:tcPr>
          <w:p w14:paraId="2FEC300E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Diarrhea, n (%)</w:t>
            </w:r>
          </w:p>
        </w:tc>
        <w:tc>
          <w:tcPr>
            <w:tcW w:w="2098" w:type="dxa"/>
            <w:vAlign w:val="center"/>
          </w:tcPr>
          <w:p w14:paraId="12FC5DE8" w14:textId="77777777" w:rsidR="00EE1E30" w:rsidRPr="000F12B1" w:rsidRDefault="00063C1E" w:rsidP="0006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  <w:vAlign w:val="center"/>
          </w:tcPr>
          <w:p w14:paraId="76AB586E" w14:textId="77777777" w:rsidR="00EE1E30" w:rsidRPr="000F12B1" w:rsidRDefault="00063C1E" w:rsidP="0006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24.8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266C7B49" w14:textId="77777777" w:rsidR="00EE1E30" w:rsidRPr="000F12B1" w:rsidRDefault="00063C1E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.654</w:t>
            </w:r>
          </w:p>
        </w:tc>
      </w:tr>
      <w:tr w:rsidR="00EE1E30" w:rsidRPr="000F12B1" w14:paraId="0864BEBA" w14:textId="77777777" w:rsidTr="00EE1E30">
        <w:tc>
          <w:tcPr>
            <w:tcW w:w="3969" w:type="dxa"/>
            <w:vAlign w:val="center"/>
          </w:tcPr>
          <w:p w14:paraId="7C3BCF34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Proton pump inhibitors use, n (%)</w:t>
            </w:r>
          </w:p>
        </w:tc>
        <w:tc>
          <w:tcPr>
            <w:tcW w:w="2098" w:type="dxa"/>
            <w:vAlign w:val="center"/>
          </w:tcPr>
          <w:p w14:paraId="1D88E778" w14:textId="77777777" w:rsidR="00EE1E30" w:rsidRPr="000F12B1" w:rsidRDefault="008B59F7" w:rsidP="008B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(43.5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  <w:vAlign w:val="center"/>
          </w:tcPr>
          <w:p w14:paraId="28249786" w14:textId="77777777" w:rsidR="00EE1E30" w:rsidRPr="000F12B1" w:rsidRDefault="008B59F7" w:rsidP="008B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72715">
              <w:rPr>
                <w:rFonts w:ascii="Times New Roman" w:hAnsi="Times New Roman" w:cs="Times New Roman"/>
                <w:sz w:val="20"/>
                <w:szCs w:val="20"/>
              </w:rPr>
              <w:t>58.4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1ED5BA9C" w14:textId="77777777" w:rsidR="00EE1E30" w:rsidRPr="000F12B1" w:rsidRDefault="008B59F7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.027</w:t>
            </w:r>
          </w:p>
        </w:tc>
      </w:tr>
      <w:tr w:rsidR="00EE1E30" w:rsidRPr="000F12B1" w14:paraId="6367677F" w14:textId="77777777" w:rsidTr="00EE1E30">
        <w:tc>
          <w:tcPr>
            <w:tcW w:w="3969" w:type="dxa"/>
            <w:vAlign w:val="center"/>
          </w:tcPr>
          <w:p w14:paraId="1BF5A70F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0F12B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-receptor antagonists use, n (%)</w:t>
            </w:r>
          </w:p>
        </w:tc>
        <w:tc>
          <w:tcPr>
            <w:tcW w:w="2098" w:type="dxa"/>
            <w:vAlign w:val="center"/>
          </w:tcPr>
          <w:p w14:paraId="3A16BAD9" w14:textId="77777777" w:rsidR="00EE1E30" w:rsidRPr="000F12B1" w:rsidRDefault="008B59F7" w:rsidP="008B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  <w:vAlign w:val="center"/>
          </w:tcPr>
          <w:p w14:paraId="150AECDA" w14:textId="77777777" w:rsidR="00EE1E30" w:rsidRPr="000F12B1" w:rsidRDefault="008B59F7" w:rsidP="008B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5F2D2EC0" w14:textId="77777777" w:rsidR="00EE1E30" w:rsidRPr="000F12B1" w:rsidRDefault="008B59F7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.980</w:t>
            </w:r>
          </w:p>
        </w:tc>
      </w:tr>
      <w:tr w:rsidR="00EE1E30" w:rsidRPr="000F12B1" w14:paraId="61FE6C4E" w14:textId="77777777" w:rsidTr="00EE1E30">
        <w:tc>
          <w:tcPr>
            <w:tcW w:w="3969" w:type="dxa"/>
            <w:vAlign w:val="center"/>
          </w:tcPr>
          <w:p w14:paraId="10FA549F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Prokinetics use, n (%)</w:t>
            </w:r>
          </w:p>
        </w:tc>
        <w:tc>
          <w:tcPr>
            <w:tcW w:w="2098" w:type="dxa"/>
            <w:vAlign w:val="center"/>
          </w:tcPr>
          <w:p w14:paraId="6E8D174C" w14:textId="77777777" w:rsidR="00EE1E30" w:rsidRPr="000F12B1" w:rsidRDefault="008B59F7" w:rsidP="008B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  <w:vAlign w:val="center"/>
          </w:tcPr>
          <w:p w14:paraId="35C3C003" w14:textId="77777777" w:rsidR="00EE1E30" w:rsidRPr="000F12B1" w:rsidRDefault="008B59F7" w:rsidP="008B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23.9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31AA013E" w14:textId="77777777" w:rsidR="00EE1E30" w:rsidRPr="000F12B1" w:rsidRDefault="008B59F7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.329</w:t>
            </w:r>
          </w:p>
        </w:tc>
      </w:tr>
      <w:tr w:rsidR="00EE1E30" w:rsidRPr="000F12B1" w14:paraId="0EF37357" w14:textId="77777777" w:rsidTr="00EE1E30">
        <w:tc>
          <w:tcPr>
            <w:tcW w:w="3969" w:type="dxa"/>
            <w:vAlign w:val="center"/>
          </w:tcPr>
          <w:p w14:paraId="788DE2CB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With metabolic inducer, n (%)</w:t>
            </w:r>
            <w:r w:rsidRPr="000F12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2098" w:type="dxa"/>
            <w:vAlign w:val="center"/>
          </w:tcPr>
          <w:p w14:paraId="76428C9D" w14:textId="77777777" w:rsidR="00EE1E30" w:rsidRPr="000F12B1" w:rsidRDefault="008B59F7" w:rsidP="008B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  <w:vAlign w:val="center"/>
          </w:tcPr>
          <w:p w14:paraId="72196170" w14:textId="77777777" w:rsidR="00EE1E30" w:rsidRPr="000F12B1" w:rsidRDefault="008B59F7" w:rsidP="008B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17.7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52BBF003" w14:textId="77777777" w:rsidR="00EE1E30" w:rsidRPr="000F12B1" w:rsidRDefault="008B59F7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.164</w:t>
            </w:r>
          </w:p>
        </w:tc>
      </w:tr>
      <w:tr w:rsidR="00EE1E30" w:rsidRPr="000F12B1" w14:paraId="2927F151" w14:textId="77777777" w:rsidTr="00EE1E30"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C9C98B0" w14:textId="77777777" w:rsidR="00EE1E30" w:rsidRPr="000F12B1" w:rsidRDefault="00EE1E30" w:rsidP="0083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2B1">
              <w:rPr>
                <w:rFonts w:ascii="Times New Roman" w:hAnsi="Times New Roman" w:cs="Times New Roman"/>
                <w:sz w:val="20"/>
                <w:szCs w:val="20"/>
              </w:rPr>
              <w:t>With metabolic inhibitor, n (%)</w:t>
            </w:r>
            <w:r w:rsidRPr="000F12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0E9A67BD" w14:textId="77777777" w:rsidR="00EE1E30" w:rsidRPr="000F12B1" w:rsidRDefault="008B59F7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(0.9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548A824B" w14:textId="77777777" w:rsidR="00EE1E30" w:rsidRPr="000F12B1" w:rsidRDefault="008B59F7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</w:t>
            </w:r>
            <w:r w:rsidR="00EE1E30" w:rsidRPr="000F12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B55FC5" w14:textId="77777777" w:rsidR="00EE1E30" w:rsidRPr="000F12B1" w:rsidRDefault="008B59F7" w:rsidP="00830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.489</w:t>
            </w:r>
          </w:p>
        </w:tc>
      </w:tr>
    </w:tbl>
    <w:p w14:paraId="7C6187B7" w14:textId="77777777" w:rsidR="00EF21A3" w:rsidRPr="000F12B1" w:rsidRDefault="00EF21A3" w:rsidP="00EF21A3">
      <w:pPr>
        <w:rPr>
          <w:rFonts w:ascii="Times New Roman" w:hAnsi="Times New Roman" w:cs="Times New Roman"/>
          <w:sz w:val="20"/>
          <w:szCs w:val="20"/>
        </w:rPr>
      </w:pPr>
      <w:r w:rsidRPr="000F12B1">
        <w:rPr>
          <w:rFonts w:ascii="Times New Roman" w:hAnsi="Times New Roman" w:cs="Times New Roman"/>
          <w:sz w:val="20"/>
          <w:szCs w:val="20"/>
        </w:rPr>
        <w:t>Abbreviations: ALT, alanine aminotransferase; BMI, body mass index; CRP, C-reactive protein; eGFR, estimated glomerular filtration rate; Q1, first quartile; Q3, third quartile; T-Bil, total bilirubin.</w:t>
      </w:r>
    </w:p>
    <w:p w14:paraId="44A068C6" w14:textId="1886C387" w:rsidR="00EF21A3" w:rsidRPr="000F12B1" w:rsidRDefault="00EF21A3" w:rsidP="00EF21A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F12B1">
        <w:rPr>
          <w:rFonts w:ascii="Times New Roman" w:hAnsi="Times New Roman" w:cs="Times New Roman" w:hint="eastAsia"/>
          <w:sz w:val="20"/>
          <w:szCs w:val="20"/>
          <w:vertAlign w:val="superscript"/>
        </w:rPr>
        <w:t>a</w:t>
      </w:r>
      <w:r w:rsidRPr="000F12B1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0F12B1">
        <w:rPr>
          <w:rFonts w:ascii="Times New Roman" w:hAnsi="Times New Roman" w:cs="Times New Roman"/>
          <w:sz w:val="20"/>
          <w:szCs w:val="20"/>
        </w:rPr>
        <w:t xml:space="preserve"> were 2</w:t>
      </w:r>
      <w:r w:rsidR="00FD315D">
        <w:rPr>
          <w:rFonts w:ascii="Times New Roman" w:hAnsi="Times New Roman" w:cs="Times New Roman"/>
          <w:sz w:val="20"/>
          <w:szCs w:val="20"/>
        </w:rPr>
        <w:t>21</w:t>
      </w:r>
      <w:r w:rsidRPr="000F12B1">
        <w:rPr>
          <w:rFonts w:ascii="Times New Roman" w:hAnsi="Times New Roman" w:cs="Times New Roman"/>
          <w:sz w:val="20"/>
          <w:szCs w:val="20"/>
        </w:rPr>
        <w:t xml:space="preserve"> patients with ALT data before therapeutic drug monitoring (TDM).</w:t>
      </w:r>
    </w:p>
    <w:p w14:paraId="58E03FFB" w14:textId="08D756B9" w:rsidR="00EF21A3" w:rsidRPr="000F12B1" w:rsidRDefault="00EF21A3" w:rsidP="00EF21A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F12B1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0F12B1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0F12B1">
        <w:rPr>
          <w:rFonts w:ascii="Times New Roman" w:hAnsi="Times New Roman" w:cs="Times New Roman"/>
          <w:sz w:val="20"/>
          <w:szCs w:val="20"/>
        </w:rPr>
        <w:t xml:space="preserve"> were 2</w:t>
      </w:r>
      <w:r w:rsidR="00FD315D">
        <w:rPr>
          <w:rFonts w:ascii="Times New Roman" w:hAnsi="Times New Roman" w:cs="Times New Roman"/>
          <w:sz w:val="20"/>
          <w:szCs w:val="20"/>
        </w:rPr>
        <w:t>20</w:t>
      </w:r>
      <w:r w:rsidRPr="000F12B1">
        <w:rPr>
          <w:rFonts w:ascii="Times New Roman" w:hAnsi="Times New Roman" w:cs="Times New Roman"/>
          <w:sz w:val="20"/>
          <w:szCs w:val="20"/>
        </w:rPr>
        <w:t xml:space="preserve"> patients with T-Bil data before TDM. </w:t>
      </w:r>
    </w:p>
    <w:p w14:paraId="2E036809" w14:textId="3C21C766" w:rsidR="00EF21A3" w:rsidRPr="000F12B1" w:rsidRDefault="00EF21A3" w:rsidP="00EF21A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F12B1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0F12B1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0F12B1">
        <w:rPr>
          <w:rFonts w:ascii="Times New Roman" w:hAnsi="Times New Roman" w:cs="Times New Roman"/>
          <w:sz w:val="20"/>
          <w:szCs w:val="20"/>
        </w:rPr>
        <w:t xml:space="preserve"> were 2</w:t>
      </w:r>
      <w:r w:rsidR="00FD315D">
        <w:rPr>
          <w:rFonts w:ascii="Times New Roman" w:hAnsi="Times New Roman" w:cs="Times New Roman"/>
          <w:sz w:val="20"/>
          <w:szCs w:val="20"/>
        </w:rPr>
        <w:t>21</w:t>
      </w:r>
      <w:r w:rsidRPr="000F12B1">
        <w:rPr>
          <w:rFonts w:ascii="Times New Roman" w:hAnsi="Times New Roman" w:cs="Times New Roman"/>
          <w:sz w:val="20"/>
          <w:szCs w:val="20"/>
        </w:rPr>
        <w:t xml:space="preserve"> patients with eGFR data before TDM.</w:t>
      </w:r>
    </w:p>
    <w:p w14:paraId="53BAF1AB" w14:textId="15D6D0BB" w:rsidR="00EF21A3" w:rsidRPr="000F12B1" w:rsidRDefault="00EF21A3" w:rsidP="00EF21A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F12B1"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 w:rsidRPr="000F12B1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0F12B1">
        <w:rPr>
          <w:rFonts w:ascii="Times New Roman" w:hAnsi="Times New Roman" w:cs="Times New Roman"/>
          <w:sz w:val="20"/>
          <w:szCs w:val="20"/>
        </w:rPr>
        <w:t xml:space="preserve"> were </w:t>
      </w:r>
      <w:r w:rsidR="00FD315D">
        <w:rPr>
          <w:rFonts w:ascii="Times New Roman" w:hAnsi="Times New Roman" w:cs="Times New Roman"/>
          <w:sz w:val="20"/>
          <w:szCs w:val="20"/>
        </w:rPr>
        <w:t>187</w:t>
      </w:r>
      <w:r w:rsidRPr="000F12B1">
        <w:rPr>
          <w:rFonts w:ascii="Times New Roman" w:hAnsi="Times New Roman" w:cs="Times New Roman"/>
          <w:sz w:val="20"/>
          <w:szCs w:val="20"/>
        </w:rPr>
        <w:t xml:space="preserve"> patients with albumin data before TDM.</w:t>
      </w:r>
    </w:p>
    <w:p w14:paraId="45D60324" w14:textId="4D32FCC5" w:rsidR="00EF21A3" w:rsidRPr="000F12B1" w:rsidRDefault="00EF21A3" w:rsidP="00EF21A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F12B1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Pr="000F12B1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0F12B1">
        <w:rPr>
          <w:rFonts w:ascii="Times New Roman" w:hAnsi="Times New Roman" w:cs="Times New Roman"/>
          <w:sz w:val="20"/>
          <w:szCs w:val="20"/>
        </w:rPr>
        <w:t xml:space="preserve"> were </w:t>
      </w:r>
      <w:r w:rsidR="00FD315D">
        <w:rPr>
          <w:rFonts w:ascii="Times New Roman" w:hAnsi="Times New Roman" w:cs="Times New Roman"/>
          <w:sz w:val="20"/>
          <w:szCs w:val="20"/>
        </w:rPr>
        <w:t>192</w:t>
      </w:r>
      <w:r w:rsidRPr="000F12B1">
        <w:rPr>
          <w:rFonts w:ascii="Times New Roman" w:hAnsi="Times New Roman" w:cs="Times New Roman"/>
          <w:sz w:val="20"/>
          <w:szCs w:val="20"/>
        </w:rPr>
        <w:t xml:space="preserve"> patients with CRP data before TDM.</w:t>
      </w:r>
    </w:p>
    <w:p w14:paraId="3E4343A3" w14:textId="77777777" w:rsidR="00EF21A3" w:rsidRPr="000F12B1" w:rsidRDefault="00EF21A3" w:rsidP="00EF21A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F12B1">
        <w:rPr>
          <w:rFonts w:ascii="Times New Roman" w:hAnsi="Times New Roman" w:cs="Times New Roman"/>
          <w:sz w:val="20"/>
          <w:szCs w:val="20"/>
          <w:vertAlign w:val="superscript"/>
        </w:rPr>
        <w:t>f</w:t>
      </w:r>
      <w:r w:rsidRPr="000F12B1">
        <w:rPr>
          <w:rFonts w:ascii="Times New Roman" w:hAnsi="Times New Roman" w:cs="Times New Roman"/>
          <w:sz w:val="20"/>
          <w:szCs w:val="20"/>
        </w:rPr>
        <w:t>Posaconazole</w:t>
      </w:r>
      <w:proofErr w:type="spellEnd"/>
      <w:r w:rsidRPr="000F12B1">
        <w:rPr>
          <w:rFonts w:ascii="Times New Roman" w:hAnsi="Times New Roman" w:cs="Times New Roman"/>
          <w:sz w:val="20"/>
          <w:szCs w:val="20"/>
        </w:rPr>
        <w:t xml:space="preserve"> metabolism inducer included lorazepam and rifampin.</w:t>
      </w:r>
    </w:p>
    <w:p w14:paraId="35868999" w14:textId="77777777" w:rsidR="00EF21A3" w:rsidRPr="000F12B1" w:rsidRDefault="00EF21A3" w:rsidP="00EF21A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F12B1">
        <w:rPr>
          <w:rFonts w:ascii="Times New Roman" w:hAnsi="Times New Roman" w:cs="Times New Roman"/>
          <w:sz w:val="20"/>
          <w:szCs w:val="20"/>
          <w:vertAlign w:val="superscript"/>
        </w:rPr>
        <w:t>g</w:t>
      </w:r>
      <w:r w:rsidRPr="000F12B1">
        <w:rPr>
          <w:rFonts w:ascii="Times New Roman" w:hAnsi="Times New Roman" w:cs="Times New Roman"/>
          <w:sz w:val="20"/>
          <w:szCs w:val="20"/>
        </w:rPr>
        <w:t>Posaconazole</w:t>
      </w:r>
      <w:proofErr w:type="spellEnd"/>
      <w:r w:rsidRPr="000F12B1">
        <w:rPr>
          <w:rFonts w:ascii="Times New Roman" w:hAnsi="Times New Roman" w:cs="Times New Roman"/>
          <w:sz w:val="20"/>
          <w:szCs w:val="20"/>
        </w:rPr>
        <w:t xml:space="preserve"> metabolism inhibitor included cobicistat.</w:t>
      </w:r>
    </w:p>
    <w:p w14:paraId="05599411" w14:textId="77777777" w:rsidR="002F5894" w:rsidRPr="00EF21A3" w:rsidRDefault="002F5894"/>
    <w:sectPr w:rsidR="002F5894" w:rsidRPr="00EF21A3" w:rsidSect="00EB4C89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198B" w14:textId="77777777" w:rsidR="005568AF" w:rsidRDefault="005568AF" w:rsidP="00B75532">
      <w:r>
        <w:separator/>
      </w:r>
    </w:p>
  </w:endnote>
  <w:endnote w:type="continuationSeparator" w:id="0">
    <w:p w14:paraId="47244391" w14:textId="77777777" w:rsidR="005568AF" w:rsidRDefault="005568AF" w:rsidP="00B7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7EFC" w14:textId="77777777" w:rsidR="005568AF" w:rsidRDefault="005568AF" w:rsidP="00B75532">
      <w:r>
        <w:separator/>
      </w:r>
    </w:p>
  </w:footnote>
  <w:footnote w:type="continuationSeparator" w:id="0">
    <w:p w14:paraId="59553A0D" w14:textId="77777777" w:rsidR="005568AF" w:rsidRDefault="005568AF" w:rsidP="00B7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89"/>
    <w:rsid w:val="00063C1E"/>
    <w:rsid w:val="00083BEA"/>
    <w:rsid w:val="001B1A3C"/>
    <w:rsid w:val="00210D1E"/>
    <w:rsid w:val="00216BF3"/>
    <w:rsid w:val="002B6497"/>
    <w:rsid w:val="002F5894"/>
    <w:rsid w:val="003A32DE"/>
    <w:rsid w:val="003B4A7F"/>
    <w:rsid w:val="003D0355"/>
    <w:rsid w:val="00420B21"/>
    <w:rsid w:val="004415E0"/>
    <w:rsid w:val="005568AF"/>
    <w:rsid w:val="00612A3F"/>
    <w:rsid w:val="008B4813"/>
    <w:rsid w:val="008B59F7"/>
    <w:rsid w:val="00B75532"/>
    <w:rsid w:val="00C45D9D"/>
    <w:rsid w:val="00C7745C"/>
    <w:rsid w:val="00D33AC7"/>
    <w:rsid w:val="00D72715"/>
    <w:rsid w:val="00E042F8"/>
    <w:rsid w:val="00E12CFB"/>
    <w:rsid w:val="00EB4C89"/>
    <w:rsid w:val="00EE1E30"/>
    <w:rsid w:val="00EF21A3"/>
    <w:rsid w:val="00F8117A"/>
    <w:rsid w:val="00FC4379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536A9"/>
  <w15:chartTrackingRefBased/>
  <w15:docId w15:val="{B2701892-1256-4B64-9DB7-F67F7242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39"/>
    <w:rsid w:val="002F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55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55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6FDA-925A-44DA-83B2-7668ACA3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CHIEN-CHIH Wu</cp:lastModifiedBy>
  <cp:revision>9</cp:revision>
  <dcterms:created xsi:type="dcterms:W3CDTF">2025-11-29T04:33:00Z</dcterms:created>
  <dcterms:modified xsi:type="dcterms:W3CDTF">2025-12-02T04:21:00Z</dcterms:modified>
</cp:coreProperties>
</file>