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4FF75" w14:textId="212EE6D1" w:rsidR="00BB2BD2" w:rsidRPr="00342EED" w:rsidRDefault="00BB2BD2" w:rsidP="006A668E">
      <w:pPr>
        <w:pStyle w:val="Overskrift1"/>
        <w:jc w:val="center"/>
        <w:rPr>
          <w:rFonts w:asciiTheme="majorHAnsi" w:hAnsiTheme="majorHAnsi"/>
        </w:rPr>
      </w:pPr>
      <w:r w:rsidRPr="00342EED">
        <w:t>Supplementary</w:t>
      </w:r>
      <w:r w:rsidR="00B476E4">
        <w:t xml:space="preserve"> Tables</w:t>
      </w:r>
    </w:p>
    <w:p w14:paraId="51A8FC0D" w14:textId="77777777" w:rsidR="00FD73AC" w:rsidRDefault="00FD73AC" w:rsidP="006A668E">
      <w:pPr>
        <w:spacing w:line="360" w:lineRule="auto"/>
        <w:rPr>
          <w:b/>
          <w:szCs w:val="20"/>
        </w:rPr>
      </w:pPr>
    </w:p>
    <w:p w14:paraId="5ADA62AD" w14:textId="77777777" w:rsidR="00BB2BD2" w:rsidRPr="005C48F0" w:rsidRDefault="00BB2BD2" w:rsidP="006A668E">
      <w:pPr>
        <w:spacing w:line="360" w:lineRule="auto"/>
        <w:rPr>
          <w:rFonts w:cs="Arial"/>
          <w:b/>
          <w:szCs w:val="20"/>
        </w:rPr>
      </w:pPr>
      <w:r w:rsidRPr="005C48F0">
        <w:rPr>
          <w:b/>
          <w:szCs w:val="20"/>
        </w:rPr>
        <w:t xml:space="preserve">Supplementary Table 1: </w:t>
      </w:r>
      <w:r w:rsidRPr="005C48F0">
        <w:rPr>
          <w:szCs w:val="20"/>
        </w:rPr>
        <w:t>Retrieved information from medical records</w:t>
      </w:r>
    </w:p>
    <w:tbl>
      <w:tblPr>
        <w:tblStyle w:val="Tabel-Gitter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BB2BD2" w:rsidRPr="00E4110B" w14:paraId="69383D2C" w14:textId="77777777" w:rsidTr="00F93CA9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7086C87" w14:textId="77777777" w:rsidR="00BB2BD2" w:rsidRPr="005C48F0" w:rsidRDefault="00BB2BD2" w:rsidP="00F93CA9">
            <w:pPr>
              <w:pStyle w:val="Listeafsnit"/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5C48F0">
              <w:rPr>
                <w:rFonts w:ascii="Arial" w:hAnsi="Arial" w:cs="Arial"/>
                <w:b/>
                <w:sz w:val="20"/>
                <w:szCs w:val="20"/>
                <w:lang w:val="en-US"/>
              </w:rPr>
              <w:t>Clinical data obtained from medical records during validation</w:t>
            </w:r>
          </w:p>
        </w:tc>
      </w:tr>
      <w:tr w:rsidR="00BB2BD2" w:rsidRPr="00E4110B" w14:paraId="7F0A1F12" w14:textId="77777777" w:rsidTr="00F93CA9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FC1CA" w14:textId="77777777" w:rsidR="00BB2BD2" w:rsidRPr="005C48F0" w:rsidRDefault="00BB2BD2" w:rsidP="00F93CA9">
            <w:pPr>
              <w:pStyle w:val="Listeafsni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C48F0">
              <w:rPr>
                <w:rFonts w:ascii="Arial" w:hAnsi="Arial" w:cs="Arial"/>
                <w:sz w:val="20"/>
                <w:szCs w:val="20"/>
                <w:lang w:val="en-US"/>
              </w:rPr>
              <w:t>Patient ID: Personal identification number (CPR).</w:t>
            </w:r>
          </w:p>
        </w:tc>
      </w:tr>
      <w:tr w:rsidR="00BB2BD2" w:rsidRPr="00E4110B" w14:paraId="1DDC033D" w14:textId="77777777" w:rsidTr="00F93CA9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6FAB0" w14:textId="77777777" w:rsidR="00BB2BD2" w:rsidRPr="005C48F0" w:rsidRDefault="00BB2BD2" w:rsidP="00F93CA9">
            <w:pPr>
              <w:pStyle w:val="Listeafsni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C48F0">
              <w:rPr>
                <w:rFonts w:ascii="Arial" w:hAnsi="Arial" w:cs="Arial"/>
                <w:sz w:val="20"/>
                <w:szCs w:val="20"/>
                <w:lang w:val="en-US"/>
              </w:rPr>
              <w:t>Lipid profile closest to the DNPR diagnosis date.</w:t>
            </w:r>
          </w:p>
        </w:tc>
      </w:tr>
      <w:tr w:rsidR="00BB2BD2" w:rsidRPr="00E4110B" w14:paraId="4D698F95" w14:textId="77777777" w:rsidTr="00F93CA9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4F1B6" w14:textId="77777777" w:rsidR="00BB2BD2" w:rsidRPr="005C48F0" w:rsidRDefault="00BB2BD2" w:rsidP="00F93CA9">
            <w:pPr>
              <w:pStyle w:val="Listeafsni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C48F0">
              <w:rPr>
                <w:rFonts w:ascii="Arial" w:hAnsi="Arial" w:cs="Arial"/>
                <w:sz w:val="20"/>
                <w:szCs w:val="20"/>
                <w:lang w:val="en-US"/>
              </w:rPr>
              <w:t>Historic LDL-C exceeding criteria for FH suspicion.</w:t>
            </w:r>
          </w:p>
        </w:tc>
      </w:tr>
      <w:tr w:rsidR="00BB2BD2" w:rsidRPr="00E4110B" w14:paraId="1A77151A" w14:textId="77777777" w:rsidTr="00F93CA9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6375F" w14:textId="77777777" w:rsidR="00BB2BD2" w:rsidRPr="005C48F0" w:rsidRDefault="00BB2BD2" w:rsidP="00F93CA9">
            <w:pPr>
              <w:pStyle w:val="Listeafsni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C48F0">
              <w:rPr>
                <w:rFonts w:ascii="Arial" w:hAnsi="Arial" w:cs="Arial"/>
                <w:sz w:val="20"/>
                <w:szCs w:val="20"/>
                <w:lang w:val="en-US"/>
              </w:rPr>
              <w:t>Lipid lowering treatment at diagnosis date.</w:t>
            </w:r>
          </w:p>
        </w:tc>
      </w:tr>
      <w:tr w:rsidR="00BB2BD2" w:rsidRPr="00E4110B" w14:paraId="43074D12" w14:textId="77777777" w:rsidTr="00F93CA9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134E6" w14:textId="77777777" w:rsidR="00BB2BD2" w:rsidRPr="005C48F0" w:rsidRDefault="00BB2BD2" w:rsidP="00F93CA9">
            <w:pPr>
              <w:pStyle w:val="Listeafsni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C48F0">
              <w:rPr>
                <w:rFonts w:ascii="Arial" w:hAnsi="Arial" w:cs="Arial"/>
                <w:sz w:val="20"/>
                <w:szCs w:val="20"/>
                <w:lang w:val="en-US"/>
              </w:rPr>
              <w:t>Lipid lowering treatment at 6±2 months follow-up.</w:t>
            </w:r>
          </w:p>
        </w:tc>
      </w:tr>
      <w:tr w:rsidR="00BB2BD2" w:rsidRPr="00E4110B" w14:paraId="372EBFA0" w14:textId="77777777" w:rsidTr="00F93CA9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48C80" w14:textId="77777777" w:rsidR="00BB2BD2" w:rsidRPr="005C48F0" w:rsidRDefault="00BB2BD2" w:rsidP="00F93CA9">
            <w:pPr>
              <w:pStyle w:val="Listeafsni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C48F0">
              <w:rPr>
                <w:rFonts w:ascii="Arial" w:hAnsi="Arial" w:cs="Arial"/>
                <w:sz w:val="20"/>
                <w:szCs w:val="20"/>
                <w:lang w:val="en-US"/>
              </w:rPr>
              <w:t>Lipid profile at 6±2 months follow-up.</w:t>
            </w:r>
          </w:p>
        </w:tc>
      </w:tr>
      <w:tr w:rsidR="00BB2BD2" w:rsidRPr="00E4110B" w14:paraId="455C61C2" w14:textId="77777777" w:rsidTr="00F93CA9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A2EA6" w14:textId="77777777" w:rsidR="00BB2BD2" w:rsidRPr="005C48F0" w:rsidRDefault="00BB2BD2" w:rsidP="00F93CA9">
            <w:pPr>
              <w:pStyle w:val="Listeafsni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C48F0">
              <w:rPr>
                <w:rFonts w:ascii="Arial" w:hAnsi="Arial" w:cs="Arial"/>
                <w:sz w:val="20"/>
                <w:szCs w:val="20"/>
                <w:lang w:val="en-US"/>
              </w:rPr>
              <w:t>History of dietitian counseling.</w:t>
            </w:r>
          </w:p>
        </w:tc>
      </w:tr>
      <w:tr w:rsidR="00BB2BD2" w:rsidRPr="00E4110B" w14:paraId="39FF7FEB" w14:textId="77777777" w:rsidTr="00F93CA9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F25F3" w14:textId="77777777" w:rsidR="00BB2BD2" w:rsidRPr="005C48F0" w:rsidRDefault="00BB2BD2" w:rsidP="00F93CA9">
            <w:pPr>
              <w:pStyle w:val="Listeafsni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C48F0">
              <w:rPr>
                <w:rFonts w:ascii="Arial" w:hAnsi="Arial" w:cs="Arial"/>
                <w:sz w:val="20"/>
                <w:szCs w:val="20"/>
                <w:lang w:val="en-US"/>
              </w:rPr>
              <w:t>Measured Lp(a).</w:t>
            </w:r>
          </w:p>
        </w:tc>
      </w:tr>
      <w:tr w:rsidR="00BB2BD2" w:rsidRPr="00E4110B" w14:paraId="08693910" w14:textId="77777777" w:rsidTr="00F93CA9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B2D65" w14:textId="77777777" w:rsidR="00BB2BD2" w:rsidRPr="005C48F0" w:rsidRDefault="00BB2BD2" w:rsidP="00F93CA9">
            <w:pPr>
              <w:pStyle w:val="Listeafsni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C48F0">
              <w:rPr>
                <w:rFonts w:ascii="Arial" w:hAnsi="Arial" w:cs="Arial"/>
                <w:sz w:val="20"/>
                <w:szCs w:val="20"/>
                <w:lang w:val="en-US"/>
              </w:rPr>
              <w:t>Cardiovascular risk factors at date of FH diagnosis.</w:t>
            </w:r>
          </w:p>
        </w:tc>
      </w:tr>
      <w:tr w:rsidR="00BB2BD2" w:rsidRPr="00E4110B" w14:paraId="7CA0EE33" w14:textId="77777777" w:rsidTr="00F93CA9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7BEC539" w14:textId="77777777" w:rsidR="00BB2BD2" w:rsidRPr="005C48F0" w:rsidRDefault="00BB2BD2" w:rsidP="00F93CA9">
            <w:pPr>
              <w:pStyle w:val="Listeafsnit"/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5C48F0">
              <w:rPr>
                <w:rFonts w:ascii="Arial" w:hAnsi="Arial" w:cs="Arial"/>
                <w:b/>
                <w:sz w:val="20"/>
                <w:szCs w:val="20"/>
                <w:lang w:val="en-US"/>
              </w:rPr>
              <w:t>DLCN components obtained from medical records during validation</w:t>
            </w:r>
          </w:p>
        </w:tc>
      </w:tr>
      <w:tr w:rsidR="00EB0482" w:rsidRPr="00E4110B" w14:paraId="3454B377" w14:textId="77777777" w:rsidTr="009466BE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FD2A83" w14:textId="77777777" w:rsidR="00EB0482" w:rsidRPr="005C48F0" w:rsidRDefault="00EB0482" w:rsidP="00F93CA9">
            <w:pPr>
              <w:spacing w:line="240" w:lineRule="auto"/>
              <w:rPr>
                <w:rFonts w:cs="Arial"/>
                <w:szCs w:val="20"/>
              </w:rPr>
            </w:pPr>
            <w:r w:rsidRPr="005C48F0">
              <w:rPr>
                <w:rFonts w:cs="Arial"/>
                <w:szCs w:val="20"/>
              </w:rPr>
              <w:t>Highest measured LDL-C.</w:t>
            </w:r>
          </w:p>
        </w:tc>
      </w:tr>
      <w:tr w:rsidR="00EB0482" w:rsidRPr="00E4110B" w14:paraId="22D733C8" w14:textId="77777777" w:rsidTr="00321362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B47AC9" w14:textId="77777777" w:rsidR="00EB0482" w:rsidRPr="005C48F0" w:rsidRDefault="00EB0482" w:rsidP="00F93CA9">
            <w:pPr>
              <w:spacing w:line="240" w:lineRule="auto"/>
              <w:rPr>
                <w:rFonts w:cs="Arial"/>
                <w:szCs w:val="20"/>
              </w:rPr>
            </w:pPr>
            <w:r w:rsidRPr="005C48F0">
              <w:rPr>
                <w:rFonts w:cs="Arial"/>
                <w:szCs w:val="20"/>
              </w:rPr>
              <w:t>Familial history and cardiovascular disposition.</w:t>
            </w:r>
          </w:p>
        </w:tc>
      </w:tr>
      <w:tr w:rsidR="00EB0482" w:rsidRPr="00E4110B" w14:paraId="2133D2A9" w14:textId="77777777" w:rsidTr="00CE40CA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8F5949" w14:textId="77777777" w:rsidR="00EB0482" w:rsidRPr="005C48F0" w:rsidRDefault="00EB0482" w:rsidP="00F93CA9">
            <w:pPr>
              <w:spacing w:line="240" w:lineRule="auto"/>
              <w:rPr>
                <w:rFonts w:cs="Arial"/>
                <w:szCs w:val="20"/>
              </w:rPr>
            </w:pPr>
            <w:r w:rsidRPr="005C48F0">
              <w:rPr>
                <w:rFonts w:cs="Arial"/>
                <w:szCs w:val="20"/>
              </w:rPr>
              <w:t>Clinical cardiovascular history.</w:t>
            </w:r>
          </w:p>
          <w:p w14:paraId="42611372" w14:textId="77777777" w:rsidR="00EB0482" w:rsidRPr="005C48F0" w:rsidRDefault="00EB0482" w:rsidP="00F93CA9">
            <w:pPr>
              <w:spacing w:line="240" w:lineRule="auto"/>
              <w:rPr>
                <w:rFonts w:cs="Arial"/>
                <w:szCs w:val="20"/>
              </w:rPr>
            </w:pPr>
            <w:r w:rsidRPr="005C48F0">
              <w:rPr>
                <w:rFonts w:cs="Arial"/>
                <w:szCs w:val="20"/>
              </w:rPr>
              <w:t>Objective examination. Presence of tendon xanthomas, corneal arcus.</w:t>
            </w:r>
          </w:p>
        </w:tc>
      </w:tr>
      <w:tr w:rsidR="00EB0482" w:rsidRPr="00E4110B" w14:paraId="00D72924" w14:textId="77777777" w:rsidTr="00F05F06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00E829" w14:textId="77777777" w:rsidR="00EB0482" w:rsidRPr="005C48F0" w:rsidRDefault="00EB0482" w:rsidP="00F93CA9">
            <w:pPr>
              <w:pStyle w:val="Listeafsni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C48F0">
              <w:rPr>
                <w:rFonts w:ascii="Arial" w:hAnsi="Arial" w:cs="Arial"/>
                <w:sz w:val="20"/>
                <w:szCs w:val="20"/>
                <w:lang w:val="en-US"/>
              </w:rPr>
              <w:t xml:space="preserve">Genetic results: Pathogenic variants in the LDLR, ApoB and PCSK9 genes. </w:t>
            </w:r>
          </w:p>
        </w:tc>
      </w:tr>
    </w:tbl>
    <w:p w14:paraId="5951FF0D" w14:textId="77777777" w:rsidR="00BB2BD2" w:rsidRPr="0017544E" w:rsidRDefault="00BB2BD2" w:rsidP="006A668E">
      <w:pPr>
        <w:spacing w:line="360" w:lineRule="auto"/>
        <w:rPr>
          <w:rFonts w:cs="Arial"/>
          <w:b/>
          <w:szCs w:val="20"/>
        </w:rPr>
      </w:pPr>
      <w:r w:rsidRPr="009B3C9B">
        <w:rPr>
          <w:rFonts w:cs="Arial"/>
          <w:b/>
          <w:szCs w:val="20"/>
        </w:rPr>
        <w:t>Abbreviations:</w:t>
      </w:r>
      <w:r w:rsidRPr="009B3C9B">
        <w:rPr>
          <w:rFonts w:cs="Arial"/>
          <w:szCs w:val="20"/>
        </w:rPr>
        <w:t xml:space="preserve"> ApoB, Apolipoprotein B; CPR, Central Person Registry; DLCN, Dutch Lipid Clinical Network</w:t>
      </w:r>
      <w:r>
        <w:rPr>
          <w:rFonts w:cs="Arial"/>
          <w:szCs w:val="20"/>
        </w:rPr>
        <w:t xml:space="preserve"> score</w:t>
      </w:r>
      <w:r w:rsidRPr="009B3C9B">
        <w:rPr>
          <w:rFonts w:cs="Arial"/>
          <w:szCs w:val="20"/>
        </w:rPr>
        <w:t xml:space="preserve">; </w:t>
      </w:r>
      <w:r>
        <w:rPr>
          <w:rFonts w:cs="Arial"/>
          <w:szCs w:val="20"/>
        </w:rPr>
        <w:t xml:space="preserve">DNPR, Danish National Patients Registry; FH, Familial Hypercholesterolemia; </w:t>
      </w:r>
      <w:r w:rsidRPr="009B3C9B">
        <w:rPr>
          <w:rFonts w:cs="Arial"/>
          <w:szCs w:val="20"/>
        </w:rPr>
        <w:t>LDL-C, Low-density</w:t>
      </w:r>
      <w:r>
        <w:rPr>
          <w:rFonts w:cs="Arial"/>
          <w:szCs w:val="20"/>
        </w:rPr>
        <w:t xml:space="preserve"> lipoprotein cholesterol; LDLR</w:t>
      </w:r>
      <w:r w:rsidRPr="009B3C9B">
        <w:rPr>
          <w:rFonts w:cs="Arial"/>
          <w:szCs w:val="20"/>
        </w:rPr>
        <w:t>, Low-density lipoprotein receptor;</w:t>
      </w:r>
      <w:r>
        <w:rPr>
          <w:rFonts w:cs="Arial"/>
          <w:szCs w:val="20"/>
        </w:rPr>
        <w:t xml:space="preserve"> Lp(a), Lipoprotein(a); </w:t>
      </w:r>
      <w:r w:rsidRPr="009B3C9B">
        <w:rPr>
          <w:rFonts w:cs="Arial"/>
          <w:szCs w:val="20"/>
        </w:rPr>
        <w:t xml:space="preserve"> PCSK9, </w:t>
      </w:r>
      <w:r w:rsidRPr="0017544E">
        <w:rPr>
          <w:rFonts w:cs="Arial"/>
          <w:szCs w:val="20"/>
        </w:rPr>
        <w:t>Proprotein-convertase-subtilisin/kexin-type 9.</w:t>
      </w:r>
    </w:p>
    <w:p w14:paraId="39B27FAC" w14:textId="77777777" w:rsidR="00BB2BD2" w:rsidRPr="001323FB" w:rsidRDefault="001323FB" w:rsidP="006A668E">
      <w:pPr>
        <w:spacing w:line="360" w:lineRule="auto"/>
        <w:rPr>
          <w:rFonts w:cs="Arial"/>
          <w:sz w:val="24"/>
        </w:rPr>
      </w:pPr>
      <w:r>
        <w:rPr>
          <w:rFonts w:cs="Arial"/>
          <w:sz w:val="24"/>
        </w:rPr>
        <w:br w:type="page"/>
      </w:r>
    </w:p>
    <w:p w14:paraId="0FD8C8A6" w14:textId="77777777" w:rsidR="00BB2BD2" w:rsidRPr="005C48F0" w:rsidRDefault="00BB2BD2" w:rsidP="006A668E">
      <w:pPr>
        <w:spacing w:line="360" w:lineRule="auto"/>
        <w:rPr>
          <w:rFonts w:cs="Arial"/>
          <w:color w:val="212121"/>
          <w:szCs w:val="20"/>
          <w:shd w:val="clear" w:color="auto" w:fill="FFFFFF"/>
        </w:rPr>
      </w:pPr>
      <w:r w:rsidRPr="005C48F0">
        <w:rPr>
          <w:rFonts w:cs="Arial"/>
          <w:b/>
          <w:szCs w:val="20"/>
        </w:rPr>
        <w:lastRenderedPageBreak/>
        <w:t xml:space="preserve">Supplementary Table 2: </w:t>
      </w:r>
      <w:r w:rsidRPr="005C48F0">
        <w:rPr>
          <w:rFonts w:cs="Arial"/>
          <w:szCs w:val="20"/>
        </w:rPr>
        <w:t>Correction factors to estimate LDL-C values corrected for use of lipid lowering treatment</w:t>
      </w:r>
      <w:r w:rsidRPr="005C48F0">
        <w:rPr>
          <w:rFonts w:cs="Arial"/>
          <w:color w:val="212121"/>
          <w:szCs w:val="20"/>
          <w:shd w:val="clear" w:color="auto" w:fill="FFFFFF"/>
        </w:rPr>
        <w:t xml:space="preserve"> </w:t>
      </w:r>
    </w:p>
    <w:tbl>
      <w:tblPr>
        <w:tblStyle w:val="Tabel-Gitter"/>
        <w:tblW w:w="5457" w:type="pct"/>
        <w:tblInd w:w="-5" w:type="dxa"/>
        <w:tblLook w:val="04A0" w:firstRow="1" w:lastRow="0" w:firstColumn="1" w:lastColumn="0" w:noHBand="0" w:noVBand="1"/>
      </w:tblPr>
      <w:tblGrid>
        <w:gridCol w:w="3860"/>
        <w:gridCol w:w="475"/>
        <w:gridCol w:w="630"/>
        <w:gridCol w:w="628"/>
        <w:gridCol w:w="630"/>
        <w:gridCol w:w="635"/>
        <w:gridCol w:w="790"/>
        <w:gridCol w:w="790"/>
        <w:gridCol w:w="799"/>
        <w:gridCol w:w="1271"/>
      </w:tblGrid>
      <w:tr w:rsidR="00BB2BD2" w:rsidRPr="00E4110B" w14:paraId="22404B34" w14:textId="77777777" w:rsidTr="00F93CA9">
        <w:tc>
          <w:tcPr>
            <w:tcW w:w="1836" w:type="pct"/>
            <w:shd w:val="clear" w:color="auto" w:fill="BFBFBF" w:themeFill="background1" w:themeFillShade="BF"/>
          </w:tcPr>
          <w:p w14:paraId="0A962FA5" w14:textId="77777777" w:rsidR="00BB2BD2" w:rsidRPr="005C48F0" w:rsidRDefault="00BB2BD2" w:rsidP="00F93CA9">
            <w:pPr>
              <w:spacing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2558" w:type="pct"/>
            <w:gridSpan w:val="8"/>
            <w:shd w:val="clear" w:color="auto" w:fill="BFBFBF" w:themeFill="background1" w:themeFillShade="BF"/>
            <w:hideMark/>
          </w:tcPr>
          <w:p w14:paraId="3EAE8E47" w14:textId="77777777" w:rsidR="00BB2BD2" w:rsidRPr="005C48F0" w:rsidRDefault="00BB2BD2" w:rsidP="00F93CA9">
            <w:pPr>
              <w:spacing w:line="240" w:lineRule="auto"/>
              <w:jc w:val="center"/>
              <w:rPr>
                <w:rFonts w:cs="Arial"/>
                <w:b/>
                <w:szCs w:val="20"/>
              </w:rPr>
            </w:pPr>
            <w:r w:rsidRPr="005C48F0">
              <w:rPr>
                <w:rFonts w:cs="Arial"/>
                <w:b/>
                <w:szCs w:val="20"/>
              </w:rPr>
              <w:t>Daily dose (mg/d)</w:t>
            </w:r>
          </w:p>
        </w:tc>
        <w:tc>
          <w:tcPr>
            <w:tcW w:w="606" w:type="pct"/>
            <w:shd w:val="clear" w:color="auto" w:fill="BFBFBF" w:themeFill="background1" w:themeFillShade="BF"/>
            <w:hideMark/>
          </w:tcPr>
          <w:p w14:paraId="4995229E" w14:textId="77777777" w:rsidR="00BB2BD2" w:rsidRPr="005C48F0" w:rsidRDefault="00BB2BD2" w:rsidP="00F93CA9">
            <w:pPr>
              <w:spacing w:line="240" w:lineRule="auto"/>
              <w:jc w:val="center"/>
              <w:rPr>
                <w:rFonts w:cs="Arial"/>
                <w:b/>
                <w:szCs w:val="20"/>
              </w:rPr>
            </w:pPr>
            <w:r w:rsidRPr="005C48F0">
              <w:rPr>
                <w:rFonts w:cs="Arial"/>
                <w:b/>
                <w:szCs w:val="20"/>
              </w:rPr>
              <w:t xml:space="preserve">mg/14 d </w:t>
            </w:r>
          </w:p>
          <w:p w14:paraId="795DE5A8" w14:textId="77777777" w:rsidR="00BB2BD2" w:rsidRPr="005C48F0" w:rsidRDefault="00BB2BD2" w:rsidP="00F93CA9">
            <w:pPr>
              <w:spacing w:line="240" w:lineRule="auto"/>
              <w:jc w:val="center"/>
              <w:rPr>
                <w:rFonts w:cs="Arial"/>
                <w:b/>
                <w:szCs w:val="20"/>
              </w:rPr>
            </w:pPr>
          </w:p>
        </w:tc>
      </w:tr>
      <w:tr w:rsidR="00BB2BD2" w:rsidRPr="00E4110B" w14:paraId="638813A8" w14:textId="77777777" w:rsidTr="00F93CA9">
        <w:tc>
          <w:tcPr>
            <w:tcW w:w="1836" w:type="pct"/>
            <w:shd w:val="clear" w:color="auto" w:fill="F2F2F2" w:themeFill="background1" w:themeFillShade="F2"/>
            <w:hideMark/>
          </w:tcPr>
          <w:p w14:paraId="1791D665" w14:textId="77777777" w:rsidR="00BB2BD2" w:rsidRPr="005C48F0" w:rsidRDefault="00BB2BD2" w:rsidP="00F93CA9">
            <w:pPr>
              <w:spacing w:line="240" w:lineRule="auto"/>
              <w:rPr>
                <w:rFonts w:cs="Arial"/>
                <w:b/>
                <w:szCs w:val="20"/>
              </w:rPr>
            </w:pPr>
            <w:r w:rsidRPr="005C48F0">
              <w:rPr>
                <w:rFonts w:cs="Arial"/>
                <w:b/>
                <w:szCs w:val="20"/>
              </w:rPr>
              <w:t>Lipid lowering treatment</w:t>
            </w:r>
          </w:p>
        </w:tc>
        <w:tc>
          <w:tcPr>
            <w:tcW w:w="226" w:type="pct"/>
            <w:shd w:val="clear" w:color="auto" w:fill="F2F2F2" w:themeFill="background1" w:themeFillShade="F2"/>
            <w:hideMark/>
          </w:tcPr>
          <w:p w14:paraId="50DAA5A0" w14:textId="77777777" w:rsidR="00BB2BD2" w:rsidRPr="005C48F0" w:rsidRDefault="00BB2BD2" w:rsidP="00F93CA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5C48F0">
              <w:rPr>
                <w:rFonts w:cs="Arial"/>
                <w:szCs w:val="20"/>
              </w:rPr>
              <w:t>0</w:t>
            </w:r>
          </w:p>
        </w:tc>
        <w:tc>
          <w:tcPr>
            <w:tcW w:w="300" w:type="pct"/>
            <w:shd w:val="clear" w:color="auto" w:fill="F2F2F2" w:themeFill="background1" w:themeFillShade="F2"/>
            <w:hideMark/>
          </w:tcPr>
          <w:p w14:paraId="6F10C928" w14:textId="77777777" w:rsidR="00BB2BD2" w:rsidRPr="005C48F0" w:rsidRDefault="00BB2BD2" w:rsidP="00F93CA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5C48F0">
              <w:rPr>
                <w:rFonts w:cs="Arial"/>
                <w:szCs w:val="20"/>
              </w:rPr>
              <w:t>5</w:t>
            </w:r>
          </w:p>
        </w:tc>
        <w:tc>
          <w:tcPr>
            <w:tcW w:w="299" w:type="pct"/>
            <w:shd w:val="clear" w:color="auto" w:fill="F2F2F2" w:themeFill="background1" w:themeFillShade="F2"/>
            <w:hideMark/>
          </w:tcPr>
          <w:p w14:paraId="72020228" w14:textId="77777777" w:rsidR="00BB2BD2" w:rsidRPr="005C48F0" w:rsidRDefault="00BB2BD2" w:rsidP="00F93CA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5C48F0">
              <w:rPr>
                <w:rFonts w:cs="Arial"/>
                <w:szCs w:val="20"/>
              </w:rPr>
              <w:t>10</w:t>
            </w:r>
          </w:p>
        </w:tc>
        <w:tc>
          <w:tcPr>
            <w:tcW w:w="300" w:type="pct"/>
            <w:shd w:val="clear" w:color="auto" w:fill="F2F2F2" w:themeFill="background1" w:themeFillShade="F2"/>
            <w:hideMark/>
          </w:tcPr>
          <w:p w14:paraId="5219B7D5" w14:textId="77777777" w:rsidR="00BB2BD2" w:rsidRPr="005C48F0" w:rsidRDefault="00BB2BD2" w:rsidP="00F93CA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5C48F0">
              <w:rPr>
                <w:rFonts w:cs="Arial"/>
                <w:szCs w:val="20"/>
              </w:rPr>
              <w:t>20</w:t>
            </w:r>
          </w:p>
        </w:tc>
        <w:tc>
          <w:tcPr>
            <w:tcW w:w="302" w:type="pct"/>
            <w:shd w:val="clear" w:color="auto" w:fill="F2F2F2" w:themeFill="background1" w:themeFillShade="F2"/>
            <w:hideMark/>
          </w:tcPr>
          <w:p w14:paraId="3FAE5799" w14:textId="77777777" w:rsidR="00BB2BD2" w:rsidRPr="005C48F0" w:rsidRDefault="00BB2BD2" w:rsidP="00F93CA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5C48F0">
              <w:rPr>
                <w:rFonts w:cs="Arial"/>
                <w:szCs w:val="20"/>
              </w:rPr>
              <w:t>30</w:t>
            </w:r>
          </w:p>
        </w:tc>
        <w:tc>
          <w:tcPr>
            <w:tcW w:w="376" w:type="pct"/>
            <w:shd w:val="clear" w:color="auto" w:fill="F2F2F2" w:themeFill="background1" w:themeFillShade="F2"/>
            <w:hideMark/>
          </w:tcPr>
          <w:p w14:paraId="1E634DAB" w14:textId="77777777" w:rsidR="00BB2BD2" w:rsidRPr="005C48F0" w:rsidRDefault="00BB2BD2" w:rsidP="00F93CA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5C48F0">
              <w:rPr>
                <w:rFonts w:cs="Arial"/>
                <w:szCs w:val="20"/>
              </w:rPr>
              <w:t>40</w:t>
            </w:r>
          </w:p>
        </w:tc>
        <w:tc>
          <w:tcPr>
            <w:tcW w:w="376" w:type="pct"/>
            <w:shd w:val="clear" w:color="auto" w:fill="F2F2F2" w:themeFill="background1" w:themeFillShade="F2"/>
            <w:hideMark/>
          </w:tcPr>
          <w:p w14:paraId="62A75EBA" w14:textId="77777777" w:rsidR="00BB2BD2" w:rsidRPr="005C48F0" w:rsidRDefault="00BB2BD2" w:rsidP="00F93CA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5C48F0">
              <w:rPr>
                <w:rFonts w:cs="Arial"/>
                <w:szCs w:val="20"/>
              </w:rPr>
              <w:t>60</w:t>
            </w:r>
          </w:p>
        </w:tc>
        <w:tc>
          <w:tcPr>
            <w:tcW w:w="380" w:type="pct"/>
            <w:shd w:val="clear" w:color="auto" w:fill="F2F2F2" w:themeFill="background1" w:themeFillShade="F2"/>
            <w:hideMark/>
          </w:tcPr>
          <w:p w14:paraId="49E9FBF5" w14:textId="77777777" w:rsidR="00BB2BD2" w:rsidRPr="005C48F0" w:rsidRDefault="00BB2BD2" w:rsidP="00F93CA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5C48F0">
              <w:rPr>
                <w:rFonts w:cs="Arial"/>
                <w:szCs w:val="20"/>
              </w:rPr>
              <w:t>80</w:t>
            </w:r>
          </w:p>
        </w:tc>
        <w:tc>
          <w:tcPr>
            <w:tcW w:w="606" w:type="pct"/>
            <w:shd w:val="clear" w:color="auto" w:fill="F2F2F2" w:themeFill="background1" w:themeFillShade="F2"/>
            <w:hideMark/>
          </w:tcPr>
          <w:p w14:paraId="3073BF8B" w14:textId="77777777" w:rsidR="00BB2BD2" w:rsidRPr="005C48F0" w:rsidRDefault="00BB2BD2" w:rsidP="00F93CA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5C48F0">
              <w:rPr>
                <w:rFonts w:cs="Arial"/>
                <w:szCs w:val="20"/>
              </w:rPr>
              <w:t>140</w:t>
            </w:r>
          </w:p>
        </w:tc>
      </w:tr>
      <w:tr w:rsidR="00BB2BD2" w:rsidRPr="00E4110B" w14:paraId="0AF9EF9F" w14:textId="77777777" w:rsidTr="00F93CA9">
        <w:tc>
          <w:tcPr>
            <w:tcW w:w="1836" w:type="pct"/>
            <w:shd w:val="clear" w:color="auto" w:fill="F2F2F2" w:themeFill="background1" w:themeFillShade="F2"/>
            <w:hideMark/>
          </w:tcPr>
          <w:p w14:paraId="7666FDE7" w14:textId="77777777" w:rsidR="00BB2BD2" w:rsidRPr="005C48F0" w:rsidRDefault="00BB2BD2" w:rsidP="00F93CA9">
            <w:pPr>
              <w:spacing w:line="240" w:lineRule="auto"/>
              <w:rPr>
                <w:rFonts w:cs="Arial"/>
                <w:szCs w:val="20"/>
              </w:rPr>
            </w:pPr>
            <w:r w:rsidRPr="005C48F0">
              <w:rPr>
                <w:rFonts w:cs="Arial"/>
                <w:szCs w:val="20"/>
              </w:rPr>
              <w:t>Ezetimibe</w:t>
            </w:r>
          </w:p>
        </w:tc>
        <w:tc>
          <w:tcPr>
            <w:tcW w:w="226" w:type="pct"/>
            <w:hideMark/>
          </w:tcPr>
          <w:p w14:paraId="68277A01" w14:textId="77777777" w:rsidR="00BB2BD2" w:rsidRPr="005C48F0" w:rsidRDefault="00BB2BD2" w:rsidP="00F93CA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5C48F0">
              <w:rPr>
                <w:rFonts w:cs="Arial"/>
                <w:szCs w:val="20"/>
              </w:rPr>
              <w:t>-</w:t>
            </w:r>
          </w:p>
        </w:tc>
        <w:tc>
          <w:tcPr>
            <w:tcW w:w="300" w:type="pct"/>
            <w:hideMark/>
          </w:tcPr>
          <w:p w14:paraId="4D807891" w14:textId="77777777" w:rsidR="00BB2BD2" w:rsidRPr="005C48F0" w:rsidRDefault="00BB2BD2" w:rsidP="00F93CA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5C48F0">
              <w:rPr>
                <w:rFonts w:cs="Arial"/>
                <w:szCs w:val="20"/>
              </w:rPr>
              <w:t>-</w:t>
            </w:r>
          </w:p>
        </w:tc>
        <w:tc>
          <w:tcPr>
            <w:tcW w:w="299" w:type="pct"/>
            <w:hideMark/>
          </w:tcPr>
          <w:p w14:paraId="549E2459" w14:textId="77777777" w:rsidR="00BB2BD2" w:rsidRPr="005C48F0" w:rsidRDefault="00BB2BD2" w:rsidP="00F93CA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5C48F0">
              <w:rPr>
                <w:rFonts w:cs="Arial"/>
                <w:szCs w:val="20"/>
              </w:rPr>
              <w:t>1.2</w:t>
            </w:r>
          </w:p>
        </w:tc>
        <w:tc>
          <w:tcPr>
            <w:tcW w:w="300" w:type="pct"/>
            <w:hideMark/>
          </w:tcPr>
          <w:p w14:paraId="51E543B9" w14:textId="77777777" w:rsidR="00BB2BD2" w:rsidRPr="005C48F0" w:rsidRDefault="00BB2BD2" w:rsidP="00F93CA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5C48F0">
              <w:rPr>
                <w:rFonts w:cs="Arial"/>
                <w:szCs w:val="20"/>
              </w:rPr>
              <w:t>-</w:t>
            </w:r>
          </w:p>
        </w:tc>
        <w:tc>
          <w:tcPr>
            <w:tcW w:w="302" w:type="pct"/>
            <w:hideMark/>
          </w:tcPr>
          <w:p w14:paraId="6363DE6E" w14:textId="77777777" w:rsidR="00BB2BD2" w:rsidRPr="005C48F0" w:rsidRDefault="00BB2BD2" w:rsidP="00F93CA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5C48F0">
              <w:rPr>
                <w:rFonts w:cs="Arial"/>
                <w:szCs w:val="20"/>
              </w:rPr>
              <w:t>-</w:t>
            </w:r>
          </w:p>
        </w:tc>
        <w:tc>
          <w:tcPr>
            <w:tcW w:w="376" w:type="pct"/>
            <w:hideMark/>
          </w:tcPr>
          <w:p w14:paraId="09591415" w14:textId="77777777" w:rsidR="00BB2BD2" w:rsidRPr="005C48F0" w:rsidRDefault="00BB2BD2" w:rsidP="00F93CA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5C48F0">
              <w:rPr>
                <w:rFonts w:cs="Arial"/>
                <w:szCs w:val="20"/>
              </w:rPr>
              <w:t>-</w:t>
            </w:r>
          </w:p>
        </w:tc>
        <w:tc>
          <w:tcPr>
            <w:tcW w:w="376" w:type="pct"/>
            <w:hideMark/>
          </w:tcPr>
          <w:p w14:paraId="39640F3E" w14:textId="77777777" w:rsidR="00BB2BD2" w:rsidRPr="005C48F0" w:rsidRDefault="00BB2BD2" w:rsidP="00F93CA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5C48F0">
              <w:rPr>
                <w:rFonts w:cs="Arial"/>
                <w:szCs w:val="20"/>
              </w:rPr>
              <w:t>-</w:t>
            </w:r>
          </w:p>
        </w:tc>
        <w:tc>
          <w:tcPr>
            <w:tcW w:w="380" w:type="pct"/>
            <w:hideMark/>
          </w:tcPr>
          <w:p w14:paraId="4EA99E68" w14:textId="77777777" w:rsidR="00BB2BD2" w:rsidRPr="005C48F0" w:rsidRDefault="00BB2BD2" w:rsidP="00F93CA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5C48F0">
              <w:rPr>
                <w:rFonts w:cs="Arial"/>
                <w:szCs w:val="20"/>
              </w:rPr>
              <w:t>-</w:t>
            </w:r>
          </w:p>
        </w:tc>
        <w:tc>
          <w:tcPr>
            <w:tcW w:w="606" w:type="pct"/>
            <w:hideMark/>
          </w:tcPr>
          <w:p w14:paraId="5C2ED04D" w14:textId="77777777" w:rsidR="00BB2BD2" w:rsidRPr="005C48F0" w:rsidRDefault="00BB2BD2" w:rsidP="00F93CA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5C48F0">
              <w:rPr>
                <w:rFonts w:cs="Arial"/>
                <w:szCs w:val="20"/>
              </w:rPr>
              <w:t>-</w:t>
            </w:r>
          </w:p>
        </w:tc>
      </w:tr>
      <w:tr w:rsidR="00BB2BD2" w:rsidRPr="00E4110B" w14:paraId="199EB6A6" w14:textId="77777777" w:rsidTr="00F93CA9">
        <w:tc>
          <w:tcPr>
            <w:tcW w:w="1836" w:type="pct"/>
            <w:shd w:val="clear" w:color="auto" w:fill="F2F2F2" w:themeFill="background1" w:themeFillShade="F2"/>
            <w:hideMark/>
          </w:tcPr>
          <w:p w14:paraId="316A4B7A" w14:textId="77777777" w:rsidR="00BB2BD2" w:rsidRPr="005C48F0" w:rsidRDefault="00BB2BD2" w:rsidP="00F93CA9">
            <w:pPr>
              <w:spacing w:line="240" w:lineRule="auto"/>
              <w:rPr>
                <w:rFonts w:cs="Arial"/>
                <w:szCs w:val="20"/>
              </w:rPr>
            </w:pPr>
            <w:r w:rsidRPr="005C48F0">
              <w:rPr>
                <w:rFonts w:cs="Arial"/>
                <w:szCs w:val="20"/>
              </w:rPr>
              <w:t>Atorvastatin</w:t>
            </w:r>
          </w:p>
        </w:tc>
        <w:tc>
          <w:tcPr>
            <w:tcW w:w="226" w:type="pct"/>
            <w:hideMark/>
          </w:tcPr>
          <w:p w14:paraId="55DE614F" w14:textId="77777777" w:rsidR="00BB2BD2" w:rsidRPr="005C48F0" w:rsidRDefault="00BB2BD2" w:rsidP="00F93CA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5C48F0">
              <w:rPr>
                <w:rFonts w:cs="Arial"/>
                <w:szCs w:val="20"/>
              </w:rPr>
              <w:t>-</w:t>
            </w:r>
          </w:p>
        </w:tc>
        <w:tc>
          <w:tcPr>
            <w:tcW w:w="300" w:type="pct"/>
            <w:hideMark/>
          </w:tcPr>
          <w:p w14:paraId="4F47F34F" w14:textId="77777777" w:rsidR="00BB2BD2" w:rsidRPr="005C48F0" w:rsidRDefault="00BB2BD2" w:rsidP="00F93CA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5C48F0">
              <w:rPr>
                <w:rFonts w:cs="Arial"/>
                <w:szCs w:val="20"/>
              </w:rPr>
              <w:t>-</w:t>
            </w:r>
          </w:p>
        </w:tc>
        <w:tc>
          <w:tcPr>
            <w:tcW w:w="299" w:type="pct"/>
            <w:hideMark/>
          </w:tcPr>
          <w:p w14:paraId="164DEED9" w14:textId="77777777" w:rsidR="00BB2BD2" w:rsidRPr="005C48F0" w:rsidRDefault="00BB2BD2" w:rsidP="00F93CA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5C48F0">
              <w:rPr>
                <w:rFonts w:cs="Arial"/>
                <w:szCs w:val="20"/>
              </w:rPr>
              <w:t>1.6</w:t>
            </w:r>
          </w:p>
        </w:tc>
        <w:tc>
          <w:tcPr>
            <w:tcW w:w="300" w:type="pct"/>
            <w:hideMark/>
          </w:tcPr>
          <w:p w14:paraId="46D0C9CE" w14:textId="77777777" w:rsidR="00BB2BD2" w:rsidRPr="005C48F0" w:rsidRDefault="00BB2BD2" w:rsidP="00F93CA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5C48F0">
              <w:rPr>
                <w:rFonts w:cs="Arial"/>
                <w:szCs w:val="20"/>
              </w:rPr>
              <w:t>1.8</w:t>
            </w:r>
          </w:p>
        </w:tc>
        <w:tc>
          <w:tcPr>
            <w:tcW w:w="302" w:type="pct"/>
            <w:hideMark/>
          </w:tcPr>
          <w:p w14:paraId="52DACEE8" w14:textId="77777777" w:rsidR="00BB2BD2" w:rsidRPr="005C48F0" w:rsidRDefault="00BB2BD2" w:rsidP="00F93CA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5C48F0">
              <w:rPr>
                <w:rFonts w:cs="Arial"/>
                <w:szCs w:val="20"/>
              </w:rPr>
              <w:t>-</w:t>
            </w:r>
          </w:p>
        </w:tc>
        <w:tc>
          <w:tcPr>
            <w:tcW w:w="376" w:type="pct"/>
            <w:hideMark/>
          </w:tcPr>
          <w:p w14:paraId="2F4089C7" w14:textId="77777777" w:rsidR="00BB2BD2" w:rsidRPr="005C48F0" w:rsidRDefault="00BB2BD2" w:rsidP="00F93CA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5C48F0">
              <w:rPr>
                <w:rFonts w:cs="Arial"/>
                <w:szCs w:val="20"/>
              </w:rPr>
              <w:t>2.0</w:t>
            </w:r>
          </w:p>
        </w:tc>
        <w:tc>
          <w:tcPr>
            <w:tcW w:w="376" w:type="pct"/>
            <w:hideMark/>
          </w:tcPr>
          <w:p w14:paraId="59F2558F" w14:textId="77777777" w:rsidR="00BB2BD2" w:rsidRPr="005C48F0" w:rsidRDefault="00BB2BD2" w:rsidP="00F93CA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5C48F0">
              <w:rPr>
                <w:rFonts w:cs="Arial"/>
                <w:szCs w:val="20"/>
              </w:rPr>
              <w:t>1.8</w:t>
            </w:r>
          </w:p>
        </w:tc>
        <w:tc>
          <w:tcPr>
            <w:tcW w:w="380" w:type="pct"/>
            <w:hideMark/>
          </w:tcPr>
          <w:p w14:paraId="40C9269E" w14:textId="77777777" w:rsidR="00BB2BD2" w:rsidRPr="005C48F0" w:rsidRDefault="00BB2BD2" w:rsidP="00F93CA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5C48F0">
              <w:rPr>
                <w:rFonts w:cs="Arial"/>
                <w:szCs w:val="20"/>
              </w:rPr>
              <w:t>2.2</w:t>
            </w:r>
          </w:p>
        </w:tc>
        <w:tc>
          <w:tcPr>
            <w:tcW w:w="606" w:type="pct"/>
            <w:hideMark/>
          </w:tcPr>
          <w:p w14:paraId="7FDB42CD" w14:textId="77777777" w:rsidR="00BB2BD2" w:rsidRPr="005C48F0" w:rsidRDefault="00BB2BD2" w:rsidP="00F93CA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5C48F0">
              <w:rPr>
                <w:rFonts w:cs="Arial"/>
                <w:szCs w:val="20"/>
              </w:rPr>
              <w:t>-</w:t>
            </w:r>
          </w:p>
        </w:tc>
      </w:tr>
      <w:tr w:rsidR="00BB2BD2" w:rsidRPr="00E4110B" w14:paraId="24658EC5" w14:textId="77777777" w:rsidTr="00F93CA9">
        <w:tc>
          <w:tcPr>
            <w:tcW w:w="1836" w:type="pct"/>
            <w:shd w:val="clear" w:color="auto" w:fill="F2F2F2" w:themeFill="background1" w:themeFillShade="F2"/>
            <w:hideMark/>
          </w:tcPr>
          <w:p w14:paraId="78D1C1A9" w14:textId="77777777" w:rsidR="00BB2BD2" w:rsidRPr="005C48F0" w:rsidRDefault="00BB2BD2" w:rsidP="00F93CA9">
            <w:pPr>
              <w:spacing w:line="240" w:lineRule="auto"/>
              <w:rPr>
                <w:rFonts w:cs="Arial"/>
                <w:szCs w:val="20"/>
              </w:rPr>
            </w:pPr>
            <w:r w:rsidRPr="005C48F0">
              <w:rPr>
                <w:rFonts w:cs="Arial"/>
                <w:szCs w:val="20"/>
              </w:rPr>
              <w:t>Atorvastatin + Ezetimibe</w:t>
            </w:r>
          </w:p>
        </w:tc>
        <w:tc>
          <w:tcPr>
            <w:tcW w:w="226" w:type="pct"/>
            <w:hideMark/>
          </w:tcPr>
          <w:p w14:paraId="21FF7BEA" w14:textId="77777777" w:rsidR="00BB2BD2" w:rsidRPr="005C48F0" w:rsidRDefault="00BB2BD2" w:rsidP="00F93CA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5C48F0">
              <w:rPr>
                <w:rFonts w:cs="Arial"/>
                <w:szCs w:val="20"/>
              </w:rPr>
              <w:t>-</w:t>
            </w:r>
          </w:p>
        </w:tc>
        <w:tc>
          <w:tcPr>
            <w:tcW w:w="300" w:type="pct"/>
            <w:hideMark/>
          </w:tcPr>
          <w:p w14:paraId="61417BE0" w14:textId="77777777" w:rsidR="00BB2BD2" w:rsidRPr="005C48F0" w:rsidRDefault="00BB2BD2" w:rsidP="00F93CA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5C48F0">
              <w:rPr>
                <w:rFonts w:cs="Arial"/>
                <w:szCs w:val="20"/>
              </w:rPr>
              <w:t>-</w:t>
            </w:r>
          </w:p>
        </w:tc>
        <w:tc>
          <w:tcPr>
            <w:tcW w:w="299" w:type="pct"/>
            <w:hideMark/>
          </w:tcPr>
          <w:p w14:paraId="283A1F3C" w14:textId="77777777" w:rsidR="00BB2BD2" w:rsidRPr="005C48F0" w:rsidRDefault="00BB2BD2" w:rsidP="00F93CA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5C48F0">
              <w:rPr>
                <w:rFonts w:cs="Arial"/>
                <w:szCs w:val="20"/>
              </w:rPr>
              <w:t>2.0</w:t>
            </w:r>
          </w:p>
        </w:tc>
        <w:tc>
          <w:tcPr>
            <w:tcW w:w="300" w:type="pct"/>
            <w:hideMark/>
          </w:tcPr>
          <w:p w14:paraId="58CD18FC" w14:textId="77777777" w:rsidR="00BB2BD2" w:rsidRPr="005C48F0" w:rsidRDefault="00BB2BD2" w:rsidP="00F93CA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5C48F0">
              <w:rPr>
                <w:rFonts w:cs="Arial"/>
                <w:szCs w:val="20"/>
              </w:rPr>
              <w:t>2.2</w:t>
            </w:r>
          </w:p>
        </w:tc>
        <w:tc>
          <w:tcPr>
            <w:tcW w:w="302" w:type="pct"/>
            <w:hideMark/>
          </w:tcPr>
          <w:p w14:paraId="4F4473BB" w14:textId="77777777" w:rsidR="00BB2BD2" w:rsidRPr="005C48F0" w:rsidRDefault="00BB2BD2" w:rsidP="00F93CA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5C48F0">
              <w:rPr>
                <w:rFonts w:cs="Arial"/>
                <w:szCs w:val="20"/>
              </w:rPr>
              <w:t>-</w:t>
            </w:r>
          </w:p>
        </w:tc>
        <w:tc>
          <w:tcPr>
            <w:tcW w:w="376" w:type="pct"/>
            <w:hideMark/>
          </w:tcPr>
          <w:p w14:paraId="1018B443" w14:textId="77777777" w:rsidR="00BB2BD2" w:rsidRPr="005C48F0" w:rsidRDefault="00BB2BD2" w:rsidP="00F93CA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5C48F0">
              <w:rPr>
                <w:rFonts w:cs="Arial"/>
                <w:szCs w:val="20"/>
              </w:rPr>
              <w:t>2.2</w:t>
            </w:r>
          </w:p>
        </w:tc>
        <w:tc>
          <w:tcPr>
            <w:tcW w:w="376" w:type="pct"/>
            <w:hideMark/>
          </w:tcPr>
          <w:p w14:paraId="1EC83453" w14:textId="77777777" w:rsidR="00BB2BD2" w:rsidRPr="005C48F0" w:rsidRDefault="00BB2BD2" w:rsidP="00F93CA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5C48F0">
              <w:rPr>
                <w:rFonts w:cs="Arial"/>
                <w:szCs w:val="20"/>
              </w:rPr>
              <w:t>-</w:t>
            </w:r>
          </w:p>
        </w:tc>
        <w:tc>
          <w:tcPr>
            <w:tcW w:w="380" w:type="pct"/>
            <w:hideMark/>
          </w:tcPr>
          <w:p w14:paraId="018C20A9" w14:textId="77777777" w:rsidR="00BB2BD2" w:rsidRPr="005C48F0" w:rsidRDefault="00BB2BD2" w:rsidP="00F93CA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5C48F0">
              <w:rPr>
                <w:rFonts w:cs="Arial"/>
                <w:szCs w:val="20"/>
              </w:rPr>
              <w:t>2.5</w:t>
            </w:r>
          </w:p>
        </w:tc>
        <w:tc>
          <w:tcPr>
            <w:tcW w:w="606" w:type="pct"/>
            <w:hideMark/>
          </w:tcPr>
          <w:p w14:paraId="77CD91F6" w14:textId="77777777" w:rsidR="00BB2BD2" w:rsidRPr="005C48F0" w:rsidRDefault="00BB2BD2" w:rsidP="00F93CA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5C48F0">
              <w:rPr>
                <w:rFonts w:cs="Arial"/>
                <w:szCs w:val="20"/>
              </w:rPr>
              <w:t>-</w:t>
            </w:r>
          </w:p>
        </w:tc>
      </w:tr>
      <w:tr w:rsidR="00BB2BD2" w:rsidRPr="00E4110B" w14:paraId="436A0163" w14:textId="77777777" w:rsidTr="00F93CA9">
        <w:tc>
          <w:tcPr>
            <w:tcW w:w="1836" w:type="pct"/>
            <w:shd w:val="clear" w:color="auto" w:fill="F2F2F2" w:themeFill="background1" w:themeFillShade="F2"/>
            <w:hideMark/>
          </w:tcPr>
          <w:p w14:paraId="6722D915" w14:textId="77777777" w:rsidR="00BB2BD2" w:rsidRPr="005C48F0" w:rsidRDefault="00BB2BD2" w:rsidP="00F93CA9">
            <w:pPr>
              <w:spacing w:line="240" w:lineRule="auto"/>
              <w:rPr>
                <w:rFonts w:cs="Arial"/>
                <w:szCs w:val="20"/>
              </w:rPr>
            </w:pPr>
            <w:r w:rsidRPr="005C48F0">
              <w:rPr>
                <w:rFonts w:cs="Arial"/>
                <w:szCs w:val="20"/>
              </w:rPr>
              <w:t>Rosuvastatin</w:t>
            </w:r>
          </w:p>
        </w:tc>
        <w:tc>
          <w:tcPr>
            <w:tcW w:w="226" w:type="pct"/>
            <w:hideMark/>
          </w:tcPr>
          <w:p w14:paraId="3EEED957" w14:textId="77777777" w:rsidR="00BB2BD2" w:rsidRPr="005C48F0" w:rsidRDefault="00BB2BD2" w:rsidP="00F93CA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5C48F0">
              <w:rPr>
                <w:rFonts w:cs="Arial"/>
                <w:szCs w:val="20"/>
              </w:rPr>
              <w:t>-</w:t>
            </w:r>
          </w:p>
        </w:tc>
        <w:tc>
          <w:tcPr>
            <w:tcW w:w="300" w:type="pct"/>
            <w:hideMark/>
          </w:tcPr>
          <w:p w14:paraId="6C14A8DB" w14:textId="77777777" w:rsidR="00BB2BD2" w:rsidRPr="005C48F0" w:rsidRDefault="00BB2BD2" w:rsidP="00F93CA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5C48F0">
              <w:rPr>
                <w:rFonts w:cs="Arial"/>
                <w:szCs w:val="20"/>
              </w:rPr>
              <w:t>1.6</w:t>
            </w:r>
          </w:p>
        </w:tc>
        <w:tc>
          <w:tcPr>
            <w:tcW w:w="299" w:type="pct"/>
            <w:hideMark/>
          </w:tcPr>
          <w:p w14:paraId="6F9ED9FC" w14:textId="77777777" w:rsidR="00BB2BD2" w:rsidRPr="005C48F0" w:rsidRDefault="00BB2BD2" w:rsidP="00F93CA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5C48F0">
              <w:rPr>
                <w:rFonts w:cs="Arial"/>
                <w:szCs w:val="20"/>
              </w:rPr>
              <w:t>1.8</w:t>
            </w:r>
          </w:p>
        </w:tc>
        <w:tc>
          <w:tcPr>
            <w:tcW w:w="300" w:type="pct"/>
            <w:hideMark/>
          </w:tcPr>
          <w:p w14:paraId="3C1D7F46" w14:textId="77777777" w:rsidR="00BB2BD2" w:rsidRPr="005C48F0" w:rsidRDefault="00BB2BD2" w:rsidP="00F93CA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5C48F0">
              <w:rPr>
                <w:rFonts w:cs="Arial"/>
                <w:szCs w:val="20"/>
              </w:rPr>
              <w:t>1.9</w:t>
            </w:r>
          </w:p>
        </w:tc>
        <w:tc>
          <w:tcPr>
            <w:tcW w:w="302" w:type="pct"/>
            <w:hideMark/>
          </w:tcPr>
          <w:p w14:paraId="52A87B77" w14:textId="77777777" w:rsidR="00BB2BD2" w:rsidRPr="005C48F0" w:rsidRDefault="00BB2BD2" w:rsidP="00F93CA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5C48F0">
              <w:rPr>
                <w:rFonts w:cs="Arial"/>
                <w:szCs w:val="20"/>
              </w:rPr>
              <w:t>1.8</w:t>
            </w:r>
          </w:p>
        </w:tc>
        <w:tc>
          <w:tcPr>
            <w:tcW w:w="376" w:type="pct"/>
            <w:hideMark/>
          </w:tcPr>
          <w:p w14:paraId="249578AC" w14:textId="77777777" w:rsidR="00BB2BD2" w:rsidRPr="005C48F0" w:rsidRDefault="00BB2BD2" w:rsidP="00F93CA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5C48F0">
              <w:rPr>
                <w:rFonts w:cs="Arial"/>
                <w:szCs w:val="20"/>
              </w:rPr>
              <w:t>2.1</w:t>
            </w:r>
          </w:p>
        </w:tc>
        <w:tc>
          <w:tcPr>
            <w:tcW w:w="376" w:type="pct"/>
            <w:hideMark/>
          </w:tcPr>
          <w:p w14:paraId="15431C4E" w14:textId="77777777" w:rsidR="00BB2BD2" w:rsidRPr="005C48F0" w:rsidRDefault="00BB2BD2" w:rsidP="00F93CA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5C48F0">
              <w:rPr>
                <w:rFonts w:cs="Arial"/>
                <w:szCs w:val="20"/>
              </w:rPr>
              <w:t>-</w:t>
            </w:r>
          </w:p>
        </w:tc>
        <w:tc>
          <w:tcPr>
            <w:tcW w:w="380" w:type="pct"/>
            <w:hideMark/>
          </w:tcPr>
          <w:p w14:paraId="4AA18A31" w14:textId="77777777" w:rsidR="00BB2BD2" w:rsidRPr="005C48F0" w:rsidRDefault="00BB2BD2" w:rsidP="00F93CA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5C48F0">
              <w:rPr>
                <w:rFonts w:cs="Arial"/>
                <w:szCs w:val="20"/>
              </w:rPr>
              <w:t>-</w:t>
            </w:r>
          </w:p>
        </w:tc>
        <w:tc>
          <w:tcPr>
            <w:tcW w:w="606" w:type="pct"/>
            <w:hideMark/>
          </w:tcPr>
          <w:p w14:paraId="323F59EF" w14:textId="77777777" w:rsidR="00BB2BD2" w:rsidRPr="005C48F0" w:rsidRDefault="00BB2BD2" w:rsidP="00F93CA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5C48F0">
              <w:rPr>
                <w:rFonts w:cs="Arial"/>
                <w:szCs w:val="20"/>
              </w:rPr>
              <w:t>-</w:t>
            </w:r>
          </w:p>
        </w:tc>
      </w:tr>
      <w:tr w:rsidR="00BB2BD2" w:rsidRPr="00E4110B" w14:paraId="1A0F202B" w14:textId="77777777" w:rsidTr="00F93CA9">
        <w:tc>
          <w:tcPr>
            <w:tcW w:w="1836" w:type="pct"/>
            <w:shd w:val="clear" w:color="auto" w:fill="F2F2F2" w:themeFill="background1" w:themeFillShade="F2"/>
            <w:hideMark/>
          </w:tcPr>
          <w:p w14:paraId="54C40B74" w14:textId="77777777" w:rsidR="00BB2BD2" w:rsidRPr="005C48F0" w:rsidRDefault="00BB2BD2" w:rsidP="00F93CA9">
            <w:pPr>
              <w:spacing w:line="240" w:lineRule="auto"/>
              <w:rPr>
                <w:rFonts w:cs="Arial"/>
                <w:szCs w:val="20"/>
              </w:rPr>
            </w:pPr>
            <w:r w:rsidRPr="005C48F0">
              <w:rPr>
                <w:rFonts w:cs="Arial"/>
                <w:szCs w:val="20"/>
              </w:rPr>
              <w:t>Rosuvastatin + Ezetimibe</w:t>
            </w:r>
          </w:p>
        </w:tc>
        <w:tc>
          <w:tcPr>
            <w:tcW w:w="226" w:type="pct"/>
            <w:hideMark/>
          </w:tcPr>
          <w:p w14:paraId="7FF84ED5" w14:textId="77777777" w:rsidR="00BB2BD2" w:rsidRPr="005C48F0" w:rsidRDefault="00BB2BD2" w:rsidP="00F93CA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5C48F0">
              <w:rPr>
                <w:rFonts w:cs="Arial"/>
                <w:szCs w:val="20"/>
              </w:rPr>
              <w:t>-</w:t>
            </w:r>
          </w:p>
        </w:tc>
        <w:tc>
          <w:tcPr>
            <w:tcW w:w="300" w:type="pct"/>
            <w:hideMark/>
          </w:tcPr>
          <w:p w14:paraId="73F53E95" w14:textId="77777777" w:rsidR="00BB2BD2" w:rsidRPr="005C48F0" w:rsidRDefault="00BB2BD2" w:rsidP="00F93CA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5C48F0">
              <w:rPr>
                <w:rFonts w:cs="Arial"/>
                <w:szCs w:val="20"/>
              </w:rPr>
              <w:t>-</w:t>
            </w:r>
          </w:p>
        </w:tc>
        <w:tc>
          <w:tcPr>
            <w:tcW w:w="299" w:type="pct"/>
            <w:hideMark/>
          </w:tcPr>
          <w:p w14:paraId="226EC80D" w14:textId="77777777" w:rsidR="00BB2BD2" w:rsidRPr="005C48F0" w:rsidRDefault="00BB2BD2" w:rsidP="00F93CA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5C48F0">
              <w:rPr>
                <w:rFonts w:cs="Arial"/>
                <w:szCs w:val="20"/>
              </w:rPr>
              <w:t>2.5</w:t>
            </w:r>
          </w:p>
        </w:tc>
        <w:tc>
          <w:tcPr>
            <w:tcW w:w="300" w:type="pct"/>
            <w:hideMark/>
          </w:tcPr>
          <w:p w14:paraId="0EFD602F" w14:textId="77777777" w:rsidR="00BB2BD2" w:rsidRPr="005C48F0" w:rsidRDefault="00BB2BD2" w:rsidP="00F93CA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5C48F0">
              <w:rPr>
                <w:rFonts w:cs="Arial"/>
                <w:szCs w:val="20"/>
              </w:rPr>
              <w:t>2.7</w:t>
            </w:r>
          </w:p>
        </w:tc>
        <w:tc>
          <w:tcPr>
            <w:tcW w:w="302" w:type="pct"/>
            <w:hideMark/>
          </w:tcPr>
          <w:p w14:paraId="295FAD2A" w14:textId="77777777" w:rsidR="00BB2BD2" w:rsidRPr="005C48F0" w:rsidRDefault="00BB2BD2" w:rsidP="00F93CA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5C48F0">
              <w:rPr>
                <w:rFonts w:cs="Arial"/>
                <w:szCs w:val="20"/>
              </w:rPr>
              <w:t>-</w:t>
            </w:r>
          </w:p>
        </w:tc>
        <w:tc>
          <w:tcPr>
            <w:tcW w:w="376" w:type="pct"/>
            <w:hideMark/>
          </w:tcPr>
          <w:p w14:paraId="5682DFAD" w14:textId="77777777" w:rsidR="00BB2BD2" w:rsidRPr="005C48F0" w:rsidRDefault="00BB2BD2" w:rsidP="00F93CA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5C48F0">
              <w:rPr>
                <w:rFonts w:cs="Arial"/>
                <w:szCs w:val="20"/>
              </w:rPr>
              <w:t>3.3</w:t>
            </w:r>
          </w:p>
        </w:tc>
        <w:tc>
          <w:tcPr>
            <w:tcW w:w="376" w:type="pct"/>
            <w:hideMark/>
          </w:tcPr>
          <w:p w14:paraId="75CBCB42" w14:textId="77777777" w:rsidR="00BB2BD2" w:rsidRPr="005C48F0" w:rsidRDefault="00BB2BD2" w:rsidP="00F93CA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5C48F0">
              <w:rPr>
                <w:rFonts w:cs="Arial"/>
                <w:szCs w:val="20"/>
              </w:rPr>
              <w:t>-</w:t>
            </w:r>
          </w:p>
        </w:tc>
        <w:tc>
          <w:tcPr>
            <w:tcW w:w="380" w:type="pct"/>
            <w:hideMark/>
          </w:tcPr>
          <w:p w14:paraId="264193E5" w14:textId="77777777" w:rsidR="00BB2BD2" w:rsidRPr="005C48F0" w:rsidRDefault="00BB2BD2" w:rsidP="00F93CA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5C48F0">
              <w:rPr>
                <w:rFonts w:cs="Arial"/>
                <w:szCs w:val="20"/>
              </w:rPr>
              <w:t>-</w:t>
            </w:r>
          </w:p>
        </w:tc>
        <w:tc>
          <w:tcPr>
            <w:tcW w:w="606" w:type="pct"/>
            <w:hideMark/>
          </w:tcPr>
          <w:p w14:paraId="3CD387D7" w14:textId="77777777" w:rsidR="00BB2BD2" w:rsidRPr="005C48F0" w:rsidRDefault="00BB2BD2" w:rsidP="00F93CA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5C48F0">
              <w:rPr>
                <w:rFonts w:cs="Arial"/>
                <w:szCs w:val="20"/>
              </w:rPr>
              <w:t>-</w:t>
            </w:r>
          </w:p>
        </w:tc>
      </w:tr>
      <w:tr w:rsidR="00BB2BD2" w:rsidRPr="00E4110B" w14:paraId="730914C0" w14:textId="77777777" w:rsidTr="00F93CA9">
        <w:tc>
          <w:tcPr>
            <w:tcW w:w="1836" w:type="pct"/>
            <w:shd w:val="clear" w:color="auto" w:fill="F2F2F2" w:themeFill="background1" w:themeFillShade="F2"/>
            <w:hideMark/>
          </w:tcPr>
          <w:p w14:paraId="5151DC06" w14:textId="77777777" w:rsidR="00BB2BD2" w:rsidRPr="005C48F0" w:rsidRDefault="00BB2BD2" w:rsidP="00F93CA9">
            <w:pPr>
              <w:spacing w:line="240" w:lineRule="auto"/>
              <w:rPr>
                <w:rFonts w:cs="Arial"/>
                <w:szCs w:val="20"/>
              </w:rPr>
            </w:pPr>
            <w:r w:rsidRPr="005C48F0">
              <w:rPr>
                <w:rFonts w:cs="Arial"/>
                <w:szCs w:val="20"/>
              </w:rPr>
              <w:t>Simvastatin</w:t>
            </w:r>
          </w:p>
        </w:tc>
        <w:tc>
          <w:tcPr>
            <w:tcW w:w="226" w:type="pct"/>
            <w:hideMark/>
          </w:tcPr>
          <w:p w14:paraId="4C72BA2E" w14:textId="77777777" w:rsidR="00BB2BD2" w:rsidRPr="005C48F0" w:rsidRDefault="00BB2BD2" w:rsidP="00F93CA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5C48F0">
              <w:rPr>
                <w:rFonts w:cs="Arial"/>
                <w:szCs w:val="20"/>
              </w:rPr>
              <w:t>-</w:t>
            </w:r>
          </w:p>
        </w:tc>
        <w:tc>
          <w:tcPr>
            <w:tcW w:w="300" w:type="pct"/>
            <w:hideMark/>
          </w:tcPr>
          <w:p w14:paraId="685D550B" w14:textId="77777777" w:rsidR="00BB2BD2" w:rsidRPr="005C48F0" w:rsidRDefault="00BB2BD2" w:rsidP="00F93CA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5C48F0">
              <w:rPr>
                <w:rFonts w:cs="Arial"/>
                <w:szCs w:val="20"/>
              </w:rPr>
              <w:t>1.3</w:t>
            </w:r>
          </w:p>
        </w:tc>
        <w:tc>
          <w:tcPr>
            <w:tcW w:w="299" w:type="pct"/>
            <w:hideMark/>
          </w:tcPr>
          <w:p w14:paraId="5F947B22" w14:textId="77777777" w:rsidR="00BB2BD2" w:rsidRPr="005C48F0" w:rsidRDefault="00BB2BD2" w:rsidP="00F93CA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5C48F0">
              <w:rPr>
                <w:rFonts w:cs="Arial"/>
                <w:szCs w:val="20"/>
              </w:rPr>
              <w:t>1.4</w:t>
            </w:r>
          </w:p>
        </w:tc>
        <w:tc>
          <w:tcPr>
            <w:tcW w:w="300" w:type="pct"/>
            <w:hideMark/>
          </w:tcPr>
          <w:p w14:paraId="5E44B605" w14:textId="77777777" w:rsidR="00BB2BD2" w:rsidRPr="005C48F0" w:rsidRDefault="00BB2BD2" w:rsidP="00F93CA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5C48F0">
              <w:rPr>
                <w:rFonts w:cs="Arial"/>
                <w:szCs w:val="20"/>
              </w:rPr>
              <w:t>1.5</w:t>
            </w:r>
          </w:p>
        </w:tc>
        <w:tc>
          <w:tcPr>
            <w:tcW w:w="302" w:type="pct"/>
            <w:hideMark/>
          </w:tcPr>
          <w:p w14:paraId="0D07C286" w14:textId="77777777" w:rsidR="00BB2BD2" w:rsidRPr="005C48F0" w:rsidRDefault="00BB2BD2" w:rsidP="00F93CA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5C48F0">
              <w:rPr>
                <w:rFonts w:cs="Arial"/>
                <w:szCs w:val="20"/>
              </w:rPr>
              <w:t>-</w:t>
            </w:r>
          </w:p>
        </w:tc>
        <w:tc>
          <w:tcPr>
            <w:tcW w:w="376" w:type="pct"/>
            <w:hideMark/>
          </w:tcPr>
          <w:p w14:paraId="7DBE46F3" w14:textId="77777777" w:rsidR="00BB2BD2" w:rsidRPr="005C48F0" w:rsidRDefault="00BB2BD2" w:rsidP="00F93CA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5C48F0">
              <w:rPr>
                <w:rFonts w:cs="Arial"/>
                <w:szCs w:val="20"/>
              </w:rPr>
              <w:t>1.6</w:t>
            </w:r>
          </w:p>
        </w:tc>
        <w:tc>
          <w:tcPr>
            <w:tcW w:w="376" w:type="pct"/>
            <w:hideMark/>
          </w:tcPr>
          <w:p w14:paraId="07B4C1EE" w14:textId="77777777" w:rsidR="00BB2BD2" w:rsidRPr="005C48F0" w:rsidRDefault="00BB2BD2" w:rsidP="00F93CA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5C48F0">
              <w:rPr>
                <w:rFonts w:cs="Arial"/>
                <w:szCs w:val="20"/>
              </w:rPr>
              <w:t>-</w:t>
            </w:r>
          </w:p>
        </w:tc>
        <w:tc>
          <w:tcPr>
            <w:tcW w:w="380" w:type="pct"/>
            <w:hideMark/>
          </w:tcPr>
          <w:p w14:paraId="3C807F6F" w14:textId="77777777" w:rsidR="00BB2BD2" w:rsidRPr="005C48F0" w:rsidRDefault="00BB2BD2" w:rsidP="00F93CA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5C48F0">
              <w:rPr>
                <w:rFonts w:cs="Arial"/>
                <w:szCs w:val="20"/>
              </w:rPr>
              <w:t>1.7</w:t>
            </w:r>
          </w:p>
        </w:tc>
        <w:tc>
          <w:tcPr>
            <w:tcW w:w="606" w:type="pct"/>
            <w:hideMark/>
          </w:tcPr>
          <w:p w14:paraId="28A5931A" w14:textId="77777777" w:rsidR="00BB2BD2" w:rsidRPr="005C48F0" w:rsidRDefault="00BB2BD2" w:rsidP="00F93CA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5C48F0">
              <w:rPr>
                <w:rFonts w:cs="Arial"/>
                <w:szCs w:val="20"/>
              </w:rPr>
              <w:t>-</w:t>
            </w:r>
          </w:p>
        </w:tc>
      </w:tr>
      <w:tr w:rsidR="00BB2BD2" w:rsidRPr="00E4110B" w14:paraId="141C3A08" w14:textId="77777777" w:rsidTr="00F93CA9">
        <w:tc>
          <w:tcPr>
            <w:tcW w:w="1836" w:type="pct"/>
            <w:shd w:val="clear" w:color="auto" w:fill="F2F2F2" w:themeFill="background1" w:themeFillShade="F2"/>
            <w:hideMark/>
          </w:tcPr>
          <w:p w14:paraId="3E6DEE74" w14:textId="77777777" w:rsidR="00BB2BD2" w:rsidRPr="005C48F0" w:rsidRDefault="00BB2BD2" w:rsidP="00F93CA9">
            <w:pPr>
              <w:spacing w:line="240" w:lineRule="auto"/>
              <w:rPr>
                <w:rFonts w:cs="Arial"/>
                <w:szCs w:val="20"/>
              </w:rPr>
            </w:pPr>
            <w:r w:rsidRPr="005C48F0">
              <w:rPr>
                <w:rFonts w:cs="Arial"/>
                <w:szCs w:val="20"/>
              </w:rPr>
              <w:t>Simvastatin + Ezetimibe</w:t>
            </w:r>
          </w:p>
        </w:tc>
        <w:tc>
          <w:tcPr>
            <w:tcW w:w="226" w:type="pct"/>
            <w:hideMark/>
          </w:tcPr>
          <w:p w14:paraId="1A61B6C7" w14:textId="77777777" w:rsidR="00BB2BD2" w:rsidRPr="005C48F0" w:rsidRDefault="00BB2BD2" w:rsidP="00F93CA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5C48F0">
              <w:rPr>
                <w:rFonts w:cs="Arial"/>
                <w:szCs w:val="20"/>
              </w:rPr>
              <w:t>-</w:t>
            </w:r>
          </w:p>
        </w:tc>
        <w:tc>
          <w:tcPr>
            <w:tcW w:w="300" w:type="pct"/>
            <w:hideMark/>
          </w:tcPr>
          <w:p w14:paraId="31ADB394" w14:textId="77777777" w:rsidR="00BB2BD2" w:rsidRPr="005C48F0" w:rsidRDefault="00BB2BD2" w:rsidP="00F93CA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5C48F0">
              <w:rPr>
                <w:rFonts w:cs="Arial"/>
                <w:szCs w:val="20"/>
              </w:rPr>
              <w:t>-</w:t>
            </w:r>
          </w:p>
        </w:tc>
        <w:tc>
          <w:tcPr>
            <w:tcW w:w="299" w:type="pct"/>
            <w:hideMark/>
          </w:tcPr>
          <w:p w14:paraId="6FCF12F3" w14:textId="77777777" w:rsidR="00BB2BD2" w:rsidRPr="005C48F0" w:rsidRDefault="00BB2BD2" w:rsidP="00F93CA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5C48F0">
              <w:rPr>
                <w:rFonts w:cs="Arial"/>
                <w:szCs w:val="20"/>
              </w:rPr>
              <w:t>1.9</w:t>
            </w:r>
          </w:p>
        </w:tc>
        <w:tc>
          <w:tcPr>
            <w:tcW w:w="300" w:type="pct"/>
            <w:hideMark/>
          </w:tcPr>
          <w:p w14:paraId="7616DA7A" w14:textId="77777777" w:rsidR="00BB2BD2" w:rsidRPr="005C48F0" w:rsidRDefault="00BB2BD2" w:rsidP="00F93CA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5C48F0">
              <w:rPr>
                <w:rFonts w:cs="Arial"/>
                <w:szCs w:val="20"/>
              </w:rPr>
              <w:t>2.0</w:t>
            </w:r>
          </w:p>
        </w:tc>
        <w:tc>
          <w:tcPr>
            <w:tcW w:w="302" w:type="pct"/>
            <w:hideMark/>
          </w:tcPr>
          <w:p w14:paraId="65C8713B" w14:textId="77777777" w:rsidR="00BB2BD2" w:rsidRPr="005C48F0" w:rsidRDefault="00BB2BD2" w:rsidP="00F93CA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5C48F0">
              <w:rPr>
                <w:rFonts w:cs="Arial"/>
                <w:szCs w:val="20"/>
              </w:rPr>
              <w:t>-</w:t>
            </w:r>
          </w:p>
        </w:tc>
        <w:tc>
          <w:tcPr>
            <w:tcW w:w="376" w:type="pct"/>
            <w:hideMark/>
          </w:tcPr>
          <w:p w14:paraId="55ACC876" w14:textId="77777777" w:rsidR="00BB2BD2" w:rsidRPr="005C48F0" w:rsidRDefault="00BB2BD2" w:rsidP="00F93CA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5C48F0">
              <w:rPr>
                <w:rFonts w:cs="Arial"/>
                <w:szCs w:val="20"/>
              </w:rPr>
              <w:t>2.3</w:t>
            </w:r>
          </w:p>
        </w:tc>
        <w:tc>
          <w:tcPr>
            <w:tcW w:w="376" w:type="pct"/>
            <w:hideMark/>
          </w:tcPr>
          <w:p w14:paraId="60934383" w14:textId="77777777" w:rsidR="00BB2BD2" w:rsidRPr="005C48F0" w:rsidRDefault="00BB2BD2" w:rsidP="00F93CA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5C48F0">
              <w:rPr>
                <w:rFonts w:cs="Arial"/>
                <w:szCs w:val="20"/>
              </w:rPr>
              <w:t>-</w:t>
            </w:r>
          </w:p>
        </w:tc>
        <w:tc>
          <w:tcPr>
            <w:tcW w:w="380" w:type="pct"/>
            <w:hideMark/>
          </w:tcPr>
          <w:p w14:paraId="0C91E0F8" w14:textId="77777777" w:rsidR="00BB2BD2" w:rsidRPr="005C48F0" w:rsidRDefault="00BB2BD2" w:rsidP="00F93CA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5C48F0">
              <w:rPr>
                <w:rFonts w:cs="Arial"/>
                <w:szCs w:val="20"/>
              </w:rPr>
              <w:t>-</w:t>
            </w:r>
          </w:p>
        </w:tc>
        <w:tc>
          <w:tcPr>
            <w:tcW w:w="606" w:type="pct"/>
            <w:hideMark/>
          </w:tcPr>
          <w:p w14:paraId="53703E8B" w14:textId="77777777" w:rsidR="00BB2BD2" w:rsidRPr="005C48F0" w:rsidRDefault="00BB2BD2" w:rsidP="00F93CA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5C48F0">
              <w:rPr>
                <w:rFonts w:cs="Arial"/>
                <w:szCs w:val="20"/>
              </w:rPr>
              <w:t>-</w:t>
            </w:r>
          </w:p>
        </w:tc>
      </w:tr>
      <w:tr w:rsidR="00BB2BD2" w:rsidRPr="00E4110B" w14:paraId="6404F3C8" w14:textId="77777777" w:rsidTr="00F93CA9">
        <w:tc>
          <w:tcPr>
            <w:tcW w:w="1836" w:type="pct"/>
            <w:shd w:val="clear" w:color="auto" w:fill="F2F2F2" w:themeFill="background1" w:themeFillShade="F2"/>
            <w:hideMark/>
          </w:tcPr>
          <w:p w14:paraId="19EB0F17" w14:textId="77777777" w:rsidR="00BB2BD2" w:rsidRPr="005C48F0" w:rsidRDefault="00BB2BD2" w:rsidP="00F93CA9">
            <w:pPr>
              <w:spacing w:line="240" w:lineRule="auto"/>
              <w:rPr>
                <w:rFonts w:cs="Arial"/>
                <w:szCs w:val="20"/>
              </w:rPr>
            </w:pPr>
            <w:r w:rsidRPr="005C48F0">
              <w:rPr>
                <w:rFonts w:cs="Arial"/>
                <w:szCs w:val="20"/>
              </w:rPr>
              <w:t>Pravastatin</w:t>
            </w:r>
          </w:p>
        </w:tc>
        <w:tc>
          <w:tcPr>
            <w:tcW w:w="226" w:type="pct"/>
            <w:hideMark/>
          </w:tcPr>
          <w:p w14:paraId="69AE9216" w14:textId="77777777" w:rsidR="00BB2BD2" w:rsidRPr="005C48F0" w:rsidRDefault="00BB2BD2" w:rsidP="00F93CA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5C48F0">
              <w:rPr>
                <w:rFonts w:cs="Arial"/>
                <w:szCs w:val="20"/>
              </w:rPr>
              <w:t>-</w:t>
            </w:r>
          </w:p>
        </w:tc>
        <w:tc>
          <w:tcPr>
            <w:tcW w:w="300" w:type="pct"/>
            <w:hideMark/>
          </w:tcPr>
          <w:p w14:paraId="692740B0" w14:textId="77777777" w:rsidR="00BB2BD2" w:rsidRPr="005C48F0" w:rsidRDefault="00BB2BD2" w:rsidP="00F93CA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5C48F0">
              <w:rPr>
                <w:rFonts w:cs="Arial"/>
                <w:szCs w:val="20"/>
              </w:rPr>
              <w:t>-</w:t>
            </w:r>
          </w:p>
        </w:tc>
        <w:tc>
          <w:tcPr>
            <w:tcW w:w="299" w:type="pct"/>
            <w:hideMark/>
          </w:tcPr>
          <w:p w14:paraId="21E992F4" w14:textId="77777777" w:rsidR="00BB2BD2" w:rsidRPr="005C48F0" w:rsidRDefault="00BB2BD2" w:rsidP="00F93CA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5C48F0">
              <w:rPr>
                <w:rFonts w:cs="Arial"/>
                <w:szCs w:val="20"/>
              </w:rPr>
              <w:t>1.3</w:t>
            </w:r>
          </w:p>
        </w:tc>
        <w:tc>
          <w:tcPr>
            <w:tcW w:w="300" w:type="pct"/>
            <w:hideMark/>
          </w:tcPr>
          <w:p w14:paraId="18B76D84" w14:textId="77777777" w:rsidR="00BB2BD2" w:rsidRPr="005C48F0" w:rsidRDefault="00BB2BD2" w:rsidP="00F93CA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5C48F0">
              <w:rPr>
                <w:rFonts w:cs="Arial"/>
                <w:szCs w:val="20"/>
              </w:rPr>
              <w:t>1.4</w:t>
            </w:r>
          </w:p>
        </w:tc>
        <w:tc>
          <w:tcPr>
            <w:tcW w:w="302" w:type="pct"/>
            <w:hideMark/>
          </w:tcPr>
          <w:p w14:paraId="4FF11062" w14:textId="77777777" w:rsidR="00BB2BD2" w:rsidRPr="005C48F0" w:rsidRDefault="00BB2BD2" w:rsidP="00F93CA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5C48F0">
              <w:rPr>
                <w:rFonts w:cs="Arial"/>
                <w:szCs w:val="20"/>
              </w:rPr>
              <w:t>-</w:t>
            </w:r>
          </w:p>
        </w:tc>
        <w:tc>
          <w:tcPr>
            <w:tcW w:w="376" w:type="pct"/>
            <w:hideMark/>
          </w:tcPr>
          <w:p w14:paraId="6E0E589D" w14:textId="77777777" w:rsidR="00BB2BD2" w:rsidRPr="005C48F0" w:rsidRDefault="00BB2BD2" w:rsidP="00F93CA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5C48F0">
              <w:rPr>
                <w:rFonts w:cs="Arial"/>
                <w:szCs w:val="20"/>
              </w:rPr>
              <w:t>1.6</w:t>
            </w:r>
          </w:p>
        </w:tc>
        <w:tc>
          <w:tcPr>
            <w:tcW w:w="376" w:type="pct"/>
            <w:hideMark/>
          </w:tcPr>
          <w:p w14:paraId="376A7725" w14:textId="77777777" w:rsidR="00BB2BD2" w:rsidRPr="005C48F0" w:rsidRDefault="00BB2BD2" w:rsidP="00F93CA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5C48F0">
              <w:rPr>
                <w:rFonts w:cs="Arial"/>
                <w:szCs w:val="20"/>
              </w:rPr>
              <w:t>-</w:t>
            </w:r>
          </w:p>
        </w:tc>
        <w:tc>
          <w:tcPr>
            <w:tcW w:w="380" w:type="pct"/>
            <w:hideMark/>
          </w:tcPr>
          <w:p w14:paraId="0A69A6E1" w14:textId="77777777" w:rsidR="00BB2BD2" w:rsidRPr="005C48F0" w:rsidRDefault="00BB2BD2" w:rsidP="00F93CA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5C48F0">
              <w:rPr>
                <w:rFonts w:cs="Arial"/>
                <w:szCs w:val="20"/>
              </w:rPr>
              <w:t>-</w:t>
            </w:r>
          </w:p>
        </w:tc>
        <w:tc>
          <w:tcPr>
            <w:tcW w:w="606" w:type="pct"/>
            <w:hideMark/>
          </w:tcPr>
          <w:p w14:paraId="1233B073" w14:textId="77777777" w:rsidR="00BB2BD2" w:rsidRPr="005C48F0" w:rsidRDefault="00BB2BD2" w:rsidP="00F93CA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5C48F0">
              <w:rPr>
                <w:rFonts w:cs="Arial"/>
                <w:szCs w:val="20"/>
              </w:rPr>
              <w:t>-</w:t>
            </w:r>
          </w:p>
        </w:tc>
      </w:tr>
      <w:tr w:rsidR="00BB2BD2" w:rsidRPr="00E4110B" w14:paraId="776AD907" w14:textId="77777777" w:rsidTr="00F93CA9">
        <w:tc>
          <w:tcPr>
            <w:tcW w:w="1836" w:type="pct"/>
            <w:shd w:val="clear" w:color="auto" w:fill="F2F2F2" w:themeFill="background1" w:themeFillShade="F2"/>
            <w:hideMark/>
          </w:tcPr>
          <w:p w14:paraId="2D092EDA" w14:textId="77777777" w:rsidR="00BB2BD2" w:rsidRPr="005C48F0" w:rsidRDefault="00BB2BD2" w:rsidP="00F93CA9">
            <w:pPr>
              <w:spacing w:line="240" w:lineRule="auto"/>
              <w:rPr>
                <w:rFonts w:cs="Arial"/>
                <w:szCs w:val="20"/>
              </w:rPr>
            </w:pPr>
            <w:r w:rsidRPr="005C48F0">
              <w:rPr>
                <w:rFonts w:cs="Arial"/>
                <w:szCs w:val="20"/>
              </w:rPr>
              <w:t>Pravastatin + Ezetimibe</w:t>
            </w:r>
          </w:p>
        </w:tc>
        <w:tc>
          <w:tcPr>
            <w:tcW w:w="226" w:type="pct"/>
            <w:hideMark/>
          </w:tcPr>
          <w:p w14:paraId="545729F3" w14:textId="77777777" w:rsidR="00BB2BD2" w:rsidRPr="005C48F0" w:rsidRDefault="00BB2BD2" w:rsidP="00F93CA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5C48F0">
              <w:rPr>
                <w:rFonts w:cs="Arial"/>
                <w:szCs w:val="20"/>
              </w:rPr>
              <w:t>-</w:t>
            </w:r>
          </w:p>
        </w:tc>
        <w:tc>
          <w:tcPr>
            <w:tcW w:w="300" w:type="pct"/>
            <w:hideMark/>
          </w:tcPr>
          <w:p w14:paraId="2EF1376E" w14:textId="77777777" w:rsidR="00BB2BD2" w:rsidRPr="005C48F0" w:rsidRDefault="00BB2BD2" w:rsidP="00F93CA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5C48F0">
              <w:rPr>
                <w:rFonts w:cs="Arial"/>
                <w:szCs w:val="20"/>
              </w:rPr>
              <w:t>-</w:t>
            </w:r>
          </w:p>
        </w:tc>
        <w:tc>
          <w:tcPr>
            <w:tcW w:w="299" w:type="pct"/>
            <w:hideMark/>
          </w:tcPr>
          <w:p w14:paraId="76E83CDE" w14:textId="77777777" w:rsidR="00BB2BD2" w:rsidRPr="005C48F0" w:rsidRDefault="00BB2BD2" w:rsidP="00F93CA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5C48F0">
              <w:rPr>
                <w:rFonts w:cs="Arial"/>
                <w:szCs w:val="20"/>
              </w:rPr>
              <w:t>1.5</w:t>
            </w:r>
          </w:p>
        </w:tc>
        <w:tc>
          <w:tcPr>
            <w:tcW w:w="300" w:type="pct"/>
            <w:hideMark/>
          </w:tcPr>
          <w:p w14:paraId="4673FC8C" w14:textId="77777777" w:rsidR="00BB2BD2" w:rsidRPr="005C48F0" w:rsidRDefault="00BB2BD2" w:rsidP="00F93CA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5C48F0">
              <w:rPr>
                <w:rFonts w:cs="Arial"/>
                <w:szCs w:val="20"/>
              </w:rPr>
              <w:t>1.6</w:t>
            </w:r>
          </w:p>
        </w:tc>
        <w:tc>
          <w:tcPr>
            <w:tcW w:w="302" w:type="pct"/>
            <w:hideMark/>
          </w:tcPr>
          <w:p w14:paraId="6AAC4FEA" w14:textId="77777777" w:rsidR="00BB2BD2" w:rsidRPr="005C48F0" w:rsidRDefault="00BB2BD2" w:rsidP="00F93CA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5C48F0">
              <w:rPr>
                <w:rFonts w:cs="Arial"/>
                <w:szCs w:val="20"/>
              </w:rPr>
              <w:t>-</w:t>
            </w:r>
          </w:p>
        </w:tc>
        <w:tc>
          <w:tcPr>
            <w:tcW w:w="376" w:type="pct"/>
            <w:hideMark/>
          </w:tcPr>
          <w:p w14:paraId="6F82A1AA" w14:textId="77777777" w:rsidR="00BB2BD2" w:rsidRPr="005C48F0" w:rsidRDefault="00BB2BD2" w:rsidP="00F93CA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5C48F0">
              <w:rPr>
                <w:rFonts w:cs="Arial"/>
                <w:szCs w:val="20"/>
              </w:rPr>
              <w:t>1.7</w:t>
            </w:r>
          </w:p>
        </w:tc>
        <w:tc>
          <w:tcPr>
            <w:tcW w:w="376" w:type="pct"/>
            <w:hideMark/>
          </w:tcPr>
          <w:p w14:paraId="0180F8EA" w14:textId="77777777" w:rsidR="00BB2BD2" w:rsidRPr="005C48F0" w:rsidRDefault="00BB2BD2" w:rsidP="00F93CA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5C48F0">
              <w:rPr>
                <w:rFonts w:cs="Arial"/>
                <w:szCs w:val="20"/>
              </w:rPr>
              <w:t>-</w:t>
            </w:r>
          </w:p>
        </w:tc>
        <w:tc>
          <w:tcPr>
            <w:tcW w:w="380" w:type="pct"/>
            <w:hideMark/>
          </w:tcPr>
          <w:p w14:paraId="4BD9C9C0" w14:textId="77777777" w:rsidR="00BB2BD2" w:rsidRPr="005C48F0" w:rsidRDefault="00BB2BD2" w:rsidP="00F93CA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5C48F0">
              <w:rPr>
                <w:rFonts w:cs="Arial"/>
                <w:szCs w:val="20"/>
              </w:rPr>
              <w:t>-</w:t>
            </w:r>
          </w:p>
        </w:tc>
        <w:tc>
          <w:tcPr>
            <w:tcW w:w="606" w:type="pct"/>
            <w:hideMark/>
          </w:tcPr>
          <w:p w14:paraId="7D1DB30C" w14:textId="77777777" w:rsidR="00BB2BD2" w:rsidRPr="005C48F0" w:rsidRDefault="00BB2BD2" w:rsidP="00F93CA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5C48F0">
              <w:rPr>
                <w:rFonts w:cs="Arial"/>
                <w:szCs w:val="20"/>
              </w:rPr>
              <w:t>-</w:t>
            </w:r>
          </w:p>
        </w:tc>
      </w:tr>
      <w:tr w:rsidR="00BB2BD2" w:rsidRPr="00E4110B" w14:paraId="1B9053CD" w14:textId="77777777" w:rsidTr="00F93CA9">
        <w:tc>
          <w:tcPr>
            <w:tcW w:w="1836" w:type="pct"/>
            <w:shd w:val="clear" w:color="auto" w:fill="F2F2F2" w:themeFill="background1" w:themeFillShade="F2"/>
            <w:hideMark/>
          </w:tcPr>
          <w:p w14:paraId="5914E38B" w14:textId="77777777" w:rsidR="00BB2BD2" w:rsidRPr="005C48F0" w:rsidRDefault="00BB2BD2" w:rsidP="00F93CA9">
            <w:pPr>
              <w:spacing w:line="240" w:lineRule="auto"/>
              <w:rPr>
                <w:rFonts w:cs="Arial"/>
                <w:szCs w:val="20"/>
              </w:rPr>
            </w:pPr>
            <w:r w:rsidRPr="005C48F0">
              <w:rPr>
                <w:rFonts w:cs="Arial"/>
                <w:szCs w:val="20"/>
              </w:rPr>
              <w:t>PCSK9 inhibitor monotherapy</w:t>
            </w:r>
          </w:p>
        </w:tc>
        <w:tc>
          <w:tcPr>
            <w:tcW w:w="226" w:type="pct"/>
            <w:hideMark/>
          </w:tcPr>
          <w:p w14:paraId="116A2B08" w14:textId="77777777" w:rsidR="00BB2BD2" w:rsidRPr="005C48F0" w:rsidRDefault="00BB2BD2" w:rsidP="00F93CA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5C48F0">
              <w:rPr>
                <w:rFonts w:cs="Arial"/>
                <w:szCs w:val="20"/>
              </w:rPr>
              <w:t>-</w:t>
            </w:r>
          </w:p>
        </w:tc>
        <w:tc>
          <w:tcPr>
            <w:tcW w:w="300" w:type="pct"/>
            <w:hideMark/>
          </w:tcPr>
          <w:p w14:paraId="31019C16" w14:textId="77777777" w:rsidR="00BB2BD2" w:rsidRPr="005C48F0" w:rsidRDefault="00BB2BD2" w:rsidP="00F93CA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5C48F0">
              <w:rPr>
                <w:rFonts w:cs="Arial"/>
                <w:szCs w:val="20"/>
              </w:rPr>
              <w:t>-</w:t>
            </w:r>
          </w:p>
        </w:tc>
        <w:tc>
          <w:tcPr>
            <w:tcW w:w="299" w:type="pct"/>
            <w:hideMark/>
          </w:tcPr>
          <w:p w14:paraId="25CDCB17" w14:textId="77777777" w:rsidR="00BB2BD2" w:rsidRPr="005C48F0" w:rsidRDefault="00BB2BD2" w:rsidP="00F93CA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5C48F0">
              <w:rPr>
                <w:rFonts w:cs="Arial"/>
                <w:szCs w:val="20"/>
              </w:rPr>
              <w:t>-</w:t>
            </w:r>
          </w:p>
        </w:tc>
        <w:tc>
          <w:tcPr>
            <w:tcW w:w="300" w:type="pct"/>
            <w:hideMark/>
          </w:tcPr>
          <w:p w14:paraId="62F4F5B0" w14:textId="77777777" w:rsidR="00BB2BD2" w:rsidRPr="005C48F0" w:rsidRDefault="00BB2BD2" w:rsidP="00F93CA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5C48F0">
              <w:rPr>
                <w:rFonts w:cs="Arial"/>
                <w:szCs w:val="20"/>
              </w:rPr>
              <w:t>-</w:t>
            </w:r>
          </w:p>
        </w:tc>
        <w:tc>
          <w:tcPr>
            <w:tcW w:w="302" w:type="pct"/>
            <w:hideMark/>
          </w:tcPr>
          <w:p w14:paraId="6A8253F3" w14:textId="77777777" w:rsidR="00BB2BD2" w:rsidRPr="005C48F0" w:rsidRDefault="00BB2BD2" w:rsidP="00F93CA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5C48F0">
              <w:rPr>
                <w:rFonts w:cs="Arial"/>
                <w:szCs w:val="20"/>
              </w:rPr>
              <w:t>-</w:t>
            </w:r>
          </w:p>
        </w:tc>
        <w:tc>
          <w:tcPr>
            <w:tcW w:w="376" w:type="pct"/>
            <w:hideMark/>
          </w:tcPr>
          <w:p w14:paraId="24DB8A83" w14:textId="77777777" w:rsidR="00BB2BD2" w:rsidRPr="005C48F0" w:rsidRDefault="00BB2BD2" w:rsidP="00F93CA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5C48F0">
              <w:rPr>
                <w:rFonts w:cs="Arial"/>
                <w:szCs w:val="20"/>
              </w:rPr>
              <w:t>-</w:t>
            </w:r>
          </w:p>
        </w:tc>
        <w:tc>
          <w:tcPr>
            <w:tcW w:w="376" w:type="pct"/>
            <w:hideMark/>
          </w:tcPr>
          <w:p w14:paraId="155D9963" w14:textId="77777777" w:rsidR="00BB2BD2" w:rsidRPr="005C48F0" w:rsidRDefault="00BB2BD2" w:rsidP="00F93CA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5C48F0">
              <w:rPr>
                <w:rFonts w:cs="Arial"/>
                <w:szCs w:val="20"/>
              </w:rPr>
              <w:t>-</w:t>
            </w:r>
          </w:p>
        </w:tc>
        <w:tc>
          <w:tcPr>
            <w:tcW w:w="380" w:type="pct"/>
            <w:hideMark/>
          </w:tcPr>
          <w:p w14:paraId="42D21D9E" w14:textId="77777777" w:rsidR="00BB2BD2" w:rsidRPr="005C48F0" w:rsidRDefault="00BB2BD2" w:rsidP="00F93CA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5C48F0">
              <w:rPr>
                <w:rFonts w:cs="Arial"/>
                <w:szCs w:val="20"/>
              </w:rPr>
              <w:t>-</w:t>
            </w:r>
          </w:p>
        </w:tc>
        <w:tc>
          <w:tcPr>
            <w:tcW w:w="606" w:type="pct"/>
            <w:hideMark/>
          </w:tcPr>
          <w:p w14:paraId="11C70826" w14:textId="77777777" w:rsidR="00BB2BD2" w:rsidRPr="005C48F0" w:rsidRDefault="00BB2BD2" w:rsidP="00F93CA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5C48F0">
              <w:rPr>
                <w:rFonts w:cs="Arial"/>
                <w:szCs w:val="20"/>
              </w:rPr>
              <w:t>2.5</w:t>
            </w:r>
          </w:p>
        </w:tc>
      </w:tr>
      <w:tr w:rsidR="00BB2BD2" w:rsidRPr="00E4110B" w14:paraId="70007C43" w14:textId="77777777" w:rsidTr="00F93CA9">
        <w:tc>
          <w:tcPr>
            <w:tcW w:w="1836" w:type="pct"/>
            <w:shd w:val="clear" w:color="auto" w:fill="F2F2F2" w:themeFill="background1" w:themeFillShade="F2"/>
            <w:hideMark/>
          </w:tcPr>
          <w:p w14:paraId="0AEBA995" w14:textId="77777777" w:rsidR="00BB2BD2" w:rsidRPr="005C48F0" w:rsidRDefault="00BB2BD2" w:rsidP="00F93CA9">
            <w:pPr>
              <w:spacing w:line="240" w:lineRule="auto"/>
              <w:rPr>
                <w:rFonts w:cs="Arial"/>
                <w:szCs w:val="20"/>
              </w:rPr>
            </w:pPr>
            <w:r w:rsidRPr="005C48F0">
              <w:rPr>
                <w:rFonts w:cs="Arial"/>
                <w:szCs w:val="20"/>
              </w:rPr>
              <w:t>PCSK9 inhibitor + Ezetimibe</w:t>
            </w:r>
          </w:p>
        </w:tc>
        <w:tc>
          <w:tcPr>
            <w:tcW w:w="226" w:type="pct"/>
            <w:hideMark/>
          </w:tcPr>
          <w:p w14:paraId="0DD55EE5" w14:textId="77777777" w:rsidR="00BB2BD2" w:rsidRPr="005C48F0" w:rsidRDefault="00BB2BD2" w:rsidP="00F93CA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5C48F0">
              <w:rPr>
                <w:rFonts w:cs="Arial"/>
                <w:szCs w:val="20"/>
              </w:rPr>
              <w:t>-</w:t>
            </w:r>
          </w:p>
        </w:tc>
        <w:tc>
          <w:tcPr>
            <w:tcW w:w="300" w:type="pct"/>
            <w:hideMark/>
          </w:tcPr>
          <w:p w14:paraId="4DA63FA6" w14:textId="77777777" w:rsidR="00BB2BD2" w:rsidRPr="005C48F0" w:rsidRDefault="00BB2BD2" w:rsidP="00F93CA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5C48F0">
              <w:rPr>
                <w:rFonts w:cs="Arial"/>
                <w:szCs w:val="20"/>
              </w:rPr>
              <w:t>-</w:t>
            </w:r>
          </w:p>
        </w:tc>
        <w:tc>
          <w:tcPr>
            <w:tcW w:w="299" w:type="pct"/>
            <w:hideMark/>
          </w:tcPr>
          <w:p w14:paraId="7DE48F94" w14:textId="77777777" w:rsidR="00BB2BD2" w:rsidRPr="005C48F0" w:rsidRDefault="00BB2BD2" w:rsidP="00F93CA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5C48F0">
              <w:rPr>
                <w:rFonts w:cs="Arial"/>
                <w:szCs w:val="20"/>
              </w:rPr>
              <w:t>4.8</w:t>
            </w:r>
          </w:p>
        </w:tc>
        <w:tc>
          <w:tcPr>
            <w:tcW w:w="300" w:type="pct"/>
            <w:hideMark/>
          </w:tcPr>
          <w:p w14:paraId="44651D85" w14:textId="77777777" w:rsidR="00BB2BD2" w:rsidRPr="005C48F0" w:rsidRDefault="00BB2BD2" w:rsidP="00F93CA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5C48F0">
              <w:rPr>
                <w:rFonts w:cs="Arial"/>
                <w:szCs w:val="20"/>
              </w:rPr>
              <w:t>-</w:t>
            </w:r>
          </w:p>
        </w:tc>
        <w:tc>
          <w:tcPr>
            <w:tcW w:w="302" w:type="pct"/>
            <w:hideMark/>
          </w:tcPr>
          <w:p w14:paraId="762A61C9" w14:textId="77777777" w:rsidR="00BB2BD2" w:rsidRPr="005C48F0" w:rsidRDefault="00BB2BD2" w:rsidP="00F93CA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5C48F0">
              <w:rPr>
                <w:rFonts w:cs="Arial"/>
                <w:szCs w:val="20"/>
              </w:rPr>
              <w:t>-</w:t>
            </w:r>
          </w:p>
        </w:tc>
        <w:tc>
          <w:tcPr>
            <w:tcW w:w="376" w:type="pct"/>
            <w:hideMark/>
          </w:tcPr>
          <w:p w14:paraId="52F6607E" w14:textId="77777777" w:rsidR="00BB2BD2" w:rsidRPr="005C48F0" w:rsidRDefault="00BB2BD2" w:rsidP="00F93CA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5C48F0">
              <w:rPr>
                <w:rFonts w:cs="Arial"/>
                <w:szCs w:val="20"/>
              </w:rPr>
              <w:t>-</w:t>
            </w:r>
          </w:p>
        </w:tc>
        <w:tc>
          <w:tcPr>
            <w:tcW w:w="376" w:type="pct"/>
            <w:hideMark/>
          </w:tcPr>
          <w:p w14:paraId="50E0A102" w14:textId="77777777" w:rsidR="00BB2BD2" w:rsidRPr="005C48F0" w:rsidRDefault="00BB2BD2" w:rsidP="00F93CA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5C48F0">
              <w:rPr>
                <w:rFonts w:cs="Arial"/>
                <w:szCs w:val="20"/>
              </w:rPr>
              <w:t>-</w:t>
            </w:r>
          </w:p>
        </w:tc>
        <w:tc>
          <w:tcPr>
            <w:tcW w:w="380" w:type="pct"/>
            <w:hideMark/>
          </w:tcPr>
          <w:p w14:paraId="548D9E65" w14:textId="77777777" w:rsidR="00BB2BD2" w:rsidRPr="005C48F0" w:rsidRDefault="00BB2BD2" w:rsidP="00F93CA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5C48F0">
              <w:rPr>
                <w:rFonts w:cs="Arial"/>
                <w:szCs w:val="20"/>
              </w:rPr>
              <w:t>-</w:t>
            </w:r>
          </w:p>
        </w:tc>
        <w:tc>
          <w:tcPr>
            <w:tcW w:w="606" w:type="pct"/>
            <w:hideMark/>
          </w:tcPr>
          <w:p w14:paraId="58026C45" w14:textId="77777777" w:rsidR="00BB2BD2" w:rsidRPr="005C48F0" w:rsidRDefault="00BB2BD2" w:rsidP="00F93CA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5C48F0">
              <w:rPr>
                <w:rFonts w:cs="Arial"/>
                <w:szCs w:val="20"/>
              </w:rPr>
              <w:t>-</w:t>
            </w:r>
          </w:p>
        </w:tc>
      </w:tr>
      <w:tr w:rsidR="00BB2BD2" w:rsidRPr="00E4110B" w14:paraId="620313CD" w14:textId="77777777" w:rsidTr="00F93CA9">
        <w:tc>
          <w:tcPr>
            <w:tcW w:w="1836" w:type="pct"/>
            <w:shd w:val="clear" w:color="auto" w:fill="F2F2F2" w:themeFill="background1" w:themeFillShade="F2"/>
            <w:hideMark/>
          </w:tcPr>
          <w:p w14:paraId="5DAC1771" w14:textId="77777777" w:rsidR="00BB2BD2" w:rsidRPr="005C48F0" w:rsidRDefault="00BB2BD2" w:rsidP="00F93CA9">
            <w:pPr>
              <w:spacing w:line="240" w:lineRule="auto"/>
              <w:rPr>
                <w:rFonts w:cs="Arial"/>
                <w:szCs w:val="20"/>
              </w:rPr>
            </w:pPr>
            <w:r w:rsidRPr="005C48F0">
              <w:rPr>
                <w:rFonts w:cs="Arial"/>
                <w:szCs w:val="20"/>
              </w:rPr>
              <w:t>PCSK9 inhibitor + Ezetimibe + Atorvastatin</w:t>
            </w:r>
          </w:p>
        </w:tc>
        <w:tc>
          <w:tcPr>
            <w:tcW w:w="226" w:type="pct"/>
            <w:hideMark/>
          </w:tcPr>
          <w:p w14:paraId="2E0C22B1" w14:textId="77777777" w:rsidR="00BB2BD2" w:rsidRPr="005C48F0" w:rsidRDefault="00BB2BD2" w:rsidP="00F93CA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5C48F0">
              <w:rPr>
                <w:rFonts w:cs="Arial"/>
                <w:szCs w:val="20"/>
              </w:rPr>
              <w:t>-</w:t>
            </w:r>
          </w:p>
        </w:tc>
        <w:tc>
          <w:tcPr>
            <w:tcW w:w="300" w:type="pct"/>
            <w:hideMark/>
          </w:tcPr>
          <w:p w14:paraId="229BB592" w14:textId="77777777" w:rsidR="00BB2BD2" w:rsidRPr="005C48F0" w:rsidRDefault="00BB2BD2" w:rsidP="00F93CA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5C48F0">
              <w:rPr>
                <w:rFonts w:cs="Arial"/>
                <w:szCs w:val="20"/>
              </w:rPr>
              <w:t>-</w:t>
            </w:r>
          </w:p>
        </w:tc>
        <w:tc>
          <w:tcPr>
            <w:tcW w:w="299" w:type="pct"/>
            <w:hideMark/>
          </w:tcPr>
          <w:p w14:paraId="4A9170A3" w14:textId="77777777" w:rsidR="00BB2BD2" w:rsidRPr="005C48F0" w:rsidRDefault="00BB2BD2" w:rsidP="00F93CA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5C48F0">
              <w:rPr>
                <w:rFonts w:cs="Arial"/>
                <w:szCs w:val="20"/>
              </w:rPr>
              <w:t>-</w:t>
            </w:r>
          </w:p>
        </w:tc>
        <w:tc>
          <w:tcPr>
            <w:tcW w:w="300" w:type="pct"/>
            <w:hideMark/>
          </w:tcPr>
          <w:p w14:paraId="489B0BCF" w14:textId="77777777" w:rsidR="00BB2BD2" w:rsidRPr="005C48F0" w:rsidRDefault="00BB2BD2" w:rsidP="00F93CA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5C48F0">
              <w:rPr>
                <w:rFonts w:cs="Arial"/>
                <w:szCs w:val="20"/>
              </w:rPr>
              <w:t>-</w:t>
            </w:r>
          </w:p>
        </w:tc>
        <w:tc>
          <w:tcPr>
            <w:tcW w:w="302" w:type="pct"/>
            <w:hideMark/>
          </w:tcPr>
          <w:p w14:paraId="7F20E1EE" w14:textId="77777777" w:rsidR="00BB2BD2" w:rsidRPr="005C48F0" w:rsidRDefault="00BB2BD2" w:rsidP="00F93CA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5C48F0">
              <w:rPr>
                <w:rFonts w:cs="Arial"/>
                <w:szCs w:val="20"/>
              </w:rPr>
              <w:t>-</w:t>
            </w:r>
          </w:p>
        </w:tc>
        <w:tc>
          <w:tcPr>
            <w:tcW w:w="376" w:type="pct"/>
            <w:hideMark/>
          </w:tcPr>
          <w:p w14:paraId="2B887095" w14:textId="77777777" w:rsidR="00BB2BD2" w:rsidRPr="005C48F0" w:rsidRDefault="00BB2BD2" w:rsidP="00F93CA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5C48F0">
              <w:rPr>
                <w:rFonts w:cs="Arial"/>
                <w:szCs w:val="20"/>
              </w:rPr>
              <w:t>-</w:t>
            </w:r>
          </w:p>
        </w:tc>
        <w:tc>
          <w:tcPr>
            <w:tcW w:w="376" w:type="pct"/>
            <w:hideMark/>
          </w:tcPr>
          <w:p w14:paraId="2C53C731" w14:textId="77777777" w:rsidR="00BB2BD2" w:rsidRPr="005C48F0" w:rsidRDefault="00BB2BD2" w:rsidP="00F93CA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5C48F0">
              <w:rPr>
                <w:rFonts w:cs="Arial"/>
                <w:szCs w:val="20"/>
              </w:rPr>
              <w:t>-</w:t>
            </w:r>
          </w:p>
        </w:tc>
        <w:tc>
          <w:tcPr>
            <w:tcW w:w="380" w:type="pct"/>
            <w:hideMark/>
          </w:tcPr>
          <w:p w14:paraId="250D6C15" w14:textId="77777777" w:rsidR="00BB2BD2" w:rsidRPr="005C48F0" w:rsidRDefault="00BB2BD2" w:rsidP="00F93CA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5C48F0">
              <w:rPr>
                <w:rFonts w:cs="Arial"/>
                <w:szCs w:val="20"/>
              </w:rPr>
              <w:t>6.7</w:t>
            </w:r>
          </w:p>
        </w:tc>
        <w:tc>
          <w:tcPr>
            <w:tcW w:w="606" w:type="pct"/>
            <w:hideMark/>
          </w:tcPr>
          <w:p w14:paraId="0EF82DD6" w14:textId="77777777" w:rsidR="00BB2BD2" w:rsidRPr="005C48F0" w:rsidRDefault="00BB2BD2" w:rsidP="00F93CA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5C48F0">
              <w:rPr>
                <w:rFonts w:cs="Arial"/>
                <w:szCs w:val="20"/>
              </w:rPr>
              <w:t>-</w:t>
            </w:r>
          </w:p>
        </w:tc>
      </w:tr>
    </w:tbl>
    <w:p w14:paraId="2B1B8DFE" w14:textId="2AA0EC31" w:rsidR="00BB2BD2" w:rsidRDefault="00BB2BD2" w:rsidP="006A668E">
      <w:pPr>
        <w:spacing w:line="360" w:lineRule="auto"/>
        <w:rPr>
          <w:rFonts w:cs="Arial"/>
          <w:sz w:val="24"/>
        </w:rPr>
      </w:pPr>
      <w:r w:rsidRPr="00D25BDE">
        <w:rPr>
          <w:rFonts w:cs="Arial"/>
          <w:b/>
          <w:szCs w:val="20"/>
        </w:rPr>
        <w:t xml:space="preserve">Notes: </w:t>
      </w:r>
      <w:r w:rsidRPr="00D25BDE">
        <w:rPr>
          <w:rFonts w:cs="Arial"/>
          <w:szCs w:val="20"/>
        </w:rPr>
        <w:t xml:space="preserve">The correction factors were calculated as 100/(100-LDL-C reduction in percentages at a given dose) as in the study by Hedegaard et al. 2023. </w:t>
      </w:r>
      <w:r w:rsidR="00155F93">
        <w:rPr>
          <w:rFonts w:cs="Arial"/>
          <w:noProof/>
          <w:szCs w:val="20"/>
          <w:vertAlign w:val="superscript"/>
        </w:rPr>
        <w:t>1</w:t>
      </w:r>
      <w:r w:rsidRPr="00D25BDE">
        <w:rPr>
          <w:rFonts w:cs="Arial"/>
          <w:szCs w:val="20"/>
        </w:rPr>
        <w:t xml:space="preserve"> The correction factors were based on Besseling et al and Visseren et al. </w:t>
      </w:r>
      <w:r w:rsidR="00155F93">
        <w:rPr>
          <w:rFonts w:cs="Arial"/>
          <w:noProof/>
          <w:szCs w:val="20"/>
          <w:vertAlign w:val="superscript"/>
        </w:rPr>
        <w:t>2,3</w:t>
      </w:r>
      <w:r w:rsidR="00155F93">
        <w:rPr>
          <w:rFonts w:cs="Arial"/>
          <w:sz w:val="24"/>
        </w:rPr>
        <w:t xml:space="preserve"> </w:t>
      </w:r>
    </w:p>
    <w:p w14:paraId="5B23200A" w14:textId="77777777" w:rsidR="00BB2BD2" w:rsidRPr="006370E7" w:rsidRDefault="00BB2BD2" w:rsidP="006A668E">
      <w:pPr>
        <w:spacing w:line="360" w:lineRule="auto"/>
        <w:rPr>
          <w:rFonts w:cs="Arial"/>
          <w:sz w:val="24"/>
        </w:rPr>
      </w:pPr>
      <w:r w:rsidRPr="00CF3BBF">
        <w:rPr>
          <w:rFonts w:cs="Arial"/>
          <w:b/>
          <w:szCs w:val="20"/>
        </w:rPr>
        <w:t xml:space="preserve">Example: </w:t>
      </w:r>
      <w:r w:rsidRPr="00CF3BBF">
        <w:rPr>
          <w:rFonts w:cs="Arial"/>
          <w:szCs w:val="20"/>
        </w:rPr>
        <w:t>A LDL-C of 2.5 mmol/L measured on atorvastatin 80 mg daily corresponds to an estimated LDL-C of 5.5</w:t>
      </w:r>
      <w:r>
        <w:rPr>
          <w:rFonts w:cs="Arial"/>
          <w:szCs w:val="20"/>
        </w:rPr>
        <w:t xml:space="preserve"> mmol/L</w:t>
      </w:r>
      <w:r w:rsidRPr="00CF3BBF">
        <w:rPr>
          <w:rFonts w:cs="Arial"/>
          <w:szCs w:val="20"/>
        </w:rPr>
        <w:t xml:space="preserve"> (2,5 mmol/L multiplied by correction factor 2.2</w:t>
      </w:r>
      <w:r>
        <w:rPr>
          <w:rFonts w:cs="Arial"/>
          <w:szCs w:val="20"/>
        </w:rPr>
        <w:t>).</w:t>
      </w:r>
    </w:p>
    <w:p w14:paraId="6D910682" w14:textId="77777777" w:rsidR="00BB2BD2" w:rsidRPr="003D6309" w:rsidRDefault="00BB2BD2" w:rsidP="006A668E">
      <w:pPr>
        <w:spacing w:line="360" w:lineRule="auto"/>
        <w:rPr>
          <w:b/>
          <w:iCs/>
          <w:sz w:val="24"/>
          <w:lang w:val="en-GB"/>
        </w:rPr>
      </w:pPr>
      <w:r w:rsidRPr="009B3C9B">
        <w:rPr>
          <w:rFonts w:cs="Arial"/>
          <w:b/>
          <w:szCs w:val="20"/>
        </w:rPr>
        <w:t>Abbreviations:</w:t>
      </w:r>
      <w:r>
        <w:rPr>
          <w:rFonts w:cs="Arial"/>
          <w:b/>
          <w:szCs w:val="20"/>
        </w:rPr>
        <w:t xml:space="preserve"> </w:t>
      </w:r>
      <w:r w:rsidRPr="009B3C9B">
        <w:rPr>
          <w:rFonts w:cs="Arial"/>
          <w:szCs w:val="20"/>
        </w:rPr>
        <w:t>LDL-C, Low-density</w:t>
      </w:r>
      <w:r>
        <w:rPr>
          <w:rFonts w:cs="Arial"/>
          <w:szCs w:val="20"/>
        </w:rPr>
        <w:t xml:space="preserve"> lipoprotein cholesterol; </w:t>
      </w:r>
      <w:r w:rsidRPr="009B3C9B">
        <w:rPr>
          <w:rFonts w:cs="Arial"/>
          <w:szCs w:val="20"/>
        </w:rPr>
        <w:t xml:space="preserve">PCSK9, </w:t>
      </w:r>
      <w:r w:rsidRPr="003D6309">
        <w:rPr>
          <w:rFonts w:cs="Arial"/>
          <w:szCs w:val="20"/>
        </w:rPr>
        <w:t>Proprotein-convertase-subtilisin/kexin-type 9.</w:t>
      </w:r>
    </w:p>
    <w:p w14:paraId="6FB39220" w14:textId="77777777" w:rsidR="00BB2BD2" w:rsidRDefault="00BB2BD2" w:rsidP="006A668E">
      <w:pPr>
        <w:spacing w:line="360" w:lineRule="auto"/>
        <w:rPr>
          <w:b/>
          <w:iCs/>
          <w:sz w:val="24"/>
          <w:lang w:val="en-GB"/>
        </w:rPr>
      </w:pPr>
    </w:p>
    <w:p w14:paraId="56F9BADA" w14:textId="77777777" w:rsidR="001323FB" w:rsidRPr="001323FB" w:rsidRDefault="001323FB" w:rsidP="006A668E">
      <w:pPr>
        <w:spacing w:line="360" w:lineRule="auto"/>
        <w:rPr>
          <w:b/>
          <w:iCs/>
          <w:sz w:val="24"/>
          <w:lang w:val="en-GB"/>
        </w:rPr>
        <w:sectPr w:rsidR="001323FB" w:rsidRPr="001323FB" w:rsidSect="004C58A3">
          <w:headerReference w:type="default" r:id="rId6"/>
          <w:footerReference w:type="even" r:id="rId7"/>
          <w:footerReference w:type="default" r:id="rId8"/>
          <w:footerReference w:type="first" r:id="rId9"/>
          <w:pgSz w:w="11906" w:h="16838"/>
          <w:pgMar w:top="1701" w:right="1134" w:bottom="1701" w:left="1134" w:header="708" w:footer="708" w:gutter="0"/>
          <w:lnNumType w:countBy="1" w:restart="continuous"/>
          <w:cols w:space="708"/>
          <w:docGrid w:linePitch="360"/>
        </w:sectPr>
      </w:pPr>
    </w:p>
    <w:p w14:paraId="45822652" w14:textId="77777777" w:rsidR="00BB2BD2" w:rsidRPr="005C48F0" w:rsidRDefault="00BB2BD2" w:rsidP="006A668E">
      <w:pPr>
        <w:spacing w:line="360" w:lineRule="auto"/>
        <w:rPr>
          <w:rFonts w:cs="Arial"/>
          <w:szCs w:val="20"/>
          <w:lang w:val="en-GB"/>
        </w:rPr>
      </w:pPr>
      <w:r w:rsidRPr="005C48F0">
        <w:rPr>
          <w:rFonts w:cs="Arial"/>
          <w:b/>
          <w:szCs w:val="20"/>
          <w:lang w:val="en-GB"/>
        </w:rPr>
        <w:t>Supplementary Table 3:</w:t>
      </w:r>
      <w:r w:rsidRPr="005C48F0">
        <w:rPr>
          <w:rFonts w:cs="Arial"/>
          <w:szCs w:val="20"/>
          <w:lang w:val="en-GB"/>
        </w:rPr>
        <w:t xml:space="preserve"> Validity of DLCN components in the DFH</w:t>
      </w:r>
    </w:p>
    <w:tbl>
      <w:tblPr>
        <w:tblStyle w:val="Tabel-Gitter"/>
        <w:tblW w:w="14879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6374"/>
        <w:gridCol w:w="992"/>
        <w:gridCol w:w="1276"/>
        <w:gridCol w:w="2268"/>
        <w:gridCol w:w="1559"/>
        <w:gridCol w:w="2410"/>
      </w:tblGrid>
      <w:tr w:rsidR="00BB2BD2" w:rsidRPr="00960850" w14:paraId="07E569E1" w14:textId="77777777" w:rsidTr="00F93CA9">
        <w:trPr>
          <w:trHeight w:val="570"/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2D04EB8F" w14:textId="77777777" w:rsidR="00BB2BD2" w:rsidRPr="00960850" w:rsidRDefault="00BB2BD2" w:rsidP="00F93CA9">
            <w:pPr>
              <w:spacing w:line="240" w:lineRule="auto"/>
              <w:rPr>
                <w:rFonts w:cs="Arial"/>
                <w:b/>
                <w:sz w:val="18"/>
                <w:szCs w:val="18"/>
              </w:rPr>
            </w:pPr>
            <w:r w:rsidRPr="00960850">
              <w:rPr>
                <w:rFonts w:cs="Arial"/>
                <w:b/>
                <w:sz w:val="18"/>
                <w:szCs w:val="18"/>
              </w:rPr>
              <w:t xml:space="preserve">  </w:t>
            </w:r>
          </w:p>
          <w:p w14:paraId="30CDA9A3" w14:textId="77777777" w:rsidR="00BB2BD2" w:rsidRPr="00960850" w:rsidRDefault="00BB2BD2" w:rsidP="00F93CA9">
            <w:pPr>
              <w:spacing w:line="240" w:lineRule="auto"/>
              <w:rPr>
                <w:rFonts w:cs="Arial"/>
                <w:b/>
                <w:sz w:val="18"/>
                <w:szCs w:val="18"/>
              </w:rPr>
            </w:pPr>
            <w:r w:rsidRPr="00960850">
              <w:rPr>
                <w:rFonts w:cs="Arial"/>
                <w:b/>
                <w:sz w:val="18"/>
                <w:szCs w:val="18"/>
              </w:rPr>
              <w:t xml:space="preserve">DLCN </w:t>
            </w:r>
            <w:r>
              <w:rPr>
                <w:rFonts w:cs="Arial"/>
                <w:b/>
                <w:sz w:val="18"/>
                <w:szCs w:val="18"/>
              </w:rPr>
              <w:t>components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5CF1A024" w14:textId="77777777" w:rsidR="00BB2BD2" w:rsidRDefault="00BB2BD2" w:rsidP="00F93CA9">
            <w:pPr>
              <w:widowControl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60850">
              <w:rPr>
                <w:rFonts w:cs="Arial"/>
                <w:sz w:val="18"/>
                <w:szCs w:val="18"/>
              </w:rPr>
              <w:t xml:space="preserve">Verified in </w:t>
            </w:r>
            <w:r>
              <w:rPr>
                <w:rFonts w:cs="Arial"/>
                <w:sz w:val="18"/>
                <w:szCs w:val="18"/>
              </w:rPr>
              <w:t xml:space="preserve">the </w:t>
            </w:r>
            <w:r w:rsidRPr="00960850">
              <w:rPr>
                <w:rFonts w:cs="Arial"/>
                <w:sz w:val="18"/>
                <w:szCs w:val="18"/>
              </w:rPr>
              <w:t>DFH</w:t>
            </w:r>
          </w:p>
          <w:p w14:paraId="3C995B52" w14:textId="77777777" w:rsidR="00BB2BD2" w:rsidRPr="00960850" w:rsidRDefault="00BB2BD2" w:rsidP="00F93CA9">
            <w:pPr>
              <w:widowControl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(n)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2513540" w14:textId="77777777" w:rsidR="00BB2BD2" w:rsidRDefault="00BB2BD2" w:rsidP="00F93CA9">
            <w:pPr>
              <w:widowControl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60850">
              <w:rPr>
                <w:rFonts w:cs="Arial"/>
                <w:sz w:val="18"/>
                <w:szCs w:val="18"/>
              </w:rPr>
              <w:t xml:space="preserve">Registered in </w:t>
            </w:r>
            <w:r>
              <w:rPr>
                <w:rFonts w:cs="Arial"/>
                <w:sz w:val="18"/>
                <w:szCs w:val="18"/>
              </w:rPr>
              <w:t xml:space="preserve">the </w:t>
            </w:r>
            <w:r w:rsidRPr="00960850">
              <w:rPr>
                <w:rFonts w:cs="Arial"/>
                <w:sz w:val="18"/>
                <w:szCs w:val="18"/>
              </w:rPr>
              <w:t>DFH</w:t>
            </w:r>
          </w:p>
          <w:p w14:paraId="6074B7A2" w14:textId="77777777" w:rsidR="00BB2BD2" w:rsidRPr="00960850" w:rsidRDefault="00BB2BD2" w:rsidP="00F93CA9">
            <w:pPr>
              <w:widowControl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(n)</w:t>
            </w:r>
          </w:p>
          <w:p w14:paraId="78B5A474" w14:textId="77777777" w:rsidR="00BB2BD2" w:rsidRPr="00960850" w:rsidRDefault="00BB2BD2" w:rsidP="00F93CA9">
            <w:pPr>
              <w:widowControl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  <w:p w14:paraId="6B72F7D7" w14:textId="77777777" w:rsidR="00BB2BD2" w:rsidRPr="00960850" w:rsidRDefault="00BB2BD2" w:rsidP="00F93CA9">
            <w:pPr>
              <w:widowControl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49ADD21" w14:textId="77777777" w:rsidR="00BB2BD2" w:rsidRPr="008E51A5" w:rsidRDefault="00BB2BD2" w:rsidP="00F93CA9">
            <w:pPr>
              <w:widowControl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8E51A5">
              <w:rPr>
                <w:rFonts w:cs="Arial"/>
                <w:sz w:val="18"/>
                <w:szCs w:val="18"/>
              </w:rPr>
              <w:t>Total verified according to medical record for subset in the DFH</w:t>
            </w:r>
          </w:p>
          <w:p w14:paraId="342215BA" w14:textId="77777777" w:rsidR="00BB2BD2" w:rsidRPr="008E51A5" w:rsidRDefault="00BB2BD2" w:rsidP="00F93CA9">
            <w:pPr>
              <w:widowControl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8E51A5">
              <w:rPr>
                <w:rFonts w:cs="Arial"/>
                <w:sz w:val="18"/>
                <w:szCs w:val="18"/>
              </w:rPr>
              <w:t>(n)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1AA85923" w14:textId="77777777" w:rsidR="00BB2BD2" w:rsidRPr="008E51A5" w:rsidRDefault="00BB2BD2" w:rsidP="00F93CA9">
            <w:pPr>
              <w:widowControl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8E51A5">
              <w:rPr>
                <w:rFonts w:cs="Arial"/>
                <w:sz w:val="18"/>
                <w:szCs w:val="18"/>
              </w:rPr>
              <w:t>Data Validity</w:t>
            </w:r>
            <w:r w:rsidRPr="008E51A5">
              <w:rPr>
                <w:rFonts w:cs="Arial"/>
                <w:sz w:val="18"/>
                <w:szCs w:val="18"/>
                <w:vertAlign w:val="superscript"/>
              </w:rPr>
              <w:t xml:space="preserve"> a</w:t>
            </w:r>
            <w:r w:rsidRPr="008E51A5">
              <w:rPr>
                <w:rFonts w:cs="Arial"/>
                <w:sz w:val="18"/>
                <w:szCs w:val="18"/>
              </w:rPr>
              <w:t xml:space="preserve">  </w:t>
            </w:r>
          </w:p>
          <w:p w14:paraId="47706204" w14:textId="77777777" w:rsidR="00BB2BD2" w:rsidRPr="008E51A5" w:rsidRDefault="00BB2BD2" w:rsidP="00F93CA9">
            <w:pPr>
              <w:widowControl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8E51A5">
              <w:rPr>
                <w:rFonts w:cs="Arial"/>
                <w:sz w:val="18"/>
                <w:szCs w:val="18"/>
              </w:rPr>
              <w:t>PPV (%)</w:t>
            </w:r>
          </w:p>
          <w:p w14:paraId="3D6D062D" w14:textId="77777777" w:rsidR="00BB2BD2" w:rsidRPr="008E51A5" w:rsidRDefault="00BB2BD2" w:rsidP="00F93CA9">
            <w:pPr>
              <w:widowControl w:val="0"/>
              <w:spacing w:line="240" w:lineRule="auto"/>
              <w:jc w:val="center"/>
              <w:rPr>
                <w:rFonts w:cs="Arial"/>
                <w:sz w:val="18"/>
                <w:szCs w:val="18"/>
                <w:vertAlign w:val="superscript"/>
              </w:rPr>
            </w:pPr>
            <w:r w:rsidRPr="008E51A5">
              <w:rPr>
                <w:rFonts w:cs="Arial"/>
                <w:sz w:val="18"/>
                <w:szCs w:val="18"/>
              </w:rPr>
              <w:t>(95%CI)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1A92B435" w14:textId="77777777" w:rsidR="00BB2BD2" w:rsidRPr="008E51A5" w:rsidRDefault="00BB2BD2" w:rsidP="00F93CA9">
            <w:pPr>
              <w:widowControl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8E51A5">
              <w:rPr>
                <w:rFonts w:cs="Arial"/>
                <w:sz w:val="18"/>
                <w:szCs w:val="18"/>
              </w:rPr>
              <w:t xml:space="preserve">Data Completeness </w:t>
            </w:r>
            <w:r w:rsidRPr="008E51A5">
              <w:rPr>
                <w:rFonts w:cs="Arial"/>
                <w:sz w:val="18"/>
                <w:szCs w:val="18"/>
                <w:vertAlign w:val="superscript"/>
              </w:rPr>
              <w:t xml:space="preserve"> b</w:t>
            </w:r>
            <w:r w:rsidRPr="008E51A5">
              <w:rPr>
                <w:rFonts w:cs="Arial"/>
                <w:sz w:val="18"/>
                <w:szCs w:val="18"/>
              </w:rPr>
              <w:t xml:space="preserve">  </w:t>
            </w:r>
          </w:p>
          <w:p w14:paraId="09181027" w14:textId="77777777" w:rsidR="00BB2BD2" w:rsidRPr="008E51A5" w:rsidRDefault="00BB2BD2" w:rsidP="00F93CA9">
            <w:pPr>
              <w:widowControl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8E51A5">
              <w:rPr>
                <w:rFonts w:cs="Arial"/>
                <w:sz w:val="18"/>
                <w:szCs w:val="18"/>
              </w:rPr>
              <w:t xml:space="preserve">Sensitivity (%) </w:t>
            </w:r>
          </w:p>
          <w:p w14:paraId="7B3052CD" w14:textId="77777777" w:rsidR="00BB2BD2" w:rsidRPr="008E51A5" w:rsidRDefault="00BB2BD2" w:rsidP="00F93CA9">
            <w:pPr>
              <w:widowControl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8E51A5">
              <w:rPr>
                <w:rFonts w:cs="Arial"/>
                <w:sz w:val="18"/>
                <w:szCs w:val="18"/>
              </w:rPr>
              <w:t>(95%CI)</w:t>
            </w:r>
          </w:p>
        </w:tc>
      </w:tr>
      <w:tr w:rsidR="00C15C97" w:rsidRPr="00960850" w14:paraId="58AB3DDD" w14:textId="77777777" w:rsidTr="00057CA2">
        <w:trPr>
          <w:trHeight w:val="168"/>
          <w:jc w:val="center"/>
        </w:trPr>
        <w:tc>
          <w:tcPr>
            <w:tcW w:w="148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hideMark/>
          </w:tcPr>
          <w:p w14:paraId="4589F5E5" w14:textId="35399939" w:rsidR="00C15C97" w:rsidRPr="00960850" w:rsidRDefault="00C15C97" w:rsidP="00F93CA9">
            <w:pPr>
              <w:spacing w:line="240" w:lineRule="auto"/>
              <w:rPr>
                <w:rFonts w:cs="Arial"/>
                <w:b/>
                <w:sz w:val="18"/>
                <w:szCs w:val="18"/>
              </w:rPr>
            </w:pPr>
            <w:r w:rsidRPr="00960850">
              <w:rPr>
                <w:rFonts w:cs="Arial"/>
                <w:b/>
                <w:sz w:val="18"/>
                <w:szCs w:val="18"/>
              </w:rPr>
              <w:t>Family history</w:t>
            </w:r>
          </w:p>
        </w:tc>
      </w:tr>
      <w:tr w:rsidR="00C15C97" w:rsidRPr="00960850" w14:paraId="63A85BBC" w14:textId="77777777" w:rsidTr="003C1F61">
        <w:trPr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2A7922" w14:textId="77777777" w:rsidR="00C15C97" w:rsidRPr="00960850" w:rsidRDefault="00C15C97" w:rsidP="00F93CA9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960850">
              <w:rPr>
                <w:rFonts w:cs="Arial"/>
                <w:sz w:val="18"/>
                <w:szCs w:val="18"/>
              </w:rPr>
              <w:t>First-degree relative with known premature (&lt;55 years, men; &lt;60 years, women) coronary heart disease</w:t>
            </w:r>
          </w:p>
          <w:p w14:paraId="0775E805" w14:textId="77777777" w:rsidR="00C15C97" w:rsidRPr="00960850" w:rsidRDefault="00C15C97" w:rsidP="00F93CA9">
            <w:pPr>
              <w:spacing w:line="240" w:lineRule="auto"/>
              <w:rPr>
                <w:rFonts w:cs="Arial"/>
                <w:b/>
                <w:sz w:val="18"/>
                <w:szCs w:val="18"/>
              </w:rPr>
            </w:pPr>
            <w:r w:rsidRPr="00960850">
              <w:rPr>
                <w:rFonts w:cs="Arial"/>
                <w:b/>
                <w:sz w:val="18"/>
                <w:szCs w:val="18"/>
              </w:rPr>
              <w:t>OR</w:t>
            </w:r>
          </w:p>
          <w:p w14:paraId="5152B30D" w14:textId="77777777" w:rsidR="00C15C97" w:rsidRPr="00960850" w:rsidRDefault="00C15C97" w:rsidP="00F93CA9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960850">
              <w:rPr>
                <w:rFonts w:cs="Arial"/>
                <w:sz w:val="18"/>
                <w:szCs w:val="18"/>
              </w:rPr>
              <w:t xml:space="preserve">First-degree relative with known LDL-C &gt;95th percentile by age and </w:t>
            </w:r>
            <w:r>
              <w:rPr>
                <w:rFonts w:cs="Arial"/>
                <w:sz w:val="18"/>
                <w:szCs w:val="18"/>
              </w:rPr>
              <w:t>sex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CABCC24" w14:textId="77777777" w:rsidR="00C15C97" w:rsidRPr="00960850" w:rsidRDefault="00C15C97" w:rsidP="00F93CA9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60850">
              <w:rPr>
                <w:rFonts w:cs="Arial"/>
                <w:sz w:val="18"/>
                <w:szCs w:val="18"/>
              </w:rPr>
              <w:t>195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5C379CA" w14:textId="77777777" w:rsidR="00C15C97" w:rsidRPr="00960850" w:rsidRDefault="00C15C97" w:rsidP="00F93CA9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60850">
              <w:rPr>
                <w:rFonts w:cs="Arial"/>
                <w:sz w:val="18"/>
                <w:szCs w:val="18"/>
              </w:rPr>
              <w:t>239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2405D7" w14:textId="77777777" w:rsidR="00C15C97" w:rsidRPr="00960850" w:rsidRDefault="00C15C97" w:rsidP="00F93CA9">
            <w:pPr>
              <w:spacing w:line="240" w:lineRule="auto"/>
              <w:jc w:val="center"/>
              <w:rPr>
                <w:rFonts w:eastAsiaTheme="minorEastAsia" w:cs="Arial"/>
                <w:sz w:val="18"/>
                <w:szCs w:val="18"/>
              </w:rPr>
            </w:pPr>
            <w:r w:rsidRPr="00960850">
              <w:rPr>
                <w:rFonts w:eastAsiaTheme="minorEastAsia" w:cs="Arial"/>
                <w:sz w:val="18"/>
                <w:szCs w:val="18"/>
              </w:rPr>
              <w:t>350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0B937" w14:textId="77777777" w:rsidR="00C15C97" w:rsidRPr="00960850" w:rsidRDefault="00C15C97" w:rsidP="00F93CA9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960850">
              <w:rPr>
                <w:rFonts w:cs="Arial"/>
                <w:sz w:val="18"/>
                <w:szCs w:val="18"/>
              </w:rPr>
              <w:t>81.6 (76.2; 86.0)</w:t>
            </w:r>
          </w:p>
          <w:p w14:paraId="12CE17A0" w14:textId="77777777" w:rsidR="00C15C97" w:rsidRPr="00960850" w:rsidRDefault="00C15C97" w:rsidP="00F93CA9">
            <w:pPr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D01C9" w14:textId="77777777" w:rsidR="00C15C97" w:rsidRPr="00960850" w:rsidRDefault="00C15C97" w:rsidP="00F93CA9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960850">
              <w:rPr>
                <w:rFonts w:cs="Arial"/>
                <w:sz w:val="18"/>
                <w:szCs w:val="18"/>
              </w:rPr>
              <w:t>55.71 (50.5;60.8)</w:t>
            </w:r>
          </w:p>
          <w:p w14:paraId="7BEA3962" w14:textId="77777777" w:rsidR="00C15C97" w:rsidRPr="00960850" w:rsidRDefault="00C15C97" w:rsidP="00F93CA9">
            <w:pPr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C15C97" w:rsidRPr="00960850" w14:paraId="7B13DC1B" w14:textId="77777777" w:rsidTr="00775C45">
        <w:trPr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3E77B97" w14:textId="77777777" w:rsidR="00C15C97" w:rsidRPr="00960850" w:rsidRDefault="00C15C97" w:rsidP="00F93CA9">
            <w:pPr>
              <w:spacing w:line="240" w:lineRule="auto"/>
              <w:rPr>
                <w:rFonts w:cs="Arial"/>
                <w:sz w:val="18"/>
                <w:szCs w:val="18"/>
                <w:lang w:eastAsia="da-DK"/>
              </w:rPr>
            </w:pPr>
            <w:r w:rsidRPr="00960850">
              <w:rPr>
                <w:rFonts w:cs="Arial"/>
                <w:sz w:val="18"/>
                <w:szCs w:val="18"/>
                <w:lang w:eastAsia="da-DK"/>
              </w:rPr>
              <w:t>First-degree relative with tendon xanthoma and/or corneal arcus</w:t>
            </w:r>
          </w:p>
          <w:p w14:paraId="627D0EDE" w14:textId="77777777" w:rsidR="00C15C97" w:rsidRPr="00960850" w:rsidRDefault="00C15C97" w:rsidP="00F93CA9">
            <w:pPr>
              <w:spacing w:line="240" w:lineRule="auto"/>
              <w:rPr>
                <w:rFonts w:cs="Arial"/>
                <w:b/>
                <w:sz w:val="18"/>
                <w:szCs w:val="18"/>
                <w:lang w:eastAsia="da-DK"/>
              </w:rPr>
            </w:pPr>
            <w:r w:rsidRPr="00960850">
              <w:rPr>
                <w:rFonts w:cs="Arial"/>
                <w:b/>
                <w:sz w:val="18"/>
                <w:szCs w:val="18"/>
                <w:lang w:eastAsia="da-DK"/>
              </w:rPr>
              <w:t>OR</w:t>
            </w:r>
          </w:p>
          <w:p w14:paraId="72B051A2" w14:textId="77777777" w:rsidR="00C15C97" w:rsidRPr="00960850" w:rsidRDefault="00C15C97" w:rsidP="00F93CA9">
            <w:pPr>
              <w:spacing w:line="240" w:lineRule="auto"/>
              <w:rPr>
                <w:rFonts w:cs="Arial"/>
                <w:sz w:val="18"/>
                <w:szCs w:val="18"/>
                <w:lang w:eastAsia="da-DK"/>
              </w:rPr>
            </w:pPr>
            <w:r w:rsidRPr="00960850">
              <w:rPr>
                <w:rFonts w:cs="Arial"/>
                <w:sz w:val="18"/>
                <w:szCs w:val="18"/>
                <w:lang w:eastAsia="da-DK"/>
              </w:rPr>
              <w:t xml:space="preserve">Child(ren) &lt;18 years with LDL-C &gt;95th percentile by age and </w:t>
            </w:r>
            <w:r>
              <w:rPr>
                <w:rFonts w:cs="Arial"/>
                <w:sz w:val="18"/>
                <w:szCs w:val="18"/>
                <w:lang w:eastAsia="da-DK"/>
              </w:rPr>
              <w:t>sex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1389EC6" w14:textId="77777777" w:rsidR="00C15C97" w:rsidRPr="00960850" w:rsidRDefault="00C15C97" w:rsidP="00F93CA9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60850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2FF390" w14:textId="77777777" w:rsidR="00C15C97" w:rsidRPr="00960850" w:rsidRDefault="00C15C97" w:rsidP="00F93CA9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60850">
              <w:rPr>
                <w:rFonts w:cs="Arial"/>
                <w:sz w:val="18"/>
                <w:szCs w:val="18"/>
              </w:rPr>
              <w:t>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E9FA8DD" w14:textId="77777777" w:rsidR="00C15C97" w:rsidRPr="00960850" w:rsidRDefault="00C15C97" w:rsidP="00F93CA9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60850">
              <w:rPr>
                <w:rFonts w:cs="Arial"/>
                <w:sz w:val="18"/>
                <w:szCs w:val="18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E000D" w14:textId="77777777" w:rsidR="00C15C97" w:rsidRPr="00960850" w:rsidRDefault="00C15C97" w:rsidP="00F93CA9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960850">
              <w:rPr>
                <w:rFonts w:cs="Arial"/>
                <w:sz w:val="18"/>
                <w:szCs w:val="18"/>
              </w:rPr>
              <w:t>8.3 (2.9; 21.8)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4BD6D" w14:textId="77777777" w:rsidR="00C15C97" w:rsidRPr="00960850" w:rsidRDefault="00C15C97" w:rsidP="00F93CA9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960850">
              <w:rPr>
                <w:rFonts w:cs="Arial"/>
                <w:sz w:val="18"/>
                <w:szCs w:val="18"/>
              </w:rPr>
              <w:t>11.1 (3.8; 28.1)</w:t>
            </w:r>
          </w:p>
        </w:tc>
      </w:tr>
      <w:tr w:rsidR="00746D65" w:rsidRPr="00960850" w14:paraId="04962F99" w14:textId="77777777" w:rsidTr="00000021">
        <w:trPr>
          <w:jc w:val="center"/>
        </w:trPr>
        <w:tc>
          <w:tcPr>
            <w:tcW w:w="148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hideMark/>
          </w:tcPr>
          <w:p w14:paraId="663E7187" w14:textId="59874E45" w:rsidR="00746D65" w:rsidRPr="00960850" w:rsidRDefault="00746D65" w:rsidP="00F93CA9">
            <w:pPr>
              <w:spacing w:line="240" w:lineRule="auto"/>
              <w:rPr>
                <w:rFonts w:cs="Arial"/>
                <w:b/>
                <w:sz w:val="18"/>
                <w:szCs w:val="18"/>
              </w:rPr>
            </w:pPr>
            <w:r w:rsidRPr="00960850">
              <w:rPr>
                <w:rFonts w:cs="Arial"/>
                <w:b/>
                <w:sz w:val="18"/>
                <w:szCs w:val="18"/>
              </w:rPr>
              <w:t>Clinical history</w:t>
            </w:r>
          </w:p>
        </w:tc>
      </w:tr>
      <w:tr w:rsidR="00C15C97" w:rsidRPr="00960850" w14:paraId="0D070890" w14:textId="77777777" w:rsidTr="00CE3F2B">
        <w:trPr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ACB34F" w14:textId="77777777" w:rsidR="00C15C97" w:rsidRPr="00960850" w:rsidRDefault="00C15C97" w:rsidP="00F93CA9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960850">
              <w:rPr>
                <w:rFonts w:cs="Arial"/>
                <w:sz w:val="18"/>
                <w:szCs w:val="18"/>
              </w:rPr>
              <w:t>Subject has premature (&lt;55 years, men; &lt;60 years, women) cerebral or peripheral vascular disease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867CA20" w14:textId="77777777" w:rsidR="00C15C97" w:rsidRPr="00960850" w:rsidRDefault="00C15C97" w:rsidP="00F93CA9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60850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C1DABB" w14:textId="77777777" w:rsidR="00C15C97" w:rsidRPr="00960850" w:rsidRDefault="00C15C97" w:rsidP="00F93CA9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60850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F11F1D" w14:textId="77777777" w:rsidR="00C15C97" w:rsidRPr="00960850" w:rsidRDefault="00C15C97" w:rsidP="00F93CA9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60850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35395" w14:textId="77777777" w:rsidR="00C15C97" w:rsidRPr="00960850" w:rsidRDefault="00C15C97" w:rsidP="00F93CA9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960850">
              <w:rPr>
                <w:rFonts w:cs="Arial"/>
                <w:sz w:val="18"/>
                <w:szCs w:val="18"/>
              </w:rPr>
              <w:t>16.7 (3.0; 56.3)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A4FDF" w14:textId="77777777" w:rsidR="00C15C97" w:rsidRPr="00960850" w:rsidRDefault="00C15C97" w:rsidP="00F93CA9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960850">
              <w:rPr>
                <w:rFonts w:cs="Arial"/>
                <w:sz w:val="18"/>
                <w:szCs w:val="18"/>
              </w:rPr>
              <w:t>10.0 (1.8; 40.4)</w:t>
            </w:r>
          </w:p>
        </w:tc>
      </w:tr>
      <w:tr w:rsidR="00C15C97" w:rsidRPr="00960850" w14:paraId="50E678AE" w14:textId="77777777" w:rsidTr="004A7DEE">
        <w:trPr>
          <w:trHeight w:val="357"/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24556A7" w14:textId="77777777" w:rsidR="00C15C97" w:rsidRPr="00960850" w:rsidRDefault="00C15C97" w:rsidP="00F93CA9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960850">
              <w:rPr>
                <w:rFonts w:cs="Arial"/>
                <w:sz w:val="18"/>
                <w:szCs w:val="18"/>
              </w:rPr>
              <w:t>Subject has premature (&lt;55 years, men; &lt;60 years, women) coronary heart disease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91A4013" w14:textId="77777777" w:rsidR="00C15C97" w:rsidRPr="00960850" w:rsidRDefault="00C15C97" w:rsidP="00F93CA9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60850">
              <w:rPr>
                <w:rFonts w:cs="Arial"/>
                <w:sz w:val="18"/>
                <w:szCs w:val="18"/>
              </w:rPr>
              <w:t>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F18F909" w14:textId="77777777" w:rsidR="00C15C97" w:rsidRPr="00960850" w:rsidRDefault="00C15C97" w:rsidP="00F93CA9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60850">
              <w:rPr>
                <w:rFonts w:cs="Arial"/>
                <w:sz w:val="18"/>
                <w:szCs w:val="18"/>
              </w:rPr>
              <w:t>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C16A9D4" w14:textId="77777777" w:rsidR="00C15C97" w:rsidRPr="00960850" w:rsidRDefault="00C15C97" w:rsidP="00F93CA9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60850">
              <w:rPr>
                <w:rFonts w:cs="Arial"/>
                <w:sz w:val="18"/>
                <w:szCs w:val="18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E28DF" w14:textId="77777777" w:rsidR="00C15C97" w:rsidRPr="00960850" w:rsidRDefault="00C15C97" w:rsidP="00F93CA9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960850">
              <w:rPr>
                <w:rFonts w:cs="Arial"/>
                <w:sz w:val="18"/>
                <w:szCs w:val="18"/>
              </w:rPr>
              <w:t>86.4 (75.5; 93.0)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2BA6B" w14:textId="77777777" w:rsidR="00C15C97" w:rsidRPr="00960850" w:rsidRDefault="00C15C97" w:rsidP="00F93CA9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960850">
              <w:rPr>
                <w:rFonts w:cs="Arial"/>
                <w:sz w:val="18"/>
                <w:szCs w:val="18"/>
              </w:rPr>
              <w:t>85.0 (74.0; 91.9)</w:t>
            </w:r>
          </w:p>
        </w:tc>
      </w:tr>
      <w:tr w:rsidR="00746D65" w:rsidRPr="00960850" w14:paraId="5EAA4DE6" w14:textId="77777777" w:rsidTr="00C175B2">
        <w:trPr>
          <w:jc w:val="center"/>
        </w:trPr>
        <w:tc>
          <w:tcPr>
            <w:tcW w:w="148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hideMark/>
          </w:tcPr>
          <w:p w14:paraId="754E79F9" w14:textId="31FC8405" w:rsidR="00746D65" w:rsidRPr="00960850" w:rsidRDefault="00746D65" w:rsidP="00F93CA9">
            <w:pPr>
              <w:spacing w:line="240" w:lineRule="auto"/>
              <w:rPr>
                <w:rFonts w:cs="Arial"/>
                <w:b/>
                <w:sz w:val="18"/>
                <w:szCs w:val="18"/>
              </w:rPr>
            </w:pPr>
            <w:r w:rsidRPr="00960850">
              <w:rPr>
                <w:rFonts w:cs="Arial"/>
                <w:b/>
                <w:sz w:val="18"/>
                <w:szCs w:val="18"/>
              </w:rPr>
              <w:t>Physical examination</w:t>
            </w:r>
          </w:p>
        </w:tc>
      </w:tr>
      <w:tr w:rsidR="00C15C97" w:rsidRPr="00960850" w14:paraId="13A29666" w14:textId="77777777" w:rsidTr="00635092">
        <w:trPr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4E636A" w14:textId="77777777" w:rsidR="00C15C97" w:rsidRPr="00960850" w:rsidRDefault="00C15C97" w:rsidP="00F93CA9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960850">
              <w:rPr>
                <w:rFonts w:cs="Arial"/>
                <w:sz w:val="18"/>
                <w:szCs w:val="18"/>
              </w:rPr>
              <w:t>Subject has corneal arcus &lt;45 years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5488018" w14:textId="77777777" w:rsidR="00C15C97" w:rsidRPr="00960850" w:rsidRDefault="00C15C97" w:rsidP="00F93CA9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60850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9670777" w14:textId="77777777" w:rsidR="00C15C97" w:rsidRPr="00960850" w:rsidRDefault="00C15C97" w:rsidP="00F93CA9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60850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0962589" w14:textId="77777777" w:rsidR="00C15C97" w:rsidRPr="00960850" w:rsidRDefault="00C15C97" w:rsidP="00F93CA9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60850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AF9A5" w14:textId="77777777" w:rsidR="00C15C97" w:rsidRPr="00960850" w:rsidRDefault="00C15C97" w:rsidP="00F93CA9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960850">
              <w:rPr>
                <w:rFonts w:cs="Arial"/>
                <w:sz w:val="18"/>
                <w:szCs w:val="18"/>
              </w:rPr>
              <w:t>66.7 (20.8; 93.8)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818F7" w14:textId="77777777" w:rsidR="00C15C97" w:rsidRPr="00960850" w:rsidRDefault="00C15C97" w:rsidP="00F93CA9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960850">
              <w:rPr>
                <w:rFonts w:cs="Arial"/>
                <w:sz w:val="18"/>
                <w:szCs w:val="18"/>
              </w:rPr>
              <w:t>28.6 (8.2; 64.1)</w:t>
            </w:r>
          </w:p>
        </w:tc>
      </w:tr>
      <w:tr w:rsidR="00C15C97" w:rsidRPr="00960850" w14:paraId="4E33BA19" w14:textId="77777777" w:rsidTr="00364512">
        <w:trPr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DD534D" w14:textId="77777777" w:rsidR="00C15C97" w:rsidRPr="00960850" w:rsidRDefault="00C15C97" w:rsidP="00F93CA9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960850">
              <w:rPr>
                <w:rFonts w:cs="Arial"/>
                <w:sz w:val="18"/>
                <w:szCs w:val="18"/>
              </w:rPr>
              <w:t>Subject has tendon xanthomas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0D1A9B0" w14:textId="77777777" w:rsidR="00C15C97" w:rsidRPr="00960850" w:rsidRDefault="00C15C97" w:rsidP="00F93CA9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60850"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676A08" w14:textId="77777777" w:rsidR="00C15C97" w:rsidRPr="00960850" w:rsidRDefault="00C15C97" w:rsidP="00F93CA9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60850"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85B6503" w14:textId="77777777" w:rsidR="00C15C97" w:rsidRPr="00960850" w:rsidRDefault="00C15C97" w:rsidP="00F93CA9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60850"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EFA96" w14:textId="77777777" w:rsidR="00C15C97" w:rsidRPr="00960850" w:rsidRDefault="00C15C97" w:rsidP="00F93CA9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960850">
              <w:rPr>
                <w:rFonts w:cs="Arial"/>
                <w:sz w:val="18"/>
                <w:szCs w:val="18"/>
              </w:rPr>
              <w:t xml:space="preserve">77.8 (54.8; 91.0)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04CEC" w14:textId="77777777" w:rsidR="00C15C97" w:rsidRPr="00960850" w:rsidRDefault="00C15C97" w:rsidP="00F93CA9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960850">
              <w:rPr>
                <w:rFonts w:cs="Arial"/>
                <w:sz w:val="18"/>
                <w:szCs w:val="18"/>
              </w:rPr>
              <w:t>63.6 (42.9; 80.3)</w:t>
            </w:r>
          </w:p>
        </w:tc>
      </w:tr>
      <w:tr w:rsidR="00746D65" w:rsidRPr="00960850" w14:paraId="3F49B088" w14:textId="77777777" w:rsidTr="004460F7">
        <w:trPr>
          <w:trHeight w:val="54"/>
          <w:jc w:val="center"/>
        </w:trPr>
        <w:tc>
          <w:tcPr>
            <w:tcW w:w="148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hideMark/>
          </w:tcPr>
          <w:p w14:paraId="43E18F77" w14:textId="2AFA69C5" w:rsidR="00746D65" w:rsidRPr="00960850" w:rsidRDefault="00746D65" w:rsidP="00F93CA9">
            <w:pPr>
              <w:spacing w:line="240" w:lineRule="auto"/>
              <w:rPr>
                <w:rFonts w:cs="Arial"/>
                <w:b/>
                <w:sz w:val="18"/>
                <w:szCs w:val="18"/>
              </w:rPr>
            </w:pPr>
            <w:r w:rsidRPr="00960850">
              <w:rPr>
                <w:rFonts w:cs="Arial"/>
                <w:b/>
                <w:sz w:val="18"/>
                <w:szCs w:val="18"/>
              </w:rPr>
              <w:t xml:space="preserve">Highest LDL-C measured </w:t>
            </w:r>
          </w:p>
        </w:tc>
      </w:tr>
      <w:tr w:rsidR="00C15C97" w:rsidRPr="00960850" w14:paraId="7ED51D28" w14:textId="77777777" w:rsidTr="004B7312">
        <w:trPr>
          <w:trHeight w:val="211"/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CFEBE7" w14:textId="77777777" w:rsidR="00C15C97" w:rsidRPr="00960850" w:rsidRDefault="00C15C97" w:rsidP="00F93CA9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960850">
              <w:rPr>
                <w:rFonts w:cs="Arial"/>
                <w:sz w:val="18"/>
                <w:szCs w:val="18"/>
              </w:rPr>
              <w:t xml:space="preserve">LDL-C &lt; 4.0 mmol/L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299ED17" w14:textId="77777777" w:rsidR="00C15C97" w:rsidRPr="00960850" w:rsidRDefault="00C15C97" w:rsidP="00F93CA9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60850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6293B9B" w14:textId="77777777" w:rsidR="00C15C97" w:rsidRPr="00960850" w:rsidRDefault="00C15C97" w:rsidP="00F93CA9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60850"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E0A89D" w14:textId="77777777" w:rsidR="00C15C97" w:rsidRPr="00960850" w:rsidRDefault="00C15C97" w:rsidP="00F93CA9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60850">
              <w:rPr>
                <w:rFonts w:cs="Arial"/>
                <w:sz w:val="18"/>
                <w:szCs w:val="18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B170D2" w14:textId="77777777" w:rsidR="00C15C97" w:rsidRPr="00960850" w:rsidRDefault="00C15C97" w:rsidP="00F93CA9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960850">
              <w:rPr>
                <w:rFonts w:cs="Arial"/>
                <w:sz w:val="18"/>
                <w:szCs w:val="18"/>
              </w:rPr>
              <w:t>81.2 (57.0; 93.4)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41DD57" w14:textId="77777777" w:rsidR="00C15C97" w:rsidRPr="00960850" w:rsidRDefault="00C15C97" w:rsidP="00F93CA9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960850">
              <w:rPr>
                <w:rFonts w:cs="Arial"/>
                <w:sz w:val="18"/>
                <w:szCs w:val="18"/>
              </w:rPr>
              <w:t>39.4 (24.7; 56.3)</w:t>
            </w:r>
          </w:p>
        </w:tc>
      </w:tr>
      <w:tr w:rsidR="00C15C97" w:rsidRPr="00960850" w14:paraId="5D6049AC" w14:textId="77777777" w:rsidTr="0039539D">
        <w:trPr>
          <w:trHeight w:val="211"/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F63AD6" w14:textId="77777777" w:rsidR="00C15C97" w:rsidRPr="00960850" w:rsidRDefault="00C15C97" w:rsidP="00F93CA9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960850">
              <w:rPr>
                <w:rFonts w:cs="Arial"/>
                <w:sz w:val="18"/>
                <w:szCs w:val="18"/>
              </w:rPr>
              <w:t>LDL-C 4.0–4.9 mmol/L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43C0034" w14:textId="77777777" w:rsidR="00C15C97" w:rsidRPr="00960850" w:rsidRDefault="00C15C97" w:rsidP="00F93CA9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60850"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CE0AA45" w14:textId="77777777" w:rsidR="00C15C97" w:rsidRPr="00960850" w:rsidRDefault="00C15C97" w:rsidP="00F93CA9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60850">
              <w:rPr>
                <w:rFonts w:cs="Arial"/>
                <w:sz w:val="18"/>
                <w:szCs w:val="18"/>
              </w:rPr>
              <w:t>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F12209" w14:textId="77777777" w:rsidR="00C15C97" w:rsidRPr="00960850" w:rsidRDefault="00C15C97" w:rsidP="00F93CA9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60850">
              <w:rPr>
                <w:rFonts w:cs="Arial"/>
                <w:sz w:val="18"/>
                <w:szCs w:val="18"/>
              </w:rPr>
              <w:t>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B38E9C" w14:textId="77777777" w:rsidR="00C15C97" w:rsidRPr="00960850" w:rsidRDefault="00C15C97" w:rsidP="00F93CA9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960850">
              <w:rPr>
                <w:rFonts w:cs="Arial"/>
                <w:sz w:val="18"/>
                <w:szCs w:val="18"/>
              </w:rPr>
              <w:t>71.4 (56.4; 82.8)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72BA42" w14:textId="77777777" w:rsidR="00C15C97" w:rsidRPr="00960850" w:rsidRDefault="00C15C97" w:rsidP="00F93CA9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960850">
              <w:rPr>
                <w:rFonts w:cs="Arial"/>
                <w:sz w:val="18"/>
                <w:szCs w:val="18"/>
              </w:rPr>
              <w:t>51.7 (39.2; 64.1)</w:t>
            </w:r>
          </w:p>
        </w:tc>
      </w:tr>
      <w:tr w:rsidR="00C15C97" w:rsidRPr="00960850" w14:paraId="1D6F6D8A" w14:textId="77777777" w:rsidTr="00143F45">
        <w:trPr>
          <w:trHeight w:val="211"/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C199F1" w14:textId="77777777" w:rsidR="00C15C97" w:rsidRPr="00960850" w:rsidRDefault="00C15C97" w:rsidP="00F93CA9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960850">
              <w:rPr>
                <w:rFonts w:cs="Arial"/>
                <w:sz w:val="18"/>
                <w:szCs w:val="18"/>
              </w:rPr>
              <w:t>LDL-C 5.0–6.4 mmol/L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E3B620E" w14:textId="77777777" w:rsidR="00C15C97" w:rsidRPr="00960850" w:rsidRDefault="00C15C97" w:rsidP="00F93CA9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60850">
              <w:rPr>
                <w:rFonts w:cs="Arial"/>
                <w:sz w:val="18"/>
                <w:szCs w:val="18"/>
              </w:rPr>
              <w:t>139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2D9311" w14:textId="77777777" w:rsidR="00C15C97" w:rsidRPr="00960850" w:rsidRDefault="00C15C97" w:rsidP="00F93CA9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60850">
              <w:rPr>
                <w:rFonts w:cs="Arial"/>
                <w:sz w:val="18"/>
                <w:szCs w:val="18"/>
              </w:rPr>
              <w:t>165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6FE73E" w14:textId="77777777" w:rsidR="00C15C97" w:rsidRPr="00960850" w:rsidRDefault="00C15C97" w:rsidP="00F93CA9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60850">
              <w:rPr>
                <w:rFonts w:cs="Arial"/>
                <w:sz w:val="18"/>
                <w:szCs w:val="18"/>
              </w:rPr>
              <w:t>208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06F6F0" w14:textId="77777777" w:rsidR="00C15C97" w:rsidRPr="00960850" w:rsidRDefault="00C15C97" w:rsidP="00F93CA9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960850">
              <w:rPr>
                <w:rFonts w:cs="Arial"/>
                <w:sz w:val="18"/>
                <w:szCs w:val="18"/>
              </w:rPr>
              <w:t>84.2 (77.9; 89.0)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3C1E9F" w14:textId="77777777" w:rsidR="00C15C97" w:rsidRPr="00960850" w:rsidRDefault="00C15C97" w:rsidP="00F93CA9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960850">
              <w:rPr>
                <w:rFonts w:cs="Arial"/>
                <w:sz w:val="18"/>
                <w:szCs w:val="18"/>
              </w:rPr>
              <w:t>66.8 (60.2; 72.9)</w:t>
            </w:r>
          </w:p>
        </w:tc>
      </w:tr>
      <w:tr w:rsidR="00C15C97" w:rsidRPr="00960850" w14:paraId="06CEF4D7" w14:textId="77777777" w:rsidTr="00353493">
        <w:trPr>
          <w:trHeight w:val="211"/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9410B8" w14:textId="77777777" w:rsidR="00C15C97" w:rsidRPr="00960850" w:rsidRDefault="00C15C97" w:rsidP="00F93CA9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960850">
              <w:rPr>
                <w:rFonts w:cs="Arial"/>
                <w:sz w:val="18"/>
                <w:szCs w:val="18"/>
              </w:rPr>
              <w:t>LDL-C 6.5–8.4 mmol/L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B522DC5" w14:textId="77777777" w:rsidR="00C15C97" w:rsidRPr="00960850" w:rsidRDefault="00C15C97" w:rsidP="00F93CA9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60850">
              <w:rPr>
                <w:rFonts w:cs="Arial"/>
                <w:sz w:val="18"/>
                <w:szCs w:val="18"/>
              </w:rPr>
              <w:t>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AB2D0FB" w14:textId="77777777" w:rsidR="00C15C97" w:rsidRPr="00960850" w:rsidRDefault="00C15C97" w:rsidP="00F93CA9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60850">
              <w:rPr>
                <w:rFonts w:cs="Arial"/>
                <w:sz w:val="18"/>
                <w:szCs w:val="18"/>
              </w:rPr>
              <w:t>104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08151C" w14:textId="77777777" w:rsidR="00C15C97" w:rsidRPr="00960850" w:rsidRDefault="00C15C97" w:rsidP="00F93CA9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60850">
              <w:rPr>
                <w:rFonts w:cs="Arial"/>
                <w:sz w:val="18"/>
                <w:szCs w:val="18"/>
              </w:rPr>
              <w:t>138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1EAA8A" w14:textId="77777777" w:rsidR="00C15C97" w:rsidRPr="00960850" w:rsidRDefault="00C15C97" w:rsidP="00F93CA9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960850">
              <w:rPr>
                <w:rFonts w:cs="Arial"/>
                <w:sz w:val="18"/>
                <w:szCs w:val="18"/>
              </w:rPr>
              <w:t>82.7 (74.3; 88.8)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1814207" w14:textId="77777777" w:rsidR="00C15C97" w:rsidRPr="00960850" w:rsidRDefault="00C15C97" w:rsidP="00F93CA9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960850">
              <w:rPr>
                <w:rFonts w:cs="Arial"/>
                <w:sz w:val="18"/>
                <w:szCs w:val="18"/>
              </w:rPr>
              <w:t>62.3 (54.0; 70.0)</w:t>
            </w:r>
          </w:p>
        </w:tc>
      </w:tr>
      <w:tr w:rsidR="00C15C97" w:rsidRPr="00960850" w14:paraId="1E9BA0DE" w14:textId="77777777" w:rsidTr="00CB73BE">
        <w:trPr>
          <w:trHeight w:val="211"/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1FFFF8" w14:textId="77777777" w:rsidR="00C15C97" w:rsidRPr="00960850" w:rsidRDefault="00C15C97" w:rsidP="00F93CA9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960850">
              <w:rPr>
                <w:rFonts w:cs="Arial"/>
                <w:sz w:val="18"/>
                <w:szCs w:val="18"/>
              </w:rPr>
              <w:t>LDL-C ≥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960850">
              <w:rPr>
                <w:rFonts w:cs="Arial"/>
                <w:sz w:val="18"/>
                <w:szCs w:val="18"/>
              </w:rPr>
              <w:t>8.5 mmol/L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4ABB4DF" w14:textId="77777777" w:rsidR="00C15C97" w:rsidRPr="00960850" w:rsidRDefault="00C15C97" w:rsidP="00F93CA9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60850"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A469870" w14:textId="77777777" w:rsidR="00C15C97" w:rsidRPr="00960850" w:rsidRDefault="00C15C97" w:rsidP="00F93CA9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60850">
              <w:rPr>
                <w:rFonts w:cs="Arial"/>
                <w:sz w:val="18"/>
                <w:szCs w:val="18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530131" w14:textId="77777777" w:rsidR="00C15C97" w:rsidRPr="00960850" w:rsidRDefault="00C15C97" w:rsidP="00F93CA9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60850">
              <w:rPr>
                <w:rFonts w:cs="Arial"/>
                <w:sz w:val="18"/>
                <w:szCs w:val="18"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617BFB" w14:textId="77777777" w:rsidR="00C15C97" w:rsidRPr="00960850" w:rsidRDefault="00C15C97" w:rsidP="00F93CA9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960850">
              <w:rPr>
                <w:rFonts w:cs="Arial"/>
                <w:sz w:val="18"/>
                <w:szCs w:val="18"/>
              </w:rPr>
              <w:t>78.6 (60.5; 89.8)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EDE3B74" w14:textId="77777777" w:rsidR="00C15C97" w:rsidRPr="00960850" w:rsidRDefault="00C15C97" w:rsidP="00F93CA9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960850">
              <w:rPr>
                <w:rFonts w:cs="Arial"/>
                <w:sz w:val="18"/>
                <w:szCs w:val="18"/>
              </w:rPr>
              <w:t>61.1 (44.9; 75.2)</w:t>
            </w:r>
          </w:p>
        </w:tc>
      </w:tr>
      <w:tr w:rsidR="00746D65" w:rsidRPr="00960850" w14:paraId="006E5F22" w14:textId="77777777" w:rsidTr="001A3074">
        <w:trPr>
          <w:jc w:val="center"/>
        </w:trPr>
        <w:tc>
          <w:tcPr>
            <w:tcW w:w="148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hideMark/>
          </w:tcPr>
          <w:p w14:paraId="1C6C43B6" w14:textId="64E392A8" w:rsidR="00746D65" w:rsidRPr="00960850" w:rsidRDefault="00746D65" w:rsidP="00F93CA9">
            <w:pPr>
              <w:spacing w:line="240" w:lineRule="auto"/>
              <w:rPr>
                <w:rFonts w:cs="Arial"/>
                <w:b/>
                <w:sz w:val="18"/>
                <w:szCs w:val="18"/>
              </w:rPr>
            </w:pPr>
            <w:r w:rsidRPr="00960850">
              <w:rPr>
                <w:rFonts w:cs="Arial"/>
                <w:b/>
                <w:sz w:val="18"/>
                <w:szCs w:val="18"/>
              </w:rPr>
              <w:t xml:space="preserve">Genetics </w:t>
            </w:r>
          </w:p>
        </w:tc>
      </w:tr>
      <w:tr w:rsidR="00C15C97" w:rsidRPr="00960850" w14:paraId="10AA8B41" w14:textId="77777777" w:rsidTr="00B61119">
        <w:trPr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B64B02" w14:textId="77777777" w:rsidR="00C15C97" w:rsidRPr="00534D41" w:rsidRDefault="00C15C97" w:rsidP="00F93CA9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6945C5">
              <w:rPr>
                <w:rFonts w:cs="Arial"/>
                <w:sz w:val="18"/>
                <w:szCs w:val="18"/>
              </w:rPr>
              <w:t>Likely pathogenic/ pathogenic variants in LDLR-, ApoB- or PCSK9 genes</w:t>
            </w:r>
            <w:r w:rsidRPr="00534D41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4686169" w14:textId="77777777" w:rsidR="00C15C97" w:rsidRPr="00960850" w:rsidRDefault="00C15C97" w:rsidP="00F93CA9">
            <w:pPr>
              <w:spacing w:line="360" w:lineRule="auto"/>
              <w:jc w:val="center"/>
              <w:rPr>
                <w:rFonts w:cs="Arial"/>
                <w:sz w:val="18"/>
                <w:szCs w:val="18"/>
              </w:rPr>
            </w:pPr>
            <w:r w:rsidRPr="00960850">
              <w:rPr>
                <w:rFonts w:cs="Arial"/>
                <w:sz w:val="18"/>
                <w:szCs w:val="18"/>
              </w:rPr>
              <w:t>157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6DB47E" w14:textId="77777777" w:rsidR="00C15C97" w:rsidRPr="00960850" w:rsidRDefault="00C15C97" w:rsidP="00F93CA9">
            <w:pPr>
              <w:spacing w:line="360" w:lineRule="auto"/>
              <w:jc w:val="center"/>
              <w:rPr>
                <w:rFonts w:cs="Arial"/>
                <w:sz w:val="18"/>
                <w:szCs w:val="18"/>
              </w:rPr>
            </w:pPr>
            <w:r w:rsidRPr="00960850">
              <w:rPr>
                <w:rFonts w:cs="Arial"/>
                <w:sz w:val="18"/>
                <w:szCs w:val="18"/>
              </w:rPr>
              <w:t>165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B1F3DB" w14:textId="77777777" w:rsidR="00C15C97" w:rsidRPr="00960850" w:rsidRDefault="00C15C97" w:rsidP="00F93CA9">
            <w:pPr>
              <w:spacing w:line="360" w:lineRule="auto"/>
              <w:jc w:val="center"/>
              <w:rPr>
                <w:rFonts w:cs="Arial"/>
                <w:sz w:val="18"/>
                <w:szCs w:val="18"/>
              </w:rPr>
            </w:pPr>
            <w:r w:rsidRPr="00960850">
              <w:rPr>
                <w:rFonts w:cs="Arial"/>
                <w:sz w:val="18"/>
                <w:szCs w:val="18"/>
              </w:rPr>
              <w:t>277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4E73C" w14:textId="77777777" w:rsidR="00C15C97" w:rsidRPr="00960850" w:rsidRDefault="00C15C97" w:rsidP="00F93CA9">
            <w:pPr>
              <w:spacing w:line="360" w:lineRule="auto"/>
              <w:rPr>
                <w:rFonts w:cs="Arial"/>
                <w:sz w:val="18"/>
                <w:szCs w:val="18"/>
              </w:rPr>
            </w:pPr>
            <w:r w:rsidRPr="00960850">
              <w:rPr>
                <w:rFonts w:cs="Arial"/>
                <w:sz w:val="18"/>
                <w:szCs w:val="18"/>
              </w:rPr>
              <w:t>95.1 (90.7; 97.5)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7B7FF" w14:textId="77777777" w:rsidR="00C15C97" w:rsidRPr="00960850" w:rsidRDefault="00C15C97" w:rsidP="00F93CA9">
            <w:pPr>
              <w:spacing w:line="360" w:lineRule="auto"/>
              <w:rPr>
                <w:rFonts w:cs="Arial"/>
                <w:sz w:val="18"/>
                <w:szCs w:val="18"/>
              </w:rPr>
            </w:pPr>
            <w:r w:rsidRPr="00960850">
              <w:rPr>
                <w:rFonts w:cs="Arial"/>
                <w:sz w:val="18"/>
                <w:szCs w:val="18"/>
              </w:rPr>
              <w:t>56.7 (50.8; 63.4)</w:t>
            </w:r>
          </w:p>
        </w:tc>
      </w:tr>
    </w:tbl>
    <w:p w14:paraId="79ACF960" w14:textId="77777777" w:rsidR="00BB2BD2" w:rsidRPr="005C48F0" w:rsidRDefault="00BB2BD2" w:rsidP="006A668E">
      <w:pPr>
        <w:spacing w:line="360" w:lineRule="auto"/>
        <w:rPr>
          <w:rFonts w:cs="Arial"/>
          <w:b/>
          <w:szCs w:val="20"/>
        </w:rPr>
      </w:pPr>
      <w:r w:rsidRPr="005C48F0">
        <w:rPr>
          <w:rFonts w:cs="Arial"/>
          <w:b/>
          <w:szCs w:val="20"/>
        </w:rPr>
        <w:t xml:space="preserve">Notes: </w:t>
      </w:r>
      <w:r w:rsidRPr="005C48F0">
        <w:rPr>
          <w:rFonts w:cs="Arial"/>
          <w:szCs w:val="20"/>
          <w:vertAlign w:val="superscript"/>
        </w:rPr>
        <w:t xml:space="preserve">a </w:t>
      </w:r>
      <w:r w:rsidRPr="005C48F0">
        <w:rPr>
          <w:rFonts w:cs="Arial"/>
          <w:szCs w:val="20"/>
        </w:rPr>
        <w:t xml:space="preserve">Data Validity: Proportion of valid DLCN components in the DFH of all DLCN components registered in the DFH. </w:t>
      </w:r>
      <w:r w:rsidRPr="005C48F0">
        <w:rPr>
          <w:rFonts w:cs="Arial"/>
          <w:szCs w:val="20"/>
          <w:vertAlign w:val="superscript"/>
        </w:rPr>
        <w:t>b</w:t>
      </w:r>
      <w:r w:rsidRPr="005C48F0">
        <w:rPr>
          <w:rFonts w:cs="Arial"/>
          <w:szCs w:val="20"/>
        </w:rPr>
        <w:t xml:space="preserve"> Data completeness: Proportion of valid DLCN components in the DFH of all verified DLCN components in the medical record among the subset registered in the DFH. </w:t>
      </w:r>
    </w:p>
    <w:p w14:paraId="7BE7E3FD" w14:textId="77777777" w:rsidR="00BB2BD2" w:rsidRPr="005C48F0" w:rsidRDefault="00BB2BD2" w:rsidP="006A668E">
      <w:pPr>
        <w:spacing w:line="360" w:lineRule="auto"/>
        <w:rPr>
          <w:rFonts w:cs="Arial"/>
          <w:szCs w:val="20"/>
        </w:rPr>
      </w:pPr>
      <w:r w:rsidRPr="005C48F0">
        <w:rPr>
          <w:rFonts w:cs="Arial"/>
          <w:b/>
          <w:szCs w:val="20"/>
        </w:rPr>
        <w:t xml:space="preserve">Abbreviations:  </w:t>
      </w:r>
      <w:r w:rsidRPr="005C48F0">
        <w:rPr>
          <w:rFonts w:cs="Arial"/>
          <w:szCs w:val="20"/>
        </w:rPr>
        <w:t>ApoB, Apolipoprotein B; CI, Confidence Interval; DFH, Danish Familial Hypercholesterolemia Registry; DLCN, Dutch Lipid Clinical Network score; LDL-C, Low density lipoprotein cholesterol; LDLR, Low density lipoprotein receptor; n, Number; PCSK9, Proprotein-convertase-subtilisin/kexin-type 9; PPV, Positive Predictive Value.</w:t>
      </w:r>
    </w:p>
    <w:p w14:paraId="0A225487" w14:textId="77777777" w:rsidR="00BB2BD2" w:rsidRPr="005C48F0" w:rsidRDefault="001323FB" w:rsidP="006A668E">
      <w:pPr>
        <w:rPr>
          <w:rFonts w:cs="Arial"/>
          <w:b/>
          <w:szCs w:val="20"/>
        </w:rPr>
      </w:pPr>
      <w:r>
        <w:rPr>
          <w:rFonts w:cs="Arial"/>
          <w:b/>
          <w:szCs w:val="20"/>
        </w:rPr>
        <w:br w:type="page"/>
      </w:r>
    </w:p>
    <w:p w14:paraId="62117D02" w14:textId="77777777" w:rsidR="00BB2BD2" w:rsidRPr="005C48F0" w:rsidRDefault="00BB2BD2" w:rsidP="006A668E">
      <w:pPr>
        <w:rPr>
          <w:rFonts w:cs="Arial"/>
          <w:szCs w:val="20"/>
        </w:rPr>
      </w:pPr>
      <w:r w:rsidRPr="005C48F0">
        <w:rPr>
          <w:rFonts w:cs="Arial"/>
          <w:b/>
          <w:szCs w:val="20"/>
        </w:rPr>
        <w:t xml:space="preserve">Supplementary Table 4: </w:t>
      </w:r>
      <w:r w:rsidRPr="005C48F0">
        <w:rPr>
          <w:rFonts w:cs="Arial"/>
          <w:szCs w:val="20"/>
        </w:rPr>
        <w:t>Quality Indicators in the DFH</w:t>
      </w:r>
    </w:p>
    <w:tbl>
      <w:tblPr>
        <w:tblStyle w:val="Tabel-Gitter"/>
        <w:tblW w:w="13603" w:type="dxa"/>
        <w:jc w:val="center"/>
        <w:tblInd w:w="0" w:type="dxa"/>
        <w:tblLook w:val="04A0" w:firstRow="1" w:lastRow="0" w:firstColumn="1" w:lastColumn="0" w:noHBand="0" w:noVBand="1"/>
      </w:tblPr>
      <w:tblGrid>
        <w:gridCol w:w="7518"/>
        <w:gridCol w:w="1417"/>
        <w:gridCol w:w="1418"/>
        <w:gridCol w:w="1559"/>
        <w:gridCol w:w="1691"/>
      </w:tblGrid>
      <w:tr w:rsidR="00BB2BD2" w:rsidRPr="005E7930" w14:paraId="60BC17F0" w14:textId="77777777" w:rsidTr="00F93CA9">
        <w:trPr>
          <w:jc w:val="center"/>
        </w:trPr>
        <w:tc>
          <w:tcPr>
            <w:tcW w:w="7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3F597E2" w14:textId="77777777" w:rsidR="00BB2BD2" w:rsidRPr="005C48F0" w:rsidRDefault="00BB2BD2" w:rsidP="00F93CA9">
            <w:pPr>
              <w:spacing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0FD090FF" w14:textId="77777777" w:rsidR="00BB2BD2" w:rsidRPr="005C48F0" w:rsidRDefault="00BB2BD2" w:rsidP="00F93CA9">
            <w:pPr>
              <w:spacing w:line="240" w:lineRule="auto"/>
              <w:jc w:val="center"/>
              <w:rPr>
                <w:rFonts w:cs="Arial"/>
                <w:b/>
                <w:szCs w:val="20"/>
              </w:rPr>
            </w:pPr>
            <w:r w:rsidRPr="005C48F0">
              <w:rPr>
                <w:rFonts w:cs="Arial"/>
                <w:b/>
                <w:szCs w:val="20"/>
              </w:rPr>
              <w:t>DNPR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4F573C96" w14:textId="77777777" w:rsidR="00BB2BD2" w:rsidRPr="005C48F0" w:rsidRDefault="00BB2BD2" w:rsidP="00F93CA9">
            <w:pPr>
              <w:spacing w:line="240" w:lineRule="auto"/>
              <w:jc w:val="center"/>
              <w:rPr>
                <w:rFonts w:cs="Arial"/>
                <w:b/>
                <w:szCs w:val="20"/>
              </w:rPr>
            </w:pPr>
            <w:r w:rsidRPr="005C48F0">
              <w:rPr>
                <w:rFonts w:cs="Arial"/>
                <w:b/>
                <w:szCs w:val="20"/>
              </w:rPr>
              <w:t>Subset also in the DFH</w:t>
            </w:r>
          </w:p>
        </w:tc>
      </w:tr>
      <w:tr w:rsidR="00BB2BD2" w:rsidRPr="005E7930" w14:paraId="47FD6811" w14:textId="77777777" w:rsidTr="00F93CA9">
        <w:trPr>
          <w:trHeight w:val="562"/>
          <w:jc w:val="center"/>
        </w:trPr>
        <w:tc>
          <w:tcPr>
            <w:tcW w:w="7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AEF3D09" w14:textId="77777777" w:rsidR="00BB2BD2" w:rsidRPr="005C48F0" w:rsidRDefault="00BB2BD2" w:rsidP="00F93CA9">
            <w:pPr>
              <w:spacing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7055CDC" w14:textId="77777777" w:rsidR="00BB2BD2" w:rsidRPr="005C48F0" w:rsidRDefault="00BB2BD2" w:rsidP="00F93CA9">
            <w:pPr>
              <w:spacing w:line="240" w:lineRule="auto"/>
              <w:jc w:val="center"/>
              <w:rPr>
                <w:rFonts w:cs="Arial"/>
                <w:b/>
                <w:szCs w:val="20"/>
              </w:rPr>
            </w:pPr>
            <w:r w:rsidRPr="005C48F0">
              <w:rPr>
                <w:rFonts w:cs="Arial"/>
                <w:b/>
                <w:szCs w:val="20"/>
              </w:rPr>
              <w:t>All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3C82E8C" w14:textId="77777777" w:rsidR="00BB2BD2" w:rsidRPr="005C48F0" w:rsidRDefault="00BB2BD2" w:rsidP="00F93CA9">
            <w:pPr>
              <w:spacing w:line="240" w:lineRule="auto"/>
              <w:jc w:val="center"/>
              <w:rPr>
                <w:rFonts w:cs="Arial"/>
                <w:b/>
                <w:szCs w:val="20"/>
              </w:rPr>
            </w:pPr>
            <w:r w:rsidRPr="005C48F0">
              <w:rPr>
                <w:rFonts w:cs="Arial"/>
                <w:b/>
                <w:szCs w:val="20"/>
              </w:rPr>
              <w:t>Verified FH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1AEADC5" w14:textId="77777777" w:rsidR="00BB2BD2" w:rsidRPr="005C48F0" w:rsidRDefault="00BB2BD2" w:rsidP="00F93CA9">
            <w:pPr>
              <w:spacing w:line="240" w:lineRule="auto"/>
              <w:jc w:val="center"/>
              <w:rPr>
                <w:rFonts w:cs="Arial"/>
                <w:b/>
                <w:szCs w:val="20"/>
              </w:rPr>
            </w:pPr>
            <w:r w:rsidRPr="005C48F0">
              <w:rPr>
                <w:rFonts w:cs="Arial"/>
                <w:b/>
                <w:szCs w:val="20"/>
              </w:rPr>
              <w:t>Registered DLCN≥6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54D0A2C" w14:textId="77777777" w:rsidR="00BB2BD2" w:rsidRPr="005C48F0" w:rsidRDefault="00BB2BD2" w:rsidP="00F93CA9">
            <w:pPr>
              <w:spacing w:line="240" w:lineRule="auto"/>
              <w:jc w:val="center"/>
              <w:rPr>
                <w:rFonts w:cs="Arial"/>
                <w:b/>
                <w:szCs w:val="20"/>
              </w:rPr>
            </w:pPr>
            <w:r w:rsidRPr="005C48F0">
              <w:rPr>
                <w:rFonts w:cs="Arial"/>
                <w:b/>
                <w:szCs w:val="20"/>
              </w:rPr>
              <w:t>Verified</w:t>
            </w:r>
          </w:p>
          <w:p w14:paraId="278C2F40" w14:textId="77777777" w:rsidR="00BB2BD2" w:rsidRPr="005C48F0" w:rsidRDefault="00BB2BD2" w:rsidP="00F93CA9">
            <w:pPr>
              <w:spacing w:line="240" w:lineRule="auto"/>
              <w:jc w:val="center"/>
              <w:rPr>
                <w:rFonts w:cs="Arial"/>
                <w:b/>
                <w:szCs w:val="20"/>
              </w:rPr>
            </w:pPr>
            <w:r w:rsidRPr="005C48F0">
              <w:rPr>
                <w:rFonts w:cs="Arial"/>
                <w:b/>
                <w:szCs w:val="20"/>
              </w:rPr>
              <w:t>DLCN ≥6</w:t>
            </w:r>
          </w:p>
        </w:tc>
      </w:tr>
      <w:tr w:rsidR="00BB2BD2" w:rsidRPr="005E7930" w14:paraId="2F199874" w14:textId="77777777" w:rsidTr="00F93CA9">
        <w:trPr>
          <w:jc w:val="center"/>
        </w:trPr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F8E2865" w14:textId="77777777" w:rsidR="00BB2BD2" w:rsidRPr="005C48F0" w:rsidRDefault="00BB2BD2" w:rsidP="00F93CA9">
            <w:pPr>
              <w:spacing w:line="240" w:lineRule="auto"/>
              <w:rPr>
                <w:rFonts w:cs="Arial"/>
                <w:b/>
                <w:szCs w:val="20"/>
              </w:rPr>
            </w:pPr>
            <w:r w:rsidRPr="005C48F0">
              <w:rPr>
                <w:rFonts w:cs="Arial"/>
                <w:b/>
                <w:szCs w:val="20"/>
              </w:rPr>
              <w:t xml:space="preserve">N (total)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BB08AD2" w14:textId="77777777" w:rsidR="00BB2BD2" w:rsidRPr="005C48F0" w:rsidRDefault="00BB2BD2" w:rsidP="00F93CA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5C48F0">
              <w:rPr>
                <w:rFonts w:cs="Arial"/>
                <w:szCs w:val="2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ECA9C36" w14:textId="77777777" w:rsidR="00BB2BD2" w:rsidRPr="005C48F0" w:rsidRDefault="00BB2BD2" w:rsidP="00F93CA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5C48F0">
              <w:rPr>
                <w:rFonts w:cs="Arial"/>
                <w:szCs w:val="20"/>
              </w:rPr>
              <w:t>510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DD7C29E" w14:textId="77777777" w:rsidR="00BB2BD2" w:rsidRPr="005C48F0" w:rsidRDefault="00BB2BD2" w:rsidP="00F93CA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5C48F0">
              <w:rPr>
                <w:rFonts w:cs="Arial"/>
                <w:szCs w:val="20"/>
              </w:rPr>
              <w:t>383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952231C" w14:textId="77777777" w:rsidR="00BB2BD2" w:rsidRPr="005C48F0" w:rsidRDefault="00BB2BD2" w:rsidP="00F93CA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5C48F0">
              <w:rPr>
                <w:rFonts w:cs="Arial"/>
                <w:szCs w:val="20"/>
              </w:rPr>
              <w:t>318</w:t>
            </w:r>
          </w:p>
        </w:tc>
      </w:tr>
      <w:tr w:rsidR="00BB2BD2" w:rsidRPr="005E7930" w14:paraId="52510BAD" w14:textId="77777777" w:rsidTr="00F93CA9">
        <w:trPr>
          <w:trHeight w:val="320"/>
          <w:jc w:val="center"/>
        </w:trPr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3FA6539" w14:textId="77777777" w:rsidR="00BB2BD2" w:rsidRPr="005C48F0" w:rsidRDefault="00BB2BD2" w:rsidP="00F93CA9">
            <w:pPr>
              <w:spacing w:line="240" w:lineRule="auto"/>
              <w:rPr>
                <w:rFonts w:cs="Arial"/>
                <w:szCs w:val="20"/>
              </w:rPr>
            </w:pPr>
            <w:r w:rsidRPr="005C48F0">
              <w:rPr>
                <w:rFonts w:cs="Arial"/>
                <w:szCs w:val="20"/>
              </w:rPr>
              <w:t>Proportion genetically tested of total, % (n)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09EF55" w14:textId="77777777" w:rsidR="00BB2BD2" w:rsidRPr="005C48F0" w:rsidRDefault="00BB2BD2" w:rsidP="00F93CA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5C48F0">
              <w:rPr>
                <w:rFonts w:cs="Arial"/>
                <w:szCs w:val="20"/>
              </w:rPr>
              <w:t>80.0 (640)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2F6F7C" w14:textId="77777777" w:rsidR="00BB2BD2" w:rsidRPr="005C48F0" w:rsidRDefault="00BB2BD2" w:rsidP="00F93CA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5C48F0">
              <w:rPr>
                <w:rFonts w:cs="Arial"/>
                <w:szCs w:val="20"/>
              </w:rPr>
              <w:t>95.3 (486)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4DF8E" w14:textId="77777777" w:rsidR="00BB2BD2" w:rsidRPr="005C48F0" w:rsidRDefault="00BB2BD2" w:rsidP="00F93CA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5C48F0">
              <w:rPr>
                <w:rFonts w:cs="Arial"/>
                <w:szCs w:val="20"/>
              </w:rPr>
              <w:t>93.5 (358)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14000" w14:textId="77777777" w:rsidR="00BB2BD2" w:rsidRPr="005C48F0" w:rsidRDefault="00BB2BD2" w:rsidP="00F93CA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5C48F0">
              <w:rPr>
                <w:rFonts w:cs="Arial"/>
                <w:szCs w:val="20"/>
              </w:rPr>
              <w:t>98.1 (312)</w:t>
            </w:r>
          </w:p>
        </w:tc>
      </w:tr>
      <w:tr w:rsidR="00BB2BD2" w:rsidRPr="005E7930" w14:paraId="7D1E610C" w14:textId="77777777" w:rsidTr="00F93CA9">
        <w:trPr>
          <w:jc w:val="center"/>
        </w:trPr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A39D739" w14:textId="77777777" w:rsidR="00BB2BD2" w:rsidRPr="005C48F0" w:rsidRDefault="00BB2BD2" w:rsidP="00F93CA9">
            <w:pPr>
              <w:spacing w:line="240" w:lineRule="auto"/>
              <w:rPr>
                <w:rFonts w:cs="Arial"/>
                <w:szCs w:val="20"/>
              </w:rPr>
            </w:pPr>
            <w:r w:rsidRPr="005C48F0">
              <w:rPr>
                <w:rFonts w:cs="Arial"/>
                <w:szCs w:val="20"/>
              </w:rPr>
              <w:t>Proportion where Lp(a) has been measured, % (n)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026458" w14:textId="77777777" w:rsidR="00BB2BD2" w:rsidRPr="005C48F0" w:rsidRDefault="00BB2BD2" w:rsidP="00F93CA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5C48F0">
              <w:rPr>
                <w:rFonts w:cs="Arial"/>
                <w:szCs w:val="20"/>
              </w:rPr>
              <w:t>73.3 (586)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D07E7A" w14:textId="77777777" w:rsidR="00BB2BD2" w:rsidRPr="005C48F0" w:rsidRDefault="00BB2BD2" w:rsidP="00F93CA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5C48F0">
              <w:rPr>
                <w:rFonts w:cs="Arial"/>
                <w:szCs w:val="20"/>
              </w:rPr>
              <w:t>81.0 (413)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0E77C" w14:textId="77777777" w:rsidR="00BB2BD2" w:rsidRPr="005C48F0" w:rsidRDefault="00BB2BD2" w:rsidP="00F93CA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5C48F0">
              <w:rPr>
                <w:rFonts w:cs="Arial"/>
                <w:szCs w:val="20"/>
              </w:rPr>
              <w:t>88.5 (339)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D5FBB" w14:textId="77777777" w:rsidR="00BB2BD2" w:rsidRPr="005C48F0" w:rsidRDefault="00BB2BD2" w:rsidP="00F93CA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5C48F0">
              <w:rPr>
                <w:rFonts w:cs="Arial"/>
                <w:szCs w:val="20"/>
              </w:rPr>
              <w:t>84.9 (270)</w:t>
            </w:r>
          </w:p>
        </w:tc>
      </w:tr>
      <w:tr w:rsidR="00BB2BD2" w:rsidRPr="005E7930" w14:paraId="24AD2166" w14:textId="77777777" w:rsidTr="00F93CA9">
        <w:trPr>
          <w:jc w:val="center"/>
        </w:trPr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17DFA94" w14:textId="77777777" w:rsidR="00BB2BD2" w:rsidRPr="005C48F0" w:rsidRDefault="00BB2BD2" w:rsidP="00F93CA9">
            <w:pPr>
              <w:spacing w:line="240" w:lineRule="auto"/>
              <w:rPr>
                <w:rFonts w:cs="Arial"/>
                <w:szCs w:val="20"/>
              </w:rPr>
            </w:pPr>
            <w:r w:rsidRPr="005C48F0">
              <w:rPr>
                <w:rFonts w:cs="Arial"/>
                <w:szCs w:val="20"/>
              </w:rPr>
              <w:t>Proportion of patients referred to dietitian, % (n)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02C4ED" w14:textId="77777777" w:rsidR="00BB2BD2" w:rsidRPr="005C48F0" w:rsidRDefault="00BB2BD2" w:rsidP="00F93CA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5C48F0">
              <w:rPr>
                <w:rFonts w:cs="Arial"/>
                <w:szCs w:val="20"/>
              </w:rPr>
              <w:t>39.3 (314)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4984AC" w14:textId="77777777" w:rsidR="00BB2BD2" w:rsidRPr="005C48F0" w:rsidRDefault="00BB2BD2" w:rsidP="00F93CA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5C48F0">
              <w:rPr>
                <w:rFonts w:cs="Arial"/>
                <w:szCs w:val="20"/>
              </w:rPr>
              <w:t>42.9 (219)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3ACC1" w14:textId="77777777" w:rsidR="00BB2BD2" w:rsidRPr="005C48F0" w:rsidRDefault="00BB2BD2" w:rsidP="00F93CA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5C48F0">
              <w:rPr>
                <w:rFonts w:cs="Arial"/>
                <w:szCs w:val="20"/>
              </w:rPr>
              <w:t>33.4 (128)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71BA9" w14:textId="77777777" w:rsidR="00BB2BD2" w:rsidRPr="005C48F0" w:rsidRDefault="00BB2BD2" w:rsidP="00F93CA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5C48F0">
              <w:rPr>
                <w:rFonts w:cs="Arial"/>
                <w:szCs w:val="20"/>
              </w:rPr>
              <w:t>46.5 (148)</w:t>
            </w:r>
          </w:p>
        </w:tc>
      </w:tr>
      <w:tr w:rsidR="00BB2BD2" w:rsidRPr="005E7930" w14:paraId="696EF99F" w14:textId="77777777" w:rsidTr="00F93CA9">
        <w:trPr>
          <w:jc w:val="center"/>
        </w:trPr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0E71B66" w14:textId="77777777" w:rsidR="00BB2BD2" w:rsidRPr="005C48F0" w:rsidRDefault="00BB2BD2" w:rsidP="00F93CA9">
            <w:pPr>
              <w:spacing w:line="240" w:lineRule="auto"/>
              <w:rPr>
                <w:rFonts w:cs="Arial"/>
                <w:szCs w:val="20"/>
              </w:rPr>
            </w:pPr>
            <w:r w:rsidRPr="005C48F0">
              <w:rPr>
                <w:rFonts w:cs="Arial"/>
                <w:szCs w:val="20"/>
              </w:rPr>
              <w:t>Proportion received dietician council 6 months after diagnosis, % (n)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12ED9F" w14:textId="77777777" w:rsidR="00BB2BD2" w:rsidRPr="005C48F0" w:rsidRDefault="00BB2BD2" w:rsidP="00F93CA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5C48F0">
              <w:rPr>
                <w:rFonts w:cs="Arial"/>
                <w:szCs w:val="20"/>
              </w:rPr>
              <w:t>28.0 (224)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32D73C" w14:textId="77777777" w:rsidR="00BB2BD2" w:rsidRPr="005C48F0" w:rsidRDefault="00BB2BD2" w:rsidP="00F93CA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5C48F0">
              <w:rPr>
                <w:rFonts w:cs="Arial"/>
                <w:szCs w:val="20"/>
              </w:rPr>
              <w:t>30.2 (154)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7F6E8" w14:textId="77777777" w:rsidR="00BB2BD2" w:rsidRPr="005C48F0" w:rsidRDefault="00BB2BD2" w:rsidP="00F93CA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5C48F0">
              <w:rPr>
                <w:rFonts w:cs="Arial"/>
                <w:szCs w:val="20"/>
              </w:rPr>
              <w:t xml:space="preserve">29.8 (114)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80184" w14:textId="77777777" w:rsidR="00BB2BD2" w:rsidRPr="005C48F0" w:rsidRDefault="00BB2BD2" w:rsidP="00F93CA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5C48F0">
              <w:rPr>
                <w:rFonts w:cs="Arial"/>
                <w:szCs w:val="20"/>
              </w:rPr>
              <w:t>31.8 (101)</w:t>
            </w:r>
          </w:p>
        </w:tc>
      </w:tr>
      <w:tr w:rsidR="00BB2BD2" w:rsidRPr="005E7930" w14:paraId="1D8E0F6A" w14:textId="77777777" w:rsidTr="00F93CA9">
        <w:trPr>
          <w:jc w:val="center"/>
        </w:trPr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16B2C57" w14:textId="77777777" w:rsidR="00BB2BD2" w:rsidRPr="005C48F0" w:rsidRDefault="00BB2BD2" w:rsidP="00F93CA9">
            <w:pPr>
              <w:spacing w:line="240" w:lineRule="auto"/>
              <w:rPr>
                <w:rFonts w:cs="Arial"/>
                <w:b/>
                <w:szCs w:val="20"/>
                <w:highlight w:val="yellow"/>
              </w:rPr>
            </w:pPr>
            <w:r w:rsidRPr="005C48F0">
              <w:rPr>
                <w:rFonts w:cs="Arial"/>
                <w:b/>
                <w:szCs w:val="20"/>
              </w:rPr>
              <w:t xml:space="preserve">Proportion at 6 months follow-up after diagnosis, </w:t>
            </w:r>
            <w:r w:rsidRPr="005C48F0">
              <w:rPr>
                <w:rFonts w:cs="Arial"/>
                <w:szCs w:val="20"/>
              </w:rPr>
              <w:t>% (n)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790EECD" w14:textId="77777777" w:rsidR="00BB2BD2" w:rsidRPr="005C48F0" w:rsidRDefault="00BB2BD2" w:rsidP="00F93CA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5C48F0">
              <w:rPr>
                <w:rFonts w:cs="Arial"/>
                <w:szCs w:val="20"/>
              </w:rPr>
              <w:t>77.3 (618)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E262F93" w14:textId="77777777" w:rsidR="00BB2BD2" w:rsidRPr="005C48F0" w:rsidRDefault="00BB2BD2" w:rsidP="00F93CA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5C48F0">
              <w:rPr>
                <w:rFonts w:cs="Arial"/>
                <w:szCs w:val="20"/>
              </w:rPr>
              <w:t>81.2 (414)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9FBF2F7" w14:textId="77777777" w:rsidR="00BB2BD2" w:rsidRPr="005C48F0" w:rsidRDefault="00BB2BD2" w:rsidP="00F93CA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5C48F0">
              <w:rPr>
                <w:rFonts w:cs="Arial"/>
                <w:szCs w:val="20"/>
              </w:rPr>
              <w:t>79.9 (306)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1A4E265" w14:textId="77777777" w:rsidR="00BB2BD2" w:rsidRPr="005C48F0" w:rsidRDefault="00BB2BD2" w:rsidP="00F93CA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5C48F0">
              <w:rPr>
                <w:rFonts w:cs="Arial"/>
                <w:szCs w:val="20"/>
              </w:rPr>
              <w:t>81.1 (258)</w:t>
            </w:r>
          </w:p>
        </w:tc>
      </w:tr>
      <w:tr w:rsidR="00BB2BD2" w:rsidRPr="005E7930" w14:paraId="5DD57726" w14:textId="77777777" w:rsidTr="00F93CA9">
        <w:trPr>
          <w:jc w:val="center"/>
        </w:trPr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DF21D5D" w14:textId="77777777" w:rsidR="00BB2BD2" w:rsidRPr="005C48F0" w:rsidRDefault="00BB2BD2" w:rsidP="00F93CA9">
            <w:pPr>
              <w:spacing w:line="240" w:lineRule="auto"/>
              <w:rPr>
                <w:rFonts w:cs="Arial"/>
                <w:szCs w:val="20"/>
              </w:rPr>
            </w:pPr>
            <w:r w:rsidRPr="005C48F0">
              <w:rPr>
                <w:rFonts w:cs="Arial"/>
                <w:szCs w:val="20"/>
              </w:rPr>
              <w:t>Proportion receiving LLT “at 6 months FU” % (n)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5D5A0A" w14:textId="77777777" w:rsidR="00BB2BD2" w:rsidRPr="005C48F0" w:rsidRDefault="00BB2BD2" w:rsidP="00F93CA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5C48F0">
              <w:rPr>
                <w:rFonts w:cs="Arial"/>
                <w:szCs w:val="20"/>
              </w:rPr>
              <w:t>90.6 (560)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542925" w14:textId="77777777" w:rsidR="00BB2BD2" w:rsidRPr="005C48F0" w:rsidRDefault="00BB2BD2" w:rsidP="00F93CA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5C48F0">
              <w:rPr>
                <w:rFonts w:cs="Arial"/>
                <w:szCs w:val="20"/>
              </w:rPr>
              <w:t>93.5 (387)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B3F7E" w14:textId="77777777" w:rsidR="00BB2BD2" w:rsidRPr="005C48F0" w:rsidRDefault="00BB2BD2" w:rsidP="00F93CA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5C48F0">
              <w:rPr>
                <w:rFonts w:cs="Arial"/>
                <w:szCs w:val="20"/>
              </w:rPr>
              <w:t xml:space="preserve">95.1 (291)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F9073" w14:textId="77777777" w:rsidR="00BB2BD2" w:rsidRPr="005C48F0" w:rsidRDefault="00BB2BD2" w:rsidP="00F93CA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5C48F0">
              <w:rPr>
                <w:rFonts w:cs="Arial"/>
                <w:szCs w:val="20"/>
              </w:rPr>
              <w:t>94.6 (244)</w:t>
            </w:r>
          </w:p>
        </w:tc>
      </w:tr>
      <w:tr w:rsidR="00BB2BD2" w:rsidRPr="005E7930" w14:paraId="6C47F8D1" w14:textId="77777777" w:rsidTr="00F93CA9">
        <w:trPr>
          <w:jc w:val="center"/>
        </w:trPr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148D1CE" w14:textId="77777777" w:rsidR="00BB2BD2" w:rsidRPr="005C48F0" w:rsidRDefault="00BB2BD2" w:rsidP="005C48F0">
            <w:pPr>
              <w:spacing w:line="240" w:lineRule="auto"/>
              <w:rPr>
                <w:rFonts w:cs="Arial"/>
                <w:szCs w:val="20"/>
              </w:rPr>
            </w:pPr>
            <w:r w:rsidRPr="005C48F0">
              <w:rPr>
                <w:rFonts w:cs="Arial"/>
                <w:szCs w:val="20"/>
              </w:rPr>
              <w:t>Proportion achieving LDL-C therapy goals within 6-months % (n)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A5C658" w14:textId="77777777" w:rsidR="00BB2BD2" w:rsidRPr="005C48F0" w:rsidRDefault="00BB2BD2" w:rsidP="00F93CA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5C48F0">
              <w:rPr>
                <w:rFonts w:cs="Arial"/>
                <w:szCs w:val="20"/>
              </w:rPr>
              <w:t>17.3 (107)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B6F723" w14:textId="77777777" w:rsidR="00BB2BD2" w:rsidRPr="005C48F0" w:rsidRDefault="00BB2BD2" w:rsidP="00F93CA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5C48F0">
              <w:rPr>
                <w:rFonts w:cs="Arial"/>
                <w:szCs w:val="20"/>
              </w:rPr>
              <w:t>14.2 (59)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3B308" w14:textId="77777777" w:rsidR="00BB2BD2" w:rsidRPr="005C48F0" w:rsidRDefault="00BB2BD2" w:rsidP="00F93CA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5C48F0">
              <w:rPr>
                <w:rFonts w:cs="Arial"/>
                <w:szCs w:val="20"/>
              </w:rPr>
              <w:t>15.4 (47)</w:t>
            </w:r>
            <w:r w:rsidRPr="005C48F0">
              <w:rPr>
                <w:rFonts w:cs="Arial"/>
                <w:szCs w:val="20"/>
                <w:vertAlign w:val="superscript"/>
              </w:rPr>
              <w:t xml:space="preserve">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83862" w14:textId="77777777" w:rsidR="00BB2BD2" w:rsidRPr="005C48F0" w:rsidRDefault="00BB2BD2" w:rsidP="00F93CA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5C48F0">
              <w:rPr>
                <w:rFonts w:cs="Arial"/>
                <w:szCs w:val="20"/>
              </w:rPr>
              <w:t>14.7 (38)</w:t>
            </w:r>
          </w:p>
        </w:tc>
      </w:tr>
    </w:tbl>
    <w:p w14:paraId="20215560" w14:textId="77777777" w:rsidR="00BB2BD2" w:rsidRDefault="00BB2BD2" w:rsidP="006A668E">
      <w:pPr>
        <w:spacing w:line="360" w:lineRule="auto"/>
        <w:rPr>
          <w:rFonts w:cs="Arial"/>
          <w:szCs w:val="20"/>
        </w:rPr>
      </w:pPr>
      <w:r w:rsidRPr="00B56E09">
        <w:rPr>
          <w:rFonts w:cs="Arial"/>
          <w:b/>
          <w:szCs w:val="20"/>
        </w:rPr>
        <w:t xml:space="preserve">Notes: </w:t>
      </w:r>
      <w:r>
        <w:rPr>
          <w:rFonts w:cs="Arial"/>
          <w:szCs w:val="20"/>
        </w:rPr>
        <w:t>P</w:t>
      </w:r>
      <w:r w:rsidRPr="00B56E09">
        <w:rPr>
          <w:rFonts w:cs="Arial"/>
          <w:szCs w:val="20"/>
        </w:rPr>
        <w:t>roportion of subjects fulfilling specifi</w:t>
      </w:r>
      <w:r>
        <w:rPr>
          <w:rFonts w:cs="Arial"/>
          <w:szCs w:val="20"/>
        </w:rPr>
        <w:t>c quality indicators in the DFH</w:t>
      </w:r>
      <w:r w:rsidRPr="00B56E09">
        <w:rPr>
          <w:rFonts w:cs="Arial"/>
          <w:szCs w:val="20"/>
        </w:rPr>
        <w:t xml:space="preserve">. </w:t>
      </w:r>
      <w:r>
        <w:rPr>
          <w:rFonts w:cs="Arial"/>
          <w:szCs w:val="20"/>
        </w:rPr>
        <w:t>T</w:t>
      </w:r>
      <w:r w:rsidRPr="00B56E09">
        <w:rPr>
          <w:rFonts w:cs="Arial"/>
          <w:szCs w:val="20"/>
        </w:rPr>
        <w:t xml:space="preserve">he three bottom lines illustrates the proportion of patients with lipid levels available at 6 months </w:t>
      </w:r>
      <w:r>
        <w:rPr>
          <w:rFonts w:cs="Arial"/>
          <w:szCs w:val="20"/>
        </w:rPr>
        <w:t>FU</w:t>
      </w:r>
      <w:r w:rsidRPr="00B56E09">
        <w:rPr>
          <w:rFonts w:cs="Arial"/>
          <w:szCs w:val="20"/>
        </w:rPr>
        <w:t>, proportion of those receiving LLT and achieving LDL-C goals according to Danish guidelines</w:t>
      </w:r>
      <w:r>
        <w:rPr>
          <w:rFonts w:cs="Arial"/>
          <w:szCs w:val="20"/>
        </w:rPr>
        <w:t>.</w:t>
      </w:r>
      <w:r w:rsidDel="00641C62">
        <w:t xml:space="preserve"> </w:t>
      </w:r>
    </w:p>
    <w:p w14:paraId="39D509A2" w14:textId="77777777" w:rsidR="00BB2BD2" w:rsidRDefault="00BB2BD2" w:rsidP="006A668E">
      <w:pPr>
        <w:spacing w:line="360" w:lineRule="auto"/>
        <w:rPr>
          <w:rFonts w:cs="Arial"/>
          <w:szCs w:val="20"/>
        </w:rPr>
      </w:pPr>
      <w:r w:rsidRPr="00B56E09">
        <w:rPr>
          <w:rFonts w:cs="Arial"/>
          <w:b/>
          <w:szCs w:val="20"/>
        </w:rPr>
        <w:t xml:space="preserve">Abbreviations: </w:t>
      </w:r>
      <w:r w:rsidRPr="00B56E09">
        <w:rPr>
          <w:rFonts w:cs="Arial"/>
          <w:szCs w:val="20"/>
        </w:rPr>
        <w:t>CI, Confidence Interval; DFH, Danish</w:t>
      </w:r>
      <w:r>
        <w:rPr>
          <w:rFonts w:cs="Arial"/>
          <w:szCs w:val="20"/>
        </w:rPr>
        <w:t xml:space="preserve"> Familial Hypercholesterolemia R</w:t>
      </w:r>
      <w:r w:rsidRPr="00B56E09">
        <w:rPr>
          <w:rFonts w:cs="Arial"/>
          <w:szCs w:val="20"/>
        </w:rPr>
        <w:t>egistry;</w:t>
      </w:r>
      <w:r w:rsidRPr="00B56E09">
        <w:rPr>
          <w:rFonts w:cs="Arial"/>
          <w:b/>
          <w:szCs w:val="20"/>
        </w:rPr>
        <w:t xml:space="preserve"> </w:t>
      </w:r>
      <w:r w:rsidRPr="00B56E09">
        <w:rPr>
          <w:rFonts w:cs="Arial"/>
          <w:szCs w:val="20"/>
        </w:rPr>
        <w:t xml:space="preserve">DLCN, Dutch Lipid Clinical Network </w:t>
      </w:r>
      <w:r>
        <w:rPr>
          <w:rFonts w:cs="Arial"/>
          <w:szCs w:val="20"/>
        </w:rPr>
        <w:t>score</w:t>
      </w:r>
      <w:r w:rsidRPr="00B56E09">
        <w:rPr>
          <w:rFonts w:cs="Arial"/>
          <w:szCs w:val="20"/>
        </w:rPr>
        <w:t xml:space="preserve">; DNPR, Danish National Patient Registry; </w:t>
      </w:r>
      <w:r>
        <w:rPr>
          <w:rFonts w:cs="Arial"/>
          <w:szCs w:val="20"/>
        </w:rPr>
        <w:t xml:space="preserve">FH, Familial Hypercholesterolemia; LLT, Lipid lowering treatment; </w:t>
      </w:r>
      <w:r w:rsidRPr="00B56E09">
        <w:rPr>
          <w:rFonts w:cs="Arial"/>
          <w:szCs w:val="20"/>
        </w:rPr>
        <w:t xml:space="preserve">LDL-C, Low density lipoprotein cholesterol; </w:t>
      </w:r>
      <w:r>
        <w:rPr>
          <w:rFonts w:cs="Arial"/>
          <w:szCs w:val="20"/>
        </w:rPr>
        <w:t xml:space="preserve">Lp(a), Lipoprotein(a); n, Number; </w:t>
      </w:r>
      <w:r w:rsidRPr="00B56E09">
        <w:rPr>
          <w:rFonts w:cs="Arial"/>
          <w:szCs w:val="20"/>
        </w:rPr>
        <w:t>PPV, Positive Predictive Value</w:t>
      </w:r>
      <w:r>
        <w:rPr>
          <w:rFonts w:cs="Arial"/>
          <w:szCs w:val="20"/>
        </w:rPr>
        <w:t>.</w:t>
      </w:r>
    </w:p>
    <w:p w14:paraId="3CDF69D0" w14:textId="77777777" w:rsidR="001323FB" w:rsidRDefault="001323FB" w:rsidP="006A668E">
      <w:pPr>
        <w:spacing w:line="360" w:lineRule="auto"/>
        <w:rPr>
          <w:rFonts w:cs="Arial"/>
          <w:szCs w:val="20"/>
        </w:rPr>
      </w:pPr>
      <w:r>
        <w:rPr>
          <w:rFonts w:cs="Arial"/>
          <w:szCs w:val="20"/>
        </w:rPr>
        <w:br w:type="page"/>
      </w:r>
    </w:p>
    <w:p w14:paraId="61EB21DC" w14:textId="77777777" w:rsidR="001323FB" w:rsidRPr="00677EE8" w:rsidRDefault="001323FB" w:rsidP="006A668E">
      <w:pPr>
        <w:spacing w:line="360" w:lineRule="auto"/>
        <w:rPr>
          <w:rFonts w:cs="Arial"/>
          <w:szCs w:val="20"/>
        </w:rPr>
        <w:sectPr w:rsidR="001323FB" w:rsidRPr="00677EE8" w:rsidSect="003B57E4">
          <w:pgSz w:w="15840" w:h="12240" w:orient="landscape"/>
          <w:pgMar w:top="1797" w:right="1440" w:bottom="1797" w:left="1440" w:header="720" w:footer="720" w:gutter="0"/>
          <w:lnNumType w:countBy="1" w:restart="continuous"/>
          <w:cols w:space="720"/>
          <w:titlePg/>
          <w:docGrid w:linePitch="360"/>
        </w:sectPr>
      </w:pPr>
    </w:p>
    <w:p w14:paraId="544D3A13" w14:textId="6683EE66" w:rsidR="00BB2BD2" w:rsidRPr="00D25BDE" w:rsidRDefault="00BB2BD2" w:rsidP="006A668E">
      <w:pPr>
        <w:spacing w:line="360" w:lineRule="auto"/>
        <w:rPr>
          <w:rFonts w:cs="Arial"/>
          <w:b/>
          <w:sz w:val="22"/>
          <w:szCs w:val="22"/>
        </w:rPr>
      </w:pPr>
      <w:r w:rsidRPr="00D25BDE">
        <w:rPr>
          <w:rFonts w:cs="Arial"/>
          <w:b/>
          <w:sz w:val="22"/>
          <w:szCs w:val="22"/>
        </w:rPr>
        <w:t xml:space="preserve">Supplementary </w:t>
      </w:r>
      <w:r w:rsidR="00122ABC">
        <w:rPr>
          <w:rFonts w:cs="Arial"/>
          <w:b/>
          <w:sz w:val="22"/>
          <w:szCs w:val="22"/>
        </w:rPr>
        <w:t>R</w:t>
      </w:r>
      <w:r w:rsidRPr="00D25BDE">
        <w:rPr>
          <w:rFonts w:cs="Arial"/>
          <w:b/>
          <w:sz w:val="22"/>
          <w:szCs w:val="22"/>
        </w:rPr>
        <w:t>eferences</w:t>
      </w:r>
    </w:p>
    <w:p w14:paraId="31B9D12E" w14:textId="198461C4" w:rsidR="00BB2BD2" w:rsidRPr="00D25BDE" w:rsidRDefault="00155F93" w:rsidP="00CB0A66">
      <w:pPr>
        <w:pStyle w:val="EndNoteBibliography"/>
        <w:spacing w:line="480" w:lineRule="auto"/>
      </w:pPr>
      <w:r>
        <w:t>1</w:t>
      </w:r>
      <w:r w:rsidR="002D5DD7" w:rsidRPr="007641FE">
        <w:t xml:space="preserve">. </w:t>
      </w:r>
      <w:r w:rsidR="00BB2BD2" w:rsidRPr="007641FE">
        <w:t xml:space="preserve">Hedegaard BS, Bork CS, Kanstrup HL, et al. </w:t>
      </w:r>
      <w:r w:rsidR="00BB2BD2" w:rsidRPr="00D25BDE">
        <w:t xml:space="preserve">Genetic testing increases the likelihood of a diagnosis of familial hypercholesterolaemia among people referred to lipid clinics: Danish national study. </w:t>
      </w:r>
      <w:r w:rsidR="00BB2BD2" w:rsidRPr="00D25BDE">
        <w:rPr>
          <w:i/>
        </w:rPr>
        <w:t>Atherosclerosis</w:t>
      </w:r>
      <w:r w:rsidR="00BB2BD2" w:rsidRPr="00D25BDE">
        <w:t>. May 2023;373:10-16. doi:10.1016/j.atherosclerosis.2023.04.003</w:t>
      </w:r>
    </w:p>
    <w:p w14:paraId="409AA93A" w14:textId="736ED542" w:rsidR="00BB2BD2" w:rsidRPr="00D25BDE" w:rsidRDefault="00155F93" w:rsidP="00CB0A66">
      <w:pPr>
        <w:pStyle w:val="EndNoteBibliography"/>
        <w:spacing w:line="480" w:lineRule="auto"/>
      </w:pPr>
      <w:r>
        <w:t>2</w:t>
      </w:r>
      <w:r w:rsidR="002D5DD7" w:rsidRPr="007641FE">
        <w:t xml:space="preserve">. </w:t>
      </w:r>
      <w:r w:rsidR="00BB2BD2" w:rsidRPr="007641FE">
        <w:t xml:space="preserve">Besseling J, Kindt I, Hof M, Kastelein JJ, Hutten BA, Hovingh GK. </w:t>
      </w:r>
      <w:r w:rsidR="00BB2BD2" w:rsidRPr="00D25BDE">
        <w:t xml:space="preserve">Severe heterozygous familial hypercholesterolemia and risk for cardiovascular disease: a study of a cohort of 14,000 mutation carriers. </w:t>
      </w:r>
      <w:r w:rsidR="00BB2BD2" w:rsidRPr="00D25BDE">
        <w:rPr>
          <w:i/>
        </w:rPr>
        <w:t>Atherosclerosis</w:t>
      </w:r>
      <w:r w:rsidR="00BB2BD2" w:rsidRPr="00D25BDE">
        <w:t>. Mar 2014;233(1):219-23. doi:10.1016/j.atherosclerosis.2013.12.020</w:t>
      </w:r>
    </w:p>
    <w:p w14:paraId="085AF5E8" w14:textId="2C995992" w:rsidR="00A13C21" w:rsidRDefault="00155F93" w:rsidP="00F66F85">
      <w:pPr>
        <w:pStyle w:val="EndNoteBibliography"/>
        <w:spacing w:line="480" w:lineRule="auto"/>
      </w:pPr>
      <w:r>
        <w:t>3</w:t>
      </w:r>
      <w:r w:rsidR="002D5DD7" w:rsidRPr="00D25BDE">
        <w:t xml:space="preserve">. </w:t>
      </w:r>
      <w:r w:rsidR="00BB2BD2" w:rsidRPr="00D25BDE">
        <w:t xml:space="preserve">Visseren F, Mach F, Smulders YM, et al. 2021 ESC Guidelines on cardiovascular disease prevention in clinical practice. </w:t>
      </w:r>
      <w:r w:rsidR="00BB2BD2" w:rsidRPr="00D25BDE">
        <w:rPr>
          <w:i/>
        </w:rPr>
        <w:t>Eur Hear J</w:t>
      </w:r>
      <w:r w:rsidR="00BB2BD2" w:rsidRPr="00D25BDE">
        <w:t>. 2021: 42(34): 3227-3337. doi:10.1093/eurheartj/ehab484</w:t>
      </w:r>
    </w:p>
    <w:sectPr w:rsidR="00A13C21" w:rsidSect="003B57E4">
      <w:pgSz w:w="12240" w:h="15840"/>
      <w:pgMar w:top="1440" w:right="1800" w:bottom="1440" w:left="1800" w:header="720" w:footer="720" w:gutter="0"/>
      <w:lnNumType w:countBy="1" w:restart="continuou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AE671" w14:textId="77777777" w:rsidR="00C807D4" w:rsidRDefault="00C807D4" w:rsidP="00A74151">
      <w:pPr>
        <w:spacing w:line="240" w:lineRule="auto"/>
      </w:pPr>
      <w:r>
        <w:separator/>
      </w:r>
    </w:p>
  </w:endnote>
  <w:endnote w:type="continuationSeparator" w:id="0">
    <w:p w14:paraId="372E1CB4" w14:textId="77777777" w:rsidR="00C807D4" w:rsidRDefault="00C807D4" w:rsidP="00A741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503020205020403"/>
    <w:charset w:val="00"/>
    <w:family w:val="roman"/>
    <w:pitch w:val="variable"/>
    <w:sig w:usb0="810002EF" w:usb1="0000000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AF3BF" w14:textId="5B584BA8" w:rsidR="00917A69" w:rsidRDefault="00917A69">
    <w:pPr>
      <w:pStyle w:val="Sidefod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55B5813" wp14:editId="126E5F9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459105"/>
              <wp:effectExtent l="0" t="0" r="9525" b="0"/>
              <wp:wrapNone/>
              <wp:docPr id="1860177883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459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C8F23A" w14:textId="7701817F" w:rsidR="00917A69" w:rsidRPr="00917A69" w:rsidRDefault="00917A69" w:rsidP="00917A69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917A69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5B581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36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4BC8F23A" w14:textId="7701817F" w:rsidR="00917A69" w:rsidRPr="00917A69" w:rsidRDefault="00917A69" w:rsidP="00917A69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917A69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0A79C" w14:textId="3989B3D3" w:rsidR="00A74151" w:rsidRDefault="00917A69">
    <w:pPr>
      <w:pStyle w:val="Sidefod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2C47260" wp14:editId="5062EA29">
              <wp:simplePos x="723900" y="982916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459105"/>
              <wp:effectExtent l="0" t="0" r="9525" b="0"/>
              <wp:wrapNone/>
              <wp:docPr id="2005079393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459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503586" w14:textId="472226C1" w:rsidR="00917A69" w:rsidRPr="00917A69" w:rsidRDefault="00917A69" w:rsidP="00917A69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917A69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C4726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164.25pt;height:36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53503586" w14:textId="472226C1" w:rsidR="00917A69" w:rsidRPr="00917A69" w:rsidRDefault="00917A69" w:rsidP="00917A69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917A69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709237750"/>
        <w:docPartObj>
          <w:docPartGallery w:val="Page Numbers (Bottom of Page)"/>
          <w:docPartUnique/>
        </w:docPartObj>
      </w:sdtPr>
      <w:sdtEndPr/>
      <w:sdtContent>
        <w:r w:rsidR="00A74151">
          <w:fldChar w:fldCharType="begin"/>
        </w:r>
        <w:r w:rsidR="00A74151">
          <w:instrText>PAGE   \* MERGEFORMAT</w:instrText>
        </w:r>
        <w:r w:rsidR="00A74151">
          <w:fldChar w:fldCharType="separate"/>
        </w:r>
        <w:r w:rsidR="007641FE" w:rsidRPr="007641FE">
          <w:rPr>
            <w:noProof/>
            <w:lang w:val="da-DK"/>
          </w:rPr>
          <w:t>4</w:t>
        </w:r>
        <w:r w:rsidR="00A74151">
          <w:fldChar w:fldCharType="end"/>
        </w:r>
      </w:sdtContent>
    </w:sdt>
  </w:p>
  <w:p w14:paraId="0F6ABC27" w14:textId="77777777" w:rsidR="00A74151" w:rsidRPr="00A74151" w:rsidRDefault="00A74151" w:rsidP="00A74151">
    <w:pPr>
      <w:rPr>
        <w:rFonts w:ascii="Rockwell" w:hAnsi="Rockwell"/>
        <w:color w:val="0078D7"/>
        <w:sz w:val="18"/>
      </w:rPr>
    </w:pPr>
    <w:r w:rsidRPr="00B915E4">
      <w:rPr>
        <w:rFonts w:ascii="Rockwell" w:hAnsi="Rockwell"/>
        <w:color w:val="0078D7"/>
        <w:sz w:val="18"/>
      </w:rPr>
      <w:t>Information Classification: General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D2415" w14:textId="53E824FC" w:rsidR="00A74151" w:rsidRPr="00A74151" w:rsidRDefault="00917A69" w:rsidP="00A74151">
    <w:pPr>
      <w:rPr>
        <w:rFonts w:ascii="Rockwell" w:hAnsi="Rockwell"/>
        <w:color w:val="0078D7"/>
        <w:sz w:val="18"/>
      </w:rPr>
    </w:pPr>
    <w:r>
      <w:rPr>
        <w:rFonts w:ascii="Rockwell" w:hAnsi="Rockwell"/>
        <w:noProof/>
        <w:color w:val="0078D7"/>
        <w:sz w:val="18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BDFBC7B" wp14:editId="523B7A5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459105"/>
              <wp:effectExtent l="0" t="0" r="9525" b="0"/>
              <wp:wrapNone/>
              <wp:docPr id="1348752249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459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D8688C" w14:textId="4D2F7822" w:rsidR="00917A69" w:rsidRPr="00917A69" w:rsidRDefault="00917A69" w:rsidP="00917A69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917A69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DFBC7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36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14D8688C" w14:textId="4D2F7822" w:rsidR="00917A69" w:rsidRPr="00917A69" w:rsidRDefault="00917A69" w:rsidP="00917A69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917A69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74151" w:rsidRPr="00B915E4">
      <w:rPr>
        <w:rFonts w:ascii="Rockwell" w:hAnsi="Rockwell"/>
        <w:color w:val="0078D7"/>
        <w:sz w:val="18"/>
      </w:rPr>
      <w:t>Information Classification: General</w:t>
    </w:r>
    <w:r w:rsidR="00A74151">
      <w:rPr>
        <w:rFonts w:ascii="Rockwell" w:hAnsi="Rockwell"/>
        <w:color w:val="0078D7"/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685BA" w14:textId="77777777" w:rsidR="00C807D4" w:rsidRDefault="00C807D4" w:rsidP="00A74151">
      <w:pPr>
        <w:spacing w:line="240" w:lineRule="auto"/>
      </w:pPr>
      <w:r>
        <w:separator/>
      </w:r>
    </w:p>
  </w:footnote>
  <w:footnote w:type="continuationSeparator" w:id="0">
    <w:p w14:paraId="2B48585B" w14:textId="77777777" w:rsidR="00C807D4" w:rsidRDefault="00C807D4" w:rsidP="00A7415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DACE5" w14:textId="77777777" w:rsidR="00A74151" w:rsidRPr="004B3E7D" w:rsidRDefault="00A74151" w:rsidP="00A74151">
    <w:pPr>
      <w:spacing w:line="360" w:lineRule="auto"/>
      <w:rPr>
        <w:b/>
      </w:rPr>
    </w:pPr>
    <w:r w:rsidRPr="004B3E7D">
      <w:rPr>
        <w:b/>
      </w:rPr>
      <w:t>Original Research</w:t>
    </w:r>
  </w:p>
  <w:p w14:paraId="70AEA468" w14:textId="77777777" w:rsidR="00A74151" w:rsidRPr="00BB2A9C" w:rsidRDefault="00A74151" w:rsidP="00A74151">
    <w:pPr>
      <w:spacing w:line="360" w:lineRule="auto"/>
      <w:rPr>
        <w:b/>
      </w:rPr>
    </w:pPr>
    <w:r w:rsidRPr="004B3E7D">
      <w:rPr>
        <w:b/>
      </w:rPr>
      <w:t>Jakob Knold et al</w:t>
    </w:r>
  </w:p>
  <w:p w14:paraId="76E6141A" w14:textId="77777777" w:rsidR="00A74151" w:rsidRDefault="00A74151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activeWritingStyle w:appName="MSWord" w:lang="da-DK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BB2BD2"/>
    <w:rsid w:val="00000324"/>
    <w:rsid w:val="0000375B"/>
    <w:rsid w:val="00007F43"/>
    <w:rsid w:val="000138B9"/>
    <w:rsid w:val="00013DB5"/>
    <w:rsid w:val="00013E6A"/>
    <w:rsid w:val="00016797"/>
    <w:rsid w:val="000244A7"/>
    <w:rsid w:val="00041239"/>
    <w:rsid w:val="00047A14"/>
    <w:rsid w:val="0006112A"/>
    <w:rsid w:val="00062955"/>
    <w:rsid w:val="00065FA1"/>
    <w:rsid w:val="00066B7F"/>
    <w:rsid w:val="00070B75"/>
    <w:rsid w:val="00071653"/>
    <w:rsid w:val="00074D93"/>
    <w:rsid w:val="00077D9F"/>
    <w:rsid w:val="00080F43"/>
    <w:rsid w:val="00085856"/>
    <w:rsid w:val="000901C7"/>
    <w:rsid w:val="000915FF"/>
    <w:rsid w:val="00093563"/>
    <w:rsid w:val="000967B1"/>
    <w:rsid w:val="000C1B35"/>
    <w:rsid w:val="000C1C70"/>
    <w:rsid w:val="000C42C6"/>
    <w:rsid w:val="000C7293"/>
    <w:rsid w:val="000C7D99"/>
    <w:rsid w:val="000D0960"/>
    <w:rsid w:val="000D14D2"/>
    <w:rsid w:val="000D3B66"/>
    <w:rsid w:val="000D4B40"/>
    <w:rsid w:val="000D4BF2"/>
    <w:rsid w:val="000D791E"/>
    <w:rsid w:val="000E2D66"/>
    <w:rsid w:val="000E7E68"/>
    <w:rsid w:val="001006A5"/>
    <w:rsid w:val="00104F7F"/>
    <w:rsid w:val="001053E6"/>
    <w:rsid w:val="001057B9"/>
    <w:rsid w:val="001112A4"/>
    <w:rsid w:val="00112297"/>
    <w:rsid w:val="00122900"/>
    <w:rsid w:val="00122ABC"/>
    <w:rsid w:val="001323FB"/>
    <w:rsid w:val="00135268"/>
    <w:rsid w:val="0014024D"/>
    <w:rsid w:val="001457DD"/>
    <w:rsid w:val="00147A72"/>
    <w:rsid w:val="00150CAB"/>
    <w:rsid w:val="00155F93"/>
    <w:rsid w:val="0017544E"/>
    <w:rsid w:val="0018075B"/>
    <w:rsid w:val="001877DF"/>
    <w:rsid w:val="00187F31"/>
    <w:rsid w:val="0019635B"/>
    <w:rsid w:val="001A0BC0"/>
    <w:rsid w:val="001A2A79"/>
    <w:rsid w:val="001A2CD6"/>
    <w:rsid w:val="001A3E20"/>
    <w:rsid w:val="001B5D04"/>
    <w:rsid w:val="001B5EC5"/>
    <w:rsid w:val="001E00F5"/>
    <w:rsid w:val="001F202A"/>
    <w:rsid w:val="001F7358"/>
    <w:rsid w:val="002001EA"/>
    <w:rsid w:val="0020336C"/>
    <w:rsid w:val="00204279"/>
    <w:rsid w:val="00205610"/>
    <w:rsid w:val="00206212"/>
    <w:rsid w:val="00233FFE"/>
    <w:rsid w:val="00236232"/>
    <w:rsid w:val="0024619F"/>
    <w:rsid w:val="002507FB"/>
    <w:rsid w:val="002512C0"/>
    <w:rsid w:val="00253A67"/>
    <w:rsid w:val="0025545A"/>
    <w:rsid w:val="00255CEA"/>
    <w:rsid w:val="00257B8F"/>
    <w:rsid w:val="00266661"/>
    <w:rsid w:val="00274592"/>
    <w:rsid w:val="00275CB4"/>
    <w:rsid w:val="00275EDC"/>
    <w:rsid w:val="002806D8"/>
    <w:rsid w:val="002813FE"/>
    <w:rsid w:val="0028210C"/>
    <w:rsid w:val="0028719F"/>
    <w:rsid w:val="00291A90"/>
    <w:rsid w:val="002B6009"/>
    <w:rsid w:val="002C1DB5"/>
    <w:rsid w:val="002C6E48"/>
    <w:rsid w:val="002D0ECD"/>
    <w:rsid w:val="002D5DD7"/>
    <w:rsid w:val="002D5E5D"/>
    <w:rsid w:val="002F6025"/>
    <w:rsid w:val="002F6B1F"/>
    <w:rsid w:val="002F7B62"/>
    <w:rsid w:val="003073BD"/>
    <w:rsid w:val="00312FBC"/>
    <w:rsid w:val="003162FA"/>
    <w:rsid w:val="0032211C"/>
    <w:rsid w:val="00327255"/>
    <w:rsid w:val="00332199"/>
    <w:rsid w:val="0033404C"/>
    <w:rsid w:val="003516EE"/>
    <w:rsid w:val="0036245A"/>
    <w:rsid w:val="00365274"/>
    <w:rsid w:val="00376BD9"/>
    <w:rsid w:val="0037719C"/>
    <w:rsid w:val="003831BD"/>
    <w:rsid w:val="00391EA9"/>
    <w:rsid w:val="003944BE"/>
    <w:rsid w:val="003A3459"/>
    <w:rsid w:val="003B08AF"/>
    <w:rsid w:val="003B6CA1"/>
    <w:rsid w:val="003C0DA1"/>
    <w:rsid w:val="003C2AFD"/>
    <w:rsid w:val="003C7BE8"/>
    <w:rsid w:val="003D129F"/>
    <w:rsid w:val="003D6309"/>
    <w:rsid w:val="003F4150"/>
    <w:rsid w:val="003F5DBB"/>
    <w:rsid w:val="004013A9"/>
    <w:rsid w:val="004146DA"/>
    <w:rsid w:val="00415E6F"/>
    <w:rsid w:val="00432663"/>
    <w:rsid w:val="004561C5"/>
    <w:rsid w:val="00457D84"/>
    <w:rsid w:val="004630CB"/>
    <w:rsid w:val="00463C16"/>
    <w:rsid w:val="00481EFC"/>
    <w:rsid w:val="0048288C"/>
    <w:rsid w:val="004830E5"/>
    <w:rsid w:val="0048363E"/>
    <w:rsid w:val="0048496B"/>
    <w:rsid w:val="00487676"/>
    <w:rsid w:val="00492261"/>
    <w:rsid w:val="00492EB1"/>
    <w:rsid w:val="004931A3"/>
    <w:rsid w:val="0049432E"/>
    <w:rsid w:val="004B6984"/>
    <w:rsid w:val="004C3F9F"/>
    <w:rsid w:val="004C58A3"/>
    <w:rsid w:val="004C65E9"/>
    <w:rsid w:val="004C68E5"/>
    <w:rsid w:val="004D21B5"/>
    <w:rsid w:val="004E4F93"/>
    <w:rsid w:val="004F1CE2"/>
    <w:rsid w:val="00507C44"/>
    <w:rsid w:val="00510056"/>
    <w:rsid w:val="005304B7"/>
    <w:rsid w:val="005311F7"/>
    <w:rsid w:val="005559C0"/>
    <w:rsid w:val="00563B62"/>
    <w:rsid w:val="00564FBA"/>
    <w:rsid w:val="00567901"/>
    <w:rsid w:val="00575E81"/>
    <w:rsid w:val="00577B4B"/>
    <w:rsid w:val="005835C8"/>
    <w:rsid w:val="0058531B"/>
    <w:rsid w:val="00592D60"/>
    <w:rsid w:val="00594CF0"/>
    <w:rsid w:val="00596637"/>
    <w:rsid w:val="005B0FC6"/>
    <w:rsid w:val="005B2006"/>
    <w:rsid w:val="005B2806"/>
    <w:rsid w:val="005B699A"/>
    <w:rsid w:val="005C1DE1"/>
    <w:rsid w:val="005C6369"/>
    <w:rsid w:val="005E0866"/>
    <w:rsid w:val="005E2415"/>
    <w:rsid w:val="005E274E"/>
    <w:rsid w:val="005F3AB3"/>
    <w:rsid w:val="00607463"/>
    <w:rsid w:val="00607B21"/>
    <w:rsid w:val="00607F6A"/>
    <w:rsid w:val="006143A1"/>
    <w:rsid w:val="006164EF"/>
    <w:rsid w:val="006214D9"/>
    <w:rsid w:val="00627757"/>
    <w:rsid w:val="0063037F"/>
    <w:rsid w:val="006435C1"/>
    <w:rsid w:val="006469FA"/>
    <w:rsid w:val="00656627"/>
    <w:rsid w:val="0066771E"/>
    <w:rsid w:val="00670794"/>
    <w:rsid w:val="00673C9E"/>
    <w:rsid w:val="00691BFB"/>
    <w:rsid w:val="00695991"/>
    <w:rsid w:val="00696EB7"/>
    <w:rsid w:val="006A296B"/>
    <w:rsid w:val="006A4096"/>
    <w:rsid w:val="006A54A9"/>
    <w:rsid w:val="006B4AB1"/>
    <w:rsid w:val="006C1D18"/>
    <w:rsid w:val="006C5112"/>
    <w:rsid w:val="006D10C4"/>
    <w:rsid w:val="006D75E4"/>
    <w:rsid w:val="006E1A53"/>
    <w:rsid w:val="006E3412"/>
    <w:rsid w:val="006E65C1"/>
    <w:rsid w:val="00702797"/>
    <w:rsid w:val="0070595D"/>
    <w:rsid w:val="00705CEA"/>
    <w:rsid w:val="00711368"/>
    <w:rsid w:val="007123A2"/>
    <w:rsid w:val="00713334"/>
    <w:rsid w:val="007145C4"/>
    <w:rsid w:val="00717594"/>
    <w:rsid w:val="00720845"/>
    <w:rsid w:val="00722D47"/>
    <w:rsid w:val="00725D51"/>
    <w:rsid w:val="00732F0D"/>
    <w:rsid w:val="00740E78"/>
    <w:rsid w:val="00745F52"/>
    <w:rsid w:val="00746D65"/>
    <w:rsid w:val="007527FA"/>
    <w:rsid w:val="00757247"/>
    <w:rsid w:val="007624CC"/>
    <w:rsid w:val="007641FE"/>
    <w:rsid w:val="00765DCD"/>
    <w:rsid w:val="007749AE"/>
    <w:rsid w:val="00776595"/>
    <w:rsid w:val="00782093"/>
    <w:rsid w:val="00783532"/>
    <w:rsid w:val="007944C6"/>
    <w:rsid w:val="00795F41"/>
    <w:rsid w:val="007968F2"/>
    <w:rsid w:val="00797477"/>
    <w:rsid w:val="007C34DF"/>
    <w:rsid w:val="007D389B"/>
    <w:rsid w:val="007D3B72"/>
    <w:rsid w:val="007D444D"/>
    <w:rsid w:val="007E33C8"/>
    <w:rsid w:val="007E4473"/>
    <w:rsid w:val="008168CF"/>
    <w:rsid w:val="00821419"/>
    <w:rsid w:val="00843C87"/>
    <w:rsid w:val="008445EA"/>
    <w:rsid w:val="00844B5D"/>
    <w:rsid w:val="00852F50"/>
    <w:rsid w:val="00855B75"/>
    <w:rsid w:val="008567E0"/>
    <w:rsid w:val="00860E24"/>
    <w:rsid w:val="00861159"/>
    <w:rsid w:val="008629D2"/>
    <w:rsid w:val="0086330A"/>
    <w:rsid w:val="00871B7E"/>
    <w:rsid w:val="00874ED3"/>
    <w:rsid w:val="008934F2"/>
    <w:rsid w:val="0089477E"/>
    <w:rsid w:val="00896B5E"/>
    <w:rsid w:val="008A22D5"/>
    <w:rsid w:val="008A2C38"/>
    <w:rsid w:val="008B0D19"/>
    <w:rsid w:val="008B2F1F"/>
    <w:rsid w:val="008C01DC"/>
    <w:rsid w:val="008C0CCF"/>
    <w:rsid w:val="008C5526"/>
    <w:rsid w:val="008C6309"/>
    <w:rsid w:val="008D5EC5"/>
    <w:rsid w:val="008D65B2"/>
    <w:rsid w:val="008E0BDA"/>
    <w:rsid w:val="00903C2D"/>
    <w:rsid w:val="00913129"/>
    <w:rsid w:val="00917A69"/>
    <w:rsid w:val="0092090F"/>
    <w:rsid w:val="00920B01"/>
    <w:rsid w:val="00922311"/>
    <w:rsid w:val="00927FBF"/>
    <w:rsid w:val="00945958"/>
    <w:rsid w:val="0094701C"/>
    <w:rsid w:val="0095439E"/>
    <w:rsid w:val="00956795"/>
    <w:rsid w:val="00957046"/>
    <w:rsid w:val="00960BFF"/>
    <w:rsid w:val="00961F14"/>
    <w:rsid w:val="009669EF"/>
    <w:rsid w:val="00966F3C"/>
    <w:rsid w:val="009676BC"/>
    <w:rsid w:val="00970E45"/>
    <w:rsid w:val="0097149B"/>
    <w:rsid w:val="0097167A"/>
    <w:rsid w:val="00971903"/>
    <w:rsid w:val="00972D95"/>
    <w:rsid w:val="00974FA3"/>
    <w:rsid w:val="009815D3"/>
    <w:rsid w:val="009A258C"/>
    <w:rsid w:val="009A2C6D"/>
    <w:rsid w:val="009A3F8F"/>
    <w:rsid w:val="009A784E"/>
    <w:rsid w:val="009B329F"/>
    <w:rsid w:val="009B7718"/>
    <w:rsid w:val="009C13D9"/>
    <w:rsid w:val="009C1F2E"/>
    <w:rsid w:val="009C31A4"/>
    <w:rsid w:val="009C5ACC"/>
    <w:rsid w:val="009D2095"/>
    <w:rsid w:val="009D5262"/>
    <w:rsid w:val="009D551E"/>
    <w:rsid w:val="009E7773"/>
    <w:rsid w:val="009F0EB4"/>
    <w:rsid w:val="009F2D5D"/>
    <w:rsid w:val="009F4FE5"/>
    <w:rsid w:val="009F72AD"/>
    <w:rsid w:val="009F7EA5"/>
    <w:rsid w:val="00A11384"/>
    <w:rsid w:val="00A13A8D"/>
    <w:rsid w:val="00A13C21"/>
    <w:rsid w:val="00A231EE"/>
    <w:rsid w:val="00A32EFE"/>
    <w:rsid w:val="00A3641A"/>
    <w:rsid w:val="00A37362"/>
    <w:rsid w:val="00A42F10"/>
    <w:rsid w:val="00A446BF"/>
    <w:rsid w:val="00A50CE5"/>
    <w:rsid w:val="00A5289F"/>
    <w:rsid w:val="00A57A8D"/>
    <w:rsid w:val="00A600EA"/>
    <w:rsid w:val="00A609C8"/>
    <w:rsid w:val="00A611B0"/>
    <w:rsid w:val="00A6602F"/>
    <w:rsid w:val="00A74151"/>
    <w:rsid w:val="00A8210D"/>
    <w:rsid w:val="00A87FC6"/>
    <w:rsid w:val="00AA04F4"/>
    <w:rsid w:val="00AA6A80"/>
    <w:rsid w:val="00AA7CA1"/>
    <w:rsid w:val="00AB27DF"/>
    <w:rsid w:val="00AB778D"/>
    <w:rsid w:val="00AC71F1"/>
    <w:rsid w:val="00AD0767"/>
    <w:rsid w:val="00AD1795"/>
    <w:rsid w:val="00AF155A"/>
    <w:rsid w:val="00B02A6B"/>
    <w:rsid w:val="00B10EDF"/>
    <w:rsid w:val="00B12AC2"/>
    <w:rsid w:val="00B20264"/>
    <w:rsid w:val="00B21643"/>
    <w:rsid w:val="00B223C5"/>
    <w:rsid w:val="00B229E2"/>
    <w:rsid w:val="00B3608E"/>
    <w:rsid w:val="00B43574"/>
    <w:rsid w:val="00B476E4"/>
    <w:rsid w:val="00B52E29"/>
    <w:rsid w:val="00B56913"/>
    <w:rsid w:val="00B57649"/>
    <w:rsid w:val="00B61FE4"/>
    <w:rsid w:val="00B670E7"/>
    <w:rsid w:val="00B675D0"/>
    <w:rsid w:val="00B74B0B"/>
    <w:rsid w:val="00B77586"/>
    <w:rsid w:val="00B77B3B"/>
    <w:rsid w:val="00B82AD1"/>
    <w:rsid w:val="00B87C48"/>
    <w:rsid w:val="00B9603B"/>
    <w:rsid w:val="00B9741E"/>
    <w:rsid w:val="00BA03C9"/>
    <w:rsid w:val="00BA4A5D"/>
    <w:rsid w:val="00BB0597"/>
    <w:rsid w:val="00BB2BD2"/>
    <w:rsid w:val="00BB51D7"/>
    <w:rsid w:val="00BC34B6"/>
    <w:rsid w:val="00BC6EF4"/>
    <w:rsid w:val="00BD1242"/>
    <w:rsid w:val="00BD72E9"/>
    <w:rsid w:val="00BE3C19"/>
    <w:rsid w:val="00BE7608"/>
    <w:rsid w:val="00BF3F93"/>
    <w:rsid w:val="00BF7955"/>
    <w:rsid w:val="00C030EF"/>
    <w:rsid w:val="00C04581"/>
    <w:rsid w:val="00C10A49"/>
    <w:rsid w:val="00C15C97"/>
    <w:rsid w:val="00C16AEC"/>
    <w:rsid w:val="00C21880"/>
    <w:rsid w:val="00C34C5B"/>
    <w:rsid w:val="00C40544"/>
    <w:rsid w:val="00C424B7"/>
    <w:rsid w:val="00C4495A"/>
    <w:rsid w:val="00C5103A"/>
    <w:rsid w:val="00C57F8D"/>
    <w:rsid w:val="00C807D4"/>
    <w:rsid w:val="00C93238"/>
    <w:rsid w:val="00C95F4D"/>
    <w:rsid w:val="00CA1356"/>
    <w:rsid w:val="00CB0A66"/>
    <w:rsid w:val="00CC2E7A"/>
    <w:rsid w:val="00CE18FE"/>
    <w:rsid w:val="00CE3332"/>
    <w:rsid w:val="00CE6ED9"/>
    <w:rsid w:val="00CE7877"/>
    <w:rsid w:val="00D01B40"/>
    <w:rsid w:val="00D25BDE"/>
    <w:rsid w:val="00D25C1C"/>
    <w:rsid w:val="00D3496A"/>
    <w:rsid w:val="00D539A7"/>
    <w:rsid w:val="00D6007B"/>
    <w:rsid w:val="00D74A94"/>
    <w:rsid w:val="00D74EC4"/>
    <w:rsid w:val="00D9001C"/>
    <w:rsid w:val="00D95724"/>
    <w:rsid w:val="00D95795"/>
    <w:rsid w:val="00DB5E2F"/>
    <w:rsid w:val="00DB641D"/>
    <w:rsid w:val="00DB6757"/>
    <w:rsid w:val="00DD70CE"/>
    <w:rsid w:val="00DD7698"/>
    <w:rsid w:val="00DD77D8"/>
    <w:rsid w:val="00DE0A17"/>
    <w:rsid w:val="00DE0E4A"/>
    <w:rsid w:val="00DE1989"/>
    <w:rsid w:val="00DE4D7D"/>
    <w:rsid w:val="00DE6A1B"/>
    <w:rsid w:val="00DF382A"/>
    <w:rsid w:val="00E04EF9"/>
    <w:rsid w:val="00E07BD5"/>
    <w:rsid w:val="00E2156E"/>
    <w:rsid w:val="00E3070F"/>
    <w:rsid w:val="00E4285F"/>
    <w:rsid w:val="00E43231"/>
    <w:rsid w:val="00E50CF5"/>
    <w:rsid w:val="00E51CAC"/>
    <w:rsid w:val="00E52141"/>
    <w:rsid w:val="00E57336"/>
    <w:rsid w:val="00E64DB4"/>
    <w:rsid w:val="00E6527A"/>
    <w:rsid w:val="00E65C25"/>
    <w:rsid w:val="00E713B8"/>
    <w:rsid w:val="00E81F9D"/>
    <w:rsid w:val="00E86C44"/>
    <w:rsid w:val="00E87C1E"/>
    <w:rsid w:val="00E943D1"/>
    <w:rsid w:val="00E97C6C"/>
    <w:rsid w:val="00EA575C"/>
    <w:rsid w:val="00EB0482"/>
    <w:rsid w:val="00EB08F6"/>
    <w:rsid w:val="00EB1C93"/>
    <w:rsid w:val="00EB42BF"/>
    <w:rsid w:val="00EC03C9"/>
    <w:rsid w:val="00EC2471"/>
    <w:rsid w:val="00EE1730"/>
    <w:rsid w:val="00EE31A6"/>
    <w:rsid w:val="00EF0308"/>
    <w:rsid w:val="00EF2AF2"/>
    <w:rsid w:val="00EF7BB2"/>
    <w:rsid w:val="00F0122B"/>
    <w:rsid w:val="00F03404"/>
    <w:rsid w:val="00F0421B"/>
    <w:rsid w:val="00F13128"/>
    <w:rsid w:val="00F13EFA"/>
    <w:rsid w:val="00F2276E"/>
    <w:rsid w:val="00F24297"/>
    <w:rsid w:val="00F256EA"/>
    <w:rsid w:val="00F27360"/>
    <w:rsid w:val="00F27C0E"/>
    <w:rsid w:val="00F343CD"/>
    <w:rsid w:val="00F41590"/>
    <w:rsid w:val="00F42536"/>
    <w:rsid w:val="00F47E9D"/>
    <w:rsid w:val="00F6034B"/>
    <w:rsid w:val="00F6265D"/>
    <w:rsid w:val="00F6340F"/>
    <w:rsid w:val="00F65762"/>
    <w:rsid w:val="00F66F85"/>
    <w:rsid w:val="00F730BA"/>
    <w:rsid w:val="00F91179"/>
    <w:rsid w:val="00F914E1"/>
    <w:rsid w:val="00F92B49"/>
    <w:rsid w:val="00FA0471"/>
    <w:rsid w:val="00FB0967"/>
    <w:rsid w:val="00FB32E6"/>
    <w:rsid w:val="00FC351F"/>
    <w:rsid w:val="00FC578A"/>
    <w:rsid w:val="00FC6282"/>
    <w:rsid w:val="00FC7251"/>
    <w:rsid w:val="00FD01E0"/>
    <w:rsid w:val="00FD73AC"/>
    <w:rsid w:val="00FD79F3"/>
    <w:rsid w:val="00FE2DA0"/>
    <w:rsid w:val="00FF1C81"/>
    <w:rsid w:val="00FF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0E8CC7"/>
  <w15:chartTrackingRefBased/>
  <w15:docId w15:val="{EAB73211-4946-491A-B689-57F38C533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BD2"/>
    <w:pPr>
      <w:spacing w:after="0" w:line="480" w:lineRule="auto"/>
    </w:pPr>
    <w:rPr>
      <w:rFonts w:ascii="Arial" w:eastAsia="Times New Roman" w:hAnsi="Arial" w:cs="Times New Roman"/>
      <w:sz w:val="20"/>
      <w:szCs w:val="24"/>
      <w:lang w:val="en-US"/>
    </w:rPr>
  </w:style>
  <w:style w:type="paragraph" w:styleId="Overskrift1">
    <w:name w:val="heading 1"/>
    <w:basedOn w:val="Normal"/>
    <w:next w:val="Normal"/>
    <w:link w:val="Overskrift1Tegn"/>
    <w:qFormat/>
    <w:rsid w:val="00BB2BD2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0375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BB2BD2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styleId="Hyperlink">
    <w:name w:val="Hyperlink"/>
    <w:uiPriority w:val="99"/>
    <w:rsid w:val="00BB2BD2"/>
    <w:rPr>
      <w:color w:val="0000FF"/>
      <w:u w:val="single"/>
    </w:rPr>
  </w:style>
  <w:style w:type="paragraph" w:styleId="Kommentartekst">
    <w:name w:val="annotation text"/>
    <w:basedOn w:val="Normal"/>
    <w:link w:val="KommentartekstTegn"/>
    <w:uiPriority w:val="99"/>
    <w:semiHidden/>
    <w:rsid w:val="00BB2BD2"/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BB2BD2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BB2BD2"/>
    <w:rPr>
      <w:kern w:val="2"/>
      <w14:ligatures w14:val="standardContextual"/>
    </w:rPr>
  </w:style>
  <w:style w:type="paragraph" w:styleId="Listeafsnit">
    <w:name w:val="List Paragraph"/>
    <w:basedOn w:val="Normal"/>
    <w:link w:val="ListeafsnitTegn"/>
    <w:uiPriority w:val="34"/>
    <w:qFormat/>
    <w:rsid w:val="00BB2BD2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da-DK"/>
      <w14:ligatures w14:val="standardContextual"/>
    </w:rPr>
  </w:style>
  <w:style w:type="paragraph" w:customStyle="1" w:styleId="EndNoteBibliography">
    <w:name w:val="EndNote Bibliography"/>
    <w:basedOn w:val="Normal"/>
    <w:link w:val="EndNoteBibliographyTegn"/>
    <w:rsid w:val="00BB2BD2"/>
    <w:pPr>
      <w:spacing w:line="240" w:lineRule="auto"/>
    </w:pPr>
    <w:rPr>
      <w:rFonts w:cs="Arial"/>
      <w:noProof/>
    </w:rPr>
  </w:style>
  <w:style w:type="character" w:customStyle="1" w:styleId="EndNoteBibliographyTegn">
    <w:name w:val="EndNote Bibliography Tegn"/>
    <w:basedOn w:val="Standardskrifttypeiafsnit"/>
    <w:link w:val="EndNoteBibliography"/>
    <w:rsid w:val="00BB2BD2"/>
    <w:rPr>
      <w:rFonts w:ascii="Arial" w:eastAsia="Times New Roman" w:hAnsi="Arial" w:cs="Arial"/>
      <w:noProof/>
      <w:sz w:val="20"/>
      <w:szCs w:val="24"/>
      <w:lang w:val="en-US"/>
    </w:rPr>
  </w:style>
  <w:style w:type="table" w:styleId="Tabel-Gitter">
    <w:name w:val="Table Grid"/>
    <w:basedOn w:val="Tabel-Normal"/>
    <w:uiPriority w:val="39"/>
    <w:rsid w:val="00BB2BD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jenummer">
    <w:name w:val="line number"/>
    <w:basedOn w:val="Standardskrifttypeiafsnit"/>
    <w:uiPriority w:val="99"/>
    <w:semiHidden/>
    <w:unhideWhenUsed/>
    <w:rsid w:val="00BB2BD2"/>
  </w:style>
  <w:style w:type="paragraph" w:styleId="Sidehoved">
    <w:name w:val="header"/>
    <w:basedOn w:val="Normal"/>
    <w:link w:val="SidehovedTegn"/>
    <w:uiPriority w:val="99"/>
    <w:unhideWhenUsed/>
    <w:rsid w:val="00A7415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74151"/>
    <w:rPr>
      <w:rFonts w:ascii="Arial" w:eastAsia="Times New Roman" w:hAnsi="Arial" w:cs="Times New Roman"/>
      <w:sz w:val="20"/>
      <w:szCs w:val="24"/>
      <w:lang w:val="en-US"/>
    </w:rPr>
  </w:style>
  <w:style w:type="paragraph" w:styleId="Sidefod">
    <w:name w:val="footer"/>
    <w:basedOn w:val="Normal"/>
    <w:link w:val="SidefodTegn"/>
    <w:uiPriority w:val="99"/>
    <w:unhideWhenUsed/>
    <w:rsid w:val="00A7415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74151"/>
    <w:rPr>
      <w:rFonts w:ascii="Arial" w:eastAsia="Times New Roman" w:hAnsi="Arial" w:cs="Times New Roman"/>
      <w:sz w:val="20"/>
      <w:szCs w:val="24"/>
      <w:lang w:val="en-US"/>
    </w:rPr>
  </w:style>
  <w:style w:type="character" w:customStyle="1" w:styleId="Overskrift3Tegn">
    <w:name w:val="Overskrift 3 Tegn"/>
    <w:basedOn w:val="Standardskrifttypeiafsnit"/>
    <w:link w:val="Overskrift3"/>
    <w:rsid w:val="0000375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917A69"/>
    <w:rPr>
      <w:sz w:val="16"/>
      <w:szCs w:val="16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17A69"/>
    <w:pPr>
      <w:spacing w:line="240" w:lineRule="auto"/>
    </w:pPr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17A69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Korrektur">
    <w:name w:val="Revision"/>
    <w:hidden/>
    <w:uiPriority w:val="99"/>
    <w:semiHidden/>
    <w:rsid w:val="00122ABC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989</Words>
  <Characters>6034</Characters>
  <Application>Microsoft Office Word</Application>
  <DocSecurity>0</DocSecurity>
  <Lines>50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Syddanmark</Company>
  <LinksUpToDate>false</LinksUpToDate>
  <CharactersWithSpaces>7009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Jakob Knold</dc:creator>
  <cp:keywords/>
  <dc:description/>
  <cp:lastModifiedBy>Jakob Knold</cp:lastModifiedBy>
  <cp:revision>2</cp:revision>
  <dcterms:created xsi:type="dcterms:W3CDTF">2025-12-23T15:36:00Z</dcterms:created>
  <dcterms:modified xsi:type="dcterms:W3CDTF">2025-12-23T15:36:00Z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50645379,6ee00fdb,77831561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2025-12-23T01:36:48Z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6fe5f85d-9a5c-4557-b05c-4b2bcbb812c3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