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15CF" w14:textId="5F826CF7" w:rsidR="0082259B" w:rsidRPr="00E40571" w:rsidRDefault="0082259B">
      <w:pPr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E40571">
        <w:rPr>
          <w:rFonts w:ascii="Times New Roman" w:hAnsi="Times New Roman" w:cs="Times New Roman"/>
          <w:b/>
          <w:bCs/>
          <w:color w:val="000000"/>
          <w:sz w:val="30"/>
          <w:szCs w:val="30"/>
        </w:rPr>
        <w:t>Supplementary Information</w:t>
      </w:r>
    </w:p>
    <w:p w14:paraId="703C9409" w14:textId="3B815E00" w:rsidR="0082259B" w:rsidRPr="00E40571" w:rsidRDefault="0082259B">
      <w:pPr>
        <w:rPr>
          <w:rFonts w:ascii="Times New Roman" w:hAnsi="Times New Roman" w:cs="Times New Roman"/>
          <w:color w:val="000000"/>
          <w:sz w:val="24"/>
        </w:rPr>
      </w:pPr>
      <w:r w:rsidRPr="00E40571">
        <w:rPr>
          <w:rFonts w:ascii="Times New Roman" w:hAnsi="Times New Roman" w:cs="Times New Roman"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2C3005FF" wp14:editId="67A59B14">
            <wp:simplePos x="0" y="0"/>
            <wp:positionH relativeFrom="column">
              <wp:posOffset>-101600</wp:posOffset>
            </wp:positionH>
            <wp:positionV relativeFrom="paragraph">
              <wp:posOffset>250825</wp:posOffset>
            </wp:positionV>
            <wp:extent cx="5574030" cy="2971800"/>
            <wp:effectExtent l="0" t="0" r="7620" b="0"/>
            <wp:wrapTopAndBottom/>
            <wp:docPr id="10098222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22225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1" t="26485" r="20981" b="23435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9765B4" w14:textId="07D2C2A1" w:rsidR="002E2C66" w:rsidRPr="00E40571" w:rsidRDefault="009160C0">
      <w:pPr>
        <w:rPr>
          <w:color w:val="000000"/>
        </w:rPr>
      </w:pPr>
      <w:r w:rsidRPr="00E40571">
        <w:rPr>
          <w:rFonts w:ascii="Times New Roman" w:hAnsi="Times New Roman" w:cs="Times New Roman"/>
          <w:color w:val="000000"/>
          <w:sz w:val="24"/>
        </w:rPr>
        <w:t xml:space="preserve">Supplementary </w:t>
      </w:r>
      <w:r w:rsidR="002E2C66" w:rsidRPr="00E40571">
        <w:rPr>
          <w:rFonts w:ascii="Times New Roman" w:hAnsi="Times New Roman" w:cs="Times New Roman"/>
          <w:color w:val="000000"/>
          <w:sz w:val="24"/>
        </w:rPr>
        <w:t xml:space="preserve">Figure. </w:t>
      </w:r>
      <w:r w:rsidR="002E2C66" w:rsidRPr="00E40571">
        <w:rPr>
          <w:rFonts w:ascii="Times New Roman" w:hAnsi="Times New Roman" w:cs="Times New Roman" w:hint="eastAsia"/>
          <w:color w:val="000000"/>
          <w:sz w:val="24"/>
        </w:rPr>
        <w:t>1</w:t>
      </w:r>
      <w:r w:rsidR="002E2C66" w:rsidRPr="00E40571">
        <w:rPr>
          <w:rFonts w:ascii="Times New Roman" w:hAnsi="Times New Roman" w:cs="Times New Roman"/>
          <w:color w:val="000000"/>
          <w:sz w:val="24"/>
        </w:rPr>
        <w:t xml:space="preserve"> Statistics of chemical classification of metabolites </w:t>
      </w:r>
    </w:p>
    <w:p w14:paraId="69957EE0" w14:textId="2E8AEFF9" w:rsidR="00D34EE0" w:rsidRPr="00E40571" w:rsidRDefault="00D34EE0">
      <w:pPr>
        <w:rPr>
          <w:color w:val="000000"/>
        </w:rPr>
      </w:pPr>
    </w:p>
    <w:p w14:paraId="26594FB9" w14:textId="4547238C" w:rsidR="00D34EE0" w:rsidRPr="00E40571" w:rsidRDefault="00704D99">
      <w:pPr>
        <w:rPr>
          <w:color w:val="000000"/>
        </w:rPr>
      </w:pPr>
      <w:r w:rsidRPr="00E40571">
        <w:rPr>
          <w:rFonts w:hint="eastAsia"/>
          <w:color w:val="000000"/>
        </w:rPr>
        <w:drawing>
          <wp:inline distT="0" distB="0" distL="0" distR="0" wp14:anchorId="552B7A77" wp14:editId="7193750F">
            <wp:extent cx="5099050" cy="4337202"/>
            <wp:effectExtent l="0" t="0" r="6350" b="6350"/>
            <wp:docPr id="15183984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98419" name="图片 15183984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715" cy="434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D8E7F" w14:textId="7755D5B6" w:rsidR="00E544BA" w:rsidRPr="00E40571" w:rsidRDefault="009160C0" w:rsidP="00E544BA">
      <w:pPr>
        <w:ind w:firstLineChars="200" w:firstLine="480"/>
        <w:rPr>
          <w:rFonts w:ascii="Times New Roman" w:hAnsi="Times New Roman" w:cs="Times New Roman"/>
          <w:color w:val="000000"/>
          <w:sz w:val="24"/>
        </w:rPr>
      </w:pPr>
      <w:bookmarkStart w:id="0" w:name="_Hlk210341582"/>
      <w:r w:rsidRPr="00E40571">
        <w:rPr>
          <w:rFonts w:ascii="Times New Roman" w:hAnsi="Times New Roman" w:cs="Times New Roman"/>
          <w:color w:val="000000"/>
          <w:sz w:val="24"/>
        </w:rPr>
        <w:lastRenderedPageBreak/>
        <w:t xml:space="preserve">Supplementary </w:t>
      </w:r>
      <w:r w:rsidR="009635CD" w:rsidRPr="00E40571">
        <w:rPr>
          <w:rFonts w:ascii="Times New Roman" w:hAnsi="Times New Roman" w:cs="Times New Roman"/>
          <w:color w:val="000000"/>
          <w:sz w:val="24"/>
        </w:rPr>
        <w:t xml:space="preserve">Figure. </w:t>
      </w:r>
      <w:r w:rsidR="009635CD" w:rsidRPr="00E40571">
        <w:rPr>
          <w:rFonts w:ascii="Times New Roman" w:hAnsi="Times New Roman" w:cs="Times New Roman" w:hint="eastAsia"/>
          <w:color w:val="000000"/>
          <w:sz w:val="24"/>
        </w:rPr>
        <w:t>2</w:t>
      </w:r>
      <w:r w:rsidR="00E544BA" w:rsidRPr="00E40571">
        <w:rPr>
          <w:rFonts w:ascii="Times New Roman" w:hAnsi="Times New Roman" w:cs="Times New Roman" w:hint="eastAsia"/>
          <w:color w:val="000000"/>
          <w:sz w:val="24"/>
        </w:rPr>
        <w:t xml:space="preserve"> PCA and OPLS-DA plots</w:t>
      </w:r>
      <w:r w:rsidR="00704D99" w:rsidRPr="00E40571">
        <w:rPr>
          <w:rFonts w:ascii="Times New Roman" w:hAnsi="Times New Roman" w:cs="Times New Roman" w:hint="eastAsia"/>
          <w:color w:val="000000"/>
          <w:sz w:val="24"/>
        </w:rPr>
        <w:t>.</w:t>
      </w:r>
      <w:r w:rsidR="00704D99" w:rsidRPr="00E40571">
        <w:rPr>
          <w:rStyle w:val="Heading1Char"/>
          <w:rFonts w:ascii="Times New Roman" w:eastAsia="SimSun" w:hAnsi="Times New Roman" w:cs="Times New Roman"/>
          <w:color w:val="000000"/>
          <w:sz w:val="24"/>
        </w:rPr>
        <w:t xml:space="preserve"> </w:t>
      </w:r>
      <w:r w:rsidR="00704D99" w:rsidRPr="00E40571">
        <w:rPr>
          <w:rStyle w:val="Strong"/>
          <w:rFonts w:ascii="Times New Roman" w:eastAsia="SimSun" w:hAnsi="Times New Roman" w:cs="Times New Roman"/>
          <w:color w:val="000000"/>
          <w:sz w:val="24"/>
        </w:rPr>
        <w:t>Note:</w:t>
      </w:r>
      <w:r w:rsidR="00704D99" w:rsidRPr="00E40571">
        <w:rPr>
          <w:rFonts w:ascii="Times New Roman" w:eastAsia="SimSun" w:hAnsi="Times New Roman" w:cs="Times New Roman"/>
          <w:color w:val="000000"/>
          <w:sz w:val="24"/>
        </w:rPr>
        <w:t xml:space="preserve"> Figure AB (A positive ion mode B negative ion mode) PCA maps of positive and negative differential metabolites; Figure CD (C positive ion mode D negative ion mode)</w:t>
      </w:r>
      <w:r w:rsidR="00704D99" w:rsidRPr="00E40571">
        <w:rPr>
          <w:rFonts w:ascii="Times New Roman" w:eastAsia="SimSun" w:hAnsi="Times New Roman" w:cs="Times New Roman" w:hint="eastAsia"/>
          <w:color w:val="000000"/>
          <w:sz w:val="24"/>
        </w:rPr>
        <w:t xml:space="preserve"> O</w:t>
      </w:r>
      <w:r w:rsidR="00704D99" w:rsidRPr="00E40571">
        <w:rPr>
          <w:rFonts w:ascii="Times New Roman" w:eastAsia="SimSun" w:hAnsi="Times New Roman" w:cs="Times New Roman"/>
          <w:color w:val="000000"/>
          <w:sz w:val="24"/>
        </w:rPr>
        <w:t>PLS-DA maps of positive and negative metabolites. The figure shows principal components 1,2, and 95% confidence intervals as ellipses. Similar-colored dots represent biological replicates in the same group and their distribution shows group variation.</w:t>
      </w:r>
    </w:p>
    <w:p w14:paraId="63C6C5A4" w14:textId="7D4092A6" w:rsidR="00BC68A1" w:rsidRPr="00E40571" w:rsidRDefault="00BC68A1">
      <w:pPr>
        <w:rPr>
          <w:color w:val="000000"/>
        </w:rPr>
      </w:pPr>
    </w:p>
    <w:p w14:paraId="334DD26B" w14:textId="6E490108" w:rsidR="00271097" w:rsidRPr="00E40571" w:rsidRDefault="00271097" w:rsidP="00271097">
      <w:pPr>
        <w:spacing w:line="600" w:lineRule="exact"/>
        <w:jc w:val="center"/>
        <w:rPr>
          <w:rFonts w:ascii="Times New Roman" w:eastAsia="SimSun" w:hAnsi="Times New Roman" w:cs="Times New Roman"/>
          <w:color w:val="000000"/>
          <w:sz w:val="24"/>
        </w:rPr>
      </w:pPr>
    </w:p>
    <w:p w14:paraId="44AF8CF4" w14:textId="2E9E8D6C" w:rsidR="00271097" w:rsidRPr="00E40571" w:rsidRDefault="009160C0" w:rsidP="00271097">
      <w:pPr>
        <w:spacing w:line="600" w:lineRule="exact"/>
        <w:jc w:val="center"/>
        <w:rPr>
          <w:rFonts w:ascii="Times New Roman" w:eastAsia="SimSun" w:hAnsi="Times New Roman" w:cs="Times New Roman"/>
          <w:color w:val="000000"/>
          <w:sz w:val="24"/>
        </w:rPr>
      </w:pPr>
      <w:r w:rsidRPr="00E40571">
        <w:rPr>
          <w:rFonts w:ascii="Times New Roman" w:eastAsia="SimSun" w:hAnsi="Times New Roman" w:cs="Times New Roman"/>
          <w:color w:val="000000"/>
          <w:sz w:val="24"/>
        </w:rPr>
        <w:t xml:space="preserve">Supplementary </w:t>
      </w:r>
      <w:r w:rsidR="00271097" w:rsidRPr="00E40571">
        <w:rPr>
          <w:rFonts w:ascii="Times New Roman" w:eastAsia="SimSun" w:hAnsi="Times New Roman" w:cs="Times New Roman"/>
          <w:color w:val="000000"/>
          <w:sz w:val="24"/>
        </w:rPr>
        <w:t>Table 1 General characteristics of the two groups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325"/>
        <w:gridCol w:w="1596"/>
        <w:gridCol w:w="1232"/>
        <w:gridCol w:w="1054"/>
        <w:gridCol w:w="1342"/>
      </w:tblGrid>
      <w:tr w:rsidR="00271097" w:rsidRPr="00E40571" w14:paraId="231CEC2F" w14:textId="77777777" w:rsidTr="0098197E">
        <w:tc>
          <w:tcPr>
            <w:tcW w:w="175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8E2ECF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25" w:type="dxa"/>
            <w:tcBorders>
              <w:top w:val="single" w:sz="8" w:space="0" w:color="auto"/>
              <w:bottom w:val="single" w:sz="4" w:space="0" w:color="auto"/>
            </w:tcBorders>
          </w:tcPr>
          <w:p w14:paraId="28A6902B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Acne with depression</w:t>
            </w:r>
          </w:p>
        </w:tc>
        <w:tc>
          <w:tcPr>
            <w:tcW w:w="1596" w:type="dxa"/>
            <w:tcBorders>
              <w:top w:val="single" w:sz="8" w:space="0" w:color="auto"/>
              <w:bottom w:val="single" w:sz="4" w:space="0" w:color="auto"/>
            </w:tcBorders>
          </w:tcPr>
          <w:p w14:paraId="18F59AB7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 xml:space="preserve">Acne without depression </w:t>
            </w:r>
          </w:p>
        </w:tc>
        <w:tc>
          <w:tcPr>
            <w:tcW w:w="1232" w:type="dxa"/>
            <w:tcBorders>
              <w:top w:val="single" w:sz="8" w:space="0" w:color="auto"/>
              <w:bottom w:val="single" w:sz="4" w:space="0" w:color="auto"/>
            </w:tcBorders>
          </w:tcPr>
          <w:p w14:paraId="213D10D6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χ²</w:t>
            </w:r>
          </w:p>
          <w:p w14:paraId="3EBB979E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54" w:type="dxa"/>
            <w:tcBorders>
              <w:top w:val="single" w:sz="8" w:space="0" w:color="auto"/>
              <w:bottom w:val="single" w:sz="4" w:space="0" w:color="auto"/>
            </w:tcBorders>
          </w:tcPr>
          <w:p w14:paraId="3DB452E1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t</w:t>
            </w:r>
          </w:p>
        </w:tc>
        <w:tc>
          <w:tcPr>
            <w:tcW w:w="1342" w:type="dxa"/>
            <w:tcBorders>
              <w:top w:val="single" w:sz="8" w:space="0" w:color="auto"/>
              <w:bottom w:val="single" w:sz="4" w:space="0" w:color="auto"/>
            </w:tcBorders>
          </w:tcPr>
          <w:p w14:paraId="49DC4A58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</w:tr>
      <w:tr w:rsidR="00271097" w:rsidRPr="00E40571" w14:paraId="2DE2C701" w14:textId="77777777" w:rsidTr="0098197E"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279D953A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Age (years)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637296DA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22.75±2.75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3E121FA8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23.75±1.25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14:paraId="5855508A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5BFF962C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-1.6021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7731003B" w14:textId="4F3CD98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0.1135</w:t>
            </w:r>
          </w:p>
        </w:tc>
      </w:tr>
      <w:tr w:rsidR="00271097" w:rsidRPr="00E40571" w14:paraId="6E13F600" w14:textId="77777777" w:rsidTr="0098197E">
        <w:tc>
          <w:tcPr>
            <w:tcW w:w="1757" w:type="dxa"/>
            <w:vAlign w:val="center"/>
          </w:tcPr>
          <w:p w14:paraId="6FF936AB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BMI(kg/m2)</w:t>
            </w:r>
          </w:p>
        </w:tc>
        <w:tc>
          <w:tcPr>
            <w:tcW w:w="1325" w:type="dxa"/>
          </w:tcPr>
          <w:p w14:paraId="46B33EFF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20.78±1.84</w:t>
            </w:r>
          </w:p>
        </w:tc>
        <w:tc>
          <w:tcPr>
            <w:tcW w:w="1596" w:type="dxa"/>
          </w:tcPr>
          <w:p w14:paraId="6584A6A9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19.9±1.57</w:t>
            </w:r>
          </w:p>
        </w:tc>
        <w:tc>
          <w:tcPr>
            <w:tcW w:w="1232" w:type="dxa"/>
          </w:tcPr>
          <w:p w14:paraId="2CFA7C0F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54" w:type="dxa"/>
          </w:tcPr>
          <w:p w14:paraId="20761D0C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-1.463</w:t>
            </w:r>
          </w:p>
        </w:tc>
        <w:tc>
          <w:tcPr>
            <w:tcW w:w="1342" w:type="dxa"/>
          </w:tcPr>
          <w:p w14:paraId="6E4527C7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0.144</w:t>
            </w:r>
          </w:p>
        </w:tc>
      </w:tr>
      <w:tr w:rsidR="00271097" w:rsidRPr="00E40571" w14:paraId="14A9A094" w14:textId="77777777" w:rsidTr="0098197E">
        <w:tc>
          <w:tcPr>
            <w:tcW w:w="1757" w:type="dxa"/>
            <w:vAlign w:val="center"/>
          </w:tcPr>
          <w:p w14:paraId="0ED14FD2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Female: Male</w:t>
            </w:r>
          </w:p>
        </w:tc>
        <w:tc>
          <w:tcPr>
            <w:tcW w:w="1325" w:type="dxa"/>
          </w:tcPr>
          <w:p w14:paraId="0EEFDB79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17:4</w:t>
            </w:r>
          </w:p>
        </w:tc>
        <w:tc>
          <w:tcPr>
            <w:tcW w:w="1596" w:type="dxa"/>
          </w:tcPr>
          <w:p w14:paraId="22C35C91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33:20</w:t>
            </w:r>
          </w:p>
        </w:tc>
        <w:tc>
          <w:tcPr>
            <w:tcW w:w="1232" w:type="dxa"/>
          </w:tcPr>
          <w:p w14:paraId="3BC2F593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1.6201</w:t>
            </w:r>
          </w:p>
        </w:tc>
        <w:tc>
          <w:tcPr>
            <w:tcW w:w="1054" w:type="dxa"/>
          </w:tcPr>
          <w:p w14:paraId="4153EC82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</w:tcPr>
          <w:p w14:paraId="4BA5047A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0.2031</w:t>
            </w:r>
          </w:p>
        </w:tc>
      </w:tr>
      <w:tr w:rsidR="00271097" w:rsidRPr="00E40571" w14:paraId="6FB76979" w14:textId="77777777" w:rsidTr="0098197E">
        <w:tc>
          <w:tcPr>
            <w:tcW w:w="1757" w:type="dxa"/>
            <w:vAlign w:val="center"/>
          </w:tcPr>
          <w:p w14:paraId="4A820297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 xml:space="preserve">Residence </w:t>
            </w:r>
          </w:p>
          <w:p w14:paraId="78AA36DD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Urban: Rural</w:t>
            </w:r>
          </w:p>
        </w:tc>
        <w:tc>
          <w:tcPr>
            <w:tcW w:w="1325" w:type="dxa"/>
            <w:vAlign w:val="center"/>
          </w:tcPr>
          <w:p w14:paraId="3507BE96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12:9</w:t>
            </w:r>
          </w:p>
        </w:tc>
        <w:tc>
          <w:tcPr>
            <w:tcW w:w="1596" w:type="dxa"/>
            <w:vAlign w:val="center"/>
          </w:tcPr>
          <w:p w14:paraId="0527558A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26:27</w:t>
            </w:r>
          </w:p>
        </w:tc>
        <w:tc>
          <w:tcPr>
            <w:tcW w:w="1232" w:type="dxa"/>
          </w:tcPr>
          <w:p w14:paraId="510948D4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0.1365</w:t>
            </w:r>
          </w:p>
        </w:tc>
        <w:tc>
          <w:tcPr>
            <w:tcW w:w="1054" w:type="dxa"/>
          </w:tcPr>
          <w:p w14:paraId="6C3BC19B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</w:tcPr>
          <w:p w14:paraId="4B7F5A48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0.7118</w:t>
            </w:r>
          </w:p>
        </w:tc>
      </w:tr>
      <w:tr w:rsidR="00271097" w:rsidRPr="00E40571" w14:paraId="5F5D35D1" w14:textId="77777777" w:rsidTr="0098197E">
        <w:tc>
          <w:tcPr>
            <w:tcW w:w="1757" w:type="dxa"/>
            <w:vAlign w:val="center"/>
          </w:tcPr>
          <w:p w14:paraId="6A5647AE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Sleep quality</w:t>
            </w:r>
          </w:p>
          <w:p w14:paraId="0B08E0D1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 xml:space="preserve">(good, fair, poor) </w:t>
            </w:r>
          </w:p>
        </w:tc>
        <w:tc>
          <w:tcPr>
            <w:tcW w:w="1325" w:type="dxa"/>
            <w:vAlign w:val="center"/>
          </w:tcPr>
          <w:p w14:paraId="6EA5560A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4:12:5</w:t>
            </w:r>
          </w:p>
        </w:tc>
        <w:tc>
          <w:tcPr>
            <w:tcW w:w="1596" w:type="dxa"/>
            <w:vAlign w:val="center"/>
          </w:tcPr>
          <w:p w14:paraId="57E2AC9A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18:30:5</w:t>
            </w:r>
          </w:p>
        </w:tc>
        <w:tc>
          <w:tcPr>
            <w:tcW w:w="1232" w:type="dxa"/>
          </w:tcPr>
          <w:p w14:paraId="2E046A3C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3.4262</w:t>
            </w:r>
          </w:p>
        </w:tc>
        <w:tc>
          <w:tcPr>
            <w:tcW w:w="1054" w:type="dxa"/>
          </w:tcPr>
          <w:p w14:paraId="7A6C54EA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</w:tcPr>
          <w:p w14:paraId="29027C09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0.1803</w:t>
            </w:r>
          </w:p>
        </w:tc>
      </w:tr>
      <w:tr w:rsidR="00271097" w:rsidRPr="00E40571" w14:paraId="21783C3D" w14:textId="77777777" w:rsidTr="0098197E">
        <w:tc>
          <w:tcPr>
            <w:tcW w:w="1757" w:type="dxa"/>
            <w:vAlign w:val="center"/>
          </w:tcPr>
          <w:p w14:paraId="15E676E2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Family history of acne Yes: No</w:t>
            </w:r>
          </w:p>
        </w:tc>
        <w:tc>
          <w:tcPr>
            <w:tcW w:w="1325" w:type="dxa"/>
            <w:vAlign w:val="center"/>
          </w:tcPr>
          <w:p w14:paraId="456B7B6A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4:17</w:t>
            </w:r>
          </w:p>
        </w:tc>
        <w:tc>
          <w:tcPr>
            <w:tcW w:w="1596" w:type="dxa"/>
            <w:vAlign w:val="center"/>
          </w:tcPr>
          <w:p w14:paraId="476A7E01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14:39</w:t>
            </w:r>
          </w:p>
        </w:tc>
        <w:tc>
          <w:tcPr>
            <w:tcW w:w="1232" w:type="dxa"/>
          </w:tcPr>
          <w:p w14:paraId="5B70C6CD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0.1336</w:t>
            </w:r>
          </w:p>
        </w:tc>
        <w:tc>
          <w:tcPr>
            <w:tcW w:w="1054" w:type="dxa"/>
          </w:tcPr>
          <w:p w14:paraId="10878988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</w:tcPr>
          <w:p w14:paraId="3AB3DED4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0.7148</w:t>
            </w:r>
          </w:p>
        </w:tc>
      </w:tr>
      <w:tr w:rsidR="00271097" w:rsidRPr="00E40571" w14:paraId="7E859A15" w14:textId="77777777" w:rsidTr="0098197E">
        <w:tc>
          <w:tcPr>
            <w:tcW w:w="1757" w:type="dxa"/>
            <w:vAlign w:val="center"/>
          </w:tcPr>
          <w:p w14:paraId="1CABC61B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Drinking history Yes: No</w:t>
            </w:r>
          </w:p>
        </w:tc>
        <w:tc>
          <w:tcPr>
            <w:tcW w:w="1325" w:type="dxa"/>
            <w:vAlign w:val="center"/>
          </w:tcPr>
          <w:p w14:paraId="04DBBA67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3:18</w:t>
            </w:r>
          </w:p>
        </w:tc>
        <w:tc>
          <w:tcPr>
            <w:tcW w:w="1596" w:type="dxa"/>
            <w:vAlign w:val="center"/>
          </w:tcPr>
          <w:p w14:paraId="7C8AA48E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12:41</w:t>
            </w:r>
          </w:p>
        </w:tc>
        <w:tc>
          <w:tcPr>
            <w:tcW w:w="1232" w:type="dxa"/>
          </w:tcPr>
          <w:p w14:paraId="6DD7E30E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0.0555</w:t>
            </w:r>
          </w:p>
        </w:tc>
        <w:tc>
          <w:tcPr>
            <w:tcW w:w="1054" w:type="dxa"/>
          </w:tcPr>
          <w:p w14:paraId="0E2E7983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</w:tcPr>
          <w:p w14:paraId="27F85FF2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0.8138</w:t>
            </w:r>
          </w:p>
        </w:tc>
      </w:tr>
      <w:tr w:rsidR="00271097" w:rsidRPr="00E40571" w14:paraId="70F510FC" w14:textId="77777777" w:rsidTr="0098197E">
        <w:tc>
          <w:tcPr>
            <w:tcW w:w="1757" w:type="dxa"/>
            <w:tcBorders>
              <w:bottom w:val="single" w:sz="8" w:space="0" w:color="auto"/>
            </w:tcBorders>
            <w:vAlign w:val="center"/>
          </w:tcPr>
          <w:p w14:paraId="6675094B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Smoking history Yes: No</w:t>
            </w:r>
          </w:p>
        </w:tc>
        <w:tc>
          <w:tcPr>
            <w:tcW w:w="1325" w:type="dxa"/>
            <w:tcBorders>
              <w:bottom w:val="single" w:sz="8" w:space="0" w:color="auto"/>
            </w:tcBorders>
            <w:vAlign w:val="center"/>
          </w:tcPr>
          <w:p w14:paraId="32F27137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2:19</w:t>
            </w:r>
          </w:p>
        </w:tc>
        <w:tc>
          <w:tcPr>
            <w:tcW w:w="1596" w:type="dxa"/>
            <w:tcBorders>
              <w:bottom w:val="single" w:sz="8" w:space="0" w:color="auto"/>
            </w:tcBorders>
            <w:vAlign w:val="center"/>
          </w:tcPr>
          <w:p w14:paraId="19EE2532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6:47</w:t>
            </w:r>
          </w:p>
        </w:tc>
        <w:tc>
          <w:tcPr>
            <w:tcW w:w="1232" w:type="dxa"/>
            <w:tcBorders>
              <w:bottom w:val="single" w:sz="8" w:space="0" w:color="auto"/>
            </w:tcBorders>
          </w:tcPr>
          <w:p w14:paraId="6015BD50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0.0243</w:t>
            </w:r>
          </w:p>
        </w:tc>
        <w:tc>
          <w:tcPr>
            <w:tcW w:w="1054" w:type="dxa"/>
            <w:tcBorders>
              <w:bottom w:val="single" w:sz="8" w:space="0" w:color="auto"/>
            </w:tcBorders>
          </w:tcPr>
          <w:p w14:paraId="3D0C9136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42" w:type="dxa"/>
            <w:tcBorders>
              <w:bottom w:val="single" w:sz="8" w:space="0" w:color="auto"/>
            </w:tcBorders>
          </w:tcPr>
          <w:p w14:paraId="262B94B8" w14:textId="77777777" w:rsidR="00271097" w:rsidRPr="00E40571" w:rsidRDefault="00271097" w:rsidP="00271097">
            <w:pPr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4057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0.7499</w:t>
            </w:r>
          </w:p>
        </w:tc>
      </w:tr>
    </w:tbl>
    <w:p w14:paraId="332F1264" w14:textId="77777777" w:rsidR="00271097" w:rsidRPr="00E40571" w:rsidRDefault="00271097">
      <w:pPr>
        <w:rPr>
          <w:color w:val="000000"/>
        </w:rPr>
      </w:pPr>
    </w:p>
    <w:bookmarkEnd w:id="0"/>
    <w:p w14:paraId="17E95A99" w14:textId="7738A401" w:rsidR="00BC68A1" w:rsidRPr="00E40571" w:rsidRDefault="00BC68A1">
      <w:pPr>
        <w:rPr>
          <w:color w:val="000000"/>
        </w:rPr>
      </w:pPr>
    </w:p>
    <w:p w14:paraId="5E302DF1" w14:textId="1E82121D" w:rsidR="00BC68A1" w:rsidRPr="00E40571" w:rsidRDefault="00BC68A1">
      <w:pPr>
        <w:rPr>
          <w:color w:val="000000"/>
        </w:rPr>
      </w:pPr>
    </w:p>
    <w:p w14:paraId="59A731F9" w14:textId="77777777" w:rsidR="00BC68A1" w:rsidRPr="00E40571" w:rsidRDefault="00BC68A1">
      <w:pPr>
        <w:rPr>
          <w:color w:val="000000"/>
        </w:rPr>
      </w:pPr>
    </w:p>
    <w:p w14:paraId="50FFF048" w14:textId="77777777" w:rsidR="00BC68A1" w:rsidRPr="00E40571" w:rsidRDefault="00BC68A1">
      <w:pPr>
        <w:rPr>
          <w:color w:val="000000"/>
        </w:rPr>
      </w:pPr>
    </w:p>
    <w:p w14:paraId="12132FD4" w14:textId="77777777" w:rsidR="00BC68A1" w:rsidRPr="00E40571" w:rsidRDefault="00BC68A1">
      <w:pPr>
        <w:rPr>
          <w:color w:val="000000"/>
        </w:rPr>
      </w:pPr>
    </w:p>
    <w:sectPr w:rsidR="00BC68A1" w:rsidRPr="00E40571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75CB" w14:textId="77777777" w:rsidR="00677F6D" w:rsidRDefault="00677F6D" w:rsidP="00D34EE0">
      <w:pPr>
        <w:spacing w:after="0" w:line="240" w:lineRule="auto"/>
      </w:pPr>
      <w:r>
        <w:separator/>
      </w:r>
    </w:p>
  </w:endnote>
  <w:endnote w:type="continuationSeparator" w:id="0">
    <w:p w14:paraId="46561E3B" w14:textId="77777777" w:rsidR="00677F6D" w:rsidRDefault="00677F6D" w:rsidP="00D3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92A3" w14:textId="74C12B9C" w:rsidR="009160C0" w:rsidRDefault="009160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B302AF" wp14:editId="2C3A1D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97567711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A996A" w14:textId="61EC594A" w:rsidR="009160C0" w:rsidRPr="009160C0" w:rsidRDefault="009160C0" w:rsidP="009160C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60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302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6D4A996A" w14:textId="61EC594A" w:rsidR="009160C0" w:rsidRPr="009160C0" w:rsidRDefault="009160C0" w:rsidP="009160C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60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1771" w14:textId="58C4D8E4" w:rsidR="009160C0" w:rsidRDefault="009160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C17554" wp14:editId="7835AB5E">
              <wp:simplePos x="1143000" y="9810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7383691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48F11" w14:textId="32C17125" w:rsidR="009160C0" w:rsidRPr="009160C0" w:rsidRDefault="009160C0" w:rsidP="009160C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60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175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5F148F11" w14:textId="32C17125" w:rsidR="009160C0" w:rsidRPr="009160C0" w:rsidRDefault="009160C0" w:rsidP="009160C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60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C19A" w14:textId="4452699D" w:rsidR="009160C0" w:rsidRDefault="009160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AA8F2B" wp14:editId="0189D0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2817986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FB21E" w14:textId="51510C54" w:rsidR="009160C0" w:rsidRPr="009160C0" w:rsidRDefault="009160C0" w:rsidP="009160C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60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A8F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4AAFB21E" w14:textId="51510C54" w:rsidR="009160C0" w:rsidRPr="009160C0" w:rsidRDefault="009160C0" w:rsidP="009160C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60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2CAF" w14:textId="77777777" w:rsidR="00677F6D" w:rsidRDefault="00677F6D" w:rsidP="00D34EE0">
      <w:pPr>
        <w:spacing w:after="0" w:line="240" w:lineRule="auto"/>
      </w:pPr>
      <w:r>
        <w:separator/>
      </w:r>
    </w:p>
  </w:footnote>
  <w:footnote w:type="continuationSeparator" w:id="0">
    <w:p w14:paraId="1940BD6D" w14:textId="77777777" w:rsidR="00677F6D" w:rsidRDefault="00677F6D" w:rsidP="00D34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09"/>
    <w:rsid w:val="00097EAD"/>
    <w:rsid w:val="001038EF"/>
    <w:rsid w:val="00161229"/>
    <w:rsid w:val="001F2F98"/>
    <w:rsid w:val="00271097"/>
    <w:rsid w:val="002E2C66"/>
    <w:rsid w:val="00464D35"/>
    <w:rsid w:val="00624F5C"/>
    <w:rsid w:val="00677F6D"/>
    <w:rsid w:val="006C469F"/>
    <w:rsid w:val="006C7BA5"/>
    <w:rsid w:val="00704D99"/>
    <w:rsid w:val="007B6893"/>
    <w:rsid w:val="0082259B"/>
    <w:rsid w:val="009160C0"/>
    <w:rsid w:val="009635CD"/>
    <w:rsid w:val="00993E39"/>
    <w:rsid w:val="009D7FF9"/>
    <w:rsid w:val="00AC08ED"/>
    <w:rsid w:val="00AD2109"/>
    <w:rsid w:val="00B22355"/>
    <w:rsid w:val="00B62D8C"/>
    <w:rsid w:val="00BB4E75"/>
    <w:rsid w:val="00BC68A1"/>
    <w:rsid w:val="00D34EE0"/>
    <w:rsid w:val="00E40571"/>
    <w:rsid w:val="00E544BA"/>
    <w:rsid w:val="00F0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A8809"/>
  <w15:chartTrackingRefBased/>
  <w15:docId w15:val="{1BDD0C6C-2B88-439E-AD9D-3A0F5FC4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5CD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2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109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109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109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109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109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109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D2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1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1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10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4EE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34EE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4E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34EE0"/>
    <w:rPr>
      <w:sz w:val="18"/>
      <w:szCs w:val="18"/>
    </w:rPr>
  </w:style>
  <w:style w:type="table" w:styleId="TableGrid">
    <w:name w:val="Table Grid"/>
    <w:basedOn w:val="TableNormal"/>
    <w:uiPriority w:val="39"/>
    <w:rsid w:val="00D3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B4E75"/>
    <w:pPr>
      <w:spacing w:after="0" w:line="240" w:lineRule="auto"/>
    </w:pPr>
    <w:rPr>
      <w:sz w:val="21"/>
      <w:szCs w:val="22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E75"/>
    <w:rPr>
      <w:sz w:val="21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704D99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D7F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FF9"/>
    <w:pPr>
      <w:spacing w:after="160"/>
    </w:pPr>
    <w:rPr>
      <w:b/>
      <w:bCs/>
      <w:sz w:val="20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FF9"/>
    <w:rPr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可爱 陈</dc:creator>
  <cp:keywords/>
  <dc:description/>
  <cp:lastModifiedBy>Murphy, Alexandra</cp:lastModifiedBy>
  <cp:revision>2</cp:revision>
  <dcterms:created xsi:type="dcterms:W3CDTF">2025-10-14T23:15:00Z</dcterms:created>
  <dcterms:modified xsi:type="dcterms:W3CDTF">2025-10-14T23:15:00Z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4f2a6a9d,3a27a6bf,10526b76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2025-10-09T23:37:49Z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45136995-81b8-4175-9962-7ae455f618bc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