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3DD72C" w14:textId="77777777" w:rsidR="002640B6" w:rsidRPr="002640B6" w:rsidRDefault="002640B6" w:rsidP="002640B6">
      <w:pPr>
        <w:spacing w:line="360" w:lineRule="auto"/>
        <w:jc w:val="center"/>
        <w:rPr>
          <w:b/>
          <w:bCs/>
          <w:sz w:val="28"/>
          <w:szCs w:val="24"/>
          <w:lang w:bidi="en-US"/>
        </w:rPr>
      </w:pPr>
      <w:r w:rsidRPr="002640B6">
        <w:rPr>
          <w:b/>
          <w:bCs/>
          <w:sz w:val="28"/>
          <w:szCs w:val="24"/>
          <w:lang w:bidi="en-US"/>
        </w:rPr>
        <w:t>Supplementary Appendix</w:t>
      </w:r>
    </w:p>
    <w:p w14:paraId="7874A5D9" w14:textId="77777777" w:rsidR="002640B6" w:rsidRPr="002640B6" w:rsidRDefault="002640B6" w:rsidP="002640B6">
      <w:pPr>
        <w:spacing w:line="360" w:lineRule="auto"/>
        <w:jc w:val="center"/>
        <w:rPr>
          <w:b/>
          <w:bCs/>
          <w:sz w:val="28"/>
          <w:szCs w:val="24"/>
          <w:lang w:bidi="en-US"/>
        </w:rPr>
      </w:pPr>
      <w:r w:rsidRPr="002640B6">
        <w:rPr>
          <w:b/>
          <w:bCs/>
          <w:sz w:val="28"/>
          <w:szCs w:val="24"/>
          <w:lang w:bidi="en-US"/>
        </w:rPr>
        <w:t>For</w:t>
      </w:r>
    </w:p>
    <w:p w14:paraId="58AD2AE6" w14:textId="77777777" w:rsidR="002640B6" w:rsidRPr="002640B6" w:rsidRDefault="002640B6" w:rsidP="002640B6">
      <w:pPr>
        <w:spacing w:line="360" w:lineRule="auto"/>
        <w:jc w:val="center"/>
        <w:rPr>
          <w:b/>
          <w:bCs/>
          <w:sz w:val="28"/>
          <w:szCs w:val="24"/>
          <w:lang w:bidi="en-US"/>
        </w:rPr>
      </w:pPr>
      <w:r w:rsidRPr="002640B6">
        <w:rPr>
          <w:b/>
          <w:bCs/>
          <w:sz w:val="28"/>
          <w:szCs w:val="24"/>
          <w:lang w:bidi="en-US"/>
        </w:rPr>
        <w:t>Global patterns, temporal trends, and potential non-infectious risk factors for Burkitt lymphoma from 1990 to 2021: Estimations and projections to 2040</w:t>
      </w:r>
    </w:p>
    <w:p w14:paraId="33C6E981" w14:textId="77777777" w:rsidR="005200A1" w:rsidRDefault="005200A1" w:rsidP="005200A1">
      <w:pPr>
        <w:spacing w:line="360" w:lineRule="auto"/>
        <w:jc w:val="center"/>
        <w:rPr>
          <w:b/>
          <w:bCs/>
          <w:sz w:val="28"/>
          <w:szCs w:val="24"/>
          <w:lang w:bidi="en-US"/>
        </w:rPr>
      </w:pPr>
    </w:p>
    <w:sdt>
      <w:sdtPr>
        <w:rPr>
          <w:rFonts w:ascii="Times New Roman" w:eastAsiaTheme="minorEastAsia" w:hAnsi="Times New Roman" w:cs="Times New Roman"/>
          <w:color w:val="auto"/>
          <w:kern w:val="2"/>
          <w:sz w:val="24"/>
          <w:szCs w:val="22"/>
          <w:lang w:val="zh-CN"/>
        </w:rPr>
        <w:id w:val="-10866696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FDE5C3F" w14:textId="55B08DA6" w:rsidR="001146C0" w:rsidRDefault="001146C0">
          <w:pPr>
            <w:pStyle w:val="TOC"/>
            <w:rPr>
              <w:rFonts w:hint="eastAsia"/>
            </w:rPr>
          </w:pPr>
        </w:p>
        <w:p w14:paraId="2490A7D3" w14:textId="0EEE288A" w:rsidR="00B245CD" w:rsidRDefault="001146C0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4391642" w:history="1">
            <w:r w:rsidR="00B245CD" w:rsidRPr="0020482A">
              <w:rPr>
                <w:rStyle w:val="af1"/>
                <w:rFonts w:hint="eastAsia"/>
                <w:b/>
                <w:bCs/>
              </w:rPr>
              <w:t>Figure S1</w:t>
            </w:r>
            <w:r w:rsidR="00B245CD" w:rsidRPr="0020482A">
              <w:rPr>
                <w:rStyle w:val="af1"/>
                <w:rFonts w:hint="eastAsia"/>
              </w:rPr>
              <w:t xml:space="preserve"> Distributions of health burden in age and sex for Burkitt lymphoma among GBD super regions in 2021.</w:t>
            </w:r>
            <w:r w:rsidR="00B245CD">
              <w:rPr>
                <w:rFonts w:hint="eastAsia"/>
                <w:webHidden/>
              </w:rPr>
              <w:tab/>
            </w:r>
            <w:r w:rsidR="00B245CD">
              <w:rPr>
                <w:rFonts w:hint="eastAsia"/>
                <w:webHidden/>
              </w:rPr>
              <w:fldChar w:fldCharType="begin"/>
            </w:r>
            <w:r w:rsidR="00B245CD">
              <w:rPr>
                <w:rFonts w:hint="eastAsia"/>
                <w:webHidden/>
              </w:rPr>
              <w:instrText xml:space="preserve"> </w:instrText>
            </w:r>
            <w:r w:rsidR="00B245CD">
              <w:rPr>
                <w:webHidden/>
              </w:rPr>
              <w:instrText>PAGEREF _Toc214391642 \h</w:instrText>
            </w:r>
            <w:r w:rsidR="00B245CD">
              <w:rPr>
                <w:rFonts w:hint="eastAsia"/>
                <w:webHidden/>
              </w:rPr>
              <w:instrText xml:space="preserve"> </w:instrText>
            </w:r>
            <w:r w:rsidR="00B245CD">
              <w:rPr>
                <w:rFonts w:hint="eastAsia"/>
                <w:webHidden/>
              </w:rPr>
            </w:r>
            <w:r w:rsidR="00B245CD"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3</w:t>
            </w:r>
            <w:r w:rsidR="00B245CD">
              <w:rPr>
                <w:rFonts w:hint="eastAsia"/>
                <w:webHidden/>
              </w:rPr>
              <w:fldChar w:fldCharType="end"/>
            </w:r>
          </w:hyperlink>
        </w:p>
        <w:p w14:paraId="5C83025F" w14:textId="68537B33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43" w:history="1">
            <w:r w:rsidRPr="0020482A">
              <w:rPr>
                <w:rStyle w:val="af1"/>
                <w:rFonts w:hint="eastAsia"/>
                <w:b/>
                <w:bCs/>
              </w:rPr>
              <w:t>Figure S2</w:t>
            </w:r>
            <w:r w:rsidRPr="0020482A">
              <w:rPr>
                <w:rStyle w:val="af1"/>
                <w:rFonts w:hint="eastAsia"/>
              </w:rPr>
              <w:t xml:space="preserve"> Global percentage changes in the incidence (A), mortality (B), prevalence (C), and DALYs (D) of Burkitt lymphoma by age and sex, 1990-2021.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_Toc214391643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11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28FEE39C" w14:textId="51BA05D9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44" w:history="1">
            <w:r w:rsidRPr="0020482A">
              <w:rPr>
                <w:rStyle w:val="af1"/>
                <w:rFonts w:hint="eastAsia"/>
                <w:b/>
                <w:bCs/>
              </w:rPr>
              <w:t>Figure S3</w:t>
            </w:r>
            <w:r w:rsidRPr="0020482A">
              <w:rPr>
                <w:rStyle w:val="af1"/>
                <w:rFonts w:hint="eastAsia"/>
              </w:rPr>
              <w:t xml:space="preserve"> Projections for global health burden rates of Burkitt lymphoma by sex, all ages, 2021-2040.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_Toc214391644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12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556E9D21" w14:textId="725A6AE5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45" w:history="1">
            <w:r w:rsidRPr="0020482A">
              <w:rPr>
                <w:rStyle w:val="af1"/>
                <w:rFonts w:hint="eastAsia"/>
                <w:b/>
                <w:bCs/>
              </w:rPr>
              <w:t>Figure S4</w:t>
            </w:r>
            <w:r w:rsidRPr="0020482A">
              <w:rPr>
                <w:rStyle w:val="af1"/>
                <w:rFonts w:hint="eastAsia"/>
              </w:rPr>
              <w:t xml:space="preserve"> Projections for health burden rates of Burkitt lymphoma among GBD super regions, all ages, both sexes, 2021-2040.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_Toc214391645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13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0F8EE371" w14:textId="1F442A71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46" w:history="1">
            <w:r w:rsidRPr="0020482A">
              <w:rPr>
                <w:rStyle w:val="af1"/>
                <w:rFonts w:hint="eastAsia"/>
                <w:b/>
                <w:bCs/>
              </w:rPr>
              <w:t>Figure S5</w:t>
            </w:r>
            <w:r w:rsidRPr="0020482A">
              <w:rPr>
                <w:rStyle w:val="af1"/>
                <w:rFonts w:hint="eastAsia"/>
              </w:rPr>
              <w:t xml:space="preserve"> Projections for global health burden rates of Burkitt lymphoma by age, both sexes, 2021-2040.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_Toc214391646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14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77B82177" w14:textId="141856F2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47" w:history="1">
            <w:r w:rsidRPr="0020482A">
              <w:rPr>
                <w:rStyle w:val="af1"/>
                <w:rFonts w:hint="eastAsia"/>
                <w:b/>
                <w:bCs/>
              </w:rPr>
              <w:t>Figure S6A</w:t>
            </w:r>
            <w:r w:rsidRPr="0020482A">
              <w:rPr>
                <w:rStyle w:val="af1"/>
                <w:rFonts w:hint="eastAsia"/>
              </w:rPr>
              <w:t xml:space="preserve"> Potential risk factors for global incidence and mortality rates of Burkitt lymphoma by sex in 2021, per 100,000 person-years, &lt; 20 years old.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_Toc214391647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15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6DE8D401" w14:textId="2AD55BBB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48" w:history="1">
            <w:r w:rsidRPr="0020482A">
              <w:rPr>
                <w:rStyle w:val="af1"/>
                <w:rFonts w:hint="eastAsia"/>
                <w:b/>
                <w:bCs/>
              </w:rPr>
              <w:t>Figure S6B</w:t>
            </w:r>
            <w:r w:rsidRPr="0020482A">
              <w:rPr>
                <w:rStyle w:val="af1"/>
                <w:rFonts w:hint="eastAsia"/>
              </w:rPr>
              <w:t xml:space="preserve"> Potential risk factors for global incidence and mortality rates of Burkitt lymphoma by sex in 2021, per 100,000 person-years, 20-54 years old.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_Toc214391648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16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181A1B48" w14:textId="14B714C5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49" w:history="1">
            <w:r w:rsidRPr="0020482A">
              <w:rPr>
                <w:rStyle w:val="af1"/>
                <w:rFonts w:hint="eastAsia"/>
                <w:b/>
                <w:bCs/>
              </w:rPr>
              <w:t>Figure S6C</w:t>
            </w:r>
            <w:r w:rsidRPr="0020482A">
              <w:rPr>
                <w:rStyle w:val="af1"/>
                <w:rFonts w:hint="eastAsia"/>
              </w:rPr>
              <w:t xml:space="preserve"> Potential risk factors for global incidence and mortality rates of Burkitt lymphoma by sex in 2021, per 100,000 person-years, &gt; 54 years old.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_Toc214391649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17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3C9568CE" w14:textId="171BC3A5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0" w:history="1">
            <w:r w:rsidRPr="0020482A">
              <w:rPr>
                <w:rStyle w:val="af1"/>
                <w:rFonts w:hint="eastAsia"/>
                <w:b/>
                <w:bCs/>
              </w:rPr>
              <w:t xml:space="preserve">Figure S7A </w:t>
            </w:r>
            <w:r w:rsidRPr="0020482A">
              <w:rPr>
                <w:rStyle w:val="af1"/>
                <w:rFonts w:hint="eastAsia"/>
              </w:rPr>
              <w:t>The correlation between potential risk factors and global incidence and mortality of Burkitt lymphoma by sex in 2021, all ages.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_Toc214391650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18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4AE283E6" w14:textId="294A1027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1" w:history="1">
            <w:r w:rsidRPr="0020482A">
              <w:rPr>
                <w:rStyle w:val="af1"/>
                <w:rFonts w:hint="eastAsia"/>
                <w:b/>
                <w:bCs/>
              </w:rPr>
              <w:t>Figure S7B</w:t>
            </w:r>
            <w:r w:rsidRPr="0020482A">
              <w:rPr>
                <w:rStyle w:val="af1"/>
                <w:rFonts w:hint="eastAsia"/>
              </w:rPr>
              <w:t xml:space="preserve"> The correlation between potential risk factors and global incidence and mortality of Burkitt lymphoma by sex in 2021, &lt; 20 years old.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_Toc214391651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19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6EEAD8F5" w14:textId="3EC1C957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2" w:history="1">
            <w:r w:rsidRPr="0020482A">
              <w:rPr>
                <w:rStyle w:val="af1"/>
                <w:rFonts w:hint="eastAsia"/>
                <w:b/>
                <w:bCs/>
              </w:rPr>
              <w:t>Figure S7C</w:t>
            </w:r>
            <w:r w:rsidRPr="0020482A">
              <w:rPr>
                <w:rStyle w:val="af1"/>
                <w:rFonts w:hint="eastAsia"/>
              </w:rPr>
              <w:t xml:space="preserve"> The correlation between potential risk factors and global incidence and mortality of Burkitt lymphoma by sex in 2021, 20-54 years old.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_Toc214391652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20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42921701" w14:textId="1A1C4B14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3" w:history="1">
            <w:r w:rsidRPr="0020482A">
              <w:rPr>
                <w:rStyle w:val="af1"/>
                <w:rFonts w:hint="eastAsia"/>
                <w:b/>
                <w:bCs/>
              </w:rPr>
              <w:t>Figure S7D</w:t>
            </w:r>
            <w:r w:rsidRPr="0020482A">
              <w:rPr>
                <w:rStyle w:val="af1"/>
                <w:rFonts w:hint="eastAsia"/>
              </w:rPr>
              <w:t xml:space="preserve"> The correlation between potential risk factors and global incidence and mortality of Burkitt lymphoma by sex in 2021, &gt; 54 years old.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_Toc214391653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21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79895FB2" w14:textId="20A78C1D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4" w:history="1">
            <w:r w:rsidRPr="0020482A">
              <w:rPr>
                <w:rStyle w:val="af1"/>
                <w:rFonts w:hint="eastAsia"/>
                <w:b/>
                <w:bCs/>
              </w:rPr>
              <w:t xml:space="preserve">Table S1 </w:t>
            </w:r>
            <w:r w:rsidRPr="0020482A">
              <w:rPr>
                <w:rStyle w:val="af1"/>
                <w:rFonts w:hint="eastAsia"/>
              </w:rPr>
              <w:t>Age-standardized incidence and mortality rate (95% confidence interval) of Burkitt lymphoma in 1990 and 2021, percentage changes in rates, and AAPC from 1990 to 2021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_Toc214391654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22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262923CE" w14:textId="4675F8A5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5" w:history="1">
            <w:r w:rsidRPr="0020482A">
              <w:rPr>
                <w:rStyle w:val="af1"/>
                <w:rFonts w:hint="eastAsia"/>
                <w:b/>
                <w:bCs/>
              </w:rPr>
              <w:t xml:space="preserve">Table S2 </w:t>
            </w:r>
            <w:r w:rsidRPr="0020482A">
              <w:rPr>
                <w:rStyle w:val="af1"/>
                <w:rFonts w:hint="eastAsia"/>
              </w:rPr>
              <w:t>Age-standardized rate of prevalence and DALYs (95% confidence interval) of Burkitt lymphoma in 1990 and 2021, percentage changes, and AAPC from 1990 to 2021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_Toc214391655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26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134F5E4B" w14:textId="7C9D5D5F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6" w:history="1">
            <w:r w:rsidRPr="0020482A">
              <w:rPr>
                <w:rStyle w:val="af1"/>
                <w:rFonts w:hint="eastAsia"/>
                <w:b/>
                <w:bCs/>
              </w:rPr>
              <w:t xml:space="preserve">Table S3 </w:t>
            </w:r>
            <w:r w:rsidRPr="0020482A">
              <w:rPr>
                <w:rStyle w:val="af1"/>
                <w:rFonts w:hint="eastAsia"/>
              </w:rPr>
              <w:t>The contribution of population growth, population ageing, age-specific prevalence rate variations, and disease severity to the total percent change in DALYs for Burkitt lymphoma between 1990 and 2021 by region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_Toc214391656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30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66E12F85" w14:textId="6518473A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7" w:history="1">
            <w:r w:rsidRPr="0020482A">
              <w:rPr>
                <w:rStyle w:val="af1"/>
                <w:rFonts w:hint="eastAsia"/>
                <w:b/>
                <w:bCs/>
              </w:rPr>
              <w:t>Table S4</w:t>
            </w:r>
            <w:r w:rsidRPr="0020482A">
              <w:rPr>
                <w:rStyle w:val="af1"/>
                <w:rFonts w:hint="eastAsia"/>
              </w:rPr>
              <w:t xml:space="preserve"> Projections of AAPCs (95% confidence interval) in Burkitt lymphoma health burden rates by age group, per 100,000 person-years, 2021-2040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_Toc214391657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32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67E8FE12" w14:textId="6B442E71" w:rsidR="00B245CD" w:rsidRDefault="00B245CD">
          <w:pPr>
            <w:pStyle w:val="TOC2"/>
            <w:rPr>
              <w:rFonts w:cstheme="minorBidi" w:hint="eastAsia"/>
              <w:kern w:val="2"/>
              <w:szCs w:val="24"/>
              <w14:ligatures w14:val="standardContextual"/>
            </w:rPr>
          </w:pPr>
          <w:hyperlink w:anchor="_Toc214391658" w:history="1">
            <w:r w:rsidRPr="0020482A">
              <w:rPr>
                <w:rStyle w:val="af1"/>
                <w:rFonts w:hint="eastAsia"/>
                <w:b/>
                <w:bCs/>
              </w:rPr>
              <w:t>GATHER checklist of information that should be included in reports of global health estimates.</w:t>
            </w:r>
            <w:r>
              <w:rPr>
                <w:rFonts w:hint="eastAsia"/>
                <w:webHidden/>
              </w:rPr>
              <w:tab/>
            </w:r>
            <w:r>
              <w:rPr>
                <w:rFonts w:hint="eastAsia"/>
                <w:webHidden/>
              </w:rPr>
              <w:fldChar w:fldCharType="begin"/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webHidden/>
              </w:rPr>
              <w:instrText>PAGEREF _Toc214391658 \h</w:instrText>
            </w:r>
            <w:r>
              <w:rPr>
                <w:rFonts w:hint="eastAsia"/>
                <w:webHidden/>
              </w:rPr>
              <w:instrText xml:space="preserve"> </w:instrText>
            </w:r>
            <w:r>
              <w:rPr>
                <w:rFonts w:hint="eastAsia"/>
                <w:webHidden/>
              </w:rPr>
            </w:r>
            <w:r>
              <w:rPr>
                <w:rFonts w:hint="eastAsia"/>
                <w:webHidden/>
              </w:rPr>
              <w:fldChar w:fldCharType="separate"/>
            </w:r>
            <w:r w:rsidR="008A7698">
              <w:rPr>
                <w:rFonts w:hint="eastAsia"/>
                <w:webHidden/>
              </w:rPr>
              <w:t>33</w:t>
            </w:r>
            <w:r>
              <w:rPr>
                <w:rFonts w:hint="eastAsia"/>
                <w:webHidden/>
              </w:rPr>
              <w:fldChar w:fldCharType="end"/>
            </w:r>
          </w:hyperlink>
        </w:p>
        <w:p w14:paraId="0085AE57" w14:textId="7067E2EF" w:rsidR="001146C0" w:rsidRDefault="001146C0">
          <w:r>
            <w:rPr>
              <w:b/>
              <w:bCs/>
              <w:lang w:val="zh-CN"/>
            </w:rPr>
            <w:fldChar w:fldCharType="end"/>
          </w:r>
        </w:p>
      </w:sdtContent>
    </w:sdt>
    <w:p w14:paraId="686C3B57" w14:textId="35FFC2BB" w:rsidR="001146C0" w:rsidRDefault="001146C0" w:rsidP="001146C0">
      <w:pPr>
        <w:spacing w:line="360" w:lineRule="auto"/>
        <w:rPr>
          <w:b/>
          <w:bCs/>
          <w:sz w:val="28"/>
          <w:szCs w:val="24"/>
          <w:lang w:bidi="en-US"/>
        </w:rPr>
      </w:pPr>
    </w:p>
    <w:p w14:paraId="0C25ED87" w14:textId="2F0E271A" w:rsidR="00D70FB3" w:rsidRPr="00D70FB3" w:rsidRDefault="00D70FB3" w:rsidP="002640B6">
      <w:pPr>
        <w:spacing w:line="360" w:lineRule="auto"/>
        <w:sectPr w:rsidR="00D70FB3" w:rsidRPr="00D70FB3" w:rsidSect="00D70FB3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53DF8BCC" w14:textId="0D2360EB" w:rsidR="002C3998" w:rsidRDefault="00882C48" w:rsidP="002640B6">
      <w:pPr>
        <w:spacing w:line="360" w:lineRule="auto"/>
        <w:outlineLvl w:val="1"/>
      </w:pPr>
      <w:bookmarkStart w:id="0" w:name="_Toc213760624"/>
      <w:bookmarkStart w:id="1" w:name="_Toc214391642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S1</w:t>
      </w:r>
      <w:r w:rsidR="002C3998">
        <w:rPr>
          <w:rFonts w:hint="eastAsia"/>
        </w:rPr>
        <w:t xml:space="preserve"> </w:t>
      </w:r>
      <w:r w:rsidR="00A6711F">
        <w:rPr>
          <w:rFonts w:hint="eastAsia"/>
        </w:rPr>
        <w:t>D</w:t>
      </w:r>
      <w:r w:rsidR="002C3998">
        <w:rPr>
          <w:rFonts w:hint="eastAsia"/>
        </w:rPr>
        <w:t>istributions of health burden in age and sex for</w:t>
      </w:r>
      <w:r w:rsidR="002C3998" w:rsidRPr="00C1151A">
        <w:t xml:space="preserve"> </w:t>
      </w:r>
      <w:r w:rsidR="002C3998">
        <w:rPr>
          <w:rFonts w:hint="eastAsia"/>
        </w:rPr>
        <w:t>Burkitt</w:t>
      </w:r>
      <w:r w:rsidR="002C3998" w:rsidRPr="00C1151A">
        <w:t xml:space="preserve"> lymphoma</w:t>
      </w:r>
      <w:r w:rsidR="002C3998">
        <w:rPr>
          <w:rFonts w:hint="eastAsia"/>
        </w:rPr>
        <w:t xml:space="preserve"> among GBD super regions</w:t>
      </w:r>
      <w:r w:rsidR="002C3998" w:rsidRPr="00C1151A">
        <w:t xml:space="preserve"> in 202</w:t>
      </w:r>
      <w:r w:rsidR="002C3998">
        <w:rPr>
          <w:rFonts w:hint="eastAsia"/>
        </w:rPr>
        <w:t>1</w:t>
      </w:r>
      <w:r w:rsidR="001153C5">
        <w:rPr>
          <w:rFonts w:hint="eastAsia"/>
        </w:rPr>
        <w:t>.</w:t>
      </w:r>
      <w:bookmarkEnd w:id="0"/>
      <w:bookmarkEnd w:id="1"/>
    </w:p>
    <w:p w14:paraId="5D333B8F" w14:textId="166A277C" w:rsidR="002C3998" w:rsidRDefault="002C3998" w:rsidP="002640B6">
      <w:pPr>
        <w:spacing w:line="360" w:lineRule="auto"/>
      </w:pPr>
      <w:r>
        <w:rPr>
          <w:noProof/>
        </w:rPr>
        <w:drawing>
          <wp:inline distT="0" distB="0" distL="0" distR="0" wp14:anchorId="293AFA97" wp14:editId="4F245396">
            <wp:extent cx="8862060" cy="4553129"/>
            <wp:effectExtent l="0" t="0" r="0" b="0"/>
            <wp:docPr id="6393930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93083" name="图片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2060" cy="455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03137" w14:textId="77777777" w:rsidR="002C3998" w:rsidRDefault="002C3998" w:rsidP="002640B6">
      <w:pPr>
        <w:spacing w:line="360" w:lineRule="auto"/>
        <w:sectPr w:rsidR="002C3998" w:rsidSect="002C399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2D59F5F2" w14:textId="77777777" w:rsidR="002C3998" w:rsidRDefault="002C3998" w:rsidP="002640B6">
      <w:pPr>
        <w:spacing w:line="360" w:lineRule="auto"/>
      </w:pPr>
    </w:p>
    <w:p w14:paraId="7D05DFEC" w14:textId="33623658" w:rsidR="002C3998" w:rsidRDefault="002C3998" w:rsidP="002640B6">
      <w:pPr>
        <w:spacing w:line="360" w:lineRule="auto"/>
      </w:pPr>
      <w:r>
        <w:rPr>
          <w:noProof/>
        </w:rPr>
        <w:drawing>
          <wp:inline distT="0" distB="0" distL="0" distR="0" wp14:anchorId="609C223F" wp14:editId="37104677">
            <wp:extent cx="8854440" cy="4163319"/>
            <wp:effectExtent l="0" t="0" r="3810" b="8890"/>
            <wp:docPr id="45209119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091195" name="图片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40" cy="416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0170D" w14:textId="77777777" w:rsidR="002C3998" w:rsidRDefault="002C3998" w:rsidP="002640B6">
      <w:pPr>
        <w:spacing w:line="360" w:lineRule="auto"/>
        <w:sectPr w:rsidR="002C3998" w:rsidSect="002C399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233EC8F5" w14:textId="77777777" w:rsidR="002C3998" w:rsidRDefault="002C3998" w:rsidP="002640B6">
      <w:pPr>
        <w:spacing w:line="360" w:lineRule="auto"/>
      </w:pPr>
    </w:p>
    <w:p w14:paraId="39E6AFB0" w14:textId="4935E36A" w:rsidR="003F7ACC" w:rsidRDefault="003F7ACC" w:rsidP="002640B6">
      <w:pPr>
        <w:spacing w:line="360" w:lineRule="auto"/>
      </w:pPr>
      <w:r>
        <w:rPr>
          <w:noProof/>
        </w:rPr>
        <w:drawing>
          <wp:inline distT="0" distB="0" distL="0" distR="0" wp14:anchorId="1AE6F7E8" wp14:editId="55130F69">
            <wp:extent cx="8854439" cy="4549322"/>
            <wp:effectExtent l="0" t="0" r="4445" b="3810"/>
            <wp:docPr id="156917264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172642" name="图片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39" cy="4549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DBDCE" w14:textId="77777777" w:rsidR="003F7ACC" w:rsidRDefault="003F7ACC" w:rsidP="002640B6">
      <w:pPr>
        <w:spacing w:line="360" w:lineRule="auto"/>
        <w:sectPr w:rsidR="003F7ACC" w:rsidSect="002C399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209D46B1" w14:textId="77777777" w:rsidR="003F7ACC" w:rsidRDefault="003F7ACC" w:rsidP="002640B6">
      <w:pPr>
        <w:spacing w:line="360" w:lineRule="auto"/>
      </w:pPr>
    </w:p>
    <w:p w14:paraId="39B2AFCC" w14:textId="25264BC7" w:rsidR="003F7ACC" w:rsidRDefault="003F7ACC" w:rsidP="002640B6">
      <w:pPr>
        <w:spacing w:line="360" w:lineRule="auto"/>
      </w:pPr>
      <w:r>
        <w:rPr>
          <w:noProof/>
        </w:rPr>
        <w:drawing>
          <wp:inline distT="0" distB="0" distL="0" distR="0" wp14:anchorId="538DC26D" wp14:editId="57965FC0">
            <wp:extent cx="8854438" cy="4163318"/>
            <wp:effectExtent l="0" t="0" r="4445" b="8890"/>
            <wp:docPr id="20653076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07614" name="图片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38" cy="416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3060D" w14:textId="77777777" w:rsidR="003F7ACC" w:rsidRDefault="003F7ACC" w:rsidP="002640B6">
      <w:pPr>
        <w:spacing w:line="360" w:lineRule="auto"/>
        <w:sectPr w:rsidR="003F7ACC" w:rsidSect="002C399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7CC3550E" w14:textId="77777777" w:rsidR="003F7ACC" w:rsidRDefault="003F7ACC" w:rsidP="002640B6">
      <w:pPr>
        <w:spacing w:line="360" w:lineRule="auto"/>
      </w:pPr>
    </w:p>
    <w:p w14:paraId="0D0BD8BB" w14:textId="68A1E049" w:rsidR="003F7ACC" w:rsidRDefault="003F7ACC" w:rsidP="002640B6">
      <w:pPr>
        <w:spacing w:line="360" w:lineRule="auto"/>
      </w:pPr>
      <w:r>
        <w:rPr>
          <w:noProof/>
        </w:rPr>
        <w:drawing>
          <wp:inline distT="0" distB="0" distL="0" distR="0" wp14:anchorId="281EF843" wp14:editId="03E4B077">
            <wp:extent cx="8854440" cy="4549323"/>
            <wp:effectExtent l="0" t="0" r="3810" b="3810"/>
            <wp:docPr id="11053102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310239" name="图片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40" cy="454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E3120" w14:textId="77777777" w:rsidR="003F7ACC" w:rsidRDefault="003F7ACC" w:rsidP="002640B6">
      <w:pPr>
        <w:spacing w:line="360" w:lineRule="auto"/>
        <w:sectPr w:rsidR="003F7ACC" w:rsidSect="002C399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27EBE8C9" w14:textId="77777777" w:rsidR="003F7ACC" w:rsidRDefault="003F7ACC" w:rsidP="002640B6">
      <w:pPr>
        <w:spacing w:line="360" w:lineRule="auto"/>
      </w:pPr>
    </w:p>
    <w:p w14:paraId="57BCA19B" w14:textId="424EEB33" w:rsidR="003F7ACC" w:rsidRDefault="003F7ACC" w:rsidP="002640B6">
      <w:pPr>
        <w:spacing w:line="360" w:lineRule="auto"/>
      </w:pPr>
      <w:r>
        <w:rPr>
          <w:noProof/>
        </w:rPr>
        <w:drawing>
          <wp:inline distT="0" distB="0" distL="0" distR="0" wp14:anchorId="66148449" wp14:editId="5DA81F2A">
            <wp:extent cx="8854440" cy="4163319"/>
            <wp:effectExtent l="0" t="0" r="3810" b="8890"/>
            <wp:docPr id="107912338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123387" name="图片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40" cy="416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55E8F" w14:textId="77777777" w:rsidR="003F7ACC" w:rsidRDefault="003F7ACC" w:rsidP="002640B6">
      <w:pPr>
        <w:spacing w:line="360" w:lineRule="auto"/>
        <w:sectPr w:rsidR="003F7ACC" w:rsidSect="002C399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1B8F7D44" w14:textId="77777777" w:rsidR="003F7ACC" w:rsidRDefault="003F7ACC" w:rsidP="002640B6">
      <w:pPr>
        <w:spacing w:line="360" w:lineRule="auto"/>
      </w:pPr>
    </w:p>
    <w:p w14:paraId="5DEE5D6B" w14:textId="05525336" w:rsidR="003F7ACC" w:rsidRDefault="003F7ACC" w:rsidP="002640B6">
      <w:pPr>
        <w:spacing w:line="360" w:lineRule="auto"/>
      </w:pPr>
      <w:r>
        <w:rPr>
          <w:noProof/>
        </w:rPr>
        <w:drawing>
          <wp:inline distT="0" distB="0" distL="0" distR="0" wp14:anchorId="2C65CFA2" wp14:editId="53947FD4">
            <wp:extent cx="8854440" cy="4549323"/>
            <wp:effectExtent l="0" t="0" r="3810" b="3810"/>
            <wp:docPr id="195637249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372493" name="图片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40" cy="454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48BD0" w14:textId="77777777" w:rsidR="003F7ACC" w:rsidRDefault="003F7ACC" w:rsidP="002640B6">
      <w:pPr>
        <w:spacing w:line="360" w:lineRule="auto"/>
        <w:sectPr w:rsidR="003F7ACC" w:rsidSect="002C399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5FCDCB13" w14:textId="77777777" w:rsidR="003F7ACC" w:rsidRDefault="003F7ACC" w:rsidP="002640B6">
      <w:pPr>
        <w:spacing w:line="360" w:lineRule="auto"/>
      </w:pPr>
    </w:p>
    <w:p w14:paraId="150C620A" w14:textId="29AA4CD5" w:rsidR="002C3998" w:rsidRDefault="003F7ACC" w:rsidP="002640B6">
      <w:pPr>
        <w:spacing w:line="360" w:lineRule="auto"/>
      </w:pPr>
      <w:r>
        <w:rPr>
          <w:noProof/>
        </w:rPr>
        <w:drawing>
          <wp:inline distT="0" distB="0" distL="0" distR="0" wp14:anchorId="4832BB0B" wp14:editId="0DB9E770">
            <wp:extent cx="8854440" cy="4163319"/>
            <wp:effectExtent l="0" t="0" r="3810" b="8890"/>
            <wp:docPr id="184333798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37989" name="图片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40" cy="416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0B24C" w14:textId="77777777" w:rsidR="002C3998" w:rsidRDefault="002C3998" w:rsidP="002640B6">
      <w:pPr>
        <w:spacing w:line="360" w:lineRule="auto"/>
        <w:sectPr w:rsidR="002C3998" w:rsidSect="002C399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6640F757" w14:textId="2149E05A" w:rsidR="000B0B02" w:rsidRDefault="00882C48" w:rsidP="002640B6">
      <w:pPr>
        <w:spacing w:line="360" w:lineRule="auto"/>
        <w:outlineLvl w:val="1"/>
      </w:pPr>
      <w:bookmarkStart w:id="2" w:name="_Toc213760625"/>
      <w:bookmarkStart w:id="3" w:name="_Toc214391643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S2</w:t>
      </w:r>
      <w:r w:rsidR="000B0B02">
        <w:rPr>
          <w:rFonts w:hint="eastAsia"/>
        </w:rPr>
        <w:t xml:space="preserve"> Global percentage changes in the incidence (A), mortality (B), prevalence (C), and DALYs (D) of Burkitt</w:t>
      </w:r>
      <w:r w:rsidR="000B0B02" w:rsidRPr="00C1151A">
        <w:t xml:space="preserve"> lymphoma</w:t>
      </w:r>
      <w:r w:rsidR="000B0B02">
        <w:rPr>
          <w:rFonts w:hint="eastAsia"/>
        </w:rPr>
        <w:t xml:space="preserve"> by age and sex, 1990-2021.</w:t>
      </w:r>
      <w:bookmarkEnd w:id="2"/>
      <w:bookmarkEnd w:id="3"/>
    </w:p>
    <w:p w14:paraId="0966E4B7" w14:textId="1D6AEA46" w:rsidR="001131DF" w:rsidRDefault="001131DF" w:rsidP="002640B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06BE317" wp14:editId="4ED261AE">
            <wp:extent cx="5257566" cy="5254317"/>
            <wp:effectExtent l="0" t="0" r="635" b="3810"/>
            <wp:docPr id="175232953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329537" name="图片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566" cy="525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0FC46" w14:textId="77777777" w:rsidR="001131DF" w:rsidRDefault="001131DF" w:rsidP="002640B6">
      <w:pPr>
        <w:spacing w:line="360" w:lineRule="auto"/>
        <w:rPr>
          <w:b/>
          <w:bCs/>
        </w:rPr>
        <w:sectPr w:rsidR="001131DF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E05F069" w14:textId="2A30B364" w:rsidR="008A01BA" w:rsidRDefault="00882C48" w:rsidP="002640B6">
      <w:pPr>
        <w:spacing w:line="360" w:lineRule="auto"/>
        <w:outlineLvl w:val="1"/>
      </w:pPr>
      <w:bookmarkStart w:id="4" w:name="_Toc213760626"/>
      <w:bookmarkStart w:id="5" w:name="_Toc214391644"/>
      <w:bookmarkStart w:id="6" w:name="_Hlk181828550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S3</w:t>
      </w:r>
      <w:r w:rsidR="008A01BA">
        <w:rPr>
          <w:rFonts w:hint="eastAsia"/>
        </w:rPr>
        <w:t xml:space="preserve"> Projections for g</w:t>
      </w:r>
      <w:r w:rsidR="008A01BA" w:rsidRPr="00C1151A">
        <w:t xml:space="preserve">lobal </w:t>
      </w:r>
      <w:r w:rsidR="008A01BA">
        <w:rPr>
          <w:rFonts w:hint="eastAsia"/>
        </w:rPr>
        <w:t xml:space="preserve">health burden rates </w:t>
      </w:r>
      <w:r w:rsidR="008A01BA" w:rsidRPr="00C1151A">
        <w:t xml:space="preserve">of </w:t>
      </w:r>
      <w:r w:rsidR="008A01BA">
        <w:rPr>
          <w:rFonts w:hint="eastAsia"/>
        </w:rPr>
        <w:t>Burkitt</w:t>
      </w:r>
      <w:r w:rsidR="008A01BA" w:rsidRPr="00C1151A">
        <w:t xml:space="preserve"> lymphoma</w:t>
      </w:r>
      <w:r w:rsidR="008A01BA">
        <w:rPr>
          <w:rFonts w:hint="eastAsia"/>
        </w:rPr>
        <w:t xml:space="preserve"> by sex, </w:t>
      </w:r>
      <w:r w:rsidR="003678D4">
        <w:rPr>
          <w:rFonts w:hint="eastAsia"/>
        </w:rPr>
        <w:t xml:space="preserve">all ages, </w:t>
      </w:r>
      <w:r w:rsidR="008A01BA">
        <w:rPr>
          <w:rFonts w:hint="eastAsia"/>
        </w:rPr>
        <w:t>2021-2040.</w:t>
      </w:r>
      <w:bookmarkEnd w:id="4"/>
      <w:bookmarkEnd w:id="5"/>
    </w:p>
    <w:bookmarkEnd w:id="6"/>
    <w:p w14:paraId="027BC810" w14:textId="126DE806" w:rsidR="001131DF" w:rsidRDefault="003B0E5D" w:rsidP="002640B6">
      <w:pPr>
        <w:spacing w:line="360" w:lineRule="auto"/>
      </w:pPr>
      <w:r>
        <w:rPr>
          <w:noProof/>
        </w:rPr>
        <w:drawing>
          <wp:inline distT="0" distB="0" distL="0" distR="0" wp14:anchorId="56CCFD12" wp14:editId="1636C93A">
            <wp:extent cx="5244248" cy="6593770"/>
            <wp:effectExtent l="0" t="0" r="0" b="0"/>
            <wp:docPr id="30586932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869320" name="图片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248" cy="659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BE612" w14:textId="77777777" w:rsidR="001131DF" w:rsidRDefault="001131DF" w:rsidP="002640B6">
      <w:pPr>
        <w:spacing w:line="360" w:lineRule="auto"/>
        <w:sectPr w:rsidR="001131DF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8BC42AA" w14:textId="295EBCE0" w:rsidR="008A01BA" w:rsidRDefault="00882C48" w:rsidP="002640B6">
      <w:pPr>
        <w:spacing w:line="360" w:lineRule="auto"/>
        <w:outlineLvl w:val="1"/>
      </w:pPr>
      <w:bookmarkStart w:id="7" w:name="_Toc213760627"/>
      <w:bookmarkStart w:id="8" w:name="_Toc214391645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S4</w:t>
      </w:r>
      <w:r w:rsidR="008A01BA">
        <w:rPr>
          <w:rFonts w:hint="eastAsia"/>
        </w:rPr>
        <w:t xml:space="preserve"> Projections for health burden rates </w:t>
      </w:r>
      <w:r w:rsidR="008A01BA" w:rsidRPr="00C1151A">
        <w:t xml:space="preserve">of </w:t>
      </w:r>
      <w:r w:rsidR="008A01BA">
        <w:rPr>
          <w:rFonts w:hint="eastAsia"/>
        </w:rPr>
        <w:t>Burkitt</w:t>
      </w:r>
      <w:r w:rsidR="008A01BA" w:rsidRPr="00C1151A">
        <w:t xml:space="preserve"> lymphoma</w:t>
      </w:r>
      <w:r w:rsidR="008A01BA">
        <w:rPr>
          <w:rFonts w:hint="eastAsia"/>
        </w:rPr>
        <w:t xml:space="preserve"> </w:t>
      </w:r>
      <w:r w:rsidR="003678D4">
        <w:rPr>
          <w:rFonts w:hint="eastAsia"/>
        </w:rPr>
        <w:t>among</w:t>
      </w:r>
      <w:r w:rsidR="008A01BA">
        <w:rPr>
          <w:rFonts w:hint="eastAsia"/>
        </w:rPr>
        <w:t xml:space="preserve"> GBD super regions, </w:t>
      </w:r>
      <w:r w:rsidR="003678D4">
        <w:rPr>
          <w:rFonts w:hint="eastAsia"/>
        </w:rPr>
        <w:t xml:space="preserve">all ages, both sexes, </w:t>
      </w:r>
      <w:r w:rsidR="008A01BA">
        <w:rPr>
          <w:rFonts w:hint="eastAsia"/>
        </w:rPr>
        <w:t>2021-2040.</w:t>
      </w:r>
      <w:bookmarkEnd w:id="7"/>
      <w:bookmarkEnd w:id="8"/>
    </w:p>
    <w:p w14:paraId="6E7BA435" w14:textId="3744326E" w:rsidR="00675314" w:rsidRDefault="008A01BA" w:rsidP="002640B6">
      <w:pPr>
        <w:spacing w:line="360" w:lineRule="auto"/>
      </w:pPr>
      <w:r>
        <w:rPr>
          <w:noProof/>
        </w:rPr>
        <w:drawing>
          <wp:inline distT="0" distB="0" distL="0" distR="0" wp14:anchorId="690672DA" wp14:editId="4A937686">
            <wp:extent cx="5096730" cy="7913243"/>
            <wp:effectExtent l="0" t="0" r="8890" b="0"/>
            <wp:docPr id="133459883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598835" name="图片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730" cy="791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DE0A2" w14:textId="77777777" w:rsidR="004F5443" w:rsidRDefault="004F5443" w:rsidP="002640B6">
      <w:pPr>
        <w:spacing w:line="360" w:lineRule="auto"/>
        <w:rPr>
          <w:b/>
          <w:bCs/>
        </w:rPr>
        <w:sectPr w:rsidR="004F544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8AF9990" w14:textId="3280A409" w:rsidR="004F5443" w:rsidRDefault="00882C48" w:rsidP="002640B6">
      <w:pPr>
        <w:spacing w:line="360" w:lineRule="auto"/>
        <w:outlineLvl w:val="1"/>
      </w:pPr>
      <w:bookmarkStart w:id="9" w:name="_Toc213760628"/>
      <w:bookmarkStart w:id="10" w:name="_Toc214391646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S5</w:t>
      </w:r>
      <w:r w:rsidR="004F5443">
        <w:rPr>
          <w:rFonts w:hint="eastAsia"/>
        </w:rPr>
        <w:t xml:space="preserve"> Projections for global health burden rates </w:t>
      </w:r>
      <w:r w:rsidR="004F5443" w:rsidRPr="00C1151A">
        <w:t xml:space="preserve">of </w:t>
      </w:r>
      <w:r w:rsidR="004F5443">
        <w:rPr>
          <w:rFonts w:hint="eastAsia"/>
        </w:rPr>
        <w:t>Burkitt</w:t>
      </w:r>
      <w:r w:rsidR="004F5443" w:rsidRPr="00C1151A">
        <w:t xml:space="preserve"> lymphoma</w:t>
      </w:r>
      <w:r w:rsidR="004F5443">
        <w:rPr>
          <w:rFonts w:hint="eastAsia"/>
        </w:rPr>
        <w:t xml:space="preserve"> by age, both sexes, 2021-2040.</w:t>
      </w:r>
      <w:bookmarkEnd w:id="9"/>
      <w:bookmarkEnd w:id="10"/>
    </w:p>
    <w:p w14:paraId="3398CECF" w14:textId="58380F9C" w:rsidR="00EE2427" w:rsidRDefault="00EE2427" w:rsidP="002640B6">
      <w:pPr>
        <w:spacing w:line="360" w:lineRule="auto"/>
      </w:pPr>
      <w:r>
        <w:rPr>
          <w:noProof/>
        </w:rPr>
        <w:drawing>
          <wp:inline distT="0" distB="0" distL="0" distR="0" wp14:anchorId="38BF1D69" wp14:editId="6E624239">
            <wp:extent cx="5237931" cy="5009703"/>
            <wp:effectExtent l="0" t="0" r="1270" b="635"/>
            <wp:docPr id="17789384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938441" name="图片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931" cy="500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CDD54" w14:textId="77777777" w:rsidR="005004C6" w:rsidRPr="004F5443" w:rsidRDefault="005004C6" w:rsidP="002640B6">
      <w:pPr>
        <w:spacing w:line="360" w:lineRule="auto"/>
        <w:rPr>
          <w:b/>
          <w:bCs/>
        </w:rPr>
        <w:sectPr w:rsidR="005004C6" w:rsidRPr="004F544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8809D5D" w14:textId="2BD893C5" w:rsidR="00131A6E" w:rsidRDefault="00882C48" w:rsidP="002640B6">
      <w:pPr>
        <w:spacing w:line="360" w:lineRule="auto"/>
        <w:outlineLvl w:val="1"/>
      </w:pPr>
      <w:bookmarkStart w:id="11" w:name="_Toc213760629"/>
      <w:bookmarkStart w:id="12" w:name="_Toc214391647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S6A</w:t>
      </w:r>
      <w:r w:rsidR="00131A6E">
        <w:rPr>
          <w:rFonts w:hint="eastAsia"/>
        </w:rPr>
        <w:t xml:space="preserve"> </w:t>
      </w:r>
      <w:r w:rsidR="001E7442">
        <w:rPr>
          <w:rFonts w:hint="eastAsia"/>
        </w:rPr>
        <w:t>Potential risk factors</w:t>
      </w:r>
      <w:r w:rsidR="00131A6E">
        <w:rPr>
          <w:rFonts w:hint="eastAsia"/>
        </w:rPr>
        <w:t xml:space="preserve"> for global incidence and mortality </w:t>
      </w:r>
      <w:r w:rsidR="001F2194">
        <w:rPr>
          <w:rFonts w:hint="eastAsia"/>
        </w:rPr>
        <w:t xml:space="preserve">rates </w:t>
      </w:r>
      <w:r w:rsidR="001F2194" w:rsidRPr="00C1151A">
        <w:t xml:space="preserve">of </w:t>
      </w:r>
      <w:r w:rsidR="001F2194">
        <w:rPr>
          <w:rFonts w:hint="eastAsia"/>
        </w:rPr>
        <w:t>Burkitt</w:t>
      </w:r>
      <w:r w:rsidR="001F2194" w:rsidRPr="00C1151A">
        <w:t xml:space="preserve"> lymphoma</w:t>
      </w:r>
      <w:r w:rsidR="001F2194">
        <w:rPr>
          <w:rFonts w:hint="eastAsia"/>
        </w:rPr>
        <w:t xml:space="preserve"> by sex in 2021, per 100,000</w:t>
      </w:r>
      <w:r w:rsidR="001F2194" w:rsidRPr="006E2DD0">
        <w:t xml:space="preserve"> </w:t>
      </w:r>
      <w:r w:rsidR="001F2194">
        <w:t>person</w:t>
      </w:r>
      <w:r w:rsidR="001F2194">
        <w:rPr>
          <w:rFonts w:hint="eastAsia"/>
        </w:rPr>
        <w:t>-</w:t>
      </w:r>
      <w:r w:rsidR="001F2194">
        <w:t>years</w:t>
      </w:r>
      <w:r w:rsidR="001F2194">
        <w:rPr>
          <w:rFonts w:hint="eastAsia"/>
        </w:rPr>
        <w:t>,</w:t>
      </w:r>
      <w:r w:rsidR="00131A6E">
        <w:rPr>
          <w:rFonts w:hint="eastAsia"/>
        </w:rPr>
        <w:t xml:space="preserve"> &lt;</w:t>
      </w:r>
      <w:r w:rsidR="00183EC4">
        <w:rPr>
          <w:rFonts w:hint="eastAsia"/>
        </w:rPr>
        <w:t xml:space="preserve"> </w:t>
      </w:r>
      <w:r w:rsidR="00131A6E">
        <w:rPr>
          <w:rFonts w:hint="eastAsia"/>
        </w:rPr>
        <w:t>20 years old.</w:t>
      </w:r>
      <w:bookmarkEnd w:id="11"/>
      <w:bookmarkEnd w:id="12"/>
    </w:p>
    <w:p w14:paraId="2E86C602" w14:textId="2E411922" w:rsidR="00131A6E" w:rsidRDefault="001E7442" w:rsidP="002640B6">
      <w:pPr>
        <w:spacing w:line="360" w:lineRule="auto"/>
      </w:pPr>
      <w:r>
        <w:rPr>
          <w:noProof/>
        </w:rPr>
        <w:drawing>
          <wp:inline distT="0" distB="0" distL="0" distR="0" wp14:anchorId="4F707111" wp14:editId="6D444043">
            <wp:extent cx="5334000" cy="2631115"/>
            <wp:effectExtent l="0" t="0" r="0" b="0"/>
            <wp:docPr id="107831847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318478" name="图片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3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C6147" w14:textId="77777777" w:rsidR="00882C48" w:rsidRPr="00882C48" w:rsidRDefault="00882C48" w:rsidP="00882C48">
      <w:pPr>
        <w:rPr>
          <w:sz w:val="22"/>
        </w:rPr>
      </w:pPr>
      <w:r w:rsidRPr="00882C48">
        <w:rPr>
          <w:b/>
          <w:bCs/>
          <w:sz w:val="22"/>
        </w:rPr>
        <w:t>Note:</w:t>
      </w:r>
      <w:r w:rsidRPr="00882C48">
        <w:rPr>
          <w:rFonts w:hint="eastAsia"/>
          <w:sz w:val="22"/>
        </w:rPr>
        <w:t xml:space="preserve"> </w:t>
      </w:r>
      <w:r w:rsidRPr="00882C48">
        <w:rPr>
          <w:sz w:val="22"/>
        </w:rPr>
        <w:t xml:space="preserve">*: </w:t>
      </w:r>
      <w:r w:rsidRPr="00882C48">
        <w:rPr>
          <w:rFonts w:hint="eastAsia"/>
          <w:i/>
          <w:iCs/>
          <w:sz w:val="22"/>
        </w:rPr>
        <w:t xml:space="preserve">P </w:t>
      </w:r>
      <w:r w:rsidRPr="00882C48">
        <w:rPr>
          <w:i/>
          <w:iCs/>
          <w:sz w:val="22"/>
        </w:rPr>
        <w:t>&lt;</w:t>
      </w:r>
      <w:r w:rsidRPr="00882C48">
        <w:rPr>
          <w:sz w:val="22"/>
        </w:rPr>
        <w:t xml:space="preserve"> .05</w:t>
      </w:r>
      <w:r w:rsidRPr="00882C48">
        <w:rPr>
          <w:rFonts w:hint="eastAsia"/>
          <w:sz w:val="22"/>
        </w:rPr>
        <w:t>,</w:t>
      </w:r>
      <w:r w:rsidRPr="00882C48">
        <w:rPr>
          <w:sz w:val="22"/>
        </w:rPr>
        <w:t xml:space="preserve"> **:</w:t>
      </w:r>
      <w:r w:rsidRPr="00882C48">
        <w:rPr>
          <w:rFonts w:hint="eastAsia"/>
          <w:sz w:val="22"/>
        </w:rPr>
        <w:t xml:space="preserve"> </w:t>
      </w:r>
      <w:r w:rsidRPr="00882C48">
        <w:rPr>
          <w:rFonts w:hint="eastAsia"/>
          <w:i/>
          <w:iCs/>
          <w:sz w:val="22"/>
        </w:rPr>
        <w:t>P</w:t>
      </w:r>
      <w:r w:rsidRPr="00882C48">
        <w:rPr>
          <w:i/>
          <w:iCs/>
          <w:sz w:val="22"/>
        </w:rPr>
        <w:t xml:space="preserve"> &lt;</w:t>
      </w:r>
      <w:r w:rsidRPr="00882C48">
        <w:rPr>
          <w:sz w:val="22"/>
        </w:rPr>
        <w:t xml:space="preserve"> .01</w:t>
      </w:r>
      <w:r w:rsidRPr="00882C48">
        <w:rPr>
          <w:rFonts w:hint="eastAsia"/>
          <w:sz w:val="22"/>
        </w:rPr>
        <w:t>,</w:t>
      </w:r>
      <w:r w:rsidRPr="00882C48">
        <w:rPr>
          <w:sz w:val="22"/>
        </w:rPr>
        <w:t xml:space="preserve"> ***</w:t>
      </w:r>
      <w:r w:rsidRPr="00882C48">
        <w:rPr>
          <w:rFonts w:hint="eastAsia"/>
          <w:sz w:val="22"/>
        </w:rPr>
        <w:t>:</w:t>
      </w:r>
      <w:r w:rsidRPr="00882C48">
        <w:rPr>
          <w:i/>
          <w:iCs/>
          <w:sz w:val="22"/>
        </w:rPr>
        <w:t xml:space="preserve"> </w:t>
      </w:r>
      <w:r w:rsidRPr="00882C48">
        <w:rPr>
          <w:rFonts w:hint="eastAsia"/>
          <w:i/>
          <w:iCs/>
          <w:sz w:val="22"/>
        </w:rPr>
        <w:t xml:space="preserve">P </w:t>
      </w:r>
      <w:r w:rsidRPr="00882C48">
        <w:rPr>
          <w:i/>
          <w:iCs/>
          <w:sz w:val="22"/>
        </w:rPr>
        <w:t>&lt;</w:t>
      </w:r>
      <w:r w:rsidRPr="00882C48">
        <w:rPr>
          <w:sz w:val="22"/>
        </w:rPr>
        <w:t xml:space="preserve"> .001</w:t>
      </w:r>
      <w:r w:rsidRPr="00882C48">
        <w:rPr>
          <w:rFonts w:hint="eastAsia"/>
          <w:sz w:val="22"/>
        </w:rPr>
        <w:t>.</w:t>
      </w:r>
    </w:p>
    <w:p w14:paraId="17CCC0DB" w14:textId="77777777" w:rsidR="00882C48" w:rsidRPr="00882C48" w:rsidRDefault="00882C48" w:rsidP="00882C48">
      <w:pPr>
        <w:rPr>
          <w:sz w:val="20"/>
          <w:szCs w:val="20"/>
        </w:rPr>
      </w:pPr>
      <w:r w:rsidRPr="00882C48">
        <w:rPr>
          <w:b/>
          <w:bCs/>
          <w:sz w:val="22"/>
        </w:rPr>
        <w:t>Abbreviations:</w:t>
      </w:r>
      <w:r w:rsidRPr="00882C48">
        <w:rPr>
          <w:rFonts w:hint="eastAsia"/>
          <w:sz w:val="22"/>
        </w:rPr>
        <w:t xml:space="preserve"> </w:t>
      </w:r>
      <w:r w:rsidRPr="00882C48">
        <w:rPr>
          <w:sz w:val="22"/>
        </w:rPr>
        <w:t xml:space="preserve">β: </w:t>
      </w:r>
      <w:r w:rsidRPr="00882C48">
        <w:rPr>
          <w:rFonts w:hint="eastAsia"/>
          <w:sz w:val="22"/>
        </w:rPr>
        <w:t>r</w:t>
      </w:r>
      <w:r w:rsidRPr="00882C48">
        <w:rPr>
          <w:sz w:val="22"/>
        </w:rPr>
        <w:t xml:space="preserve">egression </w:t>
      </w:r>
      <w:r w:rsidRPr="00882C48">
        <w:rPr>
          <w:rFonts w:hint="eastAsia"/>
          <w:sz w:val="22"/>
        </w:rPr>
        <w:t>c</w:t>
      </w:r>
      <w:r w:rsidRPr="00882C48">
        <w:rPr>
          <w:sz w:val="22"/>
        </w:rPr>
        <w:t>oefficient</w:t>
      </w:r>
      <w:r w:rsidRPr="00882C48">
        <w:rPr>
          <w:rFonts w:hint="eastAsia"/>
          <w:sz w:val="22"/>
        </w:rPr>
        <w:t>;</w:t>
      </w:r>
      <w:r w:rsidRPr="00882C48">
        <w:rPr>
          <w:sz w:val="22"/>
        </w:rPr>
        <w:t xml:space="preserve"> β</w:t>
      </w:r>
      <w:r w:rsidRPr="00882C48">
        <w:rPr>
          <w:sz w:val="22"/>
          <w:vertAlign w:val="superscript"/>
        </w:rPr>
        <w:t>std</w:t>
      </w:r>
      <w:r w:rsidRPr="00882C48">
        <w:rPr>
          <w:sz w:val="22"/>
        </w:rPr>
        <w:t xml:space="preserve">: </w:t>
      </w:r>
      <w:r w:rsidRPr="00882C48">
        <w:rPr>
          <w:rFonts w:hint="eastAsia"/>
          <w:sz w:val="22"/>
        </w:rPr>
        <w:t>s</w:t>
      </w:r>
      <w:r w:rsidRPr="00882C48">
        <w:rPr>
          <w:sz w:val="22"/>
        </w:rPr>
        <w:t xml:space="preserve">tandardized </w:t>
      </w:r>
      <w:r w:rsidRPr="00882C48">
        <w:rPr>
          <w:rFonts w:hint="eastAsia"/>
          <w:sz w:val="22"/>
        </w:rPr>
        <w:t>r</w:t>
      </w:r>
      <w:r w:rsidRPr="00882C48">
        <w:rPr>
          <w:sz w:val="22"/>
        </w:rPr>
        <w:t xml:space="preserve">egression </w:t>
      </w:r>
      <w:r w:rsidRPr="00882C48">
        <w:rPr>
          <w:rFonts w:hint="eastAsia"/>
          <w:sz w:val="22"/>
        </w:rPr>
        <w:t>c</w:t>
      </w:r>
      <w:r w:rsidRPr="00882C48">
        <w:rPr>
          <w:sz w:val="22"/>
        </w:rPr>
        <w:t>oefficient</w:t>
      </w:r>
      <w:r w:rsidRPr="00882C48">
        <w:rPr>
          <w:rFonts w:hint="eastAsia"/>
          <w:sz w:val="22"/>
        </w:rPr>
        <w:t>.</w:t>
      </w:r>
    </w:p>
    <w:p w14:paraId="34AD016C" w14:textId="77777777" w:rsidR="00882C48" w:rsidRPr="00882C48" w:rsidRDefault="00882C48" w:rsidP="002640B6">
      <w:pPr>
        <w:spacing w:line="360" w:lineRule="auto"/>
      </w:pPr>
    </w:p>
    <w:p w14:paraId="72E529AA" w14:textId="77777777" w:rsidR="00131A6E" w:rsidRDefault="00131A6E" w:rsidP="002640B6">
      <w:pPr>
        <w:spacing w:line="360" w:lineRule="auto"/>
        <w:sectPr w:rsidR="00131A6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6DF83B7" w14:textId="65E875CC" w:rsidR="001E7442" w:rsidRPr="006C6E98" w:rsidRDefault="00882C48" w:rsidP="002640B6">
      <w:pPr>
        <w:spacing w:line="360" w:lineRule="auto"/>
        <w:outlineLvl w:val="1"/>
        <w:rPr>
          <w:sz w:val="28"/>
          <w:szCs w:val="24"/>
        </w:rPr>
      </w:pPr>
      <w:bookmarkStart w:id="13" w:name="_Toc213760630"/>
      <w:bookmarkStart w:id="14" w:name="_Toc214391648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S6B</w:t>
      </w:r>
      <w:r w:rsidR="00131A6E">
        <w:rPr>
          <w:rFonts w:hint="eastAsia"/>
        </w:rPr>
        <w:t xml:space="preserve"> </w:t>
      </w:r>
      <w:bookmarkStart w:id="15" w:name="_Hlk181868089"/>
      <w:r w:rsidR="001E7442">
        <w:rPr>
          <w:rFonts w:hint="eastAsia"/>
        </w:rPr>
        <w:t>Potential risk factors</w:t>
      </w:r>
      <w:r w:rsidR="00131A6E">
        <w:rPr>
          <w:rFonts w:hint="eastAsia"/>
        </w:rPr>
        <w:t xml:space="preserve"> for global incidence and mortality </w:t>
      </w:r>
      <w:r w:rsidR="001F2194">
        <w:rPr>
          <w:rFonts w:hint="eastAsia"/>
        </w:rPr>
        <w:t xml:space="preserve">rates </w:t>
      </w:r>
      <w:r w:rsidR="001F2194" w:rsidRPr="00C1151A">
        <w:t xml:space="preserve">of </w:t>
      </w:r>
      <w:r w:rsidR="001F2194">
        <w:rPr>
          <w:rFonts w:hint="eastAsia"/>
        </w:rPr>
        <w:t>Burkitt</w:t>
      </w:r>
      <w:r w:rsidR="001F2194" w:rsidRPr="00C1151A">
        <w:t xml:space="preserve"> lymphoma</w:t>
      </w:r>
      <w:r w:rsidR="001F2194">
        <w:rPr>
          <w:rFonts w:hint="eastAsia"/>
        </w:rPr>
        <w:t xml:space="preserve"> by sex in 2021, per 100,000</w:t>
      </w:r>
      <w:r w:rsidR="001F2194" w:rsidRPr="006E2DD0">
        <w:t xml:space="preserve"> </w:t>
      </w:r>
      <w:r w:rsidR="001F2194">
        <w:t>person</w:t>
      </w:r>
      <w:r w:rsidR="001F2194">
        <w:rPr>
          <w:rFonts w:hint="eastAsia"/>
        </w:rPr>
        <w:t>-</w:t>
      </w:r>
      <w:r w:rsidR="001F2194">
        <w:t>years</w:t>
      </w:r>
      <w:r w:rsidR="001F2194">
        <w:rPr>
          <w:rFonts w:hint="eastAsia"/>
        </w:rPr>
        <w:t>,</w:t>
      </w:r>
      <w:r w:rsidR="00131A6E">
        <w:rPr>
          <w:rFonts w:hint="eastAsia"/>
        </w:rPr>
        <w:t xml:space="preserve"> 20-54 years old.</w:t>
      </w:r>
      <w:bookmarkEnd w:id="13"/>
      <w:bookmarkEnd w:id="14"/>
      <w:bookmarkEnd w:id="15"/>
    </w:p>
    <w:p w14:paraId="617F6174" w14:textId="7BEF8152" w:rsidR="00131A6E" w:rsidRDefault="001E7442" w:rsidP="002640B6">
      <w:pPr>
        <w:spacing w:line="360" w:lineRule="auto"/>
      </w:pPr>
      <w:r>
        <w:rPr>
          <w:rFonts w:hint="eastAsia"/>
          <w:noProof/>
        </w:rPr>
        <w:drawing>
          <wp:inline distT="0" distB="0" distL="0" distR="0" wp14:anchorId="2A10432B" wp14:editId="18EA3D74">
            <wp:extent cx="5089846" cy="4372094"/>
            <wp:effectExtent l="0" t="0" r="0" b="0"/>
            <wp:docPr id="1609133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13332" name="图片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846" cy="437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7E709" w14:textId="77777777" w:rsidR="00882C48" w:rsidRPr="00882C48" w:rsidRDefault="00882C48" w:rsidP="00882C48">
      <w:pPr>
        <w:rPr>
          <w:sz w:val="22"/>
        </w:rPr>
      </w:pPr>
      <w:r w:rsidRPr="00882C48">
        <w:rPr>
          <w:b/>
          <w:bCs/>
          <w:sz w:val="22"/>
        </w:rPr>
        <w:t>Note:</w:t>
      </w:r>
      <w:r w:rsidRPr="00882C48">
        <w:rPr>
          <w:rFonts w:hint="eastAsia"/>
          <w:sz w:val="22"/>
        </w:rPr>
        <w:t xml:space="preserve"> </w:t>
      </w:r>
      <w:r w:rsidRPr="00882C48">
        <w:rPr>
          <w:sz w:val="22"/>
        </w:rPr>
        <w:t xml:space="preserve">*: </w:t>
      </w:r>
      <w:r w:rsidRPr="00882C48">
        <w:rPr>
          <w:rFonts w:hint="eastAsia"/>
          <w:i/>
          <w:iCs/>
          <w:sz w:val="22"/>
        </w:rPr>
        <w:t xml:space="preserve">P </w:t>
      </w:r>
      <w:r w:rsidRPr="00882C48">
        <w:rPr>
          <w:i/>
          <w:iCs/>
          <w:sz w:val="22"/>
        </w:rPr>
        <w:t>&lt;</w:t>
      </w:r>
      <w:r w:rsidRPr="00882C48">
        <w:rPr>
          <w:sz w:val="22"/>
        </w:rPr>
        <w:t xml:space="preserve"> .05</w:t>
      </w:r>
      <w:r w:rsidRPr="00882C48">
        <w:rPr>
          <w:rFonts w:hint="eastAsia"/>
          <w:sz w:val="22"/>
        </w:rPr>
        <w:t>,</w:t>
      </w:r>
      <w:r w:rsidRPr="00882C48">
        <w:rPr>
          <w:sz w:val="22"/>
        </w:rPr>
        <w:t xml:space="preserve"> **:</w:t>
      </w:r>
      <w:r w:rsidRPr="00882C48">
        <w:rPr>
          <w:rFonts w:hint="eastAsia"/>
          <w:sz w:val="22"/>
        </w:rPr>
        <w:t xml:space="preserve"> </w:t>
      </w:r>
      <w:r w:rsidRPr="00882C48">
        <w:rPr>
          <w:rFonts w:hint="eastAsia"/>
          <w:i/>
          <w:iCs/>
          <w:sz w:val="22"/>
        </w:rPr>
        <w:t>P</w:t>
      </w:r>
      <w:r w:rsidRPr="00882C48">
        <w:rPr>
          <w:i/>
          <w:iCs/>
          <w:sz w:val="22"/>
        </w:rPr>
        <w:t xml:space="preserve"> &lt;</w:t>
      </w:r>
      <w:r w:rsidRPr="00882C48">
        <w:rPr>
          <w:sz w:val="22"/>
        </w:rPr>
        <w:t xml:space="preserve"> .01</w:t>
      </w:r>
      <w:r w:rsidRPr="00882C48">
        <w:rPr>
          <w:rFonts w:hint="eastAsia"/>
          <w:sz w:val="22"/>
        </w:rPr>
        <w:t>,</w:t>
      </w:r>
      <w:r w:rsidRPr="00882C48">
        <w:rPr>
          <w:sz w:val="22"/>
        </w:rPr>
        <w:t xml:space="preserve"> ***</w:t>
      </w:r>
      <w:r w:rsidRPr="00882C48">
        <w:rPr>
          <w:rFonts w:hint="eastAsia"/>
          <w:sz w:val="22"/>
        </w:rPr>
        <w:t>:</w:t>
      </w:r>
      <w:r w:rsidRPr="00882C48">
        <w:rPr>
          <w:i/>
          <w:iCs/>
          <w:sz w:val="22"/>
        </w:rPr>
        <w:t xml:space="preserve"> </w:t>
      </w:r>
      <w:r w:rsidRPr="00882C48">
        <w:rPr>
          <w:rFonts w:hint="eastAsia"/>
          <w:i/>
          <w:iCs/>
          <w:sz w:val="22"/>
        </w:rPr>
        <w:t xml:space="preserve">P </w:t>
      </w:r>
      <w:r w:rsidRPr="00882C48">
        <w:rPr>
          <w:i/>
          <w:iCs/>
          <w:sz w:val="22"/>
        </w:rPr>
        <w:t>&lt;</w:t>
      </w:r>
      <w:r w:rsidRPr="00882C48">
        <w:rPr>
          <w:sz w:val="22"/>
        </w:rPr>
        <w:t xml:space="preserve"> .001</w:t>
      </w:r>
      <w:r w:rsidRPr="00882C48">
        <w:rPr>
          <w:rFonts w:hint="eastAsia"/>
          <w:sz w:val="22"/>
        </w:rPr>
        <w:t>.</w:t>
      </w:r>
    </w:p>
    <w:p w14:paraId="775729B8" w14:textId="77777777" w:rsidR="00882C48" w:rsidRPr="00882C48" w:rsidRDefault="00882C48" w:rsidP="00882C48">
      <w:pPr>
        <w:rPr>
          <w:sz w:val="20"/>
          <w:szCs w:val="20"/>
        </w:rPr>
      </w:pPr>
      <w:r w:rsidRPr="00882C48">
        <w:rPr>
          <w:b/>
          <w:bCs/>
          <w:sz w:val="22"/>
        </w:rPr>
        <w:t>Abbreviations:</w:t>
      </w:r>
      <w:r w:rsidRPr="00882C48">
        <w:rPr>
          <w:rFonts w:hint="eastAsia"/>
          <w:sz w:val="22"/>
        </w:rPr>
        <w:t xml:space="preserve"> </w:t>
      </w:r>
      <w:r w:rsidRPr="00882C48">
        <w:rPr>
          <w:sz w:val="22"/>
        </w:rPr>
        <w:t xml:space="preserve">β: </w:t>
      </w:r>
      <w:r w:rsidRPr="00882C48">
        <w:rPr>
          <w:rFonts w:hint="eastAsia"/>
          <w:sz w:val="22"/>
        </w:rPr>
        <w:t>r</w:t>
      </w:r>
      <w:r w:rsidRPr="00882C48">
        <w:rPr>
          <w:sz w:val="22"/>
        </w:rPr>
        <w:t xml:space="preserve">egression </w:t>
      </w:r>
      <w:r w:rsidRPr="00882C48">
        <w:rPr>
          <w:rFonts w:hint="eastAsia"/>
          <w:sz w:val="22"/>
        </w:rPr>
        <w:t>c</w:t>
      </w:r>
      <w:r w:rsidRPr="00882C48">
        <w:rPr>
          <w:sz w:val="22"/>
        </w:rPr>
        <w:t>oefficient</w:t>
      </w:r>
      <w:r w:rsidRPr="00882C48">
        <w:rPr>
          <w:rFonts w:hint="eastAsia"/>
          <w:sz w:val="22"/>
        </w:rPr>
        <w:t>;</w:t>
      </w:r>
      <w:r w:rsidRPr="00882C48">
        <w:rPr>
          <w:sz w:val="22"/>
        </w:rPr>
        <w:t xml:space="preserve"> β</w:t>
      </w:r>
      <w:r w:rsidRPr="00882C48">
        <w:rPr>
          <w:sz w:val="22"/>
          <w:vertAlign w:val="superscript"/>
        </w:rPr>
        <w:t>std</w:t>
      </w:r>
      <w:r w:rsidRPr="00882C48">
        <w:rPr>
          <w:sz w:val="22"/>
        </w:rPr>
        <w:t xml:space="preserve">: </w:t>
      </w:r>
      <w:r w:rsidRPr="00882C48">
        <w:rPr>
          <w:rFonts w:hint="eastAsia"/>
          <w:sz w:val="22"/>
        </w:rPr>
        <w:t>s</w:t>
      </w:r>
      <w:r w:rsidRPr="00882C48">
        <w:rPr>
          <w:sz w:val="22"/>
        </w:rPr>
        <w:t xml:space="preserve">tandardized </w:t>
      </w:r>
      <w:r w:rsidRPr="00882C48">
        <w:rPr>
          <w:rFonts w:hint="eastAsia"/>
          <w:sz w:val="22"/>
        </w:rPr>
        <w:t>r</w:t>
      </w:r>
      <w:r w:rsidRPr="00882C48">
        <w:rPr>
          <w:sz w:val="22"/>
        </w:rPr>
        <w:t xml:space="preserve">egression </w:t>
      </w:r>
      <w:r w:rsidRPr="00882C48">
        <w:rPr>
          <w:rFonts w:hint="eastAsia"/>
          <w:sz w:val="22"/>
        </w:rPr>
        <w:t>c</w:t>
      </w:r>
      <w:r w:rsidRPr="00882C48">
        <w:rPr>
          <w:sz w:val="22"/>
        </w:rPr>
        <w:t>oefficient</w:t>
      </w:r>
      <w:r w:rsidRPr="00882C48">
        <w:rPr>
          <w:rFonts w:hint="eastAsia"/>
          <w:sz w:val="22"/>
        </w:rPr>
        <w:t>.</w:t>
      </w:r>
    </w:p>
    <w:p w14:paraId="44FA414C" w14:textId="77777777" w:rsidR="00882C48" w:rsidRPr="00882C48" w:rsidRDefault="00882C48" w:rsidP="002640B6">
      <w:pPr>
        <w:spacing w:line="360" w:lineRule="auto"/>
      </w:pPr>
    </w:p>
    <w:p w14:paraId="4317F9AA" w14:textId="77777777" w:rsidR="00131A6E" w:rsidRDefault="00131A6E" w:rsidP="002640B6">
      <w:pPr>
        <w:spacing w:line="360" w:lineRule="auto"/>
        <w:sectPr w:rsidR="00131A6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D5B1968" w14:textId="5AB22172" w:rsidR="00131A6E" w:rsidRDefault="00882C48" w:rsidP="002640B6">
      <w:pPr>
        <w:spacing w:line="360" w:lineRule="auto"/>
        <w:outlineLvl w:val="1"/>
      </w:pPr>
      <w:bookmarkStart w:id="16" w:name="_Toc213760631"/>
      <w:bookmarkStart w:id="17" w:name="_Toc214391649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S6C</w:t>
      </w:r>
      <w:r w:rsidR="00131A6E">
        <w:rPr>
          <w:rFonts w:hint="eastAsia"/>
        </w:rPr>
        <w:t xml:space="preserve"> </w:t>
      </w:r>
      <w:r w:rsidR="001E7442">
        <w:rPr>
          <w:rFonts w:hint="eastAsia"/>
        </w:rPr>
        <w:t>Potential risk factors</w:t>
      </w:r>
      <w:r w:rsidR="00131A6E">
        <w:rPr>
          <w:rFonts w:hint="eastAsia"/>
        </w:rPr>
        <w:t xml:space="preserve"> for global incidence and mortality </w:t>
      </w:r>
      <w:r w:rsidR="001F2194">
        <w:rPr>
          <w:rFonts w:hint="eastAsia"/>
        </w:rPr>
        <w:t xml:space="preserve">rates </w:t>
      </w:r>
      <w:r w:rsidR="001F2194" w:rsidRPr="00C1151A">
        <w:t xml:space="preserve">of </w:t>
      </w:r>
      <w:r w:rsidR="001F2194">
        <w:rPr>
          <w:rFonts w:hint="eastAsia"/>
        </w:rPr>
        <w:t>Burkitt</w:t>
      </w:r>
      <w:r w:rsidR="001F2194" w:rsidRPr="00C1151A">
        <w:t xml:space="preserve"> lymphoma</w:t>
      </w:r>
      <w:r w:rsidR="001F2194">
        <w:rPr>
          <w:rFonts w:hint="eastAsia"/>
        </w:rPr>
        <w:t xml:space="preserve"> by sex in 2021, per 100,000</w:t>
      </w:r>
      <w:r w:rsidR="001F2194" w:rsidRPr="006E2DD0">
        <w:t xml:space="preserve"> </w:t>
      </w:r>
      <w:r w:rsidR="001F2194">
        <w:t>person</w:t>
      </w:r>
      <w:r w:rsidR="001F2194">
        <w:rPr>
          <w:rFonts w:hint="eastAsia"/>
        </w:rPr>
        <w:t>-</w:t>
      </w:r>
      <w:r w:rsidR="001F2194">
        <w:t>years</w:t>
      </w:r>
      <w:r w:rsidR="001F2194">
        <w:rPr>
          <w:rFonts w:hint="eastAsia"/>
        </w:rPr>
        <w:t>,</w:t>
      </w:r>
      <w:r w:rsidR="00131A6E">
        <w:rPr>
          <w:rFonts w:hint="eastAsia"/>
        </w:rPr>
        <w:t xml:space="preserve"> &gt;</w:t>
      </w:r>
      <w:r w:rsidR="00183EC4">
        <w:rPr>
          <w:rFonts w:hint="eastAsia"/>
        </w:rPr>
        <w:t xml:space="preserve"> </w:t>
      </w:r>
      <w:r w:rsidR="00131A6E">
        <w:rPr>
          <w:rFonts w:hint="eastAsia"/>
        </w:rPr>
        <w:t>54 years old.</w:t>
      </w:r>
      <w:bookmarkEnd w:id="16"/>
      <w:bookmarkEnd w:id="17"/>
    </w:p>
    <w:p w14:paraId="09EBF366" w14:textId="5B08CEB9" w:rsidR="003C148C" w:rsidRDefault="001E7442" w:rsidP="002640B6">
      <w:pPr>
        <w:spacing w:line="360" w:lineRule="auto"/>
      </w:pPr>
      <w:r>
        <w:rPr>
          <w:noProof/>
        </w:rPr>
        <w:drawing>
          <wp:inline distT="0" distB="0" distL="0" distR="0" wp14:anchorId="2335D5FF" wp14:editId="32704A96">
            <wp:extent cx="5225334" cy="4380439"/>
            <wp:effectExtent l="0" t="0" r="0" b="1270"/>
            <wp:docPr id="29313808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138083" name="图片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334" cy="438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8E871" w14:textId="77777777" w:rsidR="00882C48" w:rsidRPr="00882C48" w:rsidRDefault="00882C48" w:rsidP="00882C48">
      <w:pPr>
        <w:rPr>
          <w:sz w:val="22"/>
        </w:rPr>
      </w:pPr>
      <w:r w:rsidRPr="00882C48">
        <w:rPr>
          <w:b/>
          <w:bCs/>
          <w:sz w:val="22"/>
        </w:rPr>
        <w:t>Note:</w:t>
      </w:r>
      <w:r w:rsidRPr="00882C48">
        <w:rPr>
          <w:rFonts w:hint="eastAsia"/>
          <w:sz w:val="22"/>
        </w:rPr>
        <w:t xml:space="preserve"> </w:t>
      </w:r>
      <w:r w:rsidRPr="00882C48">
        <w:rPr>
          <w:sz w:val="22"/>
        </w:rPr>
        <w:t xml:space="preserve">*: </w:t>
      </w:r>
      <w:r w:rsidRPr="00882C48">
        <w:rPr>
          <w:rFonts w:hint="eastAsia"/>
          <w:i/>
          <w:iCs/>
          <w:sz w:val="22"/>
        </w:rPr>
        <w:t xml:space="preserve">P </w:t>
      </w:r>
      <w:r w:rsidRPr="00882C48">
        <w:rPr>
          <w:i/>
          <w:iCs/>
          <w:sz w:val="22"/>
        </w:rPr>
        <w:t>&lt;</w:t>
      </w:r>
      <w:r w:rsidRPr="00882C48">
        <w:rPr>
          <w:sz w:val="22"/>
        </w:rPr>
        <w:t xml:space="preserve"> .05</w:t>
      </w:r>
      <w:r w:rsidRPr="00882C48">
        <w:rPr>
          <w:rFonts w:hint="eastAsia"/>
          <w:sz w:val="22"/>
        </w:rPr>
        <w:t>,</w:t>
      </w:r>
      <w:r w:rsidRPr="00882C48">
        <w:rPr>
          <w:sz w:val="22"/>
        </w:rPr>
        <w:t xml:space="preserve"> **:</w:t>
      </w:r>
      <w:r w:rsidRPr="00882C48">
        <w:rPr>
          <w:rFonts w:hint="eastAsia"/>
          <w:sz w:val="22"/>
        </w:rPr>
        <w:t xml:space="preserve"> </w:t>
      </w:r>
      <w:r w:rsidRPr="00882C48">
        <w:rPr>
          <w:rFonts w:hint="eastAsia"/>
          <w:i/>
          <w:iCs/>
          <w:sz w:val="22"/>
        </w:rPr>
        <w:t>P</w:t>
      </w:r>
      <w:r w:rsidRPr="00882C48">
        <w:rPr>
          <w:i/>
          <w:iCs/>
          <w:sz w:val="22"/>
        </w:rPr>
        <w:t xml:space="preserve"> &lt;</w:t>
      </w:r>
      <w:r w:rsidRPr="00882C48">
        <w:rPr>
          <w:sz w:val="22"/>
        </w:rPr>
        <w:t xml:space="preserve"> .01</w:t>
      </w:r>
      <w:r w:rsidRPr="00882C48">
        <w:rPr>
          <w:rFonts w:hint="eastAsia"/>
          <w:sz w:val="22"/>
        </w:rPr>
        <w:t>,</w:t>
      </w:r>
      <w:r w:rsidRPr="00882C48">
        <w:rPr>
          <w:sz w:val="22"/>
        </w:rPr>
        <w:t xml:space="preserve"> ***</w:t>
      </w:r>
      <w:r w:rsidRPr="00882C48">
        <w:rPr>
          <w:rFonts w:hint="eastAsia"/>
          <w:sz w:val="22"/>
        </w:rPr>
        <w:t>:</w:t>
      </w:r>
      <w:r w:rsidRPr="00882C48">
        <w:rPr>
          <w:i/>
          <w:iCs/>
          <w:sz w:val="22"/>
        </w:rPr>
        <w:t xml:space="preserve"> </w:t>
      </w:r>
      <w:r w:rsidRPr="00882C48">
        <w:rPr>
          <w:rFonts w:hint="eastAsia"/>
          <w:i/>
          <w:iCs/>
          <w:sz w:val="22"/>
        </w:rPr>
        <w:t xml:space="preserve">P </w:t>
      </w:r>
      <w:r w:rsidRPr="00882C48">
        <w:rPr>
          <w:i/>
          <w:iCs/>
          <w:sz w:val="22"/>
        </w:rPr>
        <w:t>&lt;</w:t>
      </w:r>
      <w:r w:rsidRPr="00882C48">
        <w:rPr>
          <w:sz w:val="22"/>
        </w:rPr>
        <w:t xml:space="preserve"> .001</w:t>
      </w:r>
      <w:r w:rsidRPr="00882C48">
        <w:rPr>
          <w:rFonts w:hint="eastAsia"/>
          <w:sz w:val="22"/>
        </w:rPr>
        <w:t>.</w:t>
      </w:r>
    </w:p>
    <w:p w14:paraId="4B49FF6E" w14:textId="77777777" w:rsidR="00882C48" w:rsidRPr="00882C48" w:rsidRDefault="00882C48" w:rsidP="00882C48">
      <w:pPr>
        <w:rPr>
          <w:sz w:val="20"/>
          <w:szCs w:val="20"/>
        </w:rPr>
      </w:pPr>
      <w:r w:rsidRPr="00882C48">
        <w:rPr>
          <w:b/>
          <w:bCs/>
          <w:sz w:val="22"/>
        </w:rPr>
        <w:t>Abbreviations:</w:t>
      </w:r>
      <w:r w:rsidRPr="00882C48">
        <w:rPr>
          <w:rFonts w:hint="eastAsia"/>
          <w:sz w:val="22"/>
        </w:rPr>
        <w:t xml:space="preserve"> </w:t>
      </w:r>
      <w:r w:rsidRPr="00882C48">
        <w:rPr>
          <w:sz w:val="22"/>
        </w:rPr>
        <w:t xml:space="preserve">β: </w:t>
      </w:r>
      <w:r w:rsidRPr="00882C48">
        <w:rPr>
          <w:rFonts w:hint="eastAsia"/>
          <w:sz w:val="22"/>
        </w:rPr>
        <w:t>r</w:t>
      </w:r>
      <w:r w:rsidRPr="00882C48">
        <w:rPr>
          <w:sz w:val="22"/>
        </w:rPr>
        <w:t xml:space="preserve">egression </w:t>
      </w:r>
      <w:r w:rsidRPr="00882C48">
        <w:rPr>
          <w:rFonts w:hint="eastAsia"/>
          <w:sz w:val="22"/>
        </w:rPr>
        <w:t>c</w:t>
      </w:r>
      <w:r w:rsidRPr="00882C48">
        <w:rPr>
          <w:sz w:val="22"/>
        </w:rPr>
        <w:t>oefficient</w:t>
      </w:r>
      <w:r w:rsidRPr="00882C48">
        <w:rPr>
          <w:rFonts w:hint="eastAsia"/>
          <w:sz w:val="22"/>
        </w:rPr>
        <w:t>;</w:t>
      </w:r>
      <w:r w:rsidRPr="00882C48">
        <w:rPr>
          <w:sz w:val="22"/>
        </w:rPr>
        <w:t xml:space="preserve"> β</w:t>
      </w:r>
      <w:r w:rsidRPr="00882C48">
        <w:rPr>
          <w:sz w:val="22"/>
          <w:vertAlign w:val="superscript"/>
        </w:rPr>
        <w:t>std</w:t>
      </w:r>
      <w:r w:rsidRPr="00882C48">
        <w:rPr>
          <w:sz w:val="22"/>
        </w:rPr>
        <w:t xml:space="preserve">: </w:t>
      </w:r>
      <w:r w:rsidRPr="00882C48">
        <w:rPr>
          <w:rFonts w:hint="eastAsia"/>
          <w:sz w:val="22"/>
        </w:rPr>
        <w:t>s</w:t>
      </w:r>
      <w:r w:rsidRPr="00882C48">
        <w:rPr>
          <w:sz w:val="22"/>
        </w:rPr>
        <w:t xml:space="preserve">tandardized </w:t>
      </w:r>
      <w:r w:rsidRPr="00882C48">
        <w:rPr>
          <w:rFonts w:hint="eastAsia"/>
          <w:sz w:val="22"/>
        </w:rPr>
        <w:t>r</w:t>
      </w:r>
      <w:r w:rsidRPr="00882C48">
        <w:rPr>
          <w:sz w:val="22"/>
        </w:rPr>
        <w:t xml:space="preserve">egression </w:t>
      </w:r>
      <w:r w:rsidRPr="00882C48">
        <w:rPr>
          <w:rFonts w:hint="eastAsia"/>
          <w:sz w:val="22"/>
        </w:rPr>
        <w:t>c</w:t>
      </w:r>
      <w:r w:rsidRPr="00882C48">
        <w:rPr>
          <w:sz w:val="22"/>
        </w:rPr>
        <w:t>oefficient</w:t>
      </w:r>
      <w:r w:rsidRPr="00882C48">
        <w:rPr>
          <w:rFonts w:hint="eastAsia"/>
          <w:sz w:val="22"/>
        </w:rPr>
        <w:t>.</w:t>
      </w:r>
    </w:p>
    <w:p w14:paraId="3F5E37A1" w14:textId="77777777" w:rsidR="00CB169A" w:rsidRPr="00882C48" w:rsidRDefault="00CB169A" w:rsidP="002640B6">
      <w:pPr>
        <w:spacing w:line="360" w:lineRule="auto"/>
      </w:pPr>
    </w:p>
    <w:p w14:paraId="67259583" w14:textId="77777777" w:rsidR="00882C48" w:rsidRDefault="00882C48" w:rsidP="002640B6">
      <w:pPr>
        <w:spacing w:line="360" w:lineRule="auto"/>
        <w:sectPr w:rsidR="00882C4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A3032A8" w14:textId="4748B0CF" w:rsidR="00CB169A" w:rsidRDefault="00882C48" w:rsidP="002640B6">
      <w:pPr>
        <w:spacing w:line="360" w:lineRule="auto"/>
        <w:outlineLvl w:val="1"/>
      </w:pPr>
      <w:bookmarkStart w:id="18" w:name="_Toc213760632"/>
      <w:bookmarkStart w:id="19" w:name="_Toc214391650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S7A</w:t>
      </w:r>
      <w:r>
        <w:rPr>
          <w:rFonts w:hint="eastAsia"/>
          <w:b/>
          <w:bCs/>
        </w:rPr>
        <w:t xml:space="preserve"> </w:t>
      </w:r>
      <w:r w:rsidR="00CB169A">
        <w:rPr>
          <w:rFonts w:hint="eastAsia"/>
        </w:rPr>
        <w:t xml:space="preserve">The correlation between potential risk factors and global incidence and mortality </w:t>
      </w:r>
      <w:r w:rsidR="00CB169A" w:rsidRPr="00C1151A">
        <w:t xml:space="preserve">of </w:t>
      </w:r>
      <w:r w:rsidR="00CB169A">
        <w:rPr>
          <w:rFonts w:hint="eastAsia"/>
        </w:rPr>
        <w:t>Burkitt</w:t>
      </w:r>
      <w:r w:rsidR="00CB169A" w:rsidRPr="00C1151A">
        <w:t xml:space="preserve"> lymphoma</w:t>
      </w:r>
      <w:r w:rsidR="00CB169A">
        <w:rPr>
          <w:rFonts w:hint="eastAsia"/>
        </w:rPr>
        <w:t xml:space="preserve"> by sex in 2021, all ages.</w:t>
      </w:r>
      <w:bookmarkEnd w:id="18"/>
      <w:bookmarkEnd w:id="19"/>
    </w:p>
    <w:p w14:paraId="2C86DC39" w14:textId="67A5F4BF" w:rsidR="00CB169A" w:rsidRPr="00CB169A" w:rsidRDefault="00CB169A" w:rsidP="002640B6">
      <w:pPr>
        <w:spacing w:line="360" w:lineRule="auto"/>
        <w:sectPr w:rsidR="00CB169A" w:rsidRPr="00CB169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 wp14:anchorId="64AB2CA9" wp14:editId="44CAC83B">
            <wp:extent cx="5269323" cy="7670198"/>
            <wp:effectExtent l="0" t="0" r="7620" b="6985"/>
            <wp:docPr id="141393923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39231" name="图片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23" cy="767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7DE98" w14:textId="4AB3CFDD" w:rsidR="003C148C" w:rsidRDefault="00882C48" w:rsidP="002640B6">
      <w:pPr>
        <w:spacing w:line="360" w:lineRule="auto"/>
        <w:outlineLvl w:val="1"/>
      </w:pPr>
      <w:bookmarkStart w:id="20" w:name="_Toc213760633"/>
      <w:bookmarkStart w:id="21" w:name="_Toc214391651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S7B</w:t>
      </w:r>
      <w:r w:rsidR="003C148C">
        <w:rPr>
          <w:rFonts w:hint="eastAsia"/>
        </w:rPr>
        <w:t xml:space="preserve"> The correlation between potential risk factors and global incidence and mortality </w:t>
      </w:r>
      <w:r w:rsidR="003C148C" w:rsidRPr="00C1151A">
        <w:t xml:space="preserve">of </w:t>
      </w:r>
      <w:r w:rsidR="003C148C">
        <w:rPr>
          <w:rFonts w:hint="eastAsia"/>
        </w:rPr>
        <w:t>Burkitt</w:t>
      </w:r>
      <w:r w:rsidR="003C148C" w:rsidRPr="00C1151A">
        <w:t xml:space="preserve"> lymphoma</w:t>
      </w:r>
      <w:r w:rsidR="003C148C">
        <w:rPr>
          <w:rFonts w:hint="eastAsia"/>
        </w:rPr>
        <w:t xml:space="preserve"> by sex in 2021, &lt;</w:t>
      </w:r>
      <w:r w:rsidR="00183EC4">
        <w:rPr>
          <w:rFonts w:hint="eastAsia"/>
        </w:rPr>
        <w:t xml:space="preserve"> </w:t>
      </w:r>
      <w:r w:rsidR="003C148C">
        <w:rPr>
          <w:rFonts w:hint="eastAsia"/>
        </w:rPr>
        <w:t>20 years old.</w:t>
      </w:r>
      <w:bookmarkEnd w:id="20"/>
      <w:bookmarkEnd w:id="21"/>
    </w:p>
    <w:p w14:paraId="03DDE2E6" w14:textId="3CFDFE09" w:rsidR="003C148C" w:rsidRDefault="00C66412" w:rsidP="002640B6">
      <w:pPr>
        <w:spacing w:line="360" w:lineRule="auto"/>
      </w:pPr>
      <w:r>
        <w:rPr>
          <w:noProof/>
        </w:rPr>
        <w:drawing>
          <wp:inline distT="0" distB="0" distL="0" distR="0" wp14:anchorId="256CEF53" wp14:editId="6834987C">
            <wp:extent cx="4222329" cy="8191370"/>
            <wp:effectExtent l="0" t="0" r="6985" b="635"/>
            <wp:docPr id="184993366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933663" name="图片 3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329" cy="819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0A415" w14:textId="77777777" w:rsidR="00C66412" w:rsidRDefault="00C66412" w:rsidP="002640B6">
      <w:pPr>
        <w:spacing w:line="360" w:lineRule="auto"/>
        <w:sectPr w:rsidR="00C6641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7A247DF" w14:textId="6F3A22E1" w:rsidR="00C66412" w:rsidRDefault="00882C48" w:rsidP="002640B6">
      <w:pPr>
        <w:spacing w:line="360" w:lineRule="auto"/>
        <w:outlineLvl w:val="1"/>
      </w:pPr>
      <w:bookmarkStart w:id="22" w:name="_Toc213760634"/>
      <w:bookmarkStart w:id="23" w:name="_Toc214391652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S7C</w:t>
      </w:r>
      <w:r w:rsidR="00C66412">
        <w:rPr>
          <w:rFonts w:hint="eastAsia"/>
        </w:rPr>
        <w:t xml:space="preserve"> The correlation between potential risk factors and global incidence and mortality </w:t>
      </w:r>
      <w:r w:rsidR="00C66412" w:rsidRPr="00C1151A">
        <w:t xml:space="preserve">of </w:t>
      </w:r>
      <w:r w:rsidR="00C66412">
        <w:rPr>
          <w:rFonts w:hint="eastAsia"/>
        </w:rPr>
        <w:t>Burkitt</w:t>
      </w:r>
      <w:r w:rsidR="00C66412" w:rsidRPr="00C1151A">
        <w:t xml:space="preserve"> lymphoma</w:t>
      </w:r>
      <w:r w:rsidR="00C66412">
        <w:rPr>
          <w:rFonts w:hint="eastAsia"/>
        </w:rPr>
        <w:t xml:space="preserve"> by sex in 2021, 20-54 years old.</w:t>
      </w:r>
      <w:bookmarkEnd w:id="22"/>
      <w:bookmarkEnd w:id="23"/>
    </w:p>
    <w:p w14:paraId="21C6E259" w14:textId="23B6DBCD" w:rsidR="00C66412" w:rsidRDefault="00C66412" w:rsidP="002640B6">
      <w:pPr>
        <w:spacing w:line="360" w:lineRule="auto"/>
      </w:pPr>
      <w:r>
        <w:rPr>
          <w:noProof/>
        </w:rPr>
        <w:drawing>
          <wp:inline distT="0" distB="0" distL="0" distR="0" wp14:anchorId="13A97B6B" wp14:editId="4D664A13">
            <wp:extent cx="5269323" cy="7669705"/>
            <wp:effectExtent l="0" t="0" r="7620" b="7620"/>
            <wp:docPr id="209292439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924395" name="图片 3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23" cy="76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DA033" w14:textId="77777777" w:rsidR="00C66412" w:rsidRDefault="00C66412" w:rsidP="002640B6">
      <w:pPr>
        <w:spacing w:line="360" w:lineRule="auto"/>
        <w:sectPr w:rsidR="00C6641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367A1E4" w14:textId="24590A86" w:rsidR="00C66412" w:rsidRDefault="00882C48" w:rsidP="002640B6">
      <w:pPr>
        <w:spacing w:line="360" w:lineRule="auto"/>
        <w:outlineLvl w:val="1"/>
      </w:pPr>
      <w:bookmarkStart w:id="24" w:name="_Toc213760635"/>
      <w:bookmarkStart w:id="25" w:name="_Toc214391653"/>
      <w:r>
        <w:rPr>
          <w:rFonts w:hint="eastAsia"/>
          <w:b/>
          <w:bCs/>
        </w:rPr>
        <w:lastRenderedPageBreak/>
        <w:t>Figure</w:t>
      </w:r>
      <w:r w:rsidR="00D70FB3">
        <w:rPr>
          <w:rFonts w:hint="eastAsia"/>
          <w:b/>
          <w:bCs/>
        </w:rPr>
        <w:t xml:space="preserve"> </w:t>
      </w:r>
      <w:r w:rsidR="002640B6">
        <w:rPr>
          <w:rFonts w:hint="eastAsia"/>
          <w:b/>
          <w:bCs/>
        </w:rPr>
        <w:t>S7D</w:t>
      </w:r>
      <w:r w:rsidR="00C66412">
        <w:rPr>
          <w:rFonts w:hint="eastAsia"/>
        </w:rPr>
        <w:t xml:space="preserve"> The correlation between potential risk factors and global incidence and mortality </w:t>
      </w:r>
      <w:r w:rsidR="00C66412" w:rsidRPr="00C1151A">
        <w:t xml:space="preserve">of </w:t>
      </w:r>
      <w:r w:rsidR="00C66412">
        <w:rPr>
          <w:rFonts w:hint="eastAsia"/>
        </w:rPr>
        <w:t>Burkitt</w:t>
      </w:r>
      <w:r w:rsidR="00C66412" w:rsidRPr="00C1151A">
        <w:t xml:space="preserve"> lymphoma</w:t>
      </w:r>
      <w:r w:rsidR="00C66412">
        <w:rPr>
          <w:rFonts w:hint="eastAsia"/>
        </w:rPr>
        <w:t xml:space="preserve"> by sex in 2021, &gt;</w:t>
      </w:r>
      <w:r w:rsidR="00183EC4">
        <w:rPr>
          <w:rFonts w:hint="eastAsia"/>
        </w:rPr>
        <w:t xml:space="preserve"> </w:t>
      </w:r>
      <w:r w:rsidR="00C66412">
        <w:rPr>
          <w:rFonts w:hint="eastAsia"/>
        </w:rPr>
        <w:t>54 years old.</w:t>
      </w:r>
      <w:bookmarkEnd w:id="24"/>
      <w:bookmarkEnd w:id="25"/>
    </w:p>
    <w:p w14:paraId="3FE51D38" w14:textId="77777777" w:rsidR="001146C0" w:rsidRDefault="00C66412" w:rsidP="002640B6">
      <w:pPr>
        <w:spacing w:line="360" w:lineRule="auto"/>
        <w:sectPr w:rsidR="001146C0" w:rsidSect="002640B6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  <w:r>
        <w:rPr>
          <w:noProof/>
        </w:rPr>
        <w:drawing>
          <wp:inline distT="0" distB="0" distL="0" distR="0" wp14:anchorId="0D4A8469" wp14:editId="5544D9D9">
            <wp:extent cx="5269323" cy="7669705"/>
            <wp:effectExtent l="0" t="0" r="7620" b="7620"/>
            <wp:docPr id="181234130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341300" name="图片 3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23" cy="766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701"/>
        <w:gridCol w:w="1531"/>
        <w:gridCol w:w="1531"/>
        <w:gridCol w:w="1616"/>
        <w:gridCol w:w="1418"/>
        <w:gridCol w:w="1559"/>
        <w:gridCol w:w="1531"/>
        <w:gridCol w:w="1587"/>
        <w:gridCol w:w="1475"/>
        <w:gridCol w:w="9"/>
      </w:tblGrid>
      <w:tr w:rsidR="00882C48" w:rsidRPr="00C647E6" w14:paraId="7C8406F1" w14:textId="77777777" w:rsidTr="00F9683E">
        <w:trPr>
          <w:trHeight w:val="669"/>
          <w:tblHeader/>
          <w:jc w:val="center"/>
        </w:trPr>
        <w:tc>
          <w:tcPr>
            <w:tcW w:w="13958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bottom"/>
          </w:tcPr>
          <w:p w14:paraId="1E2E97D8" w14:textId="77777777" w:rsidR="00882C48" w:rsidRPr="00C647E6" w:rsidRDefault="00882C48" w:rsidP="00F9683E">
            <w:pPr>
              <w:outlineLvl w:val="1"/>
              <w:rPr>
                <w:szCs w:val="24"/>
              </w:rPr>
            </w:pPr>
            <w:bookmarkStart w:id="26" w:name="_Toc191575501"/>
            <w:bookmarkStart w:id="27" w:name="_Toc214391654"/>
            <w:r w:rsidRPr="002874EA">
              <w:rPr>
                <w:b/>
                <w:bCs/>
                <w:szCs w:val="24"/>
              </w:rPr>
              <w:lastRenderedPageBreak/>
              <w:t>Table</w:t>
            </w:r>
            <w:r w:rsidRPr="002874EA">
              <w:rPr>
                <w:rFonts w:hint="eastAsia"/>
                <w:b/>
                <w:bCs/>
                <w:szCs w:val="24"/>
              </w:rPr>
              <w:t xml:space="preserve"> S1</w:t>
            </w:r>
            <w:r w:rsidRPr="002874EA">
              <w:rPr>
                <w:b/>
                <w:bCs/>
                <w:szCs w:val="24"/>
              </w:rPr>
              <w:t xml:space="preserve"> </w:t>
            </w:r>
            <w:r w:rsidRPr="00C647E6">
              <w:rPr>
                <w:color w:val="000000"/>
                <w:szCs w:val="24"/>
              </w:rPr>
              <w:t xml:space="preserve">Age-standardized </w:t>
            </w:r>
            <w:r w:rsidRPr="00C647E6">
              <w:rPr>
                <w:rFonts w:hint="eastAsia"/>
                <w:color w:val="000000"/>
                <w:szCs w:val="24"/>
              </w:rPr>
              <w:t>i</w:t>
            </w:r>
            <w:r w:rsidRPr="00C647E6">
              <w:rPr>
                <w:color w:val="000000"/>
                <w:szCs w:val="24"/>
              </w:rPr>
              <w:t>ncidence</w:t>
            </w:r>
            <w:r w:rsidRPr="00C647E6">
              <w:rPr>
                <w:rFonts w:hint="eastAsia"/>
                <w:color w:val="000000"/>
                <w:szCs w:val="24"/>
              </w:rPr>
              <w:t xml:space="preserve"> and mortality </w:t>
            </w:r>
            <w:r w:rsidRPr="00C647E6">
              <w:rPr>
                <w:color w:val="000000"/>
                <w:szCs w:val="24"/>
              </w:rPr>
              <w:t>rate</w:t>
            </w:r>
            <w:r w:rsidRPr="00C647E6">
              <w:rPr>
                <w:rFonts w:hint="eastAsia"/>
                <w:color w:val="000000"/>
                <w:szCs w:val="24"/>
              </w:rPr>
              <w:t xml:space="preserve"> </w:t>
            </w:r>
            <w:r w:rsidRPr="00C647E6">
              <w:rPr>
                <w:color w:val="000000"/>
                <w:szCs w:val="24"/>
              </w:rPr>
              <w:t>(95</w:t>
            </w:r>
            <w:r>
              <w:rPr>
                <w:rFonts w:hint="eastAsia"/>
                <w:color w:val="000000"/>
                <w:szCs w:val="24"/>
              </w:rPr>
              <w:t>%</w:t>
            </w:r>
            <w:r w:rsidRPr="00C647E6">
              <w:rPr>
                <w:color w:val="000000"/>
                <w:szCs w:val="24"/>
              </w:rPr>
              <w:t xml:space="preserve"> </w:t>
            </w:r>
            <w:r w:rsidRPr="00C647E6">
              <w:rPr>
                <w:rFonts w:hint="eastAsia"/>
                <w:color w:val="000000"/>
                <w:szCs w:val="24"/>
              </w:rPr>
              <w:t>confidence</w:t>
            </w:r>
            <w:r w:rsidRPr="00C647E6">
              <w:rPr>
                <w:color w:val="000000"/>
                <w:szCs w:val="24"/>
              </w:rPr>
              <w:t xml:space="preserve"> interval) of </w:t>
            </w:r>
            <w:r w:rsidRPr="00C647E6">
              <w:rPr>
                <w:rFonts w:hint="eastAsia"/>
                <w:color w:val="000000"/>
                <w:szCs w:val="24"/>
              </w:rPr>
              <w:t xml:space="preserve">Burkitt </w:t>
            </w:r>
            <w:r w:rsidRPr="00C647E6">
              <w:rPr>
                <w:color w:val="000000"/>
                <w:szCs w:val="24"/>
              </w:rPr>
              <w:t>lymphoma in 1990 and 20</w:t>
            </w:r>
            <w:r w:rsidRPr="00C647E6">
              <w:rPr>
                <w:rFonts w:hint="eastAsia"/>
                <w:color w:val="000000"/>
                <w:szCs w:val="24"/>
              </w:rPr>
              <w:t>21</w:t>
            </w:r>
            <w:r w:rsidRPr="00C647E6">
              <w:rPr>
                <w:color w:val="000000"/>
                <w:szCs w:val="24"/>
              </w:rPr>
              <w:t>, percentage changes in rates</w:t>
            </w:r>
            <w:r>
              <w:rPr>
                <w:rFonts w:hint="eastAsia"/>
                <w:color w:val="000000"/>
                <w:szCs w:val="24"/>
              </w:rPr>
              <w:t>,</w:t>
            </w:r>
            <w:r w:rsidRPr="00C647E6">
              <w:rPr>
                <w:color w:val="000000"/>
                <w:szCs w:val="24"/>
              </w:rPr>
              <w:t xml:space="preserve"> </w:t>
            </w:r>
            <w:r w:rsidRPr="00C647E6">
              <w:rPr>
                <w:rFonts w:hint="eastAsia"/>
                <w:color w:val="000000"/>
                <w:szCs w:val="24"/>
              </w:rPr>
              <w:t xml:space="preserve">and </w:t>
            </w:r>
            <w:r>
              <w:rPr>
                <w:rFonts w:hint="eastAsia"/>
                <w:color w:val="000000"/>
                <w:szCs w:val="24"/>
              </w:rPr>
              <w:t>AAPC</w:t>
            </w:r>
            <w:r w:rsidRPr="00C647E6">
              <w:rPr>
                <w:color w:val="000000"/>
                <w:szCs w:val="24"/>
              </w:rPr>
              <w:t xml:space="preserve"> </w:t>
            </w:r>
            <w:r w:rsidRPr="00C647E6">
              <w:rPr>
                <w:rFonts w:hint="eastAsia"/>
                <w:color w:val="000000"/>
                <w:szCs w:val="24"/>
              </w:rPr>
              <w:t>from</w:t>
            </w:r>
            <w:r w:rsidRPr="00C647E6">
              <w:rPr>
                <w:color w:val="000000"/>
                <w:szCs w:val="24"/>
              </w:rPr>
              <w:t xml:space="preserve"> 1990 </w:t>
            </w:r>
            <w:r w:rsidRPr="00C647E6">
              <w:rPr>
                <w:rFonts w:hint="eastAsia"/>
                <w:color w:val="000000"/>
                <w:szCs w:val="24"/>
              </w:rPr>
              <w:t>to</w:t>
            </w:r>
            <w:r w:rsidRPr="00C647E6">
              <w:rPr>
                <w:color w:val="000000"/>
                <w:szCs w:val="24"/>
              </w:rPr>
              <w:t xml:space="preserve"> 20</w:t>
            </w:r>
            <w:r w:rsidRPr="00C647E6">
              <w:rPr>
                <w:rFonts w:hint="eastAsia"/>
                <w:color w:val="000000"/>
                <w:szCs w:val="24"/>
              </w:rPr>
              <w:t>21</w:t>
            </w:r>
            <w:bookmarkEnd w:id="26"/>
            <w:bookmarkEnd w:id="27"/>
          </w:p>
        </w:tc>
      </w:tr>
      <w:tr w:rsidR="00882C48" w:rsidRPr="00C647E6" w14:paraId="0DEB5526" w14:textId="77777777" w:rsidTr="00F9683E">
        <w:trPr>
          <w:trHeight w:val="669"/>
          <w:tblHeader/>
          <w:jc w:val="center"/>
        </w:trPr>
        <w:tc>
          <w:tcPr>
            <w:tcW w:w="1701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0B44B5" w14:textId="77777777" w:rsidR="00882C48" w:rsidRPr="002874EA" w:rsidRDefault="00882C48" w:rsidP="00F9683E">
            <w:pPr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Location</w:t>
            </w:r>
          </w:p>
        </w:tc>
        <w:tc>
          <w:tcPr>
            <w:tcW w:w="609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7B57C903" w14:textId="77777777" w:rsidR="00882C48" w:rsidRPr="002874EA" w:rsidRDefault="00882C48" w:rsidP="00F968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2874EA">
              <w:rPr>
                <w:rFonts w:hint="eastAsia"/>
                <w:b/>
                <w:bCs/>
                <w:color w:val="000000"/>
                <w:sz w:val="18"/>
                <w:szCs w:val="18"/>
              </w:rPr>
              <w:t>ASIR</w:t>
            </w:r>
          </w:p>
        </w:tc>
        <w:tc>
          <w:tcPr>
            <w:tcW w:w="616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71C782A1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rFonts w:hint="eastAsia"/>
                <w:b/>
                <w:bCs/>
                <w:sz w:val="18"/>
                <w:szCs w:val="18"/>
              </w:rPr>
              <w:t>ASMR</w:t>
            </w:r>
          </w:p>
        </w:tc>
      </w:tr>
      <w:tr w:rsidR="00882C48" w:rsidRPr="00C647E6" w14:paraId="60288D7E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82E539F" w14:textId="77777777" w:rsidR="00882C48" w:rsidRPr="002874EA" w:rsidRDefault="00882C48" w:rsidP="00F9683E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44AB2CF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1990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0BA83F3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20</w:t>
            </w:r>
            <w:r w:rsidRPr="002874EA">
              <w:rPr>
                <w:rFonts w:hint="eastAsia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16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E649F1A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Percentage change</w:t>
            </w:r>
            <w:r>
              <w:rPr>
                <w:rFonts w:hint="eastAsia"/>
                <w:b/>
                <w:bCs/>
                <w:sz w:val="18"/>
                <w:szCs w:val="18"/>
              </w:rPr>
              <w:t xml:space="preserve"> (%)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5386729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rFonts w:hint="eastAsia"/>
                <w:b/>
                <w:bCs/>
                <w:sz w:val="18"/>
                <w:szCs w:val="18"/>
              </w:rPr>
              <w:t>AA</w:t>
            </w:r>
            <w:r w:rsidRPr="002874EA">
              <w:rPr>
                <w:b/>
                <w:bCs/>
                <w:sz w:val="18"/>
                <w:szCs w:val="18"/>
              </w:rPr>
              <w:t>PC</w:t>
            </w:r>
            <w:r>
              <w:rPr>
                <w:rFonts w:hint="eastAsia"/>
                <w:b/>
                <w:bCs/>
                <w:sz w:val="18"/>
                <w:szCs w:val="18"/>
              </w:rPr>
              <w:t xml:space="preserve"> (%)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FDA7683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1990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B013CE2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20</w:t>
            </w:r>
            <w:r w:rsidRPr="002874EA">
              <w:rPr>
                <w:rFonts w:hint="eastAsia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98973E9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Percentage change</w:t>
            </w:r>
            <w:r>
              <w:rPr>
                <w:rFonts w:hint="eastAsia"/>
                <w:b/>
                <w:bCs/>
                <w:sz w:val="18"/>
                <w:szCs w:val="18"/>
              </w:rPr>
              <w:t xml:space="preserve"> (%)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93061E6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rFonts w:hint="eastAsia"/>
                <w:b/>
                <w:bCs/>
                <w:sz w:val="18"/>
                <w:szCs w:val="18"/>
              </w:rPr>
              <w:t>A</w:t>
            </w:r>
            <w:r w:rsidRPr="002874EA">
              <w:rPr>
                <w:b/>
                <w:bCs/>
                <w:sz w:val="18"/>
                <w:szCs w:val="18"/>
              </w:rPr>
              <w:t>APC</w:t>
            </w:r>
            <w:r>
              <w:rPr>
                <w:rFonts w:hint="eastAsia"/>
                <w:b/>
                <w:bCs/>
                <w:sz w:val="18"/>
                <w:szCs w:val="18"/>
              </w:rPr>
              <w:t xml:space="preserve"> (%)</w:t>
            </w:r>
          </w:p>
        </w:tc>
      </w:tr>
      <w:tr w:rsidR="00882C48" w:rsidRPr="00C647E6" w14:paraId="34FF6531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EC90BEB" w14:textId="77777777" w:rsidR="00882C48" w:rsidRPr="0045229F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45229F">
              <w:rPr>
                <w:rFonts w:eastAsia="等线"/>
                <w:b/>
                <w:bCs/>
                <w:color w:val="000000"/>
                <w:sz w:val="17"/>
                <w:szCs w:val="17"/>
              </w:rPr>
              <w:t>Global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DAF47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0.13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(0.09, 0.17)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E2292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(0.12, 0.40)</w:t>
            </w:r>
          </w:p>
        </w:tc>
        <w:tc>
          <w:tcPr>
            <w:tcW w:w="161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5119B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86.8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(2.4, 228.3)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54D1A2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2.05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(1.94, 2.16) *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FAFE4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(0.05, 0.09)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F8EB9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(0.05, 0.12)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73C45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18.9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(-12.0, 67.8)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413E4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0.55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(0.49, 0.61) *</w:t>
            </w:r>
          </w:p>
        </w:tc>
      </w:tr>
      <w:tr w:rsidR="00882C48" w:rsidRPr="00C647E6" w14:paraId="1DF5C8E9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D9C737" w14:textId="77777777" w:rsidR="00882C48" w:rsidRPr="0045229F" w:rsidRDefault="00882C48" w:rsidP="00F9683E">
            <w:pPr>
              <w:jc w:val="left"/>
              <w:rPr>
                <w:rFonts w:eastAsia="等线"/>
                <w:b/>
                <w:bCs/>
                <w:color w:val="000000"/>
                <w:sz w:val="17"/>
                <w:szCs w:val="17"/>
              </w:rPr>
            </w:pPr>
            <w:r w:rsidRPr="0045229F">
              <w:rPr>
                <w:rFonts w:eastAsia="等线" w:hint="eastAsia"/>
                <w:b/>
                <w:bCs/>
                <w:color w:val="000000"/>
                <w:sz w:val="17"/>
                <w:szCs w:val="17"/>
              </w:rPr>
              <w:t>SDI regions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BC6E9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EB2FA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D901EA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CF54969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0DF8F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1501E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F7FE6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CE6667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</w:tr>
      <w:tr w:rsidR="00882C48" w:rsidRPr="00C647E6" w14:paraId="0656891E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92958C6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Low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3FA4B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(0.12, 0.40)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E9F7D1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(0.12, 0.33)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8DB49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-15.5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(-35.3, 18.8)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54EBC7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-0.55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(-0.66, -0.44)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E6079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0.26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(0.11, 0.40)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9BECF1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0.22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(0.11, 0.32)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1BF3B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-16.9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(-36.2, 14.5)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6149B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-0.61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(-0.71, -0.50) *</w:t>
            </w:r>
          </w:p>
        </w:tc>
      </w:tr>
      <w:tr w:rsidR="00882C48" w:rsidRPr="00C647E6" w14:paraId="1B92321B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D6F2E1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Low-middle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130774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0.05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(0.03, 0.07)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5DD5D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(0.05, 0.11)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E0445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52.8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(11.6, 119.8)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A969F0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1.39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(1.24, 1.55)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51CA7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(0.03, 0.07)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D2275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(0.04, 0.08)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A3C90E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23.5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(-10.1, 69.4)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8F7BE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0.67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(0.59, 0.76) *</w:t>
            </w:r>
          </w:p>
        </w:tc>
      </w:tr>
      <w:tr w:rsidR="00882C48" w:rsidRPr="00C647E6" w14:paraId="0E4F0B5C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298E4B7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Middle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8B1A9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(0.03, 0.05)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879D0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(0.05, 0.13)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2A0A3C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135.6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(24.4, 228.5)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B91CDC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2.81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(2.64, 2.99)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394E3B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EFA08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(0.02, 0.05)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EDD00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6.4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(-40.5, 47.5)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E5281E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0.20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(0.11, 0.29) *</w:t>
            </w:r>
          </w:p>
        </w:tc>
      </w:tr>
      <w:tr w:rsidR="00882C48" w:rsidRPr="00C647E6" w14:paraId="42368060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9738CFC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High-middle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F45AB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(0.06, 0.12)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49F18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(0.10, 0.43)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C3C55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157.5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(12.9, 382.8)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75CF9A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3.11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(2.93, 3.29)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3AA279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(0.03, 0.06)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BE24E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(0.02, 0.06)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69B53B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-7.1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(-53.2, 42.5)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E869F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-0.24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(-0.41, -0.07) *</w:t>
            </w:r>
          </w:p>
        </w:tc>
      </w:tr>
      <w:tr w:rsidR="00882C48" w:rsidRPr="00C647E6" w14:paraId="111F1533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E7B3B9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High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E699A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(0.16, 0.34)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A230A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0.51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(0.21, 0.94)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324AD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127.0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(-3.5, 384.0)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6E0CD3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2.70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(2.55, 2.85)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EEB1A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(0.03, 0.07)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22139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(0.03, 0.11)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5612A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31.1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(-43.3, 173.2)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162F3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0.88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(0.67, 1.09) *</w:t>
            </w:r>
          </w:p>
        </w:tc>
      </w:tr>
      <w:tr w:rsidR="00882C48" w:rsidRPr="00C647E6" w14:paraId="021AECD8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47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7CF780" w14:textId="77777777" w:rsidR="00882C48" w:rsidRPr="00C647E6" w:rsidRDefault="00882C48" w:rsidP="00F9683E">
            <w:pPr>
              <w:jc w:val="left"/>
              <w:rPr>
                <w:rFonts w:eastAsia="等线"/>
                <w:color w:val="000000"/>
                <w:sz w:val="17"/>
                <w:szCs w:val="17"/>
              </w:rPr>
            </w:pPr>
            <w:r w:rsidRPr="0045229F">
              <w:rPr>
                <w:rFonts w:eastAsia="等线" w:hint="eastAsia"/>
                <w:b/>
                <w:bCs/>
                <w:color w:val="000000"/>
                <w:sz w:val="17"/>
                <w:szCs w:val="17"/>
              </w:rPr>
              <w:t>GBD super regions</w:t>
            </w:r>
            <w:r>
              <w:rPr>
                <w:rFonts w:eastAsia="等线" w:hint="eastAsia"/>
                <w:b/>
                <w:bCs/>
                <w:color w:val="000000"/>
                <w:sz w:val="17"/>
                <w:szCs w:val="17"/>
              </w:rPr>
              <w:t xml:space="preserve"> and GBD regions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2FEFA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088600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095C4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F26FFE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6349D3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7FD4F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</w:tr>
      <w:tr w:rsidR="00882C48" w:rsidRPr="00C647E6" w14:paraId="4F52D1F7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FCC267" w14:textId="77777777" w:rsidR="00882C48" w:rsidRPr="00C901FC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C901FC">
              <w:rPr>
                <w:rFonts w:eastAsia="等线"/>
                <w:b/>
                <w:bCs/>
                <w:color w:val="000000"/>
                <w:sz w:val="17"/>
                <w:szCs w:val="17"/>
              </w:rPr>
              <w:lastRenderedPageBreak/>
              <w:t>Central Europe, Eastern Europe, and Central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BAE28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(0.04, 0.08)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904DB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0.11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(0.04, 0.19)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028A6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91.8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(-22.0, 217.1)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B843CE1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2.19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(1.89, 2.48)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2044B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F8735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96EF66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-9.8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(-62.4, 41.6)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EEAC4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-0.42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(-0.61, -0.23) *</w:t>
            </w:r>
          </w:p>
        </w:tc>
      </w:tr>
      <w:tr w:rsidR="00882C48" w:rsidRPr="00C647E6" w14:paraId="1B189F5B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4DCBD8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Central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91F28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(0.02, 0.05)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116BA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5B93E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-25.0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(-58.6, 75.6)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F45BB2B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-0.92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(-1.57, -0.27)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2A353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485B9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(0.01, 0.01)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EE9D2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-47.5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(-70.9, 7.4)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10A1B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-2.09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(-2.72, -1.45) *</w:t>
            </w:r>
          </w:p>
        </w:tc>
      </w:tr>
      <w:tr w:rsidR="00882C48" w:rsidRPr="00C647E6" w14:paraId="032E149E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A6308A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Central Europe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4A0E6B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(0.04, 0.09)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C0BAD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0.19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(0.07, 0.35)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CDF18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233.7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(9.2, 750.1)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B78CD3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3.93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(3.59, 4.27)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AA2711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DA461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(0.01, 0.06)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C0CBF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34.1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(-56.6, 223.5)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35E494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0.92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(0.66, 1.17) *</w:t>
            </w:r>
          </w:p>
        </w:tc>
      </w:tr>
      <w:tr w:rsidR="00882C48" w:rsidRPr="00C647E6" w14:paraId="1CFDC2A0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D9B390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Eastern Europe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FCA5DB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(0.04, 0.10)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798A5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(0.04, 0.15)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BC540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41.3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(-35.7, 94.3)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EFEA55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1.16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(0.70, 1.61)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3FD804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2F86A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4E74F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-25.8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(-65.8, -1.4)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EAD51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-1.05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(-1.24, -0.85) *</w:t>
            </w:r>
          </w:p>
        </w:tc>
      </w:tr>
      <w:tr w:rsidR="00882C48" w:rsidRPr="00C647E6" w14:paraId="47B2EDC1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2043D9" w14:textId="77777777" w:rsidR="00882C48" w:rsidRPr="00C901FC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C901FC">
              <w:rPr>
                <w:rFonts w:eastAsia="等线"/>
                <w:b/>
                <w:bCs/>
                <w:color w:val="000000"/>
                <w:sz w:val="17"/>
                <w:szCs w:val="17"/>
              </w:rPr>
              <w:t>High-income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D7BFD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0.25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(0.18, 0.37)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E8479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0.60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(0.24, 1.15)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30E6E0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141.3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(-0.7, 436.4)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A0C389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2.93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(2.77, 3.09)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7A3E4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(0.04, 0.08)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9B5008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(0.03, 0.13)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FE19B3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36.7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(-41.5, 186.2)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0BC5D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1.02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(0.82, 1.22) *</w:t>
            </w:r>
          </w:p>
        </w:tc>
      </w:tr>
      <w:tr w:rsidR="00882C48" w:rsidRPr="00C647E6" w14:paraId="7CBF4887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57D4C3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Australasia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8A19E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(0.16, 0.34)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107D5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0.45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(0.17, 0.97)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EA49AC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96.7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(-19.5, 352.8)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D315B9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2.25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(1.99, 2.51)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BF501B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(0.03, 0.06)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4ED8F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E54FC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2.5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(-56.4, 130.1)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32179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(-0.35, 0.45)</w:t>
            </w:r>
          </w:p>
        </w:tc>
      </w:tr>
      <w:tr w:rsidR="00882C48" w:rsidRPr="00C647E6" w14:paraId="71B0AADE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4E52FC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High-income Asia Pacific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D275C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0.16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(0.07, 0.26)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FCF9C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0.39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(0.15, 0.69)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C083B9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149.5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(-2.5, 780.1)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E3BF77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3.08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(2.76, 3.39)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635125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0E8DB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(0.02, 0.07)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5EAE9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26.6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(-50.6, 299.5)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55BE6C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0.77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(0.44, 1.10) *</w:t>
            </w:r>
          </w:p>
        </w:tc>
      </w:tr>
      <w:tr w:rsidR="00882C48" w:rsidRPr="00C647E6" w14:paraId="73EB70A2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97F34C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High-income North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5D6CC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0.38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(0.27, 0.56)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22AA5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0.71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(0.33, 1.16)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0ECBCB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87.1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(-4.8, 225.2)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10A9C6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1.96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(1.62, 2.30)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4DDCF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(0.05, 0.11)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23710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(0.04, 0.15)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B436A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31.1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(-33.0, 128.4)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A2142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0.88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(0.57, 1.19) *</w:t>
            </w:r>
          </w:p>
        </w:tc>
      </w:tr>
      <w:tr w:rsidR="00882C48" w:rsidRPr="00C647E6" w14:paraId="01D20453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A4CE29A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Southern Latin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9DE93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(0.13, 0.30)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08B07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0.54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(0.27, 0.92)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B664B4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175.4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(41.5, 441.2)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6397CC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3.33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(2.90, 3.76)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C34A3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0.13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(0.09, 0.18)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804244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0.16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(0.08, 0.27)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EFDBD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26.9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(-32.9, 137.2)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D23F4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0.82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(0.58, 1.06) *</w:t>
            </w:r>
          </w:p>
        </w:tc>
      </w:tr>
      <w:tr w:rsidR="00882C48" w:rsidRPr="00C647E6" w14:paraId="5F27927A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FC97DA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Western Europe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5A6CC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0.21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(0.15, 0.31)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0BCBF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0.62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(0.19, 1.43)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49C62A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201.2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(-9.6, 717.7)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8162AE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3.63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(3.40, 3.87)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B3881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(0.03, 0.07)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6790D9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(0.02, 0.14)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0AF98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45.0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(-56.1, 279.9)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1469B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1.29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(1.10, 1.48) *</w:t>
            </w:r>
          </w:p>
        </w:tc>
      </w:tr>
      <w:tr w:rsidR="00882C48" w:rsidRPr="00C647E6" w14:paraId="6BC3C634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C2B30BC" w14:textId="77777777" w:rsidR="00882C48" w:rsidRPr="00C901FC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C901FC">
              <w:rPr>
                <w:rFonts w:eastAsia="等线"/>
                <w:b/>
                <w:bCs/>
                <w:color w:val="000000"/>
                <w:sz w:val="17"/>
                <w:szCs w:val="17"/>
              </w:rPr>
              <w:t>Latin America and Caribbean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F94AA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0.10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(0.07, 0.14)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B2B96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(0.11, 0.35)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7F3CE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132.0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(11.1, 327.7)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450EC6B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2.76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(2.52, 3.01)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8AB80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0.08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(0.06, 0.12)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C3122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0.10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(0.05, 0.14)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9C36B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21.6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(-39.3, 112.2)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0EAD39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0.70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(0.60, 0.80) *</w:t>
            </w:r>
          </w:p>
        </w:tc>
      </w:tr>
      <w:tr w:rsidR="00882C48" w:rsidRPr="00C647E6" w14:paraId="1F82C459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97B93E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lastRenderedPageBreak/>
              <w:t>Andean Latin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AA5F3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(0.05, 0.12)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E134C5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(0.08, 0.34)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65A35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162.6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(-17.6, 433.8)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739123B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3.23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(2.86, 3.60)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7D4D6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(0.05, 0.12)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90F5EE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0.08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(0.04, 0.14)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B7BE3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15.4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(-63.4, 129.0)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0A4EE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0.47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(0.07, 0.88) *</w:t>
            </w:r>
          </w:p>
        </w:tc>
      </w:tr>
      <w:tr w:rsidR="00882C48" w:rsidRPr="00C647E6" w14:paraId="488BFC53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B35389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Caribbean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989A5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0.17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(0.10, 0.28)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66DBB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0.21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(0.13, 0.32)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207037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22.3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(-33.8, 158.3)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1C06DB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0.61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(0.13, 1.09)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3FBC3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0.10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(0.06, 0.16)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25C20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(0.05, 0.14)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391A49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-8.6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(-50.5, 68.0)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632B9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-0.28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(-0.51, -0.04) *</w:t>
            </w:r>
          </w:p>
        </w:tc>
      </w:tr>
      <w:tr w:rsidR="00882C48" w:rsidRPr="00C647E6" w14:paraId="13906063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5BC608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Central Latin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C8FE7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(0.05, 0.12)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DD7FC9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0.21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(0.11, 0.33)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2021E5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163.6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(38.2, 435.4)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540378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3.16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(2.69, 3.63)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15EE1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(0.05, 0.11)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45B6D2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(0.05, 0.13)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2773C9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26.5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(-30.0, 143.3)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5D764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0.77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(0.63, 0.91) *</w:t>
            </w:r>
          </w:p>
        </w:tc>
      </w:tr>
      <w:tr w:rsidR="00882C48" w:rsidRPr="00C647E6" w14:paraId="0E9C93A8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4CE6579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Tropical Latin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D178C9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0.10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(0.07, 0.15)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78D76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(0.11, 0.39)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EBF80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146.7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(11.5, 341.1)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984465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2.99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(2.72, 3.27)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84B49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(0.06, 0.13)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2105C1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0.11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(0.05, 0.17)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A9E5C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26.9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(-40.4, 123.3)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DFD93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0.75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(0.57, 0.93) *</w:t>
            </w:r>
          </w:p>
        </w:tc>
      </w:tr>
      <w:tr w:rsidR="00882C48" w:rsidRPr="00C647E6" w14:paraId="1A324892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D95FDC" w14:textId="77777777" w:rsidR="00882C48" w:rsidRPr="00516991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516991">
              <w:rPr>
                <w:rFonts w:eastAsia="等线"/>
                <w:b/>
                <w:bCs/>
                <w:color w:val="000000"/>
                <w:sz w:val="17"/>
                <w:szCs w:val="17"/>
              </w:rPr>
              <w:t>North Africa and Middle East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93F4DD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(0.04, 0.09)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C9B1A6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0.14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(0.08, 0.20)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51030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119.6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(33.4, 230.1)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EE68D4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2.55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(2.22, 2.88)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3870D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(0.03, 0.08)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4D000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(0.03, 0.06)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07014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-19.3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(-50.2, 15.0)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C900D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-0.73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(-1.00, -0.46) *</w:t>
            </w:r>
          </w:p>
        </w:tc>
      </w:tr>
      <w:tr w:rsidR="00882C48" w:rsidRPr="00C647E6" w14:paraId="0AC72921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16C44F" w14:textId="77777777" w:rsidR="00882C48" w:rsidRPr="00516991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516991">
              <w:rPr>
                <w:rFonts w:eastAsia="等线"/>
                <w:b/>
                <w:bCs/>
                <w:color w:val="000000"/>
                <w:sz w:val="17"/>
                <w:szCs w:val="17"/>
              </w:rPr>
              <w:t>South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275D82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(0.01, 0.04)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F3092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(0.01, 0.04)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B29F4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9.4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(-59.7, 131.0)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94E7EB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0.30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(0.01, 0.59)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91F1B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F3076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6F889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-10.2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(-67.4, 83.9)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9D77C4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-0.36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(-0.68, -0.05) *</w:t>
            </w:r>
          </w:p>
        </w:tc>
      </w:tr>
      <w:tr w:rsidR="00882C48" w:rsidRPr="00C647E6" w14:paraId="7BFA9450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818419" w14:textId="77777777" w:rsidR="00882C48" w:rsidRPr="00516991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516991">
              <w:rPr>
                <w:rFonts w:eastAsia="等线"/>
                <w:b/>
                <w:bCs/>
                <w:color w:val="000000"/>
                <w:sz w:val="17"/>
                <w:szCs w:val="17"/>
              </w:rPr>
              <w:t>Southeast Asia, East Asia, and Oceania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4B573E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(0.01, 0.04)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2BF69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0.07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(0.03, 0.10)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1A046B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178.8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(46.0, 319.4)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CC4B87C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3.39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(3.16, 3.61)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E6522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BE970B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(0.01, 0.02)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596D7B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-17.4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(-52.0, 20.1)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DDF48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-0.70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(-0.85, -0.54) *</w:t>
            </w:r>
          </w:p>
        </w:tc>
      </w:tr>
      <w:tr w:rsidR="00882C48" w:rsidRPr="00C647E6" w14:paraId="75294670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18C6E2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East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C92B5D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(0.01, 0.04)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5644C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(0.04, 0.11)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F9A751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182.6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(45.1, 349.1)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89EC09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3.52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(3.23, 3.81)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30ED7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91299B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(0.01, 0.02)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9EDC4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-36.8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(-65.7, 4.9)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74E2B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-1.42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(-1.71, -1.13) *</w:t>
            </w:r>
          </w:p>
        </w:tc>
      </w:tr>
      <w:tr w:rsidR="00882C48" w:rsidRPr="00C647E6" w14:paraId="2AF6EC46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8021FC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Oceania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A49E9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64926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(0.02, 0.08)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51057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98.3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(-5.4, 238.5)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F4C22F7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2.29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(2.04, 2.54)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E62B0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0EA34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(0.02, 0.08)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9BE4C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87.8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(-12.9, 222.3)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A40F9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2.10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(1.88, 2.32) *</w:t>
            </w:r>
          </w:p>
        </w:tc>
      </w:tr>
      <w:tr w:rsidR="00882C48" w:rsidRPr="00C647E6" w14:paraId="290D6002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D2F9CB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Southeast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1C5BBB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BEFC3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(0.02, 0.07)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DEFF0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150.6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(34.0, 253.7)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E9DA93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2.98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(2.81, 3.15)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7313F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D2C1E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(0.01, 0.03)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265917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43.1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(-16.3, 97.5)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D8A2DD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1.07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(0.90, 1.25) *</w:t>
            </w:r>
          </w:p>
        </w:tc>
      </w:tr>
      <w:tr w:rsidR="00882C48" w:rsidRPr="00C647E6" w14:paraId="0333745D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128EA79" w14:textId="77777777" w:rsidR="00882C48" w:rsidRPr="00C901FC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C901FC">
              <w:rPr>
                <w:rFonts w:eastAsia="等线"/>
                <w:b/>
                <w:bCs/>
                <w:color w:val="000000"/>
                <w:sz w:val="17"/>
                <w:szCs w:val="17"/>
              </w:rPr>
              <w:t>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B7CAD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0.33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(0.14, 0.49)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AEDA4B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(0.15, 0.43)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D533E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-11.2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(-30.0, 21.8)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34C2E4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-0.38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(-0.55, -0.21)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25717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0.32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(0.14, 0.48)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7F4E8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0.27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(0.14, 0.40)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F5736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-15.6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(-33.8, 13.5)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A58294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-0.55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(-0.66, -0.45) *</w:t>
            </w:r>
          </w:p>
        </w:tc>
      </w:tr>
      <w:tr w:rsidR="00882C48" w:rsidRPr="00C647E6" w14:paraId="51FB054C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03CDC7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Central 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4FA3BC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0.27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(0.10, 0.44)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D38AF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0.20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(0.08, 0.31)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8731E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-26.4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(-49.6, 13.2)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192FECD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-1.02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(-1.22, -0.82)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45F70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0.26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(0.10, 0.43)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22D1B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0.19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(0.07, 0.31)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D40AD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-27.5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(-49.9, 13.4)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B1684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-1.07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(-1.26, -0.87) *</w:t>
            </w:r>
          </w:p>
        </w:tc>
      </w:tr>
      <w:tr w:rsidR="00882C48" w:rsidRPr="00C647E6" w14:paraId="60D50AC3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6071EB6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lastRenderedPageBreak/>
              <w:t>Eastern 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A31E76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0.48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(0.20, 0.73)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868E7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0.39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(0.19, 0.61)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1357F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-18.9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(-40.6, 14.3)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23AE65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-0.67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(-0.80, -0.53)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E653F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0.47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(0.19, 0.72)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F2F637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0.37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(0.18, 0.59)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07FCC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-20.6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(-41.2, 11.9)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578A81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-0.75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(-0.87, -0.62) *</w:t>
            </w:r>
          </w:p>
        </w:tc>
      </w:tr>
      <w:tr w:rsidR="00882C48" w:rsidRPr="00C647E6" w14:paraId="3836D7DD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0AD293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Southern 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23D354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(0.02, 0.05)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131E9D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0.07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(0.03, 0.11)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2E5B3E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127.9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(28.3, 237.9)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3395FA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2.67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(2.11, 3.23)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0D889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0.03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(0.02, 0.04)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3DCA9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0.06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(0.03, 0.09)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29101F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98.0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(14.5, 202.7)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05C3D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2.17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(1.71, 2.62) *</w:t>
            </w:r>
          </w:p>
        </w:tc>
      </w:tr>
      <w:tr w:rsidR="00882C48" w:rsidRPr="00C647E6" w14:paraId="7B7CF56E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03FB13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Western 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2C3CDC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0.28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(0.13, 0.41)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CBB6A1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0.27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(0.14, 0.39)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CE20A2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t>-2.6</w:t>
            </w:r>
            <w:r w:rsidRPr="00C647E6">
              <w:rPr>
                <w:rFonts w:eastAsia="等线" w:hint="eastAsia"/>
                <w:color w:val="000000"/>
                <w:sz w:val="17"/>
                <w:szCs w:val="17"/>
              </w:rPr>
              <w:br/>
              <w:t>(-23.8, 26.8)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ABBE61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89008C">
              <w:rPr>
                <w:rFonts w:eastAsia="等线"/>
                <w:color w:val="000000"/>
                <w:sz w:val="17"/>
                <w:szCs w:val="17"/>
              </w:rPr>
              <w:t>-0.08</w:t>
            </w:r>
            <w:r w:rsidRPr="0089008C">
              <w:rPr>
                <w:rFonts w:eastAsia="等线"/>
                <w:color w:val="000000"/>
                <w:sz w:val="17"/>
                <w:szCs w:val="17"/>
              </w:rPr>
              <w:br/>
              <w:t>(-0.18, 0.02)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B344D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0.27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(0.12, 0.40)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63B48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0.24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(0.13, 0.34)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1119E8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-11.1</w:t>
            </w:r>
            <w:r w:rsidRPr="00C647E6">
              <w:rPr>
                <w:rFonts w:eastAsia="等线"/>
                <w:color w:val="000000"/>
                <w:sz w:val="17"/>
                <w:szCs w:val="17"/>
              </w:rPr>
              <w:br/>
              <w:t>(-28.5, 16.3)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BFA46D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-0.40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(-0.52, -0.28) *</w:t>
            </w:r>
          </w:p>
        </w:tc>
      </w:tr>
      <w:tr w:rsidR="00882C48" w:rsidRPr="00C647E6" w14:paraId="71BB5306" w14:textId="77777777" w:rsidTr="00F9683E">
        <w:trPr>
          <w:gridAfter w:val="1"/>
          <w:wAfter w:w="9" w:type="dxa"/>
          <w:trHeight w:val="345"/>
          <w:tblHeader/>
          <w:jc w:val="center"/>
        </w:trPr>
        <w:tc>
          <w:tcPr>
            <w:tcW w:w="13949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14D3CA0" w14:textId="58033D99" w:rsidR="00E43D39" w:rsidRDefault="00E43D39" w:rsidP="00E43D39">
            <w:pPr>
              <w:rPr>
                <w:color w:val="000000"/>
                <w:sz w:val="17"/>
                <w:szCs w:val="17"/>
              </w:rPr>
            </w:pPr>
            <w:r w:rsidRPr="00E43D39">
              <w:rPr>
                <w:rFonts w:hint="eastAsia"/>
                <w:b/>
                <w:bCs/>
                <w:color w:val="000000"/>
                <w:sz w:val="17"/>
                <w:szCs w:val="17"/>
              </w:rPr>
              <w:t>Note: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 w:rsidRPr="0089008C">
              <w:rPr>
                <w:rFonts w:eastAsia="等线" w:hint="eastAsia"/>
                <w:color w:val="000000"/>
                <w:sz w:val="17"/>
                <w:szCs w:val="17"/>
              </w:rPr>
              <w:t>*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 xml:space="preserve"> </w:t>
            </w:r>
            <w:r w:rsidRPr="0089008C">
              <w:rPr>
                <w:rFonts w:eastAsia="等线" w:hint="eastAsia"/>
                <w:color w:val="000000"/>
                <w:sz w:val="17"/>
                <w:szCs w:val="17"/>
              </w:rPr>
              <w:t>Indicate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s</w:t>
            </w:r>
            <w:r w:rsidRPr="0089008C">
              <w:rPr>
                <w:rFonts w:eastAsia="等线" w:hint="eastAsia"/>
                <w:color w:val="000000"/>
                <w:sz w:val="17"/>
                <w:szCs w:val="17"/>
              </w:rPr>
              <w:t xml:space="preserve"> that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 xml:space="preserve"> the AAPC is significantly different from zero at the </w:t>
            </w:r>
            <w:r>
              <w:rPr>
                <w:rFonts w:eastAsia="等线"/>
                <w:color w:val="000000"/>
                <w:sz w:val="17"/>
                <w:szCs w:val="17"/>
              </w:rPr>
              <w:t>α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 xml:space="preserve"> = 0.05 level.</w:t>
            </w:r>
          </w:p>
          <w:p w14:paraId="53E42063" w14:textId="0F5EFF69" w:rsidR="00882C48" w:rsidRPr="00E43D39" w:rsidRDefault="00E43D39" w:rsidP="00E43D39">
            <w:pPr>
              <w:rPr>
                <w:color w:val="000000"/>
                <w:sz w:val="17"/>
                <w:szCs w:val="17"/>
              </w:rPr>
            </w:pPr>
            <w:r w:rsidRPr="00E43D39">
              <w:rPr>
                <w:rFonts w:hint="eastAsia"/>
                <w:b/>
                <w:bCs/>
                <w:color w:val="000000"/>
                <w:sz w:val="17"/>
                <w:szCs w:val="17"/>
              </w:rPr>
              <w:t>A</w:t>
            </w:r>
            <w:r w:rsidRPr="00E43D39">
              <w:rPr>
                <w:b/>
                <w:bCs/>
                <w:color w:val="000000"/>
                <w:sz w:val="17"/>
                <w:szCs w:val="17"/>
              </w:rPr>
              <w:t>bbreviation</w:t>
            </w:r>
            <w:r w:rsidRPr="00E43D39">
              <w:rPr>
                <w:rFonts w:hint="eastAsia"/>
                <w:b/>
                <w:bCs/>
                <w:color w:val="000000"/>
                <w:sz w:val="17"/>
                <w:szCs w:val="17"/>
              </w:rPr>
              <w:t>: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 AAPC, average</w:t>
            </w:r>
            <w:r w:rsidRPr="008448C8">
              <w:rPr>
                <w:color w:val="000000"/>
                <w:sz w:val="17"/>
                <w:szCs w:val="17"/>
              </w:rPr>
              <w:t xml:space="preserve"> annual percent change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; ASIR, </w:t>
            </w:r>
            <w:r w:rsidRPr="008448C8">
              <w:rPr>
                <w:color w:val="000000"/>
                <w:sz w:val="17"/>
                <w:szCs w:val="17"/>
              </w:rPr>
              <w:t>age-standardized</w:t>
            </w:r>
            <w:r w:rsidRPr="008448C8"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hint="eastAsia"/>
                <w:color w:val="000000"/>
                <w:sz w:val="17"/>
                <w:szCs w:val="17"/>
              </w:rPr>
              <w:t>incidence</w:t>
            </w:r>
            <w:r w:rsidRPr="008448C8"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 w:rsidRPr="008448C8">
              <w:rPr>
                <w:color w:val="000000"/>
                <w:sz w:val="17"/>
                <w:szCs w:val="17"/>
              </w:rPr>
              <w:t>rate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; ASMR, </w:t>
            </w:r>
            <w:r w:rsidRPr="008448C8">
              <w:rPr>
                <w:color w:val="000000"/>
                <w:sz w:val="17"/>
                <w:szCs w:val="17"/>
              </w:rPr>
              <w:t>age-standardized</w:t>
            </w:r>
            <w:r w:rsidRPr="008448C8"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hint="eastAsia"/>
                <w:color w:val="000000"/>
                <w:sz w:val="17"/>
                <w:szCs w:val="17"/>
              </w:rPr>
              <w:t>mortality</w:t>
            </w:r>
            <w:r w:rsidRPr="008448C8"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 w:rsidRPr="008448C8">
              <w:rPr>
                <w:color w:val="000000"/>
                <w:sz w:val="17"/>
                <w:szCs w:val="17"/>
              </w:rPr>
              <w:t>rate</w:t>
            </w:r>
            <w:r>
              <w:rPr>
                <w:rFonts w:hint="eastAsia"/>
                <w:color w:val="000000"/>
                <w:sz w:val="17"/>
                <w:szCs w:val="17"/>
              </w:rPr>
              <w:t>.</w:t>
            </w:r>
          </w:p>
        </w:tc>
      </w:tr>
    </w:tbl>
    <w:p w14:paraId="3A6CFDF3" w14:textId="77777777" w:rsidR="00882C48" w:rsidRDefault="00882C48" w:rsidP="00882C48">
      <w:pPr>
        <w:sectPr w:rsidR="00882C48" w:rsidSect="00882C48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tbl>
      <w:tblPr>
        <w:tblStyle w:val="ab"/>
        <w:tblW w:w="0" w:type="auto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701"/>
        <w:gridCol w:w="1531"/>
        <w:gridCol w:w="1531"/>
        <w:gridCol w:w="1616"/>
        <w:gridCol w:w="1418"/>
        <w:gridCol w:w="1559"/>
        <w:gridCol w:w="1531"/>
        <w:gridCol w:w="1587"/>
        <w:gridCol w:w="1475"/>
        <w:gridCol w:w="9"/>
      </w:tblGrid>
      <w:tr w:rsidR="00882C48" w:rsidRPr="00C647E6" w14:paraId="61CD1336" w14:textId="77777777" w:rsidTr="00F9683E">
        <w:trPr>
          <w:trHeight w:val="669"/>
          <w:tblHeader/>
          <w:jc w:val="center"/>
        </w:trPr>
        <w:tc>
          <w:tcPr>
            <w:tcW w:w="13958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bottom"/>
          </w:tcPr>
          <w:p w14:paraId="025714FE" w14:textId="2D956E56" w:rsidR="00882C48" w:rsidRPr="00C647E6" w:rsidRDefault="00882C48" w:rsidP="00F9683E">
            <w:pPr>
              <w:outlineLvl w:val="1"/>
              <w:rPr>
                <w:szCs w:val="24"/>
              </w:rPr>
            </w:pPr>
            <w:bookmarkStart w:id="28" w:name="_Toc214391655"/>
            <w:r w:rsidRPr="002874EA">
              <w:rPr>
                <w:b/>
                <w:bCs/>
                <w:szCs w:val="24"/>
              </w:rPr>
              <w:lastRenderedPageBreak/>
              <w:t>Table</w:t>
            </w:r>
            <w:r w:rsidRPr="002874EA">
              <w:rPr>
                <w:rFonts w:hint="eastAsia"/>
                <w:b/>
                <w:bCs/>
                <w:szCs w:val="24"/>
              </w:rPr>
              <w:t xml:space="preserve"> S</w:t>
            </w:r>
            <w:r>
              <w:rPr>
                <w:rFonts w:hint="eastAsia"/>
                <w:b/>
                <w:bCs/>
                <w:szCs w:val="24"/>
              </w:rPr>
              <w:t>2</w:t>
            </w:r>
            <w:r w:rsidR="00E9603A">
              <w:rPr>
                <w:rFonts w:hint="eastAsia"/>
                <w:b/>
                <w:bCs/>
                <w:szCs w:val="24"/>
              </w:rPr>
              <w:t xml:space="preserve"> </w:t>
            </w:r>
            <w:r w:rsidRPr="002A1EAD">
              <w:rPr>
                <w:color w:val="000000"/>
                <w:szCs w:val="24"/>
              </w:rPr>
              <w:t>Age-standardized rate</w:t>
            </w:r>
            <w:r w:rsidRPr="002A1EAD">
              <w:rPr>
                <w:rFonts w:hint="eastAsia"/>
                <w:color w:val="000000"/>
                <w:szCs w:val="24"/>
              </w:rPr>
              <w:t xml:space="preserve"> of prevalence and DALYs</w:t>
            </w:r>
            <w:r w:rsidRPr="00C647E6">
              <w:rPr>
                <w:rFonts w:hint="eastAsia"/>
                <w:color w:val="000000"/>
                <w:szCs w:val="24"/>
              </w:rPr>
              <w:t xml:space="preserve"> </w:t>
            </w:r>
            <w:r w:rsidRPr="00C647E6">
              <w:rPr>
                <w:color w:val="000000"/>
                <w:szCs w:val="24"/>
              </w:rPr>
              <w:t>(95</w:t>
            </w:r>
            <w:r>
              <w:rPr>
                <w:rFonts w:hint="eastAsia"/>
                <w:color w:val="000000"/>
                <w:szCs w:val="24"/>
              </w:rPr>
              <w:t>%</w:t>
            </w:r>
            <w:r w:rsidRPr="00C647E6">
              <w:rPr>
                <w:color w:val="000000"/>
                <w:szCs w:val="24"/>
              </w:rPr>
              <w:t xml:space="preserve"> </w:t>
            </w:r>
            <w:r w:rsidRPr="00C647E6">
              <w:rPr>
                <w:rFonts w:hint="eastAsia"/>
                <w:color w:val="000000"/>
                <w:szCs w:val="24"/>
              </w:rPr>
              <w:t>confidence</w:t>
            </w:r>
            <w:r w:rsidRPr="00C647E6">
              <w:rPr>
                <w:color w:val="000000"/>
                <w:szCs w:val="24"/>
              </w:rPr>
              <w:t xml:space="preserve"> interval) of </w:t>
            </w:r>
            <w:r w:rsidRPr="00C647E6">
              <w:rPr>
                <w:rFonts w:hint="eastAsia"/>
                <w:color w:val="000000"/>
                <w:szCs w:val="24"/>
              </w:rPr>
              <w:t xml:space="preserve">Burkitt </w:t>
            </w:r>
            <w:r w:rsidRPr="00C647E6">
              <w:rPr>
                <w:color w:val="000000"/>
                <w:szCs w:val="24"/>
              </w:rPr>
              <w:t>lymphoma in 1990 and 20</w:t>
            </w:r>
            <w:r w:rsidRPr="00C647E6">
              <w:rPr>
                <w:rFonts w:hint="eastAsia"/>
                <w:color w:val="000000"/>
                <w:szCs w:val="24"/>
              </w:rPr>
              <w:t>21</w:t>
            </w:r>
            <w:r w:rsidRPr="00C647E6">
              <w:rPr>
                <w:color w:val="000000"/>
                <w:szCs w:val="24"/>
              </w:rPr>
              <w:t>, percentage changes</w:t>
            </w:r>
            <w:r>
              <w:rPr>
                <w:rFonts w:hint="eastAsia"/>
                <w:color w:val="000000"/>
                <w:szCs w:val="24"/>
              </w:rPr>
              <w:t>,</w:t>
            </w:r>
            <w:r w:rsidRPr="00C647E6">
              <w:rPr>
                <w:color w:val="000000"/>
                <w:szCs w:val="24"/>
              </w:rPr>
              <w:t xml:space="preserve"> </w:t>
            </w:r>
            <w:r w:rsidRPr="00C647E6">
              <w:rPr>
                <w:rFonts w:hint="eastAsia"/>
                <w:color w:val="000000"/>
                <w:szCs w:val="24"/>
              </w:rPr>
              <w:t xml:space="preserve">and </w:t>
            </w:r>
            <w:r>
              <w:rPr>
                <w:rFonts w:hint="eastAsia"/>
                <w:color w:val="000000"/>
                <w:szCs w:val="24"/>
              </w:rPr>
              <w:t>AAPC</w:t>
            </w:r>
            <w:r w:rsidRPr="00C647E6">
              <w:rPr>
                <w:color w:val="000000"/>
                <w:szCs w:val="24"/>
              </w:rPr>
              <w:t xml:space="preserve"> </w:t>
            </w:r>
            <w:r w:rsidRPr="00C647E6">
              <w:rPr>
                <w:rFonts w:hint="eastAsia"/>
                <w:color w:val="000000"/>
                <w:szCs w:val="24"/>
              </w:rPr>
              <w:t>from</w:t>
            </w:r>
            <w:r w:rsidRPr="00C647E6">
              <w:rPr>
                <w:color w:val="000000"/>
                <w:szCs w:val="24"/>
              </w:rPr>
              <w:t xml:space="preserve"> 1990 </w:t>
            </w:r>
            <w:r w:rsidRPr="00C647E6">
              <w:rPr>
                <w:rFonts w:hint="eastAsia"/>
                <w:color w:val="000000"/>
                <w:szCs w:val="24"/>
              </w:rPr>
              <w:t>to</w:t>
            </w:r>
            <w:r w:rsidRPr="00C647E6">
              <w:rPr>
                <w:color w:val="000000"/>
                <w:szCs w:val="24"/>
              </w:rPr>
              <w:t xml:space="preserve"> 20</w:t>
            </w:r>
            <w:r w:rsidRPr="00C647E6">
              <w:rPr>
                <w:rFonts w:hint="eastAsia"/>
                <w:color w:val="000000"/>
                <w:szCs w:val="24"/>
              </w:rPr>
              <w:t>21</w:t>
            </w:r>
            <w:bookmarkEnd w:id="28"/>
          </w:p>
        </w:tc>
      </w:tr>
      <w:tr w:rsidR="00882C48" w:rsidRPr="00C647E6" w14:paraId="03679657" w14:textId="77777777" w:rsidTr="00F9683E">
        <w:trPr>
          <w:trHeight w:val="669"/>
          <w:tblHeader/>
          <w:jc w:val="center"/>
        </w:trPr>
        <w:tc>
          <w:tcPr>
            <w:tcW w:w="1701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66EEA4" w14:textId="77777777" w:rsidR="00882C48" w:rsidRPr="002874EA" w:rsidRDefault="00882C48" w:rsidP="00F9683E">
            <w:pPr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Location</w:t>
            </w:r>
          </w:p>
        </w:tc>
        <w:tc>
          <w:tcPr>
            <w:tcW w:w="609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EDDC2E5" w14:textId="77777777" w:rsidR="00882C48" w:rsidRPr="002874EA" w:rsidRDefault="00882C48" w:rsidP="00F968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2874EA">
              <w:rPr>
                <w:rFonts w:hint="eastAsia"/>
                <w:b/>
                <w:bCs/>
                <w:color w:val="000000"/>
                <w:sz w:val="18"/>
                <w:szCs w:val="18"/>
              </w:rPr>
              <w:t>AS</w:t>
            </w:r>
            <w:r>
              <w:rPr>
                <w:rFonts w:hint="eastAsia"/>
                <w:b/>
                <w:bCs/>
                <w:color w:val="000000"/>
                <w:sz w:val="18"/>
                <w:szCs w:val="18"/>
              </w:rPr>
              <w:t>P</w:t>
            </w:r>
            <w:r w:rsidRPr="002874EA">
              <w:rPr>
                <w:rFonts w:hint="eastAsia"/>
                <w:b/>
                <w:bCs/>
                <w:color w:val="000000"/>
                <w:sz w:val="18"/>
                <w:szCs w:val="18"/>
              </w:rPr>
              <w:t>R</w:t>
            </w:r>
          </w:p>
        </w:tc>
        <w:tc>
          <w:tcPr>
            <w:tcW w:w="616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C8AC9AB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rFonts w:hint="eastAsia"/>
                <w:b/>
                <w:bCs/>
                <w:sz w:val="18"/>
                <w:szCs w:val="18"/>
              </w:rPr>
              <w:t>AS</w:t>
            </w:r>
            <w:r>
              <w:rPr>
                <w:rFonts w:hint="eastAsia"/>
                <w:b/>
                <w:bCs/>
                <w:sz w:val="18"/>
                <w:szCs w:val="18"/>
              </w:rPr>
              <w:t>D</w:t>
            </w:r>
            <w:r w:rsidRPr="002874EA">
              <w:rPr>
                <w:rFonts w:hint="eastAsia"/>
                <w:b/>
                <w:bCs/>
                <w:sz w:val="18"/>
                <w:szCs w:val="18"/>
              </w:rPr>
              <w:t>R</w:t>
            </w:r>
          </w:p>
        </w:tc>
      </w:tr>
      <w:tr w:rsidR="00882C48" w:rsidRPr="00C647E6" w14:paraId="091598FF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7FF4CB1" w14:textId="77777777" w:rsidR="00882C48" w:rsidRPr="002874EA" w:rsidRDefault="00882C48" w:rsidP="00F9683E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582DE7E8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1990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7426A5AA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20</w:t>
            </w:r>
            <w:r w:rsidRPr="002874EA">
              <w:rPr>
                <w:rFonts w:hint="eastAsia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16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9AE6AAA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Percentage change</w:t>
            </w:r>
            <w:r>
              <w:rPr>
                <w:rFonts w:hint="eastAsia"/>
                <w:b/>
                <w:bCs/>
                <w:sz w:val="18"/>
                <w:szCs w:val="18"/>
              </w:rPr>
              <w:t xml:space="preserve"> (%)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33EB1A3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rFonts w:hint="eastAsia"/>
                <w:b/>
                <w:bCs/>
                <w:sz w:val="18"/>
                <w:szCs w:val="18"/>
              </w:rPr>
              <w:t>AA</w:t>
            </w:r>
            <w:r w:rsidRPr="002874EA">
              <w:rPr>
                <w:b/>
                <w:bCs/>
                <w:sz w:val="18"/>
                <w:szCs w:val="18"/>
              </w:rPr>
              <w:t>PC</w:t>
            </w:r>
            <w:r>
              <w:rPr>
                <w:rFonts w:hint="eastAsia"/>
                <w:b/>
                <w:bCs/>
                <w:sz w:val="18"/>
                <w:szCs w:val="18"/>
              </w:rPr>
              <w:t xml:space="preserve"> (%)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7315E55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1990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5BFCAB7C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>20</w:t>
            </w:r>
            <w:r w:rsidRPr="002874EA">
              <w:rPr>
                <w:rFonts w:hint="eastAsia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74BA544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 w:rsidRPr="002874EA">
              <w:rPr>
                <w:b/>
                <w:bCs/>
                <w:sz w:val="18"/>
                <w:szCs w:val="18"/>
              </w:rPr>
              <w:t xml:space="preserve">Percentage change </w:t>
            </w:r>
            <w:r>
              <w:rPr>
                <w:rFonts w:hint="eastAsia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7C0FE6C9" w14:textId="77777777" w:rsidR="00882C48" w:rsidRPr="002874EA" w:rsidRDefault="00882C48" w:rsidP="00F9683E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rFonts w:hint="eastAsia"/>
                <w:b/>
                <w:bCs/>
                <w:sz w:val="18"/>
                <w:szCs w:val="18"/>
              </w:rPr>
              <w:t>A</w:t>
            </w:r>
            <w:r w:rsidRPr="002874EA">
              <w:rPr>
                <w:b/>
                <w:bCs/>
                <w:sz w:val="18"/>
                <w:szCs w:val="18"/>
              </w:rPr>
              <w:t>APC</w:t>
            </w:r>
            <w:r>
              <w:rPr>
                <w:rFonts w:hint="eastAsia"/>
                <w:b/>
                <w:bCs/>
                <w:sz w:val="18"/>
                <w:szCs w:val="18"/>
              </w:rPr>
              <w:t xml:space="preserve"> (%)</w:t>
            </w:r>
          </w:p>
        </w:tc>
      </w:tr>
      <w:tr w:rsidR="00882C48" w:rsidRPr="00C647E6" w14:paraId="0E805F09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9B1860" w14:textId="77777777" w:rsidR="00882C48" w:rsidRPr="0045229F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45229F">
              <w:rPr>
                <w:rFonts w:eastAsia="等线"/>
                <w:b/>
                <w:bCs/>
                <w:color w:val="000000"/>
                <w:sz w:val="17"/>
                <w:szCs w:val="17"/>
              </w:rPr>
              <w:t>Global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02D50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0.86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(0.63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.15)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B2F8D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1.57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(0.84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.55)</w:t>
            </w:r>
          </w:p>
        </w:tc>
        <w:tc>
          <w:tcPr>
            <w:tcW w:w="161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501D3C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82.9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(3.9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14.0)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2277568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1.98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(1.87, 2.08) *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ECFDC0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4.62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(2.82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.37)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3858F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5.30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(3.29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.89)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BB1CC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14.6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(-12.2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6.4)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4BFEF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0.43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(0.34, 0.52) *</w:t>
            </w:r>
          </w:p>
        </w:tc>
      </w:tr>
      <w:tr w:rsidR="00882C48" w:rsidRPr="00C647E6" w14:paraId="59FE021A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CA9CEE" w14:textId="77777777" w:rsidR="00882C48" w:rsidRPr="0045229F" w:rsidRDefault="00882C48" w:rsidP="00F9683E">
            <w:pPr>
              <w:jc w:val="left"/>
              <w:rPr>
                <w:rFonts w:eastAsia="等线"/>
                <w:b/>
                <w:bCs/>
                <w:color w:val="000000"/>
                <w:sz w:val="17"/>
                <w:szCs w:val="17"/>
              </w:rPr>
            </w:pPr>
            <w:r w:rsidRPr="0045229F">
              <w:rPr>
                <w:rFonts w:eastAsia="等线" w:hint="eastAsia"/>
                <w:b/>
                <w:bCs/>
                <w:color w:val="000000"/>
                <w:sz w:val="17"/>
                <w:szCs w:val="17"/>
              </w:rPr>
              <w:t>SDI regions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F34D4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E939B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5925C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0A675B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2BECD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29EBC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469B1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B98A5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</w:tr>
      <w:tr w:rsidR="00882C48" w:rsidRPr="00C647E6" w14:paraId="4D3EE954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A38401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Low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0BC4B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1.94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(0.86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.92)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85D28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1.64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(0.87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.41)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EB7A8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-15.3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(-35.6, 19.0)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C83C36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-0.54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(-0.67, -0.41)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BAB76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18.36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(8.33, 27.89)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81A2DA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14.46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(7.95, 19.89)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562D9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-21.2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(-41.0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3.2)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1FF67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-0.78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(-0.89, -0.66) *</w:t>
            </w:r>
          </w:p>
        </w:tc>
      </w:tr>
      <w:tr w:rsidR="00882C48" w:rsidRPr="00C647E6" w14:paraId="0638D4C6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18A1AE7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Low-middle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A36CC2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0.39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431C3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0.59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(0.38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.78)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9EF8E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50.6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(9.6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18.3)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BED872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1.33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(1.15, 1.50)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82638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3.62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(1.97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31B0A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4.18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(2.71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.41)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352B26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15.5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(-18.6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4.1)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9250F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0.44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(0.37, 0.51) *</w:t>
            </w:r>
          </w:p>
        </w:tc>
      </w:tr>
      <w:tr w:rsidR="00882C48" w:rsidRPr="00C647E6" w14:paraId="316072A4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476D85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Middle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8416CF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0.27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(0.19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FF38C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0.61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(0.34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.87)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A31B80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128.7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(21.1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16.2)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6CE16B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2.72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(2.61, 2.82)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C10A4A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1.96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(1.33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89924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1.85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(1.04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.47)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BC9D8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-5.4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(-45.8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4.4)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F5378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-0.18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(-0.26, -0.11) *</w:t>
            </w:r>
          </w:p>
        </w:tc>
      </w:tr>
      <w:tr w:rsidR="00882C48" w:rsidRPr="00C647E6" w14:paraId="1AA992A1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C1AB852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High-middle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1E0B3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0.61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(0.43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3A1064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1.52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(0.68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7A048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150.5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(12.1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58.7)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0D17EC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3.02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(2.84, 3.21)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5B80E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2.41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(1.56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6C819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1.87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(0.98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.73)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AB48B1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-22.4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(-58.6, 6.3)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49009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-0.84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(-0.98, -0.70) *</w:t>
            </w:r>
          </w:p>
        </w:tc>
      </w:tr>
      <w:tr w:rsidR="00882C48" w:rsidRPr="00C647E6" w14:paraId="2B63EFDE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6AED2C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High SDI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19A42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1.49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(1.07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.27)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BB26B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3.37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(1.42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C8028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125.7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(-2.4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74.6)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15F804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2.68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(2.54, 2.83)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D89EC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2.09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(1.54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94FEC4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2.50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(1.17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.92)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28D55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19.8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(-43.9, 119.9)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B8D00C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0.59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(0.38, 0.79) *</w:t>
            </w:r>
          </w:p>
        </w:tc>
      </w:tr>
      <w:tr w:rsidR="00882C48" w:rsidRPr="00C647E6" w14:paraId="4ED42F0B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47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3F5F11D" w14:textId="15E86958" w:rsidR="00882C48" w:rsidRPr="00C647E6" w:rsidRDefault="00882C48" w:rsidP="00F9683E">
            <w:pPr>
              <w:jc w:val="left"/>
              <w:rPr>
                <w:rFonts w:eastAsia="等线"/>
                <w:color w:val="000000"/>
                <w:sz w:val="17"/>
                <w:szCs w:val="17"/>
              </w:rPr>
            </w:pPr>
            <w:r w:rsidRPr="0045229F">
              <w:rPr>
                <w:rFonts w:eastAsia="等线" w:hint="eastAsia"/>
                <w:b/>
                <w:bCs/>
                <w:color w:val="000000"/>
                <w:sz w:val="17"/>
                <w:szCs w:val="17"/>
              </w:rPr>
              <w:t>GBD super regions</w:t>
            </w:r>
            <w:r>
              <w:rPr>
                <w:rFonts w:eastAsia="等线" w:hint="eastAsia"/>
                <w:b/>
                <w:bCs/>
                <w:color w:val="000000"/>
                <w:sz w:val="17"/>
                <w:szCs w:val="17"/>
              </w:rPr>
              <w:t xml:space="preserve"> and GBD regions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2FBAB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1B5F91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2E0A0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438BE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5B033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966CA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</w:p>
        </w:tc>
      </w:tr>
      <w:tr w:rsidR="00882C48" w:rsidRPr="00C647E6" w14:paraId="02AF98F1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1D9F0D" w14:textId="77777777" w:rsidR="00882C48" w:rsidRPr="00C901FC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C901FC">
              <w:rPr>
                <w:rFonts w:eastAsia="等线"/>
                <w:b/>
                <w:bCs/>
                <w:color w:val="000000"/>
                <w:sz w:val="17"/>
                <w:szCs w:val="17"/>
              </w:rPr>
              <w:lastRenderedPageBreak/>
              <w:t>Central Europe, Eastern Europe, and Central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6B785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0.40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F4411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0.73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715AD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84.2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(-25.6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96.4)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9B66A8D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2.05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(1.76, 2.34)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622A6D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1.51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(1.02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A68986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1.15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(0.50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9AB3D4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-24.2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(-68.6, 8.1)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5B67F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-0.94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(-1.23, -0.65) *</w:t>
            </w:r>
          </w:p>
        </w:tc>
      </w:tr>
      <w:tr w:rsidR="00882C48" w:rsidRPr="00C647E6" w14:paraId="56290DB7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8B09DA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Central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05C1C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0.20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(0.11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1E8722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0.15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(0.08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D70CB4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-25.9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(-59.9, 69.4)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32BBE9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-0.96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(-1.60, -0.32)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5F82B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0.99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(0.61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F2621E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0.50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(0.30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.78)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EFBE6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-49.0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(-72.</w:t>
            </w:r>
            <w:proofErr w:type="gramStart"/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8,-</w:t>
            </w:r>
            <w:proofErr w:type="gramEnd"/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1.4)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C68A90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-2.19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(-2.69, -1.68) *</w:t>
            </w:r>
          </w:p>
        </w:tc>
      </w:tr>
      <w:tr w:rsidR="00882C48" w:rsidRPr="00C647E6" w14:paraId="156E9E4A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000AB6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Central Europe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A7AAC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0.39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.62)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506DA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1.30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(0.50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8AF4D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230.3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(6.9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21.6)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DE86EF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3.89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(3.56, 4.23)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7EB619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1.34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(0.88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0B540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1.63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(0.66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.64)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9A3E56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21.1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(-62.0, 157.2)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FA4EEE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0.56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(0.31, 0.81) *</w:t>
            </w:r>
          </w:p>
        </w:tc>
      </w:tr>
      <w:tr w:rsidR="00882C48" w:rsidRPr="00C647E6" w14:paraId="1D2817E1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FBB4C75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Eastern Europe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70FA9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0.47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C4A8E1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0.65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3A897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38.0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(-38.1, 90.1)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B7492F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1.07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(0.61, 1.53)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7F4C1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1.83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(1.14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96FB2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1.19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(0.49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.86)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2DD71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-34.6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(-71.3, -12.3)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A26C7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-1.47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(-1.70, -1.25) *</w:t>
            </w:r>
          </w:p>
        </w:tc>
      </w:tr>
      <w:tr w:rsidR="00882C48" w:rsidRPr="00C647E6" w14:paraId="155388AD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628D5E0" w14:textId="77777777" w:rsidR="00882C48" w:rsidRPr="00C901FC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C901FC">
              <w:rPr>
                <w:rFonts w:eastAsia="等线"/>
                <w:b/>
                <w:bCs/>
                <w:color w:val="000000"/>
                <w:sz w:val="17"/>
                <w:szCs w:val="17"/>
              </w:rPr>
              <w:t>High-income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A1C2A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1.66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(1.19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B43C3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3.97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(1.62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.49)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768D0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139.8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(-0.4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26.8)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0E16B9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2.91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(2.75, 3.08)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8A795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2.42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(1.78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5EF3E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3.04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(1.41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.99)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BF95F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25.7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(-42.4, 137.5)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EA308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0.74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(0.53, 0.96) *</w:t>
            </w:r>
          </w:p>
        </w:tc>
      </w:tr>
      <w:tr w:rsidR="00882C48" w:rsidRPr="00C647E6" w14:paraId="60C8570F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AF1716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Australasia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15705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1.54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(1.08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983D98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3.01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(1.19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23BF52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94.8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(-18.8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46.4)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393B26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2.22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(1.95, 2.49)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B9F1A6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1.93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(1.36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1C526D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1.83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(0.81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.37)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706AE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-4.8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(-57.3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6.5)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C348A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-0.23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(-0.68, 0.22)</w:t>
            </w:r>
          </w:p>
        </w:tc>
      </w:tr>
      <w:tr w:rsidR="00882C48" w:rsidRPr="00C647E6" w14:paraId="4B9EAF77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C0D376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High-income Asia Pacific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7D16C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1.01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(0.47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9DECF7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2.56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(1.01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CAF0E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152.3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(-0.9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80.2)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8863CC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3.11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(2.79, 3.44)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A69647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1.29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(0.71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.99)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83F535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1.55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(0.62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06DEA7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19.9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(-51.8, 231.8)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3C9466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0.56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(0.20, 0.92) *</w:t>
            </w:r>
          </w:p>
        </w:tc>
      </w:tr>
      <w:tr w:rsidR="00882C48" w:rsidRPr="00C647E6" w14:paraId="1903F245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BE3E1A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High-income North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61251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2.53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(1.77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D7CAC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4.66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(2.24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.37)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8BFB3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84.2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(-4.0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12.6)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30E6D6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1.91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(1.58, 2.25)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147DA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3.11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(2.21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2453D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3.67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(1.92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.31)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B059F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18.0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(-33.7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77EE7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0.54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(0.17, 0.90) *</w:t>
            </w:r>
          </w:p>
        </w:tc>
      </w:tr>
      <w:tr w:rsidR="00882C48" w:rsidRPr="00C647E6" w14:paraId="13625B5E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720CE5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Southern Latin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65802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1.36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(0.90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F19B7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3.67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(1.86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.14)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E66C5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170.4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(41.3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27.2)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D80BD9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3.27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(2.87, 3.66)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94B320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6.11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(4.31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CC6C6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6.85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(3.62, 10.84)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68588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12.1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(-38.6, 101.7)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1A19F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0.37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(0.06, 0.67) *</w:t>
            </w:r>
          </w:p>
        </w:tc>
      </w:tr>
      <w:tr w:rsidR="00882C48" w:rsidRPr="00C647E6" w14:paraId="1E68A033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57E1B1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Western Europe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7A142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1.38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(0.99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63CF4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4.11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(1.31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.26)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F135F4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197.5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(-10.6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91.9)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3A54F9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3.59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(3.37, 3.82)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DAA0D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1.96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(1.44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358028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2.61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(0.88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2670E3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33.3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(-58.6, 219.6)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999EA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0.98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(0.72, 1.24) *</w:t>
            </w:r>
          </w:p>
        </w:tc>
      </w:tr>
      <w:tr w:rsidR="00882C48" w:rsidRPr="00C647E6" w14:paraId="61B188A9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D68019" w14:textId="77777777" w:rsidR="00882C48" w:rsidRPr="00C901FC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C901FC">
              <w:rPr>
                <w:rFonts w:eastAsia="等线"/>
                <w:b/>
                <w:bCs/>
                <w:color w:val="000000"/>
                <w:sz w:val="17"/>
                <w:szCs w:val="17"/>
              </w:rPr>
              <w:t>Latin America and Caribbean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5FD021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0.67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(0.48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452ED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1.54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(0.78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.38)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23319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128.2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(9.4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17.1)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C326A3D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2.71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(2.47, 2.94)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226DB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4.34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(3.28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D7F13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4.62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(2.56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.29)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B4E1F8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 6.6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(-45.9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7.3)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1D4A2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0.23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(0.08, 0.39) *</w:t>
            </w:r>
          </w:p>
        </w:tc>
      </w:tr>
      <w:tr w:rsidR="00882C48" w:rsidRPr="00C647E6" w14:paraId="368FAD26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2D4AFD5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lastRenderedPageBreak/>
              <w:t>Andean Latin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6A628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0.55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(0.39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53DC3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1.39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(0.57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.40)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C351DA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150.1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(-17.9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94.5)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CBE5A90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3.07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(2.72, 3.41)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A5458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4.49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(3.12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869A97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4.04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(2.00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.41)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96BDA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-10.0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(-67.7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1.4)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F77D5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-0.33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(-0.65, -0.01) *</w:t>
            </w:r>
          </w:p>
        </w:tc>
      </w:tr>
      <w:tr w:rsidR="00882C48" w:rsidRPr="00C647E6" w14:paraId="0EF7C07C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F25608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Caribbean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DB58D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1.22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(0.75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EBBAB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1.45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(0.86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.20)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668034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18.9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(-35.2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46.5)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52CF72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0.52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(0.05, 0.99)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6ED570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5.73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(3.59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.92)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A2F8E5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4.97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(2.55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.33)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7381C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-13.2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(-52.9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47A7A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-0.44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(-0.65, -0.23) *</w:t>
            </w:r>
          </w:p>
        </w:tc>
      </w:tr>
      <w:tr w:rsidR="00882C48" w:rsidRPr="00C647E6" w14:paraId="7F96B87F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A01077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Central Latin America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A480A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0.55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(0.38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E8047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1.44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(0.75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.29)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014BB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159.4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(35.5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19.2)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C25B36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3.11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(2.64, 3.58)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31F52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3.61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(2.58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964DB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4.09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(2.23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.74)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C2FD43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13.1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(-39.6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5.8)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1EE574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0.37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(0.20, 0.55) *</w:t>
            </w:r>
          </w:p>
        </w:tc>
      </w:tr>
      <w:tr w:rsidR="00882C48" w:rsidRPr="00C647E6" w14:paraId="27A9CEB7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30D673" w14:textId="77777777" w:rsidR="00882C48" w:rsidRPr="00516991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516991">
              <w:rPr>
                <w:rFonts w:eastAsia="等线"/>
                <w:b/>
                <w:bCs/>
                <w:color w:val="000000"/>
                <w:sz w:val="17"/>
                <w:szCs w:val="17"/>
              </w:rPr>
              <w:t>North Africa and Middle East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9FCC6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0.45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.68)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72327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0.95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(0.54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.39)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107A49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111.5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(28.4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10.3)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4179F5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2.41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(2.07, 2.75)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F0B50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3.26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(2.00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5E6FB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2.26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(1.41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.36)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5F19275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-30.8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(-57.5, 5.7)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8C627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-1.20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(-1.36, -1.04) *</w:t>
            </w:r>
          </w:p>
        </w:tc>
      </w:tr>
      <w:tr w:rsidR="00882C48" w:rsidRPr="00C647E6" w14:paraId="76FC9630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86BFC67" w14:textId="77777777" w:rsidR="00882C48" w:rsidRPr="00516991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516991">
              <w:rPr>
                <w:rFonts w:eastAsia="等线"/>
                <w:b/>
                <w:bCs/>
                <w:color w:val="000000"/>
                <w:sz w:val="17"/>
                <w:szCs w:val="17"/>
              </w:rPr>
              <w:t>South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BEBE8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0.19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(0.08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.29)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DA11DD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0.20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(0.10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.30)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0262D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 9.4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(-59.3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36.1)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960874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0.30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(0.00, 0.60)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CF0EC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1.80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(0.71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.91)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76AA7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1.59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(0.79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.45)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A760CE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-11.8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(-68.4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3.3)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D95E1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-0.43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(-0.78, -0.07) *</w:t>
            </w:r>
          </w:p>
        </w:tc>
      </w:tr>
      <w:tr w:rsidR="00882C48" w:rsidRPr="00C647E6" w14:paraId="37DD6614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1AA1DA" w14:textId="77777777" w:rsidR="00882C48" w:rsidRPr="00516991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516991">
              <w:rPr>
                <w:rFonts w:eastAsia="等线"/>
                <w:b/>
                <w:bCs/>
                <w:color w:val="000000"/>
                <w:sz w:val="17"/>
                <w:szCs w:val="17"/>
              </w:rPr>
              <w:t>Southeast Asia, East Asia, and Oceania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C0101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0.18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(0.09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374CA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0.46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.64)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2838E6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160.3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(36.0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16.5)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FA33E6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3.14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(2.61, 3.68)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A5C06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1.24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(0.58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.77)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D395C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0.82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(0.46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.08)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24A82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-34.2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(-62.4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0.8)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541CA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-1.35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(-1.59, -1.10) *</w:t>
            </w:r>
          </w:p>
        </w:tc>
      </w:tr>
      <w:tr w:rsidR="00882C48" w:rsidRPr="00C647E6" w14:paraId="78744EEA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A1D473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East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6008A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0.20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(0.10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39F14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0.53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.74)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EAD4A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163.9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(33.3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51.8)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1EC5DDD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3.22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(2.93, 3.52)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D9A94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1.42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(0.67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40A36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0.69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(0.36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.96)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ACA5CC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-51.7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(-76.</w:t>
            </w:r>
            <w:proofErr w:type="gramStart"/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0,-</w:t>
            </w:r>
            <w:proofErr w:type="gramEnd"/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5.5)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55D90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-2.33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(-2.61, -2.06) *</w:t>
            </w:r>
          </w:p>
        </w:tc>
      </w:tr>
      <w:tr w:rsidR="00882C48" w:rsidRPr="00C647E6" w14:paraId="526E504F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0451A2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Oceania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BC87F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0.15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(0.09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.23)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BA1AC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0.30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(0.12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.53)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2A30A2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97.9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(-5.4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45.3)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3C978A5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2.29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(2.03, 2.55)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26432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1.09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(0.60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.80)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EB410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2.01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(0.75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.75)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2B82A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84.8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(-10.8, 219.8)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407FA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2.11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(1.68, 2.54) *</w:t>
            </w:r>
          </w:p>
        </w:tc>
      </w:tr>
      <w:tr w:rsidR="00882C48" w:rsidRPr="00C647E6" w14:paraId="22129A74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0BBF56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Southeast Asia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B841D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0.12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(0.06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C3FD2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0.30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(0.14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.45)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D28AD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142.4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(28.6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44.3)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26431D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2.87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(2.69, 3.05)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8E9688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0.89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(0.41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5CF23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1.06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(0.55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.47)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C41D2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19.5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(-31.2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7.2)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9EB1A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0.50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(0.32, 0.68) *</w:t>
            </w:r>
          </w:p>
        </w:tc>
      </w:tr>
      <w:tr w:rsidR="00882C48" w:rsidRPr="00C647E6" w14:paraId="301DE217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BC29DC" w14:textId="77777777" w:rsidR="00882C48" w:rsidRPr="00C901FC" w:rsidRDefault="00882C48" w:rsidP="00F9683E">
            <w:pPr>
              <w:jc w:val="left"/>
              <w:rPr>
                <w:b/>
                <w:bCs/>
                <w:sz w:val="17"/>
                <w:szCs w:val="17"/>
              </w:rPr>
            </w:pPr>
            <w:r w:rsidRPr="00C901FC">
              <w:rPr>
                <w:rFonts w:eastAsia="等线"/>
                <w:b/>
                <w:bCs/>
                <w:color w:val="000000"/>
                <w:sz w:val="17"/>
                <w:szCs w:val="17"/>
              </w:rPr>
              <w:t>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9EAEF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2.41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(1.06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.54)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9AB35F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2.13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(1.08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.09)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41FE5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-11.7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(-30.6, 22.1)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6C79052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-0.39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(-0.52, -0.27)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F87A8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22.70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(10.34, 33.88)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812D4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17.74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(9.52, 24.56)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B2413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-21.8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(-40.1, 8.6)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7D1866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-0.80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(-0.90, -0.70) *</w:t>
            </w:r>
          </w:p>
        </w:tc>
      </w:tr>
      <w:tr w:rsidR="00882C48" w:rsidRPr="00C647E6" w14:paraId="048F7F27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774874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Central 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C23312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1.95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(0.74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.20)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227D8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1.42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(0.57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.18)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F36EA14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-27.6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(-50.2, 13.7)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BEDE1A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-1.07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(-1.26, -0.88)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5B674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17.39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(6.88, 29.54)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970FB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10.80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(4.74, 16.42)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C42235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-37.9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(-57.4, 7.7)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51935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-1.56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(-1.72, -1.39) *</w:t>
            </w:r>
          </w:p>
        </w:tc>
      </w:tr>
      <w:tr w:rsidR="00882C48" w:rsidRPr="00C647E6" w14:paraId="7EAB0786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0DB457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Eastern 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CC37C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3.48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(1.45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.30)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84ED1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2.82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(1.38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.44)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895C4E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-18.9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(-40.9, 16.1)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A71651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-0.67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(-0.84, -0.49)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C10168A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31.84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(13.58, 48.68)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03D824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23.37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(12.15, 33.72)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2BC9977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-26.6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(-46.8, 7.7)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8584DBC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-1.00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(-1.18, -0.82) *</w:t>
            </w:r>
          </w:p>
        </w:tc>
      </w:tr>
      <w:tr w:rsidR="00882C48" w:rsidRPr="00C647E6" w14:paraId="13CF54E6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24CA4E8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lastRenderedPageBreak/>
              <w:t>Southern 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5F0A4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0.23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(0.13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.32)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1965BD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0.50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(0.23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0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.74)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60D36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123.5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(28.5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36.0)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89A3AA2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2.59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(2.03, 3.16)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FC81F2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1.92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(1.15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.75)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5F43B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3.83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(1.84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.78)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B61162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99.4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(18.1, 218.1)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C5BC23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2.21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(1.62, 2.80) *</w:t>
            </w:r>
          </w:p>
        </w:tc>
      </w:tr>
      <w:tr w:rsidR="00882C48" w:rsidRPr="00C647E6" w14:paraId="152B802B" w14:textId="77777777" w:rsidTr="00F9683E">
        <w:trPr>
          <w:gridAfter w:val="1"/>
          <w:wAfter w:w="9" w:type="dxa"/>
          <w:trHeight w:val="669"/>
          <w:tblHeader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F8A84A" w14:textId="77777777" w:rsidR="00882C48" w:rsidRPr="00C647E6" w:rsidRDefault="00882C48" w:rsidP="00F9683E">
            <w:pPr>
              <w:jc w:val="left"/>
              <w:rPr>
                <w:sz w:val="17"/>
                <w:szCs w:val="17"/>
              </w:rPr>
            </w:pPr>
            <w:r w:rsidRPr="00C647E6">
              <w:rPr>
                <w:rFonts w:eastAsia="等线"/>
                <w:color w:val="000000"/>
                <w:sz w:val="17"/>
                <w:szCs w:val="17"/>
              </w:rPr>
              <w:t>Western Sub-Saharan Africa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55CE338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2.05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(0.96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3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.02)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85A80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1.98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(1.06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2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.72)</w:t>
            </w:r>
          </w:p>
        </w:tc>
        <w:tc>
          <w:tcPr>
            <w:tcW w:w="16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8AB481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 xml:space="preserve"> -3.7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(-25.4, 26.3)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3BB505" w14:textId="77777777" w:rsidR="00882C48" w:rsidRPr="0089008C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-0.12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(-0.21, -0.02) *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9C59E9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20.29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(9.25, 29.46)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31F1FF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16.75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(8.96, 22.73)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21D9FE0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-17.5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br/>
              <w:t>(-34.8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, 1</w:t>
            </w:r>
            <w:r w:rsidRPr="002A1EAD">
              <w:rPr>
                <w:rFonts w:eastAsia="等线" w:hint="eastAsia"/>
                <w:color w:val="000000"/>
                <w:sz w:val="17"/>
                <w:szCs w:val="17"/>
              </w:rPr>
              <w:t>1.6)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8B1EDB" w14:textId="77777777" w:rsidR="00882C48" w:rsidRPr="00C647E6" w:rsidRDefault="00882C48" w:rsidP="00F9683E">
            <w:pPr>
              <w:jc w:val="center"/>
              <w:rPr>
                <w:rFonts w:eastAsia="等线"/>
                <w:color w:val="000000"/>
                <w:sz w:val="17"/>
                <w:szCs w:val="17"/>
              </w:rPr>
            </w:pPr>
            <w:r w:rsidRPr="004517DE">
              <w:rPr>
                <w:rFonts w:eastAsia="等线"/>
                <w:color w:val="000000"/>
                <w:sz w:val="17"/>
                <w:szCs w:val="17"/>
              </w:rPr>
              <w:t>-0.63</w:t>
            </w:r>
            <w:r w:rsidRPr="004517DE">
              <w:rPr>
                <w:rFonts w:eastAsia="等线"/>
                <w:color w:val="000000"/>
                <w:sz w:val="17"/>
                <w:szCs w:val="17"/>
              </w:rPr>
              <w:br/>
              <w:t>(-0.73, -0.52) *</w:t>
            </w:r>
          </w:p>
        </w:tc>
      </w:tr>
      <w:tr w:rsidR="00882C48" w:rsidRPr="00C647E6" w14:paraId="7220B3F4" w14:textId="77777777" w:rsidTr="00F9683E">
        <w:trPr>
          <w:gridAfter w:val="1"/>
          <w:wAfter w:w="9" w:type="dxa"/>
          <w:trHeight w:val="345"/>
          <w:tblHeader/>
          <w:jc w:val="center"/>
        </w:trPr>
        <w:tc>
          <w:tcPr>
            <w:tcW w:w="13949" w:type="dxa"/>
            <w:gridSpan w:val="9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C9B84A2" w14:textId="653C0E18" w:rsidR="00E43D39" w:rsidRDefault="00E43D39" w:rsidP="00F9683E">
            <w:pPr>
              <w:rPr>
                <w:b/>
                <w:bCs/>
                <w:color w:val="000000"/>
                <w:sz w:val="17"/>
                <w:szCs w:val="17"/>
              </w:rPr>
            </w:pPr>
            <w:r w:rsidRPr="00E43D39">
              <w:rPr>
                <w:rFonts w:hint="eastAsia"/>
                <w:b/>
                <w:bCs/>
                <w:color w:val="000000"/>
                <w:sz w:val="17"/>
                <w:szCs w:val="17"/>
              </w:rPr>
              <w:t>Note: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 w:rsidRPr="0089008C">
              <w:rPr>
                <w:rFonts w:eastAsia="等线" w:hint="eastAsia"/>
                <w:color w:val="000000"/>
                <w:sz w:val="17"/>
                <w:szCs w:val="17"/>
              </w:rPr>
              <w:t>*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 xml:space="preserve"> </w:t>
            </w:r>
            <w:r w:rsidRPr="0089008C">
              <w:rPr>
                <w:rFonts w:eastAsia="等线" w:hint="eastAsia"/>
                <w:color w:val="000000"/>
                <w:sz w:val="17"/>
                <w:szCs w:val="17"/>
              </w:rPr>
              <w:t>Indicate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>s</w:t>
            </w:r>
            <w:r w:rsidRPr="0089008C">
              <w:rPr>
                <w:rFonts w:eastAsia="等线" w:hint="eastAsia"/>
                <w:color w:val="000000"/>
                <w:sz w:val="17"/>
                <w:szCs w:val="17"/>
              </w:rPr>
              <w:t xml:space="preserve"> that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 xml:space="preserve"> the AAPC is significantly different from zero at the </w:t>
            </w:r>
            <w:r>
              <w:rPr>
                <w:rFonts w:eastAsia="等线"/>
                <w:color w:val="000000"/>
                <w:sz w:val="17"/>
                <w:szCs w:val="17"/>
              </w:rPr>
              <w:t>α</w:t>
            </w:r>
            <w:r>
              <w:rPr>
                <w:rFonts w:eastAsia="等线" w:hint="eastAsia"/>
                <w:color w:val="000000"/>
                <w:sz w:val="17"/>
                <w:szCs w:val="17"/>
              </w:rPr>
              <w:t xml:space="preserve"> = 0.05 level.</w:t>
            </w:r>
          </w:p>
          <w:p w14:paraId="0538E11C" w14:textId="46D676E2" w:rsidR="00882C48" w:rsidRPr="00E43D39" w:rsidRDefault="00882C48" w:rsidP="00F9683E">
            <w:pPr>
              <w:rPr>
                <w:color w:val="000000"/>
                <w:sz w:val="17"/>
                <w:szCs w:val="17"/>
              </w:rPr>
            </w:pPr>
            <w:r w:rsidRPr="00E43D39">
              <w:rPr>
                <w:rFonts w:hint="eastAsia"/>
                <w:b/>
                <w:bCs/>
                <w:color w:val="000000"/>
                <w:sz w:val="17"/>
                <w:szCs w:val="17"/>
              </w:rPr>
              <w:t>A</w:t>
            </w:r>
            <w:r w:rsidRPr="00E43D39">
              <w:rPr>
                <w:b/>
                <w:bCs/>
                <w:color w:val="000000"/>
                <w:sz w:val="17"/>
                <w:szCs w:val="17"/>
              </w:rPr>
              <w:t>bbreviation</w:t>
            </w:r>
            <w:r w:rsidRPr="00E43D39">
              <w:rPr>
                <w:rFonts w:hint="eastAsia"/>
                <w:b/>
                <w:bCs/>
                <w:color w:val="000000"/>
                <w:sz w:val="17"/>
                <w:szCs w:val="17"/>
              </w:rPr>
              <w:t>: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 DALYs, </w:t>
            </w:r>
            <w:r w:rsidRPr="008448C8">
              <w:rPr>
                <w:color w:val="000000"/>
                <w:sz w:val="17"/>
                <w:szCs w:val="17"/>
              </w:rPr>
              <w:t>disability-adjusted life years</w:t>
            </w:r>
            <w:r>
              <w:rPr>
                <w:rFonts w:hint="eastAsia"/>
                <w:color w:val="000000"/>
                <w:sz w:val="17"/>
                <w:szCs w:val="17"/>
              </w:rPr>
              <w:t>; AAPC, average</w:t>
            </w:r>
            <w:r w:rsidRPr="008448C8">
              <w:rPr>
                <w:color w:val="000000"/>
                <w:sz w:val="17"/>
                <w:szCs w:val="17"/>
              </w:rPr>
              <w:t xml:space="preserve"> annual percent change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; ASPR, </w:t>
            </w:r>
            <w:r w:rsidRPr="008448C8">
              <w:rPr>
                <w:color w:val="000000"/>
                <w:sz w:val="17"/>
                <w:szCs w:val="17"/>
              </w:rPr>
              <w:t>age-standardized</w:t>
            </w:r>
            <w:r w:rsidRPr="008448C8"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hint="eastAsia"/>
                <w:color w:val="000000"/>
                <w:sz w:val="17"/>
                <w:szCs w:val="17"/>
              </w:rPr>
              <w:t>prevalence</w:t>
            </w:r>
            <w:r w:rsidRPr="008448C8"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 w:rsidRPr="008448C8">
              <w:rPr>
                <w:color w:val="000000"/>
                <w:sz w:val="17"/>
                <w:szCs w:val="17"/>
              </w:rPr>
              <w:t>rate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; ASDR, </w:t>
            </w:r>
            <w:r w:rsidRPr="008448C8">
              <w:rPr>
                <w:color w:val="000000"/>
                <w:sz w:val="17"/>
                <w:szCs w:val="17"/>
              </w:rPr>
              <w:t>age-standardized</w:t>
            </w:r>
            <w:r w:rsidRPr="008448C8">
              <w:rPr>
                <w:rFonts w:hint="eastAsia"/>
                <w:color w:val="000000"/>
                <w:sz w:val="17"/>
                <w:szCs w:val="17"/>
              </w:rPr>
              <w:t xml:space="preserve"> </w:t>
            </w:r>
            <w:r w:rsidRPr="008448C8">
              <w:rPr>
                <w:color w:val="000000"/>
                <w:sz w:val="17"/>
                <w:szCs w:val="17"/>
              </w:rPr>
              <w:t>rate</w:t>
            </w:r>
            <w:r>
              <w:rPr>
                <w:rFonts w:hint="eastAsia"/>
                <w:color w:val="000000"/>
                <w:sz w:val="17"/>
                <w:szCs w:val="17"/>
              </w:rPr>
              <w:t xml:space="preserve"> of </w:t>
            </w:r>
            <w:r w:rsidRPr="00F511B2">
              <w:rPr>
                <w:color w:val="000000"/>
                <w:sz w:val="17"/>
                <w:szCs w:val="17"/>
              </w:rPr>
              <w:t>disability-adjusted life years</w:t>
            </w:r>
            <w:r>
              <w:rPr>
                <w:rFonts w:hint="eastAsia"/>
                <w:color w:val="000000"/>
                <w:sz w:val="17"/>
                <w:szCs w:val="17"/>
              </w:rPr>
              <w:t>.</w:t>
            </w:r>
          </w:p>
        </w:tc>
      </w:tr>
    </w:tbl>
    <w:p w14:paraId="1D0E50E0" w14:textId="77777777" w:rsidR="001146C0" w:rsidRPr="00882C48" w:rsidRDefault="001146C0" w:rsidP="001146C0">
      <w:pPr>
        <w:sectPr w:rsidR="001146C0" w:rsidRPr="00882C48" w:rsidSect="001146C0">
          <w:footerReference w:type="default" r:id="rId33"/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554"/>
        <w:gridCol w:w="1369"/>
        <w:gridCol w:w="1383"/>
        <w:gridCol w:w="1417"/>
        <w:gridCol w:w="1201"/>
        <w:gridCol w:w="1382"/>
      </w:tblGrid>
      <w:tr w:rsidR="001146C0" w:rsidRPr="00030382" w14:paraId="14B7A6A4" w14:textId="77777777" w:rsidTr="000B7EE8">
        <w:tc>
          <w:tcPr>
            <w:tcW w:w="8306" w:type="dxa"/>
            <w:gridSpan w:val="6"/>
            <w:tcBorders>
              <w:bottom w:val="single" w:sz="4" w:space="0" w:color="auto"/>
            </w:tcBorders>
          </w:tcPr>
          <w:p w14:paraId="1166181C" w14:textId="3A974DB1" w:rsidR="001146C0" w:rsidRPr="00857308" w:rsidRDefault="001146C0" w:rsidP="000B7EE8">
            <w:pPr>
              <w:outlineLvl w:val="1"/>
              <w:rPr>
                <w:szCs w:val="24"/>
              </w:rPr>
            </w:pPr>
            <w:bookmarkStart w:id="29" w:name="_Hlk189914303"/>
            <w:bookmarkStart w:id="30" w:name="_Toc191575503"/>
            <w:bookmarkStart w:id="31" w:name="_Toc213760638"/>
            <w:bookmarkStart w:id="32" w:name="_Toc214391656"/>
            <w:r w:rsidRPr="00857308">
              <w:rPr>
                <w:rFonts w:hint="eastAsia"/>
                <w:b/>
                <w:bCs/>
                <w:szCs w:val="24"/>
              </w:rPr>
              <w:lastRenderedPageBreak/>
              <w:t>Table S3</w:t>
            </w:r>
            <w:r w:rsidR="00E9603A">
              <w:rPr>
                <w:rFonts w:hint="eastAsia"/>
                <w:b/>
                <w:bCs/>
                <w:szCs w:val="24"/>
              </w:rPr>
              <w:t xml:space="preserve"> </w:t>
            </w:r>
            <w:r w:rsidRPr="00857308">
              <w:rPr>
                <w:rFonts w:hint="eastAsia"/>
                <w:szCs w:val="24"/>
              </w:rPr>
              <w:t>T</w:t>
            </w:r>
            <w:r w:rsidRPr="00857308">
              <w:rPr>
                <w:szCs w:val="24"/>
              </w:rPr>
              <w:t xml:space="preserve">he contribution of population growth, population ageing, </w:t>
            </w:r>
            <w:r w:rsidRPr="00857308">
              <w:rPr>
                <w:rFonts w:hint="eastAsia"/>
                <w:szCs w:val="24"/>
              </w:rPr>
              <w:t xml:space="preserve">age-specific </w:t>
            </w:r>
            <w:r w:rsidRPr="00857308">
              <w:rPr>
                <w:szCs w:val="24"/>
              </w:rPr>
              <w:t xml:space="preserve">prevalence rate </w:t>
            </w:r>
            <w:r w:rsidRPr="00857308">
              <w:rPr>
                <w:rFonts w:hint="eastAsia"/>
                <w:szCs w:val="24"/>
              </w:rPr>
              <w:t>v</w:t>
            </w:r>
            <w:r w:rsidRPr="00857308">
              <w:rPr>
                <w:szCs w:val="24"/>
              </w:rPr>
              <w:t>ariations</w:t>
            </w:r>
            <w:r w:rsidRPr="00857308">
              <w:rPr>
                <w:rFonts w:hint="eastAsia"/>
                <w:szCs w:val="24"/>
              </w:rPr>
              <w:t>,</w:t>
            </w:r>
            <w:r w:rsidRPr="00857308">
              <w:rPr>
                <w:szCs w:val="24"/>
              </w:rPr>
              <w:t xml:space="preserve"> and disease</w:t>
            </w:r>
            <w:r w:rsidRPr="00857308">
              <w:rPr>
                <w:rFonts w:hint="eastAsia"/>
                <w:szCs w:val="24"/>
              </w:rPr>
              <w:t xml:space="preserve"> s</w:t>
            </w:r>
            <w:r w:rsidRPr="00857308">
              <w:rPr>
                <w:szCs w:val="24"/>
              </w:rPr>
              <w:t>everity</w:t>
            </w:r>
            <w:r w:rsidRPr="00857308">
              <w:rPr>
                <w:rFonts w:hint="eastAsia"/>
                <w:szCs w:val="24"/>
              </w:rPr>
              <w:t xml:space="preserve"> </w:t>
            </w:r>
            <w:r w:rsidRPr="00857308">
              <w:rPr>
                <w:szCs w:val="24"/>
              </w:rPr>
              <w:t xml:space="preserve">to the total percent change in </w:t>
            </w:r>
            <w:r w:rsidRPr="00857308">
              <w:rPr>
                <w:rFonts w:hint="eastAsia"/>
                <w:szCs w:val="24"/>
              </w:rPr>
              <w:t>DALYs</w:t>
            </w:r>
            <w:r w:rsidRPr="00857308">
              <w:rPr>
                <w:szCs w:val="24"/>
              </w:rPr>
              <w:t xml:space="preserve"> </w:t>
            </w:r>
            <w:r w:rsidRPr="00857308">
              <w:rPr>
                <w:rFonts w:hint="eastAsia"/>
                <w:szCs w:val="24"/>
              </w:rPr>
              <w:t xml:space="preserve">for Burkitt lymphoma </w:t>
            </w:r>
            <w:r w:rsidRPr="00857308">
              <w:rPr>
                <w:szCs w:val="24"/>
              </w:rPr>
              <w:t xml:space="preserve">between </w:t>
            </w:r>
            <w:r w:rsidRPr="00857308">
              <w:rPr>
                <w:rFonts w:hint="eastAsia"/>
                <w:szCs w:val="24"/>
              </w:rPr>
              <w:t>1990</w:t>
            </w:r>
            <w:r w:rsidRPr="00857308">
              <w:rPr>
                <w:szCs w:val="24"/>
              </w:rPr>
              <w:t xml:space="preserve"> and </w:t>
            </w:r>
            <w:r w:rsidRPr="00857308">
              <w:rPr>
                <w:rFonts w:hint="eastAsia"/>
                <w:szCs w:val="24"/>
              </w:rPr>
              <w:t>2021</w:t>
            </w:r>
            <w:r w:rsidRPr="00857308">
              <w:rPr>
                <w:szCs w:val="24"/>
              </w:rPr>
              <w:t xml:space="preserve"> by region</w:t>
            </w:r>
            <w:bookmarkEnd w:id="29"/>
            <w:bookmarkEnd w:id="30"/>
            <w:bookmarkEnd w:id="31"/>
            <w:bookmarkEnd w:id="32"/>
          </w:p>
        </w:tc>
      </w:tr>
      <w:tr w:rsidR="001146C0" w:rsidRPr="00030382" w14:paraId="3D45CEB0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480AB75" w14:textId="77777777" w:rsidR="001146C0" w:rsidRPr="00837D10" w:rsidRDefault="001146C0" w:rsidP="000B7EE8">
            <w:pPr>
              <w:jc w:val="center"/>
              <w:rPr>
                <w:b/>
                <w:bCs/>
                <w:sz w:val="18"/>
                <w:szCs w:val="18"/>
              </w:rPr>
            </w:pPr>
            <w:r w:rsidRPr="00837D10">
              <w:rPr>
                <w:rFonts w:eastAsia="等线" w:hint="eastAsia"/>
                <w:b/>
                <w:bCs/>
                <w:color w:val="000000"/>
                <w:sz w:val="18"/>
                <w:szCs w:val="18"/>
              </w:rPr>
              <w:t>L</w:t>
            </w:r>
            <w:r w:rsidRPr="00837D10">
              <w:rPr>
                <w:rFonts w:eastAsia="等线"/>
                <w:b/>
                <w:bCs/>
                <w:color w:val="000000"/>
                <w:sz w:val="18"/>
                <w:szCs w:val="18"/>
              </w:rPr>
              <w:t>ocation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373E8517" w14:textId="77777777" w:rsidR="001146C0" w:rsidRPr="00837D10" w:rsidRDefault="001146C0" w:rsidP="000B7EE8">
            <w:pPr>
              <w:jc w:val="center"/>
              <w:rPr>
                <w:b/>
                <w:bCs/>
                <w:sz w:val="18"/>
                <w:szCs w:val="18"/>
              </w:rPr>
            </w:pPr>
            <w:r w:rsidRPr="00837D10">
              <w:rPr>
                <w:rFonts w:eastAsia="等线"/>
                <w:b/>
                <w:bCs/>
                <w:color w:val="000000"/>
                <w:sz w:val="18"/>
                <w:szCs w:val="18"/>
              </w:rPr>
              <w:t>Population</w:t>
            </w:r>
            <w:r w:rsidRPr="00837D10">
              <w:rPr>
                <w:rFonts w:eastAsia="等线" w:hint="eastAsia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837D10">
              <w:rPr>
                <w:rFonts w:eastAsia="等线"/>
                <w:b/>
                <w:bCs/>
                <w:color w:val="000000"/>
                <w:sz w:val="18"/>
                <w:szCs w:val="18"/>
              </w:rPr>
              <w:t>growth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7484982C" w14:textId="77777777" w:rsidR="001146C0" w:rsidRPr="00837D10" w:rsidRDefault="001146C0" w:rsidP="000B7EE8">
            <w:pPr>
              <w:jc w:val="center"/>
              <w:rPr>
                <w:b/>
                <w:bCs/>
                <w:sz w:val="18"/>
                <w:szCs w:val="18"/>
              </w:rPr>
            </w:pPr>
            <w:r w:rsidRPr="00837D10">
              <w:rPr>
                <w:rFonts w:eastAsia="等线"/>
                <w:b/>
                <w:bCs/>
                <w:color w:val="000000"/>
                <w:sz w:val="18"/>
                <w:szCs w:val="18"/>
              </w:rPr>
              <w:t>Population</w:t>
            </w:r>
            <w:r w:rsidRPr="00837D10">
              <w:rPr>
                <w:rFonts w:eastAsia="等线" w:hint="eastAsia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837D10">
              <w:rPr>
                <w:rFonts w:eastAsia="等线"/>
                <w:b/>
                <w:bCs/>
                <w:color w:val="000000"/>
                <w:sz w:val="18"/>
                <w:szCs w:val="18"/>
              </w:rPr>
              <w:t>ageing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1DCEC181" w14:textId="77777777" w:rsidR="001146C0" w:rsidRPr="00837D10" w:rsidRDefault="001146C0" w:rsidP="000B7EE8">
            <w:pPr>
              <w:jc w:val="center"/>
              <w:rPr>
                <w:rFonts w:eastAsia="等线"/>
                <w:b/>
                <w:bCs/>
                <w:color w:val="000000"/>
                <w:sz w:val="18"/>
                <w:szCs w:val="18"/>
              </w:rPr>
            </w:pPr>
            <w:r w:rsidRPr="00837D10">
              <w:rPr>
                <w:rFonts w:eastAsia="等线" w:hint="eastAsia"/>
                <w:b/>
                <w:bCs/>
                <w:color w:val="000000"/>
                <w:sz w:val="18"/>
                <w:szCs w:val="18"/>
              </w:rPr>
              <w:t>A</w:t>
            </w:r>
            <w:r w:rsidRPr="00837D10">
              <w:rPr>
                <w:rFonts w:eastAsia="等线"/>
                <w:b/>
                <w:bCs/>
                <w:color w:val="000000"/>
                <w:sz w:val="18"/>
                <w:szCs w:val="18"/>
              </w:rPr>
              <w:t>ge-specific prevalence rate variations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1FE22C89" w14:textId="77777777" w:rsidR="001146C0" w:rsidRPr="00837D10" w:rsidRDefault="001146C0" w:rsidP="000B7EE8">
            <w:pPr>
              <w:jc w:val="center"/>
              <w:rPr>
                <w:rFonts w:eastAsia="等线"/>
                <w:b/>
                <w:bCs/>
                <w:color w:val="000000"/>
                <w:sz w:val="18"/>
                <w:szCs w:val="18"/>
              </w:rPr>
            </w:pPr>
            <w:r w:rsidRPr="00837D10">
              <w:rPr>
                <w:rFonts w:eastAsia="等线" w:hint="eastAsia"/>
                <w:b/>
                <w:bCs/>
                <w:color w:val="000000"/>
                <w:sz w:val="18"/>
                <w:szCs w:val="18"/>
              </w:rPr>
              <w:t>D</w:t>
            </w:r>
            <w:r w:rsidRPr="00837D10">
              <w:rPr>
                <w:rFonts w:eastAsia="等线"/>
                <w:b/>
                <w:bCs/>
                <w:color w:val="000000"/>
                <w:sz w:val="18"/>
                <w:szCs w:val="18"/>
              </w:rPr>
              <w:t>isease Severity</w:t>
            </w:r>
            <w:r w:rsidRPr="00837D10">
              <w:rPr>
                <w:rFonts w:eastAsia="等线" w:hint="eastAsia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2D33FDD" w14:textId="77777777" w:rsidR="001146C0" w:rsidRPr="00837D10" w:rsidRDefault="001146C0" w:rsidP="000B7EE8">
            <w:pPr>
              <w:jc w:val="center"/>
              <w:rPr>
                <w:b/>
                <w:bCs/>
                <w:sz w:val="18"/>
                <w:szCs w:val="18"/>
              </w:rPr>
            </w:pPr>
            <w:r w:rsidRPr="00837D10">
              <w:rPr>
                <w:rFonts w:eastAsia="等线" w:hint="eastAsia"/>
                <w:b/>
                <w:bCs/>
                <w:color w:val="000000"/>
                <w:sz w:val="18"/>
                <w:szCs w:val="18"/>
              </w:rPr>
              <w:t xml:space="preserve">Total change in </w:t>
            </w:r>
            <w:r w:rsidRPr="00837D10">
              <w:rPr>
                <w:rFonts w:eastAsia="等线"/>
                <w:b/>
                <w:bCs/>
                <w:color w:val="000000"/>
                <w:sz w:val="18"/>
                <w:szCs w:val="18"/>
              </w:rPr>
              <w:t>DALYs</w:t>
            </w:r>
          </w:p>
        </w:tc>
      </w:tr>
      <w:tr w:rsidR="001146C0" w:rsidRPr="00030382" w14:paraId="731FE5CB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A1701C4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Global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1FAB8F27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48.56%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139F8192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-18.26%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693A6C9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43.82%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0163EF2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-27.53%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1DAD4B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46.59%</w:t>
            </w:r>
          </w:p>
        </w:tc>
      </w:tr>
      <w:tr w:rsidR="001146C0" w:rsidRPr="00030382" w14:paraId="79610E43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9BF9CA6" w14:textId="77777777" w:rsidR="001146C0" w:rsidRPr="00030382" w:rsidRDefault="001146C0" w:rsidP="000B7EE8">
            <w:pPr>
              <w:jc w:val="left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Low SDI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36E9688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103.47%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335C66F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-11.80%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7AE74D6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-33.13%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169228D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-2.82%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03481B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55.72%</w:t>
            </w:r>
          </w:p>
        </w:tc>
      </w:tr>
      <w:tr w:rsidR="001146C0" w:rsidRPr="00030382" w14:paraId="32FB4C72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B6D16CE" w14:textId="77777777" w:rsidR="001146C0" w:rsidRPr="00030382" w:rsidRDefault="001146C0" w:rsidP="000B7EE8">
            <w:pPr>
              <w:jc w:val="left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Low-middle SDI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4310A57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63.08%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70A7BA43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-27.91%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6DA190D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38.37%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6A3EE66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-22.68%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A1A6E0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50.85%</w:t>
            </w:r>
          </w:p>
        </w:tc>
      </w:tr>
      <w:tr w:rsidR="001146C0" w:rsidRPr="00030382" w14:paraId="63FAE629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DB085B5" w14:textId="77777777" w:rsidR="001146C0" w:rsidRPr="00030382" w:rsidRDefault="001146C0" w:rsidP="000B7EE8">
            <w:pPr>
              <w:jc w:val="left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Middle SDI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280657D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41.32%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1665440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-14.54%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45EE8CDD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79.41%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6B9EE47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-88.84%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9AF451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17.35%</w:t>
            </w:r>
          </w:p>
        </w:tc>
      </w:tr>
      <w:tr w:rsidR="001146C0" w:rsidRPr="00030382" w14:paraId="672B07F0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B5CAC6E" w14:textId="77777777" w:rsidR="001146C0" w:rsidRPr="00030382" w:rsidRDefault="001146C0" w:rsidP="000B7EE8">
            <w:pPr>
              <w:jc w:val="left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High-middle SDI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1D4FC34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22.72%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1802D03D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-2.80%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EFB610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87.31%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4CC6B54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-106.44%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E24DC79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0.79%</w:t>
            </w:r>
          </w:p>
        </w:tc>
      </w:tr>
      <w:tr w:rsidR="001146C0" w:rsidRPr="00030382" w14:paraId="79F61442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8DC774C" w14:textId="77777777" w:rsidR="001146C0" w:rsidRPr="00030382" w:rsidRDefault="001146C0" w:rsidP="000B7EE8">
            <w:pPr>
              <w:jc w:val="left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High SDI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3CD99B2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31.99%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032189B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19.41%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8AD4949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113.37%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6AE14F82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-78.61%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0B424D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86.16%</w:t>
            </w:r>
          </w:p>
        </w:tc>
      </w:tr>
      <w:tr w:rsidR="001146C0" w:rsidRPr="00030382" w14:paraId="70D0EB96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074251B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Central Europe, Eastern Europe, and Central Asia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32C063D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-0.69%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19C2D94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-2.60%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6316CFD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50.38%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7D302A6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-68.09%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BD8375E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-20.99%</w:t>
            </w:r>
          </w:p>
        </w:tc>
      </w:tr>
      <w:tr w:rsidR="001146C0" w:rsidRPr="00030382" w14:paraId="00617470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9EABC8D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Central Asia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5D5025C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27.47%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66C6BBE7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-5.45%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712380F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-26.31%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7A1804E2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-30.35%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6803AEE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-34.64%</w:t>
            </w:r>
          </w:p>
        </w:tc>
      </w:tr>
      <w:tr w:rsidR="001146C0" w:rsidRPr="00030382" w14:paraId="6BC77A66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5BC941A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Central Europe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1E8A71C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-10.91%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403AC5D7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6.52%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29C4A2F2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151.98%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77ABEF9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-120.75%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A1326E2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26.84%</w:t>
            </w:r>
          </w:p>
        </w:tc>
      </w:tr>
      <w:tr w:rsidR="001146C0" w:rsidRPr="00030382" w14:paraId="2DB58305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EAF9423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Eastern Europe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10D2F0F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-7.36%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0771E21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-6.64%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6FB10A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25.47%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58B9B18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-51.03%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6DC54FE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-39.55%</w:t>
            </w:r>
          </w:p>
        </w:tc>
      </w:tr>
      <w:tr w:rsidR="001146C0" w:rsidRPr="00030382" w14:paraId="18629E55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7701C20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High-income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12F3D22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27.23%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2ED172BD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18.22%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42B9753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123.64%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07591CC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-82.09%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0B0C42D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87.01%</w:t>
            </w:r>
          </w:p>
        </w:tc>
      </w:tr>
      <w:tr w:rsidR="001146C0" w:rsidRPr="00030382" w14:paraId="16E5768C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A60EE43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Australasia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13A134F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59.39%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2A7A389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15.08%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2DD9F247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89.09%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1D3061D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-90.01%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425BD8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73.55%</w:t>
            </w:r>
          </w:p>
        </w:tc>
      </w:tr>
      <w:tr w:rsidR="001146C0" w:rsidRPr="00030382" w14:paraId="19CB2F3A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C018A02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High-income Asia Pacific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621874E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10.37%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5F4A67D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47.22%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447F52DD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135.50%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639AD05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-100.38%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5383EB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92.71%</w:t>
            </w:r>
          </w:p>
        </w:tc>
      </w:tr>
      <w:tr w:rsidR="001146C0" w:rsidRPr="00030382" w14:paraId="6073E0A1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2DF8CC1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High-income North America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752782EE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39.50%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07D6D4D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18.96%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57B09AB7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84.71%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2D2C516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-52.10%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83C682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91.07%</w:t>
            </w:r>
          </w:p>
        </w:tc>
      </w:tr>
      <w:tr w:rsidR="001146C0" w:rsidRPr="00030382" w14:paraId="57F4FF25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87D5921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Southern Latin America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5BD11C4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44.22%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0035DE9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5.30%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2DA89BFF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124.34%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3875636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-113.41%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A7224A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60.45%</w:t>
            </w:r>
          </w:p>
        </w:tc>
      </w:tr>
      <w:tr w:rsidR="001146C0" w:rsidRPr="00030382" w14:paraId="64CF1C85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CED1E88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Western Europe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5FB93D6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20.59%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60760F0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17.76%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2C2A911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167.46%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780D4FF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-114.09%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1C16F1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91.73%</w:t>
            </w:r>
          </w:p>
        </w:tc>
      </w:tr>
      <w:tr w:rsidR="001146C0" w:rsidRPr="00030382" w14:paraId="77F257DA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885F461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Latin America and Caribbean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45FD13D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54.12%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18EE060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-7.61%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7E6A10D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85.04%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4615AB5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-83.96%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85B770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47.60%</w:t>
            </w:r>
          </w:p>
        </w:tc>
      </w:tr>
      <w:tr w:rsidR="001146C0" w:rsidRPr="00030382" w14:paraId="3E047E73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7214041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Andean Latin America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41AAD36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68.79%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517D15C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-13.55%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46BA04D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79.55%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695925E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-105.16%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C10727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29.63%</w:t>
            </w:r>
          </w:p>
        </w:tc>
      </w:tr>
      <w:tr w:rsidR="001146C0" w:rsidRPr="00030382" w14:paraId="5828070B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D73CA3C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Caribbean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6E222C12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30.95%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3001AB4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-9.39%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4B1546B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-1.63%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0A46DEF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-13.44%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BE415E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6.50%</w:t>
            </w:r>
          </w:p>
        </w:tc>
      </w:tr>
      <w:tr w:rsidR="001146C0" w:rsidRPr="00030382" w14:paraId="20448B3A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2A31494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Central Latin America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1559349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59.21%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1A43D2B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-6.68%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6F65C2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109.88%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24399F6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-104.10%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1A41EF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58.31%</w:t>
            </w:r>
          </w:p>
        </w:tc>
      </w:tr>
      <w:tr w:rsidR="001146C0" w:rsidRPr="00030382" w14:paraId="5D7E3F3B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09DEAF8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Tropical Latin America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454BD6B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53.14%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097984F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-6.22%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15EF1CE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98%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11337DBE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-90.33%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F6B969F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54.59%</w:t>
            </w:r>
          </w:p>
        </w:tc>
      </w:tr>
      <w:tr w:rsidR="001146C0" w:rsidRPr="00030382" w14:paraId="38DE010C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F4CA2CF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North Africa and Middle East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4A0EBA03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69.78%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3202E4A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-11.91%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409984E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54.82%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6F24BB6E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-106.83%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F3755A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5.86%</w:t>
            </w:r>
          </w:p>
        </w:tc>
      </w:tr>
      <w:tr w:rsidR="001146C0" w:rsidRPr="00030382" w14:paraId="24D9BA05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7DAFC4E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South Asia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670E191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56.78%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22E5A8F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-31.70%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5F9050F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6.58%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3E7E0A63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-20.26%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46153D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11.41%</w:t>
            </w:r>
          </w:p>
        </w:tc>
      </w:tr>
      <w:tr w:rsidR="001146C0" w:rsidRPr="00030382" w14:paraId="2EF88D48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FC208AA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Southeast Asia, East Asia, and Oceania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61D33A19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26.76%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7F68B0D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-4.05%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6E55073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75.77%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4F01A99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-116.19%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DD4922D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-17.70%</w:t>
            </w:r>
          </w:p>
        </w:tc>
      </w:tr>
      <w:tr w:rsidR="001146C0" w:rsidRPr="00030382" w14:paraId="684CD5F2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050E132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lastRenderedPageBreak/>
              <w:t>East Asia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09DBED12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18.17%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55227DF7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-2.68%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27474FF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76.11%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75D2708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-131.34%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53473D7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-39.75%</w:t>
            </w:r>
          </w:p>
        </w:tc>
      </w:tr>
      <w:tr w:rsidR="001146C0" w:rsidRPr="00030382" w14:paraId="1FC36227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6B892C2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Oceania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51E3014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156.29%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0CB4003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-10.76%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7079238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133.01%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725410C9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-5.70%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E14D1D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272.82%</w:t>
            </w:r>
          </w:p>
        </w:tc>
      </w:tr>
      <w:tr w:rsidR="001146C0" w:rsidRPr="00030382" w14:paraId="79C364B7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599305C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Southeast Asia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00E10A2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53.57%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544E12CA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-10.20%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5233ACD2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86.97%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2379C6A3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-72.55%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1C62699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57.79%</w:t>
            </w:r>
          </w:p>
        </w:tc>
      </w:tr>
      <w:tr w:rsidR="001146C0" w:rsidRPr="00030382" w14:paraId="24E353A8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7FBB5F8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Sub-Saharan Africa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6E80BDBD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109.82%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5BFBE2E9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-9.65%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693CEA2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-31.28%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60F0788B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-7.99%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44D4F2E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60.90%</w:t>
            </w:r>
          </w:p>
        </w:tc>
      </w:tr>
      <w:tr w:rsidR="001146C0" w:rsidRPr="00030382" w14:paraId="6EB47CA7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00D137F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Central Sub-Saharan Africa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50B1C33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111.10%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4E9A9A73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-8.88%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1C24119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-71.58%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2EC358DF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-2.17%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7353164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28.48%</w:t>
            </w:r>
          </w:p>
        </w:tc>
      </w:tr>
      <w:tr w:rsidR="001146C0" w:rsidRPr="00030382" w14:paraId="724A89B3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D1EFCC5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Eastern Sub-Saharan Africa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48D3CCD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99.77%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0065FB39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-11.39%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63636623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-42.43%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775241E7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-3.35%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9B7267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42.61%</w:t>
            </w:r>
          </w:p>
        </w:tc>
      </w:tr>
      <w:tr w:rsidR="001146C0" w:rsidRPr="00030382" w14:paraId="2AA48D75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0919143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Southern Sub-Saharan Africa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vAlign w:val="center"/>
          </w:tcPr>
          <w:p w14:paraId="5B7E8D48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73.18%</w:t>
            </w:r>
          </w:p>
        </w:tc>
        <w:tc>
          <w:tcPr>
            <w:tcW w:w="1383" w:type="dxa"/>
            <w:tcBorders>
              <w:top w:val="single" w:sz="4" w:space="0" w:color="auto"/>
            </w:tcBorders>
            <w:vAlign w:val="center"/>
          </w:tcPr>
          <w:p w14:paraId="20FEEA1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-34.48%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6E67FDAD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133.59%</w:t>
            </w:r>
          </w:p>
        </w:tc>
        <w:tc>
          <w:tcPr>
            <w:tcW w:w="1201" w:type="dxa"/>
            <w:tcBorders>
              <w:top w:val="single" w:sz="4" w:space="0" w:color="auto"/>
            </w:tcBorders>
            <w:vAlign w:val="center"/>
          </w:tcPr>
          <w:p w14:paraId="267BB6F5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-18.44%</w:t>
            </w:r>
          </w:p>
        </w:tc>
        <w:tc>
          <w:tcPr>
            <w:tcW w:w="138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326981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153.85%</w:t>
            </w:r>
          </w:p>
        </w:tc>
      </w:tr>
      <w:tr w:rsidR="001146C0" w:rsidRPr="00030382" w14:paraId="75D59809" w14:textId="77777777" w:rsidTr="000B7EE8"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5D38DDC" w14:textId="77777777" w:rsidR="001146C0" w:rsidRPr="00030382" w:rsidRDefault="001146C0" w:rsidP="000B7EE8">
            <w:pPr>
              <w:jc w:val="left"/>
              <w:rPr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Western Sub-Saharan Africa</w:t>
            </w:r>
          </w:p>
        </w:tc>
        <w:tc>
          <w:tcPr>
            <w:tcW w:w="136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F5E7EC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134.60%</w:t>
            </w:r>
          </w:p>
        </w:tc>
        <w:tc>
          <w:tcPr>
            <w:tcW w:w="13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CF08A6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-6.46%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8B9FD3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-20.27%</w:t>
            </w:r>
          </w:p>
        </w:tc>
        <w:tc>
          <w:tcPr>
            <w:tcW w:w="12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7F1B20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-14.47%</w:t>
            </w:r>
          </w:p>
        </w:tc>
        <w:tc>
          <w:tcPr>
            <w:tcW w:w="138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05A51" w14:textId="77777777" w:rsidR="001146C0" w:rsidRPr="00030382" w:rsidRDefault="001146C0" w:rsidP="000B7EE8">
            <w:pPr>
              <w:jc w:val="center"/>
              <w:rPr>
                <w:rFonts w:eastAsia="等线"/>
                <w:color w:val="000000"/>
                <w:sz w:val="16"/>
                <w:szCs w:val="16"/>
              </w:rPr>
            </w:pPr>
            <w:r w:rsidRPr="00030382">
              <w:rPr>
                <w:rFonts w:eastAsia="等线"/>
                <w:color w:val="000000"/>
                <w:sz w:val="16"/>
                <w:szCs w:val="16"/>
              </w:rPr>
              <w:t>93.39%</w:t>
            </w:r>
          </w:p>
        </w:tc>
      </w:tr>
      <w:tr w:rsidR="001146C0" w:rsidRPr="00030382" w14:paraId="2B782329" w14:textId="77777777" w:rsidTr="000B7EE8">
        <w:tc>
          <w:tcPr>
            <w:tcW w:w="8306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367D78" w14:textId="77777777" w:rsidR="001146C0" w:rsidRPr="00030382" w:rsidRDefault="001146C0" w:rsidP="000B7EE8">
            <w:pPr>
              <w:rPr>
                <w:rFonts w:eastAsia="等线"/>
                <w:color w:val="000000"/>
                <w:sz w:val="16"/>
                <w:szCs w:val="16"/>
              </w:rPr>
            </w:pPr>
            <w:r w:rsidRPr="00E9603A">
              <w:rPr>
                <w:rFonts w:eastAsia="等线" w:hint="eastAsia"/>
                <w:b/>
                <w:bCs/>
                <w:color w:val="000000"/>
                <w:kern w:val="0"/>
                <w:sz w:val="18"/>
                <w:szCs w:val="18"/>
              </w:rPr>
              <w:t>A</w:t>
            </w:r>
            <w:r w:rsidRPr="00E9603A">
              <w:rPr>
                <w:rFonts w:eastAsia="等线"/>
                <w:b/>
                <w:bCs/>
                <w:color w:val="000000"/>
                <w:kern w:val="0"/>
                <w:sz w:val="18"/>
                <w:szCs w:val="18"/>
              </w:rPr>
              <w:t>bbreviation</w:t>
            </w:r>
            <w:r w:rsidRPr="00E9603A">
              <w:rPr>
                <w:rFonts w:eastAsia="等线" w:hint="eastAsia"/>
                <w:b/>
                <w:bCs/>
                <w:color w:val="000000"/>
                <w:kern w:val="0"/>
                <w:sz w:val="18"/>
                <w:szCs w:val="18"/>
              </w:rPr>
              <w:t>:</w:t>
            </w:r>
            <w:r w:rsidRPr="00E9603A">
              <w:rPr>
                <w:rFonts w:eastAsia="等线"/>
                <w:b/>
                <w:bCs/>
                <w:color w:val="000000"/>
                <w:kern w:val="0"/>
                <w:sz w:val="18"/>
                <w:szCs w:val="18"/>
              </w:rPr>
              <w:t xml:space="preserve"> </w:t>
            </w:r>
            <w:r w:rsidRPr="00E9603A">
              <w:rPr>
                <w:rFonts w:eastAsia="等线"/>
                <w:color w:val="000000"/>
                <w:kern w:val="0"/>
                <w:sz w:val="18"/>
                <w:szCs w:val="18"/>
              </w:rPr>
              <w:t>DALYs, disability-adjusted life years</w:t>
            </w:r>
            <w:r w:rsidRPr="00E9603A">
              <w:rPr>
                <w:rFonts w:eastAsia="等线" w:hint="eastAsia"/>
                <w:color w:val="000000"/>
                <w:kern w:val="0"/>
                <w:sz w:val="18"/>
                <w:szCs w:val="18"/>
              </w:rPr>
              <w:t xml:space="preserve">; SDI, </w:t>
            </w:r>
            <w:r w:rsidRPr="00E9603A">
              <w:rPr>
                <w:rFonts w:eastAsia="等线"/>
                <w:color w:val="000000"/>
                <w:kern w:val="0"/>
                <w:sz w:val="18"/>
                <w:szCs w:val="18"/>
              </w:rPr>
              <w:t>socio-demographic index.</w:t>
            </w:r>
          </w:p>
        </w:tc>
      </w:tr>
    </w:tbl>
    <w:p w14:paraId="3AE9A912" w14:textId="77777777" w:rsidR="001146C0" w:rsidRDefault="001146C0" w:rsidP="001146C0">
      <w:pPr>
        <w:sectPr w:rsidR="001146C0" w:rsidSect="001146C0">
          <w:pgSz w:w="11906" w:h="16838"/>
          <w:pgMar w:top="1440" w:right="1800" w:bottom="1440" w:left="1800" w:header="851" w:footer="992" w:gutter="0"/>
          <w:cols w:space="425"/>
          <w:docGrid w:type="lines" w:linePitch="326"/>
        </w:sectPr>
      </w:pPr>
    </w:p>
    <w:tbl>
      <w:tblPr>
        <w:tblStyle w:val="ab"/>
        <w:tblW w:w="138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24"/>
        <w:gridCol w:w="1424"/>
        <w:gridCol w:w="2792"/>
        <w:gridCol w:w="2724"/>
        <w:gridCol w:w="2693"/>
        <w:gridCol w:w="2835"/>
      </w:tblGrid>
      <w:tr w:rsidR="001146C0" w:rsidRPr="005A2CBB" w14:paraId="194821F7" w14:textId="77777777" w:rsidTr="000B7EE8">
        <w:trPr>
          <w:trHeight w:val="567"/>
        </w:trPr>
        <w:tc>
          <w:tcPr>
            <w:tcW w:w="13892" w:type="dxa"/>
            <w:gridSpan w:val="6"/>
            <w:tcBorders>
              <w:bottom w:val="single" w:sz="4" w:space="0" w:color="auto"/>
            </w:tcBorders>
          </w:tcPr>
          <w:p w14:paraId="3107F4D3" w14:textId="3E9582DD" w:rsidR="001146C0" w:rsidRPr="005A2CBB" w:rsidRDefault="001146C0" w:rsidP="000B7EE8">
            <w:pPr>
              <w:outlineLvl w:val="1"/>
            </w:pPr>
            <w:bookmarkStart w:id="33" w:name="_Toc191575504"/>
            <w:bookmarkStart w:id="34" w:name="_Toc213760639"/>
            <w:bookmarkStart w:id="35" w:name="_Hlk189914319"/>
            <w:bookmarkStart w:id="36" w:name="_Toc214391657"/>
            <w:r w:rsidRPr="00F77E1E">
              <w:rPr>
                <w:rFonts w:hint="eastAsia"/>
                <w:b/>
                <w:bCs/>
              </w:rPr>
              <w:lastRenderedPageBreak/>
              <w:t>Table S</w:t>
            </w:r>
            <w:r>
              <w:rPr>
                <w:rFonts w:hint="eastAsia"/>
                <w:b/>
                <w:bCs/>
              </w:rPr>
              <w:t>4</w:t>
            </w:r>
            <w:r w:rsidRPr="005A2CBB">
              <w:rPr>
                <w:rFonts w:hint="eastAsia"/>
              </w:rPr>
              <w:t xml:space="preserve"> </w:t>
            </w:r>
            <w:r w:rsidRPr="00CB0815">
              <w:rPr>
                <w:rFonts w:hint="eastAsia"/>
                <w:szCs w:val="24"/>
              </w:rPr>
              <w:t xml:space="preserve">Projections of </w:t>
            </w:r>
            <w:r>
              <w:rPr>
                <w:rFonts w:hint="eastAsia"/>
                <w:szCs w:val="24"/>
              </w:rPr>
              <w:t>A</w:t>
            </w:r>
            <w:r w:rsidRPr="00CB0815">
              <w:rPr>
                <w:rFonts w:hint="eastAsia"/>
                <w:szCs w:val="24"/>
              </w:rPr>
              <w:t>APCs</w:t>
            </w:r>
            <w:r>
              <w:rPr>
                <w:rFonts w:hint="eastAsia"/>
                <w:szCs w:val="24"/>
              </w:rPr>
              <w:t xml:space="preserve"> (95% </w:t>
            </w:r>
            <w:r w:rsidRPr="00C30180">
              <w:rPr>
                <w:szCs w:val="24"/>
              </w:rPr>
              <w:t>confidence interval</w:t>
            </w:r>
            <w:r>
              <w:rPr>
                <w:rFonts w:hint="eastAsia"/>
                <w:szCs w:val="24"/>
              </w:rPr>
              <w:t>)</w:t>
            </w:r>
            <w:r w:rsidRPr="00CB0815">
              <w:rPr>
                <w:rFonts w:hint="eastAsia"/>
                <w:szCs w:val="24"/>
              </w:rPr>
              <w:t xml:space="preserve"> in Burkitt lymphoma</w:t>
            </w:r>
            <w:r w:rsidRPr="005A2CBB">
              <w:rPr>
                <w:rFonts w:hint="eastAsia"/>
              </w:rPr>
              <w:t xml:space="preserve"> health burden rates by age</w:t>
            </w:r>
            <w:r>
              <w:rPr>
                <w:rFonts w:hint="eastAsia"/>
              </w:rPr>
              <w:t xml:space="preserve"> group</w:t>
            </w:r>
            <w:r w:rsidRPr="005A2CBB">
              <w:rPr>
                <w:rFonts w:hint="eastAsia"/>
              </w:rPr>
              <w:t>, per 100,000 person-years, 2021-2040</w:t>
            </w:r>
            <w:bookmarkEnd w:id="33"/>
            <w:bookmarkEnd w:id="34"/>
            <w:bookmarkEnd w:id="35"/>
            <w:bookmarkEnd w:id="36"/>
          </w:p>
        </w:tc>
      </w:tr>
      <w:tr w:rsidR="001146C0" w:rsidRPr="005A2CBB" w14:paraId="6BEC37A5" w14:textId="77777777" w:rsidTr="000B7EE8">
        <w:trPr>
          <w:trHeight w:val="652"/>
        </w:trPr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4BB600" w14:textId="77777777" w:rsidR="001146C0" w:rsidRPr="00F77E1E" w:rsidRDefault="001146C0" w:rsidP="000B7EE8">
            <w:pPr>
              <w:jc w:val="center"/>
              <w:rPr>
                <w:b/>
                <w:bCs/>
                <w:sz w:val="20"/>
                <w:szCs w:val="20"/>
              </w:rPr>
            </w:pPr>
            <w:r w:rsidRPr="00F77E1E">
              <w:rPr>
                <w:rFonts w:hint="eastAsia"/>
                <w:b/>
                <w:bCs/>
                <w:sz w:val="20"/>
                <w:szCs w:val="20"/>
              </w:rPr>
              <w:t>Sex</w:t>
            </w: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9223D3" w14:textId="77777777" w:rsidR="001146C0" w:rsidRPr="00F77E1E" w:rsidRDefault="001146C0" w:rsidP="000B7EE8">
            <w:pPr>
              <w:jc w:val="center"/>
              <w:rPr>
                <w:b/>
                <w:bCs/>
                <w:sz w:val="20"/>
                <w:szCs w:val="20"/>
              </w:rPr>
            </w:pPr>
            <w:r w:rsidRPr="00F77E1E">
              <w:rPr>
                <w:rFonts w:hint="eastAsia"/>
                <w:b/>
                <w:bCs/>
                <w:sz w:val="20"/>
                <w:szCs w:val="20"/>
              </w:rPr>
              <w:t>Age group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751902" w14:textId="77777777" w:rsidR="001146C0" w:rsidRPr="00F77E1E" w:rsidRDefault="001146C0" w:rsidP="000B7EE8">
            <w:pPr>
              <w:jc w:val="center"/>
              <w:rPr>
                <w:b/>
                <w:bCs/>
                <w:sz w:val="20"/>
                <w:szCs w:val="20"/>
              </w:rPr>
            </w:pPr>
            <w:r w:rsidRPr="00F77E1E">
              <w:rPr>
                <w:rFonts w:hint="eastAsia"/>
                <w:b/>
                <w:bCs/>
                <w:sz w:val="20"/>
                <w:szCs w:val="20"/>
              </w:rPr>
              <w:t>Incidence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4D6D3E" w14:textId="77777777" w:rsidR="001146C0" w:rsidRPr="00F77E1E" w:rsidRDefault="001146C0" w:rsidP="000B7EE8">
            <w:pPr>
              <w:jc w:val="center"/>
              <w:rPr>
                <w:b/>
                <w:bCs/>
                <w:sz w:val="20"/>
                <w:szCs w:val="20"/>
              </w:rPr>
            </w:pPr>
            <w:r w:rsidRPr="00F77E1E">
              <w:rPr>
                <w:rFonts w:hint="eastAsia"/>
                <w:b/>
                <w:bCs/>
                <w:sz w:val="20"/>
                <w:szCs w:val="20"/>
              </w:rPr>
              <w:t>Mortality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64C5C2" w14:textId="77777777" w:rsidR="001146C0" w:rsidRPr="00F77E1E" w:rsidRDefault="001146C0" w:rsidP="000B7EE8">
            <w:pPr>
              <w:jc w:val="center"/>
              <w:rPr>
                <w:b/>
                <w:bCs/>
                <w:sz w:val="20"/>
                <w:szCs w:val="20"/>
              </w:rPr>
            </w:pPr>
            <w:r w:rsidRPr="00F77E1E">
              <w:rPr>
                <w:rFonts w:hint="eastAsia"/>
                <w:b/>
                <w:bCs/>
                <w:sz w:val="20"/>
                <w:szCs w:val="20"/>
              </w:rPr>
              <w:t>Prevalence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035BFA" w14:textId="77777777" w:rsidR="001146C0" w:rsidRPr="00F77E1E" w:rsidRDefault="001146C0" w:rsidP="000B7EE8">
            <w:pPr>
              <w:jc w:val="center"/>
              <w:rPr>
                <w:b/>
                <w:bCs/>
                <w:sz w:val="20"/>
                <w:szCs w:val="20"/>
              </w:rPr>
            </w:pPr>
            <w:r w:rsidRPr="00F77E1E">
              <w:rPr>
                <w:rFonts w:hint="eastAsia"/>
                <w:b/>
                <w:bCs/>
                <w:sz w:val="20"/>
                <w:szCs w:val="20"/>
              </w:rPr>
              <w:t>DALYs</w:t>
            </w:r>
          </w:p>
        </w:tc>
      </w:tr>
      <w:tr w:rsidR="001146C0" w:rsidRPr="005A2CBB" w14:paraId="66ECE238" w14:textId="77777777" w:rsidTr="000B7EE8">
        <w:trPr>
          <w:trHeight w:val="652"/>
        </w:trPr>
        <w:tc>
          <w:tcPr>
            <w:tcW w:w="1424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1FAD20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Both</w:t>
            </w: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418BF4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&lt; 20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A2D59F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-2.41 (-2.43, -2.40)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EA27A1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-2.94 (-2.94, -2.93)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FF107F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-2.65 (-2.67, -2.64)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28BD23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-3.23 (-3.24, -3.21)</w:t>
            </w:r>
          </w:p>
        </w:tc>
      </w:tr>
      <w:tr w:rsidR="001146C0" w:rsidRPr="005A2CBB" w14:paraId="36CF2258" w14:textId="77777777" w:rsidTr="000B7EE8">
        <w:trPr>
          <w:trHeight w:val="652"/>
        </w:trPr>
        <w:tc>
          <w:tcPr>
            <w:tcW w:w="142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AF7DE0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7CB3B1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20-54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068BC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0.36 (0.35, 0.37)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2D4282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0.83 (0.83, 0.84)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5D60AC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0.11 (0.09, 0.13)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52929B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0.86 (0.85, 0.87)</w:t>
            </w:r>
          </w:p>
        </w:tc>
      </w:tr>
      <w:tr w:rsidR="001146C0" w:rsidRPr="005A2CBB" w14:paraId="54C9D4C8" w14:textId="77777777" w:rsidTr="000B7EE8">
        <w:trPr>
          <w:trHeight w:val="652"/>
        </w:trPr>
        <w:tc>
          <w:tcPr>
            <w:tcW w:w="142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65624F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795076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&gt;54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10779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-1.15 (-1.16, -1.14)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C8A297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-0.72 (-0.72, -0.72)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124051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-1.56 (-1.56, -1.55)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3A332A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-1.31 (-1.35, -1.26)</w:t>
            </w:r>
          </w:p>
        </w:tc>
      </w:tr>
      <w:tr w:rsidR="001146C0" w:rsidRPr="005A2CBB" w14:paraId="44832BE2" w14:textId="77777777" w:rsidTr="000B7EE8">
        <w:trPr>
          <w:trHeight w:val="652"/>
        </w:trPr>
        <w:tc>
          <w:tcPr>
            <w:tcW w:w="1424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F4E6AE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Male</w:t>
            </w: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427BE1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&lt; 20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9711F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-1.81 (-1.82, -1.79)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994FE0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-2.28 (-2.29, -2.26)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9A3D15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-2.26 (-2.29, -2.24)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264072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-2.74 (-2.76, -2.72)</w:t>
            </w:r>
          </w:p>
        </w:tc>
      </w:tr>
      <w:tr w:rsidR="001146C0" w:rsidRPr="005A2CBB" w14:paraId="4C06B733" w14:textId="77777777" w:rsidTr="000B7EE8">
        <w:trPr>
          <w:trHeight w:val="652"/>
        </w:trPr>
        <w:tc>
          <w:tcPr>
            <w:tcW w:w="142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37481A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D606D5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20-54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D0D6C0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0.29 (0.28, 0.30)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CB2E29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0.68 (0.68, 0.69)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B6AD65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0.05 (0.03, 0.06)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26AEA5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0.73 (0.73, 0.74)</w:t>
            </w:r>
          </w:p>
        </w:tc>
      </w:tr>
      <w:tr w:rsidR="001146C0" w:rsidRPr="005A2CBB" w14:paraId="6393EDE1" w14:textId="77777777" w:rsidTr="000B7EE8">
        <w:trPr>
          <w:trHeight w:val="652"/>
        </w:trPr>
        <w:tc>
          <w:tcPr>
            <w:tcW w:w="142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AEEF67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230E06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&gt;54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DDBA39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-1.06 (-1.07, -1.05)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3DDF77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-0.69 (-0.69, -0.69)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B2D25E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-1.47 (-1.49, -1.46)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3D1679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-1.23 (-1.25, -1.21)</w:t>
            </w:r>
          </w:p>
        </w:tc>
      </w:tr>
      <w:tr w:rsidR="001146C0" w:rsidRPr="005A2CBB" w14:paraId="226D385E" w14:textId="77777777" w:rsidTr="000B7EE8">
        <w:trPr>
          <w:trHeight w:val="652"/>
        </w:trPr>
        <w:tc>
          <w:tcPr>
            <w:tcW w:w="1424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19CD5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Female</w:t>
            </w: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E7856F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&lt; 20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F6AC5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-3.38 (-3.40, -3.37)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3E8E94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-4.08 (-4.12, -4.05)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F078BD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-3.47 (-3.54, -3.39)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54D49D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-4.36 (-4.53, -4.19)</w:t>
            </w:r>
          </w:p>
        </w:tc>
      </w:tr>
      <w:tr w:rsidR="001146C0" w:rsidRPr="005A2CBB" w14:paraId="02F1C15A" w14:textId="77777777" w:rsidTr="000B7EE8">
        <w:trPr>
          <w:trHeight w:val="652"/>
        </w:trPr>
        <w:tc>
          <w:tcPr>
            <w:tcW w:w="142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1843DE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F06DB1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20-54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AD1B87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0.67 (0.65, 0.69)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061063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0.83 (0.82, 0.83)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AF9A0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0.47 (0.39, 0.54)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B4E63F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0.97 (0.96, 0.98)</w:t>
            </w:r>
          </w:p>
        </w:tc>
      </w:tr>
      <w:tr w:rsidR="001146C0" w:rsidRPr="005A2CBB" w14:paraId="586FE0F0" w14:textId="77777777" w:rsidTr="000B7EE8">
        <w:trPr>
          <w:trHeight w:val="652"/>
        </w:trPr>
        <w:tc>
          <w:tcPr>
            <w:tcW w:w="1424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93519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ADFB0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5A2CBB">
              <w:rPr>
                <w:rFonts w:hint="eastAsia"/>
                <w:sz w:val="20"/>
                <w:szCs w:val="20"/>
              </w:rPr>
              <w:t>&gt;54 years</w:t>
            </w:r>
          </w:p>
        </w:tc>
        <w:tc>
          <w:tcPr>
            <w:tcW w:w="27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841EF9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-0.90 (-0.92, -0.88)</w:t>
            </w:r>
          </w:p>
        </w:tc>
        <w:tc>
          <w:tcPr>
            <w:tcW w:w="2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A511B9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-0.58 (-0.59, -0.58)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A5A2D3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-1.49 (-1.51, -1.47)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645078" w14:textId="77777777" w:rsidR="001146C0" w:rsidRPr="005A2CBB" w:rsidRDefault="001146C0" w:rsidP="000B7EE8">
            <w:pPr>
              <w:jc w:val="center"/>
              <w:rPr>
                <w:sz w:val="20"/>
                <w:szCs w:val="20"/>
              </w:rPr>
            </w:pPr>
            <w:r w:rsidRPr="00281AB6">
              <w:rPr>
                <w:sz w:val="20"/>
                <w:szCs w:val="20"/>
              </w:rPr>
              <w:t>-1.28 (-1.34, -1.23)</w:t>
            </w:r>
          </w:p>
        </w:tc>
      </w:tr>
      <w:tr w:rsidR="001146C0" w:rsidRPr="000A1ED8" w14:paraId="6262D296" w14:textId="77777777" w:rsidTr="000B7EE8">
        <w:trPr>
          <w:trHeight w:val="459"/>
        </w:trPr>
        <w:tc>
          <w:tcPr>
            <w:tcW w:w="13892" w:type="dxa"/>
            <w:gridSpan w:val="6"/>
            <w:tcBorders>
              <w:top w:val="single" w:sz="4" w:space="0" w:color="auto"/>
            </w:tcBorders>
          </w:tcPr>
          <w:p w14:paraId="57152CC1" w14:textId="77777777" w:rsidR="001146C0" w:rsidRPr="00E9603A" w:rsidRDefault="001146C0" w:rsidP="000B7EE8">
            <w:pPr>
              <w:rPr>
                <w:sz w:val="18"/>
                <w:szCs w:val="18"/>
              </w:rPr>
            </w:pPr>
            <w:r w:rsidRPr="00E9603A">
              <w:rPr>
                <w:rFonts w:hint="eastAsia"/>
                <w:b/>
                <w:bCs/>
                <w:sz w:val="18"/>
                <w:szCs w:val="18"/>
              </w:rPr>
              <w:t>A</w:t>
            </w:r>
            <w:r w:rsidRPr="00E9603A">
              <w:rPr>
                <w:b/>
                <w:bCs/>
                <w:sz w:val="18"/>
                <w:szCs w:val="18"/>
              </w:rPr>
              <w:t>bbreviation</w:t>
            </w:r>
            <w:r w:rsidRPr="00E9603A">
              <w:rPr>
                <w:rFonts w:hint="eastAsia"/>
                <w:b/>
                <w:bCs/>
                <w:sz w:val="18"/>
                <w:szCs w:val="18"/>
              </w:rPr>
              <w:t>:</w:t>
            </w:r>
            <w:r w:rsidRPr="00E9603A">
              <w:rPr>
                <w:rFonts w:hint="eastAsia"/>
                <w:sz w:val="18"/>
                <w:szCs w:val="18"/>
              </w:rPr>
              <w:t xml:space="preserve"> </w:t>
            </w:r>
            <w:r w:rsidRPr="00E9603A">
              <w:rPr>
                <w:rFonts w:hint="eastAsia"/>
                <w:color w:val="000000"/>
                <w:sz w:val="18"/>
                <w:szCs w:val="18"/>
              </w:rPr>
              <w:t>AAPC, average</w:t>
            </w:r>
            <w:r w:rsidRPr="00E9603A">
              <w:rPr>
                <w:color w:val="000000"/>
                <w:sz w:val="18"/>
                <w:szCs w:val="18"/>
              </w:rPr>
              <w:t xml:space="preserve"> annual percent change</w:t>
            </w:r>
            <w:r w:rsidRPr="00E9603A">
              <w:rPr>
                <w:rFonts w:hint="eastAsia"/>
                <w:color w:val="000000"/>
                <w:sz w:val="18"/>
                <w:szCs w:val="18"/>
              </w:rPr>
              <w:t xml:space="preserve">; DALYs, </w:t>
            </w:r>
            <w:r w:rsidRPr="00E9603A">
              <w:rPr>
                <w:color w:val="000000"/>
                <w:sz w:val="18"/>
                <w:szCs w:val="18"/>
              </w:rPr>
              <w:t>disability-adjusted life years</w:t>
            </w:r>
            <w:r w:rsidRPr="00E9603A">
              <w:rPr>
                <w:rFonts w:hint="eastAsia"/>
                <w:color w:val="000000"/>
                <w:sz w:val="18"/>
                <w:szCs w:val="18"/>
              </w:rPr>
              <w:t>.</w:t>
            </w:r>
          </w:p>
        </w:tc>
      </w:tr>
    </w:tbl>
    <w:p w14:paraId="2E7C64BD" w14:textId="77777777" w:rsidR="001146C0" w:rsidRDefault="001146C0" w:rsidP="001146C0">
      <w:pPr>
        <w:sectPr w:rsidR="001146C0" w:rsidSect="001146C0">
          <w:pgSz w:w="16838" w:h="11906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75317D0D" w14:textId="77777777" w:rsidR="001146C0" w:rsidRPr="001146C0" w:rsidRDefault="001146C0" w:rsidP="001146C0">
      <w:pPr>
        <w:outlineLvl w:val="1"/>
        <w:rPr>
          <w:b/>
          <w:bCs/>
          <w:szCs w:val="24"/>
        </w:rPr>
      </w:pPr>
      <w:bookmarkStart w:id="37" w:name="_Hlk42028356"/>
      <w:bookmarkStart w:id="38" w:name="_Toc214391658"/>
      <w:r w:rsidRPr="001146C0">
        <w:rPr>
          <w:b/>
          <w:bCs/>
          <w:szCs w:val="24"/>
        </w:rPr>
        <w:lastRenderedPageBreak/>
        <w:t>GATHER checklist</w:t>
      </w:r>
      <w:bookmarkEnd w:id="37"/>
      <w:r w:rsidRPr="001146C0">
        <w:rPr>
          <w:b/>
          <w:bCs/>
          <w:szCs w:val="24"/>
        </w:rPr>
        <w:t xml:space="preserve"> </w:t>
      </w:r>
      <w:r w:rsidRPr="001146C0">
        <w:rPr>
          <w:rFonts w:hint="eastAsia"/>
          <w:b/>
          <w:bCs/>
          <w:szCs w:val="24"/>
        </w:rPr>
        <w:t>of</w:t>
      </w:r>
      <w:r w:rsidRPr="001146C0">
        <w:rPr>
          <w:b/>
          <w:bCs/>
          <w:szCs w:val="24"/>
        </w:rPr>
        <w:t xml:space="preserve"> information that should be included in reports of global</w:t>
      </w:r>
      <w:r w:rsidRPr="001146C0">
        <w:rPr>
          <w:rFonts w:hint="eastAsia"/>
          <w:b/>
          <w:bCs/>
          <w:szCs w:val="24"/>
        </w:rPr>
        <w:t xml:space="preserve"> </w:t>
      </w:r>
      <w:r w:rsidRPr="001146C0">
        <w:rPr>
          <w:b/>
          <w:bCs/>
          <w:szCs w:val="24"/>
        </w:rPr>
        <w:t>health estimates</w:t>
      </w:r>
      <w:r w:rsidRPr="001146C0">
        <w:rPr>
          <w:rFonts w:hint="eastAsia"/>
          <w:b/>
          <w:bCs/>
          <w:szCs w:val="24"/>
        </w:rPr>
        <w:t>.</w:t>
      </w:r>
      <w:bookmarkEnd w:id="38"/>
    </w:p>
    <w:tbl>
      <w:tblPr>
        <w:tblStyle w:val="ab"/>
        <w:tblW w:w="10349" w:type="dxa"/>
        <w:tblInd w:w="-998" w:type="dxa"/>
        <w:tblLook w:val="04A0" w:firstRow="1" w:lastRow="0" w:firstColumn="1" w:lastColumn="0" w:noHBand="0" w:noVBand="1"/>
      </w:tblPr>
      <w:tblGrid>
        <w:gridCol w:w="632"/>
        <w:gridCol w:w="6598"/>
        <w:gridCol w:w="3119"/>
      </w:tblGrid>
      <w:tr w:rsidR="001146C0" w:rsidRPr="008A5EFC" w14:paraId="578B045F" w14:textId="77777777" w:rsidTr="000B7EE8">
        <w:tc>
          <w:tcPr>
            <w:tcW w:w="632" w:type="dxa"/>
          </w:tcPr>
          <w:p w14:paraId="06974620" w14:textId="77777777" w:rsidR="001146C0" w:rsidRPr="00655290" w:rsidRDefault="001146C0" w:rsidP="000B7EE8">
            <w:pPr>
              <w:rPr>
                <w:b/>
                <w:bCs/>
                <w:sz w:val="20"/>
                <w:szCs w:val="20"/>
              </w:rPr>
            </w:pPr>
            <w:r w:rsidRPr="00655290">
              <w:rPr>
                <w:b/>
                <w:bCs/>
                <w:sz w:val="20"/>
                <w:szCs w:val="20"/>
              </w:rPr>
              <w:t>#</w:t>
            </w:r>
          </w:p>
        </w:tc>
        <w:tc>
          <w:tcPr>
            <w:tcW w:w="6598" w:type="dxa"/>
          </w:tcPr>
          <w:p w14:paraId="7469EA67" w14:textId="77777777" w:rsidR="001146C0" w:rsidRPr="008A5EFC" w:rsidRDefault="001146C0" w:rsidP="000B7EE8">
            <w:pPr>
              <w:jc w:val="center"/>
              <w:rPr>
                <w:b/>
                <w:bCs/>
                <w:sz w:val="20"/>
                <w:szCs w:val="20"/>
              </w:rPr>
            </w:pPr>
            <w:r w:rsidRPr="008A5EFC">
              <w:rPr>
                <w:b/>
                <w:bCs/>
                <w:sz w:val="20"/>
                <w:szCs w:val="20"/>
              </w:rPr>
              <w:t>Checklist item</w:t>
            </w:r>
          </w:p>
        </w:tc>
        <w:tc>
          <w:tcPr>
            <w:tcW w:w="3119" w:type="dxa"/>
          </w:tcPr>
          <w:p w14:paraId="1E5254C6" w14:textId="77777777" w:rsidR="001146C0" w:rsidRPr="008A5EFC" w:rsidRDefault="001146C0" w:rsidP="000B7EE8">
            <w:pPr>
              <w:jc w:val="center"/>
              <w:rPr>
                <w:b/>
                <w:bCs/>
                <w:sz w:val="20"/>
                <w:szCs w:val="20"/>
              </w:rPr>
            </w:pPr>
            <w:r w:rsidRPr="00986A16">
              <w:rPr>
                <w:b/>
                <w:bCs/>
                <w:sz w:val="20"/>
                <w:szCs w:val="20"/>
              </w:rPr>
              <w:t>Section/paragraph</w:t>
            </w:r>
            <w:r>
              <w:rPr>
                <w:b/>
                <w:bCs/>
                <w:sz w:val="20"/>
                <w:szCs w:val="20"/>
              </w:rPr>
              <w:t>/</w:t>
            </w:r>
            <w:r>
              <w:t xml:space="preserve"> </w:t>
            </w:r>
            <w:r w:rsidRPr="0073145B">
              <w:rPr>
                <w:b/>
                <w:bCs/>
                <w:sz w:val="20"/>
                <w:szCs w:val="20"/>
              </w:rPr>
              <w:t>interpretation</w:t>
            </w:r>
          </w:p>
        </w:tc>
      </w:tr>
      <w:tr w:rsidR="001146C0" w:rsidRPr="008A5EFC" w14:paraId="5762E16C" w14:textId="77777777" w:rsidTr="000B7EE8">
        <w:tc>
          <w:tcPr>
            <w:tcW w:w="10349" w:type="dxa"/>
            <w:gridSpan w:val="3"/>
          </w:tcPr>
          <w:p w14:paraId="0B33A58E" w14:textId="77777777" w:rsidR="001146C0" w:rsidRPr="00986A16" w:rsidRDefault="001146C0" w:rsidP="000B7EE8">
            <w:pPr>
              <w:rPr>
                <w:b/>
                <w:bCs/>
                <w:sz w:val="20"/>
                <w:szCs w:val="20"/>
              </w:rPr>
            </w:pPr>
            <w:r w:rsidRPr="00405B0F">
              <w:rPr>
                <w:b/>
                <w:bCs/>
                <w:sz w:val="20"/>
                <w:szCs w:val="20"/>
              </w:rPr>
              <w:t>Objectives and funding</w:t>
            </w:r>
          </w:p>
        </w:tc>
      </w:tr>
      <w:tr w:rsidR="001146C0" w:rsidRPr="008A5EFC" w14:paraId="21DA015D" w14:textId="77777777" w:rsidTr="000B7EE8">
        <w:tc>
          <w:tcPr>
            <w:tcW w:w="632" w:type="dxa"/>
          </w:tcPr>
          <w:p w14:paraId="076EC5DA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</w:p>
        </w:tc>
        <w:tc>
          <w:tcPr>
            <w:tcW w:w="6598" w:type="dxa"/>
          </w:tcPr>
          <w:p w14:paraId="3FA8F8F6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405B0F">
              <w:rPr>
                <w:sz w:val="20"/>
                <w:szCs w:val="20"/>
              </w:rPr>
              <w:t>Define the indicators, populations, and time periods for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405B0F">
              <w:rPr>
                <w:sz w:val="20"/>
                <w:szCs w:val="20"/>
              </w:rPr>
              <w:t>which estimates were made.</w:t>
            </w:r>
          </w:p>
        </w:tc>
        <w:tc>
          <w:tcPr>
            <w:tcW w:w="3119" w:type="dxa"/>
          </w:tcPr>
          <w:p w14:paraId="5063DB1E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B958B0">
              <w:rPr>
                <w:sz w:val="20"/>
                <w:szCs w:val="20"/>
              </w:rPr>
              <w:t>Methods</w:t>
            </w:r>
            <w:r>
              <w:rPr>
                <w:sz w:val="20"/>
                <w:szCs w:val="20"/>
              </w:rPr>
              <w:t xml:space="preserve"> / “</w:t>
            </w:r>
            <w:r w:rsidRPr="00F06A39">
              <w:rPr>
                <w:sz w:val="20"/>
                <w:szCs w:val="20"/>
              </w:rPr>
              <w:t>Data Sources</w:t>
            </w:r>
            <w:r>
              <w:rPr>
                <w:sz w:val="20"/>
                <w:szCs w:val="20"/>
              </w:rPr>
              <w:t>” section</w:t>
            </w:r>
          </w:p>
        </w:tc>
      </w:tr>
      <w:tr w:rsidR="001146C0" w:rsidRPr="008A5EFC" w14:paraId="58774332" w14:textId="77777777" w:rsidTr="000B7EE8">
        <w:tc>
          <w:tcPr>
            <w:tcW w:w="632" w:type="dxa"/>
          </w:tcPr>
          <w:p w14:paraId="4373231A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</w:t>
            </w:r>
          </w:p>
        </w:tc>
        <w:tc>
          <w:tcPr>
            <w:tcW w:w="6598" w:type="dxa"/>
          </w:tcPr>
          <w:p w14:paraId="33167FE0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A449CD">
              <w:rPr>
                <w:sz w:val="20"/>
                <w:szCs w:val="20"/>
              </w:rPr>
              <w:t>List the funding sources for the work.</w:t>
            </w:r>
          </w:p>
        </w:tc>
        <w:tc>
          <w:tcPr>
            <w:tcW w:w="3119" w:type="dxa"/>
          </w:tcPr>
          <w:p w14:paraId="01348FA4" w14:textId="77777777" w:rsidR="001146C0" w:rsidRPr="00CA530B" w:rsidRDefault="001146C0" w:rsidP="000B7EE8">
            <w:pPr>
              <w:jc w:val="left"/>
              <w:rPr>
                <w:sz w:val="20"/>
                <w:szCs w:val="20"/>
              </w:rPr>
            </w:pPr>
            <w:r w:rsidRPr="00CA530B">
              <w:rPr>
                <w:rFonts w:hint="eastAsia"/>
                <w:sz w:val="20"/>
                <w:szCs w:val="20"/>
              </w:rPr>
              <w:t xml:space="preserve">Science and Technology Program of Health and Family Planning Commission of Jiangxi Province (202210918) and the Science and Technology Department of Jiangxi Province </w:t>
            </w:r>
            <w:r>
              <w:rPr>
                <w:rFonts w:hint="eastAsia"/>
                <w:sz w:val="20"/>
                <w:szCs w:val="20"/>
              </w:rPr>
              <w:t>(</w:t>
            </w:r>
            <w:r w:rsidRPr="00CA530B">
              <w:rPr>
                <w:rFonts w:hint="eastAsia"/>
                <w:sz w:val="20"/>
                <w:szCs w:val="20"/>
              </w:rPr>
              <w:t>20223BCG74003).</w:t>
            </w:r>
          </w:p>
        </w:tc>
      </w:tr>
      <w:tr w:rsidR="001146C0" w:rsidRPr="008A5EFC" w14:paraId="754DF9FD" w14:textId="77777777" w:rsidTr="000B7EE8">
        <w:tc>
          <w:tcPr>
            <w:tcW w:w="10349" w:type="dxa"/>
            <w:gridSpan w:val="3"/>
          </w:tcPr>
          <w:p w14:paraId="7259ACFA" w14:textId="77777777" w:rsidR="001146C0" w:rsidRPr="000875A1" w:rsidRDefault="001146C0" w:rsidP="000B7EE8">
            <w:pPr>
              <w:rPr>
                <w:b/>
                <w:bCs/>
                <w:sz w:val="20"/>
                <w:szCs w:val="20"/>
              </w:rPr>
            </w:pPr>
            <w:r w:rsidRPr="00405B0F">
              <w:rPr>
                <w:b/>
                <w:bCs/>
                <w:sz w:val="20"/>
                <w:szCs w:val="20"/>
              </w:rPr>
              <w:t>Data Inputs</w:t>
            </w:r>
          </w:p>
        </w:tc>
      </w:tr>
      <w:tr w:rsidR="001146C0" w:rsidRPr="008A5EFC" w14:paraId="7B82427D" w14:textId="77777777" w:rsidTr="000B7EE8">
        <w:tc>
          <w:tcPr>
            <w:tcW w:w="10349" w:type="dxa"/>
            <w:gridSpan w:val="3"/>
          </w:tcPr>
          <w:p w14:paraId="4B7C52D3" w14:textId="77777777" w:rsidR="001146C0" w:rsidRPr="000875A1" w:rsidRDefault="001146C0" w:rsidP="000B7EE8">
            <w:pPr>
              <w:rPr>
                <w:i/>
                <w:iCs/>
                <w:sz w:val="20"/>
                <w:szCs w:val="20"/>
              </w:rPr>
            </w:pPr>
            <w:r w:rsidRPr="00405B0F">
              <w:rPr>
                <w:i/>
                <w:iCs/>
                <w:sz w:val="20"/>
                <w:szCs w:val="20"/>
              </w:rPr>
              <w:t>For all data inputs from multiple sources that are synthesized as part of the study:</w:t>
            </w:r>
          </w:p>
        </w:tc>
      </w:tr>
      <w:tr w:rsidR="001146C0" w:rsidRPr="008A5EFC" w14:paraId="19BA1D59" w14:textId="77777777" w:rsidTr="000B7EE8">
        <w:tc>
          <w:tcPr>
            <w:tcW w:w="632" w:type="dxa"/>
          </w:tcPr>
          <w:p w14:paraId="4F3DAD72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3</w:t>
            </w:r>
          </w:p>
        </w:tc>
        <w:tc>
          <w:tcPr>
            <w:tcW w:w="6598" w:type="dxa"/>
          </w:tcPr>
          <w:p w14:paraId="0C33C7F5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405B0F">
              <w:rPr>
                <w:sz w:val="20"/>
                <w:szCs w:val="20"/>
              </w:rPr>
              <w:t>Describe how the data were identified and how the data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405B0F">
              <w:rPr>
                <w:sz w:val="20"/>
                <w:szCs w:val="20"/>
              </w:rPr>
              <w:t>were accessed.</w:t>
            </w:r>
          </w:p>
        </w:tc>
        <w:tc>
          <w:tcPr>
            <w:tcW w:w="3119" w:type="dxa"/>
          </w:tcPr>
          <w:p w14:paraId="398AB7CE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As mentioned in the </w:t>
            </w:r>
            <w:r w:rsidRPr="00A57EE1">
              <w:rPr>
                <w:sz w:val="20"/>
                <w:szCs w:val="20"/>
              </w:rPr>
              <w:t>Methods / “</w:t>
            </w:r>
            <w:r w:rsidRPr="00F06A39">
              <w:rPr>
                <w:sz w:val="20"/>
                <w:szCs w:val="20"/>
              </w:rPr>
              <w:t>Data Sources</w:t>
            </w:r>
            <w:r w:rsidRPr="00A57EE1">
              <w:rPr>
                <w:sz w:val="20"/>
                <w:szCs w:val="20"/>
              </w:rPr>
              <w:t>”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A57EE1">
              <w:rPr>
                <w:sz w:val="20"/>
                <w:szCs w:val="20"/>
              </w:rPr>
              <w:t>section</w:t>
            </w:r>
            <w:r>
              <w:rPr>
                <w:rFonts w:hint="eastAsia"/>
                <w:sz w:val="20"/>
                <w:szCs w:val="20"/>
              </w:rPr>
              <w:t>.</w:t>
            </w:r>
          </w:p>
        </w:tc>
      </w:tr>
      <w:tr w:rsidR="001146C0" w:rsidRPr="008A5EFC" w14:paraId="590865F9" w14:textId="77777777" w:rsidTr="000B7EE8">
        <w:tc>
          <w:tcPr>
            <w:tcW w:w="632" w:type="dxa"/>
          </w:tcPr>
          <w:p w14:paraId="1404AC10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4</w:t>
            </w:r>
          </w:p>
        </w:tc>
        <w:tc>
          <w:tcPr>
            <w:tcW w:w="6598" w:type="dxa"/>
          </w:tcPr>
          <w:p w14:paraId="1249954B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405B0F">
              <w:rPr>
                <w:sz w:val="20"/>
                <w:szCs w:val="20"/>
              </w:rPr>
              <w:t>Specify the inclusion and exclusion criteria. Identify all ad-hoc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405B0F">
              <w:rPr>
                <w:sz w:val="20"/>
                <w:szCs w:val="20"/>
              </w:rPr>
              <w:t>exclusions.</w:t>
            </w:r>
          </w:p>
        </w:tc>
        <w:tc>
          <w:tcPr>
            <w:tcW w:w="3119" w:type="dxa"/>
          </w:tcPr>
          <w:p w14:paraId="2BF1098E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4006BB">
              <w:rPr>
                <w:sz w:val="20"/>
                <w:szCs w:val="20"/>
              </w:rPr>
              <w:t>As mentioned in the Methods / “</w:t>
            </w:r>
            <w:r w:rsidRPr="00F06A39">
              <w:rPr>
                <w:sz w:val="20"/>
                <w:szCs w:val="20"/>
              </w:rPr>
              <w:t>Data Sources</w:t>
            </w:r>
            <w:r w:rsidRPr="00A57EE1">
              <w:rPr>
                <w:sz w:val="20"/>
                <w:szCs w:val="20"/>
              </w:rPr>
              <w:t>”</w:t>
            </w:r>
            <w:r w:rsidRPr="004006BB">
              <w:rPr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 xml:space="preserve">and </w:t>
            </w:r>
            <w:r>
              <w:rPr>
                <w:sz w:val="20"/>
                <w:szCs w:val="20"/>
              </w:rPr>
              <w:t>“</w:t>
            </w:r>
            <w:r w:rsidRPr="000A5970">
              <w:rPr>
                <w:rFonts w:hint="eastAsia"/>
                <w:sz w:val="20"/>
                <w:szCs w:val="20"/>
              </w:rPr>
              <w:t>Risk factors analysis</w:t>
            </w:r>
            <w:r>
              <w:rPr>
                <w:sz w:val="20"/>
                <w:szCs w:val="20"/>
              </w:rPr>
              <w:t>”</w:t>
            </w:r>
            <w:r w:rsidRPr="00A57EE1">
              <w:rPr>
                <w:sz w:val="20"/>
                <w:szCs w:val="20"/>
              </w:rPr>
              <w:t xml:space="preserve"> </w:t>
            </w:r>
            <w:r w:rsidRPr="004006BB">
              <w:rPr>
                <w:sz w:val="20"/>
                <w:szCs w:val="20"/>
              </w:rPr>
              <w:t>section</w:t>
            </w:r>
            <w:r>
              <w:rPr>
                <w:rFonts w:hint="eastAsia"/>
                <w:sz w:val="20"/>
                <w:szCs w:val="20"/>
              </w:rPr>
              <w:t>s.</w:t>
            </w:r>
          </w:p>
        </w:tc>
      </w:tr>
      <w:tr w:rsidR="001146C0" w:rsidRPr="008A5EFC" w14:paraId="45C0BC79" w14:textId="77777777" w:rsidTr="000B7EE8">
        <w:tc>
          <w:tcPr>
            <w:tcW w:w="632" w:type="dxa"/>
          </w:tcPr>
          <w:p w14:paraId="323CF60C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5</w:t>
            </w:r>
          </w:p>
        </w:tc>
        <w:tc>
          <w:tcPr>
            <w:tcW w:w="6598" w:type="dxa"/>
          </w:tcPr>
          <w:p w14:paraId="67B7F61C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405B0F">
              <w:rPr>
                <w:sz w:val="20"/>
                <w:szCs w:val="20"/>
              </w:rPr>
              <w:t>Provide information on all included data sources and their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405B0F">
              <w:rPr>
                <w:sz w:val="20"/>
                <w:szCs w:val="20"/>
              </w:rPr>
              <w:t>main characteristics. For each data source used, report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405B0F">
              <w:rPr>
                <w:sz w:val="20"/>
                <w:szCs w:val="20"/>
              </w:rPr>
              <w:t>reference information or contact name/institution,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405B0F">
              <w:rPr>
                <w:sz w:val="20"/>
                <w:szCs w:val="20"/>
              </w:rPr>
              <w:t>population represented, data collection method, year(s) of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405B0F">
              <w:rPr>
                <w:sz w:val="20"/>
                <w:szCs w:val="20"/>
              </w:rPr>
              <w:t>data collection, sex and age range, diagnostic criteria or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405B0F">
              <w:rPr>
                <w:sz w:val="20"/>
                <w:szCs w:val="20"/>
              </w:rPr>
              <w:t>measurement method, and sample size, as relevant.</w:t>
            </w:r>
          </w:p>
        </w:tc>
        <w:tc>
          <w:tcPr>
            <w:tcW w:w="3119" w:type="dxa"/>
          </w:tcPr>
          <w:p w14:paraId="17698284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F83134">
              <w:rPr>
                <w:sz w:val="20"/>
                <w:szCs w:val="20"/>
              </w:rPr>
              <w:t xml:space="preserve">Available </w:t>
            </w:r>
            <w:r>
              <w:rPr>
                <w:sz w:val="20"/>
                <w:szCs w:val="20"/>
              </w:rPr>
              <w:t>via</w:t>
            </w:r>
            <w:r w:rsidRPr="00F83134">
              <w:rPr>
                <w:sz w:val="20"/>
                <w:szCs w:val="20"/>
              </w:rPr>
              <w:t xml:space="preserve"> online data </w:t>
            </w:r>
            <w:r w:rsidRPr="00E45FD3">
              <w:rPr>
                <w:sz w:val="20"/>
                <w:szCs w:val="20"/>
              </w:rPr>
              <w:t>source</w:t>
            </w:r>
            <w:r>
              <w:rPr>
                <w:sz w:val="20"/>
                <w:szCs w:val="20"/>
              </w:rPr>
              <w:t xml:space="preserve"> </w:t>
            </w:r>
            <w:r w:rsidRPr="00F83134">
              <w:rPr>
                <w:sz w:val="20"/>
                <w:szCs w:val="20"/>
              </w:rPr>
              <w:t>tools (http://ghdx.healthdata.org/gbd-</w:t>
            </w:r>
            <w:r>
              <w:rPr>
                <w:sz w:val="20"/>
                <w:szCs w:val="20"/>
              </w:rPr>
              <w:t>2021</w:t>
            </w:r>
            <w:r w:rsidRPr="00F83134">
              <w:rPr>
                <w:sz w:val="20"/>
                <w:szCs w:val="20"/>
              </w:rPr>
              <w:t>/data-input-sources).</w:t>
            </w:r>
          </w:p>
        </w:tc>
      </w:tr>
      <w:tr w:rsidR="001146C0" w:rsidRPr="008A5EFC" w14:paraId="3F76C430" w14:textId="77777777" w:rsidTr="000B7EE8">
        <w:tc>
          <w:tcPr>
            <w:tcW w:w="632" w:type="dxa"/>
          </w:tcPr>
          <w:p w14:paraId="0E0B427B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6</w:t>
            </w:r>
          </w:p>
        </w:tc>
        <w:tc>
          <w:tcPr>
            <w:tcW w:w="6598" w:type="dxa"/>
          </w:tcPr>
          <w:p w14:paraId="610217F6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F71A42">
              <w:rPr>
                <w:sz w:val="20"/>
                <w:szCs w:val="20"/>
              </w:rPr>
              <w:t>Identify and describe any categories of input data that have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F71A42">
              <w:rPr>
                <w:sz w:val="20"/>
                <w:szCs w:val="20"/>
              </w:rPr>
              <w:t>potentially important biases (e.g., based on characteristics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F71A42">
              <w:rPr>
                <w:sz w:val="20"/>
                <w:szCs w:val="20"/>
              </w:rPr>
              <w:t>listed in item 5).</w:t>
            </w:r>
          </w:p>
        </w:tc>
        <w:tc>
          <w:tcPr>
            <w:tcW w:w="3119" w:type="dxa"/>
          </w:tcPr>
          <w:p w14:paraId="285E29CF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4006BB">
              <w:rPr>
                <w:sz w:val="20"/>
                <w:szCs w:val="20"/>
              </w:rPr>
              <w:t>As mentioned in the Methods / “</w:t>
            </w:r>
            <w:r w:rsidRPr="00F06A39">
              <w:rPr>
                <w:sz w:val="20"/>
                <w:szCs w:val="20"/>
              </w:rPr>
              <w:t>Data Sources</w:t>
            </w:r>
            <w:r w:rsidRPr="004006BB">
              <w:rPr>
                <w:sz w:val="20"/>
                <w:szCs w:val="20"/>
              </w:rPr>
              <w:t xml:space="preserve">” section, </w:t>
            </w:r>
            <w:r>
              <w:rPr>
                <w:sz w:val="20"/>
                <w:szCs w:val="20"/>
              </w:rPr>
              <w:t>the</w:t>
            </w:r>
            <w:r w:rsidRPr="004006BB">
              <w:rPr>
                <w:sz w:val="20"/>
                <w:szCs w:val="20"/>
              </w:rPr>
              <w:t xml:space="preserve"> details have been published previously.</w:t>
            </w:r>
          </w:p>
        </w:tc>
      </w:tr>
      <w:tr w:rsidR="001146C0" w:rsidRPr="008A5EFC" w14:paraId="2AD2AE82" w14:textId="77777777" w:rsidTr="000B7EE8">
        <w:tc>
          <w:tcPr>
            <w:tcW w:w="10349" w:type="dxa"/>
            <w:gridSpan w:val="3"/>
          </w:tcPr>
          <w:p w14:paraId="4A51450C" w14:textId="77777777" w:rsidR="001146C0" w:rsidRPr="000875A1" w:rsidRDefault="001146C0" w:rsidP="000B7EE8">
            <w:pPr>
              <w:rPr>
                <w:i/>
                <w:iCs/>
                <w:sz w:val="20"/>
                <w:szCs w:val="20"/>
              </w:rPr>
            </w:pPr>
            <w:r w:rsidRPr="00A90F5A">
              <w:rPr>
                <w:i/>
                <w:iCs/>
                <w:sz w:val="20"/>
                <w:szCs w:val="20"/>
              </w:rPr>
              <w:t>For data inputs that contribute to the analysis but were not synthesized as part of the study:</w:t>
            </w:r>
          </w:p>
        </w:tc>
      </w:tr>
      <w:tr w:rsidR="001146C0" w:rsidRPr="008A5EFC" w14:paraId="2512AD67" w14:textId="77777777" w:rsidTr="000B7EE8">
        <w:tc>
          <w:tcPr>
            <w:tcW w:w="632" w:type="dxa"/>
          </w:tcPr>
          <w:p w14:paraId="6F7D8033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7</w:t>
            </w:r>
          </w:p>
        </w:tc>
        <w:tc>
          <w:tcPr>
            <w:tcW w:w="6598" w:type="dxa"/>
          </w:tcPr>
          <w:p w14:paraId="3CAC0F9A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A90F5A">
              <w:rPr>
                <w:sz w:val="20"/>
                <w:szCs w:val="20"/>
              </w:rPr>
              <w:t>Describe and give sources for any other data inputs.</w:t>
            </w:r>
          </w:p>
        </w:tc>
        <w:tc>
          <w:tcPr>
            <w:tcW w:w="3119" w:type="dxa"/>
          </w:tcPr>
          <w:p w14:paraId="2FDF5027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852293">
              <w:rPr>
                <w:sz w:val="20"/>
                <w:szCs w:val="20"/>
              </w:rPr>
              <w:t xml:space="preserve">Available </w:t>
            </w:r>
            <w:r>
              <w:rPr>
                <w:sz w:val="20"/>
                <w:szCs w:val="20"/>
              </w:rPr>
              <w:t>via</w:t>
            </w:r>
            <w:r w:rsidRPr="00852293">
              <w:rPr>
                <w:sz w:val="20"/>
                <w:szCs w:val="20"/>
              </w:rPr>
              <w:t xml:space="preserve"> online data source tools</w:t>
            </w:r>
            <w:r w:rsidRPr="00F83134">
              <w:rPr>
                <w:sz w:val="20"/>
                <w:szCs w:val="20"/>
              </w:rPr>
              <w:t xml:space="preserve"> (http://ghdx.healthdata.org/gbd-</w:t>
            </w:r>
            <w:r>
              <w:rPr>
                <w:sz w:val="20"/>
                <w:szCs w:val="20"/>
              </w:rPr>
              <w:t>2021</w:t>
            </w:r>
            <w:r w:rsidRPr="00F83134">
              <w:rPr>
                <w:sz w:val="20"/>
                <w:szCs w:val="20"/>
              </w:rPr>
              <w:t>/data-input-sources).</w:t>
            </w:r>
          </w:p>
        </w:tc>
      </w:tr>
      <w:tr w:rsidR="001146C0" w:rsidRPr="008A5EFC" w14:paraId="1EA49A84" w14:textId="77777777" w:rsidTr="000B7EE8">
        <w:tc>
          <w:tcPr>
            <w:tcW w:w="10349" w:type="dxa"/>
            <w:gridSpan w:val="3"/>
          </w:tcPr>
          <w:p w14:paraId="58931BF6" w14:textId="77777777" w:rsidR="001146C0" w:rsidRPr="00100B4E" w:rsidRDefault="001146C0" w:rsidP="000B7EE8">
            <w:pPr>
              <w:jc w:val="left"/>
              <w:rPr>
                <w:i/>
                <w:iCs/>
                <w:sz w:val="20"/>
                <w:szCs w:val="20"/>
              </w:rPr>
            </w:pPr>
            <w:r w:rsidRPr="00100B4E">
              <w:rPr>
                <w:i/>
                <w:iCs/>
                <w:sz w:val="20"/>
                <w:szCs w:val="20"/>
              </w:rPr>
              <w:t>For all data inputs:</w:t>
            </w:r>
          </w:p>
        </w:tc>
      </w:tr>
      <w:tr w:rsidR="001146C0" w:rsidRPr="008A5EFC" w14:paraId="34092FF7" w14:textId="77777777" w:rsidTr="000B7EE8">
        <w:tc>
          <w:tcPr>
            <w:tcW w:w="632" w:type="dxa"/>
          </w:tcPr>
          <w:p w14:paraId="2BC86DE1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8</w:t>
            </w:r>
          </w:p>
        </w:tc>
        <w:tc>
          <w:tcPr>
            <w:tcW w:w="6598" w:type="dxa"/>
          </w:tcPr>
          <w:p w14:paraId="432C25DB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802B7C">
              <w:rPr>
                <w:sz w:val="20"/>
                <w:szCs w:val="20"/>
              </w:rPr>
              <w:t>Provide all data inputs in a file format from which data can be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02B7C">
              <w:rPr>
                <w:sz w:val="20"/>
                <w:szCs w:val="20"/>
              </w:rPr>
              <w:t>efficiently extracted (e.g., a spreadsheet as opposed to a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02B7C">
              <w:rPr>
                <w:sz w:val="20"/>
                <w:szCs w:val="20"/>
              </w:rPr>
              <w:t>PDF), including all relevant meta-data listed in item 5. For any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02B7C">
              <w:rPr>
                <w:sz w:val="20"/>
                <w:szCs w:val="20"/>
              </w:rPr>
              <w:t>data inputs that cannot be shared due to ethical or legal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02B7C">
              <w:rPr>
                <w:sz w:val="20"/>
                <w:szCs w:val="20"/>
              </w:rPr>
              <w:t>reasons, such as third-party ownership, provide a contact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02B7C">
              <w:rPr>
                <w:sz w:val="20"/>
                <w:szCs w:val="20"/>
              </w:rPr>
              <w:t>name or the name of the institution that retains the right to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02B7C">
              <w:rPr>
                <w:sz w:val="20"/>
                <w:szCs w:val="20"/>
              </w:rPr>
              <w:t>the data.</w:t>
            </w:r>
          </w:p>
        </w:tc>
        <w:tc>
          <w:tcPr>
            <w:tcW w:w="3119" w:type="dxa"/>
          </w:tcPr>
          <w:p w14:paraId="0FB52997" w14:textId="77777777" w:rsidR="001146C0" w:rsidRPr="00F16C55" w:rsidRDefault="001146C0" w:rsidP="000B7EE8">
            <w:pPr>
              <w:jc w:val="left"/>
              <w:rPr>
                <w:sz w:val="20"/>
                <w:szCs w:val="20"/>
              </w:rPr>
            </w:pPr>
            <w:r w:rsidRPr="00895B8D">
              <w:rPr>
                <w:sz w:val="20"/>
                <w:szCs w:val="20"/>
              </w:rPr>
              <w:t xml:space="preserve">Available </w:t>
            </w:r>
            <w:r w:rsidRPr="00D75CA4">
              <w:rPr>
                <w:sz w:val="20"/>
                <w:szCs w:val="20"/>
              </w:rPr>
              <w:t>via</w:t>
            </w:r>
            <w:r w:rsidRPr="00895B8D">
              <w:rPr>
                <w:sz w:val="20"/>
                <w:szCs w:val="20"/>
              </w:rPr>
              <w:t xml:space="preserve"> online data source tools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</w:t>
            </w:r>
            <w:r w:rsidRPr="00321018">
              <w:rPr>
                <w:sz w:val="20"/>
                <w:szCs w:val="20"/>
              </w:rPr>
              <w:t>http://ghdx.healthdata.org/gbd-</w:t>
            </w:r>
            <w:r>
              <w:rPr>
                <w:sz w:val="20"/>
                <w:szCs w:val="20"/>
              </w:rPr>
              <w:t>2021</w:t>
            </w:r>
            <w:r w:rsidRPr="00321018">
              <w:rPr>
                <w:sz w:val="20"/>
                <w:szCs w:val="20"/>
              </w:rPr>
              <w:t>/data-input-sources</w:t>
            </w:r>
            <w:r>
              <w:rPr>
                <w:sz w:val="20"/>
                <w:szCs w:val="20"/>
              </w:rPr>
              <w:t>).</w:t>
            </w:r>
          </w:p>
        </w:tc>
      </w:tr>
      <w:tr w:rsidR="001146C0" w:rsidRPr="008A5EFC" w14:paraId="176F9D48" w14:textId="77777777" w:rsidTr="000B7EE8">
        <w:tc>
          <w:tcPr>
            <w:tcW w:w="10349" w:type="dxa"/>
            <w:gridSpan w:val="3"/>
          </w:tcPr>
          <w:p w14:paraId="5F81F3B7" w14:textId="77777777" w:rsidR="001146C0" w:rsidRPr="00100B4E" w:rsidRDefault="001146C0" w:rsidP="000B7EE8">
            <w:pPr>
              <w:rPr>
                <w:b/>
                <w:bCs/>
                <w:sz w:val="20"/>
                <w:szCs w:val="20"/>
              </w:rPr>
            </w:pPr>
            <w:r w:rsidRPr="00BA14B9">
              <w:rPr>
                <w:b/>
                <w:bCs/>
                <w:sz w:val="20"/>
                <w:szCs w:val="20"/>
              </w:rPr>
              <w:t>Data analysis</w:t>
            </w:r>
          </w:p>
        </w:tc>
      </w:tr>
      <w:tr w:rsidR="001146C0" w:rsidRPr="008A5EFC" w14:paraId="183BACFF" w14:textId="77777777" w:rsidTr="000B7EE8">
        <w:tc>
          <w:tcPr>
            <w:tcW w:w="632" w:type="dxa"/>
          </w:tcPr>
          <w:p w14:paraId="2FF198EA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9</w:t>
            </w:r>
          </w:p>
        </w:tc>
        <w:tc>
          <w:tcPr>
            <w:tcW w:w="6598" w:type="dxa"/>
          </w:tcPr>
          <w:p w14:paraId="628426F7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BA14B9">
              <w:rPr>
                <w:sz w:val="20"/>
                <w:szCs w:val="20"/>
              </w:rPr>
              <w:t>Provide a conceptual overview of the data analysis method. A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A14B9">
              <w:rPr>
                <w:sz w:val="20"/>
                <w:szCs w:val="20"/>
              </w:rPr>
              <w:t>diagram may be helpful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119" w:type="dxa"/>
          </w:tcPr>
          <w:p w14:paraId="02D7C965" w14:textId="77777777" w:rsidR="001146C0" w:rsidRDefault="001146C0" w:rsidP="000B7EE8">
            <w:pPr>
              <w:jc w:val="left"/>
              <w:rPr>
                <w:sz w:val="20"/>
                <w:szCs w:val="20"/>
              </w:rPr>
            </w:pPr>
            <w:r w:rsidRPr="00D75CA4">
              <w:rPr>
                <w:sz w:val="20"/>
                <w:szCs w:val="20"/>
              </w:rPr>
              <w:t>Flow diagrams of the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D75CA4">
              <w:rPr>
                <w:sz w:val="20"/>
                <w:szCs w:val="20"/>
              </w:rPr>
              <w:t>overall methodological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D75CA4">
              <w:rPr>
                <w:sz w:val="20"/>
                <w:szCs w:val="20"/>
              </w:rPr>
              <w:t>processes</w:t>
            </w:r>
            <w:r>
              <w:rPr>
                <w:sz w:val="20"/>
                <w:szCs w:val="20"/>
              </w:rPr>
              <w:t xml:space="preserve"> were a</w:t>
            </w:r>
            <w:r w:rsidRPr="00D75CA4">
              <w:rPr>
                <w:sz w:val="20"/>
                <w:szCs w:val="20"/>
              </w:rPr>
              <w:t>vailable online</w:t>
            </w:r>
          </w:p>
          <w:p w14:paraId="2B55DE3E" w14:textId="77777777" w:rsidR="001146C0" w:rsidRPr="006704E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(</w:t>
            </w:r>
            <w:r w:rsidRPr="006704EC">
              <w:rPr>
                <w:sz w:val="20"/>
                <w:szCs w:val="20"/>
              </w:rPr>
              <w:t>http://ghdx.healthdata.org/gbd-</w:t>
            </w:r>
            <w:r>
              <w:rPr>
                <w:sz w:val="20"/>
                <w:szCs w:val="20"/>
              </w:rPr>
              <w:t>2021</w:t>
            </w:r>
            <w:r w:rsidRPr="006704EC">
              <w:rPr>
                <w:sz w:val="20"/>
                <w:szCs w:val="20"/>
              </w:rPr>
              <w:t>/code</w:t>
            </w:r>
            <w:r>
              <w:rPr>
                <w:sz w:val="20"/>
                <w:szCs w:val="20"/>
              </w:rPr>
              <w:t>)</w:t>
            </w:r>
          </w:p>
        </w:tc>
      </w:tr>
      <w:tr w:rsidR="001146C0" w:rsidRPr="008A5EFC" w14:paraId="77EA554C" w14:textId="77777777" w:rsidTr="000B7EE8">
        <w:tc>
          <w:tcPr>
            <w:tcW w:w="632" w:type="dxa"/>
          </w:tcPr>
          <w:p w14:paraId="44686D28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lastRenderedPageBreak/>
              <w:t>1</w:t>
            </w:r>
            <w:r>
              <w:rPr>
                <w:sz w:val="20"/>
                <w:szCs w:val="20"/>
              </w:rPr>
              <w:t>0</w:t>
            </w:r>
          </w:p>
        </w:tc>
        <w:tc>
          <w:tcPr>
            <w:tcW w:w="6598" w:type="dxa"/>
          </w:tcPr>
          <w:p w14:paraId="75306C0C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BA14B9">
              <w:rPr>
                <w:sz w:val="20"/>
                <w:szCs w:val="20"/>
              </w:rPr>
              <w:t>Provide a detailed description of all steps of the analysis,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A14B9">
              <w:rPr>
                <w:sz w:val="20"/>
                <w:szCs w:val="20"/>
              </w:rPr>
              <w:t>including mathematical formulae. This description should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A14B9">
              <w:rPr>
                <w:sz w:val="20"/>
                <w:szCs w:val="20"/>
              </w:rPr>
              <w:t>cover, as relevant, data cleaning, data pre-processing, data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A14B9">
              <w:rPr>
                <w:sz w:val="20"/>
                <w:szCs w:val="20"/>
              </w:rPr>
              <w:t>adjustments and weighting of data sources, and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A14B9">
              <w:rPr>
                <w:sz w:val="20"/>
                <w:szCs w:val="20"/>
              </w:rPr>
              <w:t>mathematical or statistical model(s).</w:t>
            </w:r>
          </w:p>
        </w:tc>
        <w:tc>
          <w:tcPr>
            <w:tcW w:w="3119" w:type="dxa"/>
          </w:tcPr>
          <w:p w14:paraId="5DAE045D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3825EA">
              <w:rPr>
                <w:sz w:val="20"/>
                <w:szCs w:val="20"/>
              </w:rPr>
              <w:t>As mentioned in the Methods / “Statistical Analysis”</w:t>
            </w:r>
            <w:r>
              <w:rPr>
                <w:rFonts w:hint="eastAsia"/>
                <w:sz w:val="20"/>
                <w:szCs w:val="20"/>
              </w:rPr>
              <w:t xml:space="preserve"> and </w:t>
            </w:r>
            <w:r>
              <w:rPr>
                <w:sz w:val="20"/>
                <w:szCs w:val="20"/>
              </w:rPr>
              <w:t>“</w:t>
            </w:r>
            <w:r w:rsidRPr="000A5970">
              <w:rPr>
                <w:rFonts w:hint="eastAsia"/>
                <w:sz w:val="20"/>
                <w:szCs w:val="20"/>
              </w:rPr>
              <w:t>Risk factors analysis</w:t>
            </w:r>
            <w:r>
              <w:rPr>
                <w:sz w:val="20"/>
                <w:szCs w:val="20"/>
              </w:rPr>
              <w:t>”</w:t>
            </w:r>
            <w:r w:rsidRPr="003825EA">
              <w:rPr>
                <w:sz w:val="20"/>
                <w:szCs w:val="20"/>
              </w:rPr>
              <w:t xml:space="preserve"> section</w:t>
            </w:r>
            <w:r>
              <w:rPr>
                <w:rFonts w:hint="eastAsia"/>
                <w:sz w:val="20"/>
                <w:szCs w:val="20"/>
              </w:rPr>
              <w:t>s</w:t>
            </w:r>
            <w:r w:rsidRPr="003825EA">
              <w:rPr>
                <w:sz w:val="20"/>
                <w:szCs w:val="20"/>
              </w:rPr>
              <w:t>.</w:t>
            </w:r>
          </w:p>
        </w:tc>
      </w:tr>
      <w:tr w:rsidR="001146C0" w:rsidRPr="008A5EFC" w14:paraId="54758A94" w14:textId="77777777" w:rsidTr="000B7EE8">
        <w:tc>
          <w:tcPr>
            <w:tcW w:w="632" w:type="dxa"/>
          </w:tcPr>
          <w:p w14:paraId="73D74BED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6598" w:type="dxa"/>
          </w:tcPr>
          <w:p w14:paraId="2588C51A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B07FC6">
              <w:rPr>
                <w:sz w:val="20"/>
                <w:szCs w:val="20"/>
              </w:rPr>
              <w:t>Describe how candidate models were evaluated and how the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07FC6">
              <w:rPr>
                <w:sz w:val="20"/>
                <w:szCs w:val="20"/>
              </w:rPr>
              <w:t>final model(s) were selected.</w:t>
            </w:r>
          </w:p>
        </w:tc>
        <w:tc>
          <w:tcPr>
            <w:tcW w:w="3119" w:type="dxa"/>
          </w:tcPr>
          <w:p w14:paraId="0AFE2F9F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3825EA">
              <w:rPr>
                <w:sz w:val="20"/>
                <w:szCs w:val="20"/>
              </w:rPr>
              <w:t xml:space="preserve">As mentioned in the Methods / “Statistical Analysis” </w:t>
            </w:r>
            <w:r>
              <w:rPr>
                <w:rFonts w:hint="eastAsia"/>
                <w:sz w:val="20"/>
                <w:szCs w:val="20"/>
              </w:rPr>
              <w:t xml:space="preserve">and </w:t>
            </w:r>
            <w:r>
              <w:rPr>
                <w:sz w:val="20"/>
                <w:szCs w:val="20"/>
              </w:rPr>
              <w:t>“</w:t>
            </w:r>
            <w:r w:rsidRPr="000A5970">
              <w:rPr>
                <w:rFonts w:hint="eastAsia"/>
                <w:sz w:val="20"/>
                <w:szCs w:val="20"/>
              </w:rPr>
              <w:t>Risk factors analysis</w:t>
            </w:r>
            <w:r>
              <w:rPr>
                <w:sz w:val="20"/>
                <w:szCs w:val="20"/>
              </w:rPr>
              <w:t>”</w:t>
            </w:r>
            <w:r w:rsidRPr="003825EA">
              <w:rPr>
                <w:sz w:val="20"/>
                <w:szCs w:val="20"/>
              </w:rPr>
              <w:t xml:space="preserve"> section</w:t>
            </w:r>
            <w:r>
              <w:rPr>
                <w:rFonts w:hint="eastAsia"/>
                <w:sz w:val="20"/>
                <w:szCs w:val="20"/>
              </w:rPr>
              <w:t>s.</w:t>
            </w:r>
          </w:p>
        </w:tc>
      </w:tr>
      <w:tr w:rsidR="001146C0" w:rsidRPr="008A5EFC" w14:paraId="1A35F162" w14:textId="77777777" w:rsidTr="000B7EE8">
        <w:tc>
          <w:tcPr>
            <w:tcW w:w="632" w:type="dxa"/>
          </w:tcPr>
          <w:p w14:paraId="3C5222DD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6598" w:type="dxa"/>
          </w:tcPr>
          <w:p w14:paraId="36103C9F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B07FC6">
              <w:rPr>
                <w:sz w:val="20"/>
                <w:szCs w:val="20"/>
              </w:rPr>
              <w:t>Provide the results of an evaluation of model performance, if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07FC6">
              <w:rPr>
                <w:sz w:val="20"/>
                <w:szCs w:val="20"/>
              </w:rPr>
              <w:t>done, as well as the results of any relevant sensitivity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07FC6">
              <w:rPr>
                <w:sz w:val="20"/>
                <w:szCs w:val="20"/>
              </w:rPr>
              <w:t>analysis.</w:t>
            </w:r>
          </w:p>
        </w:tc>
        <w:tc>
          <w:tcPr>
            <w:tcW w:w="3119" w:type="dxa"/>
          </w:tcPr>
          <w:p w14:paraId="27F26C6A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3825EA">
              <w:rPr>
                <w:sz w:val="20"/>
                <w:szCs w:val="20"/>
              </w:rPr>
              <w:t xml:space="preserve">As mentioned in the Methods / “Statistical Analysis” </w:t>
            </w:r>
            <w:r>
              <w:rPr>
                <w:rFonts w:hint="eastAsia"/>
                <w:sz w:val="20"/>
                <w:szCs w:val="20"/>
              </w:rPr>
              <w:t xml:space="preserve">and </w:t>
            </w:r>
            <w:r>
              <w:rPr>
                <w:sz w:val="20"/>
                <w:szCs w:val="20"/>
              </w:rPr>
              <w:t>“</w:t>
            </w:r>
            <w:r w:rsidRPr="000A5970">
              <w:rPr>
                <w:rFonts w:hint="eastAsia"/>
                <w:sz w:val="20"/>
                <w:szCs w:val="20"/>
              </w:rPr>
              <w:t>Risk factors analysis</w:t>
            </w:r>
            <w:r>
              <w:rPr>
                <w:sz w:val="20"/>
                <w:szCs w:val="20"/>
              </w:rPr>
              <w:t>”</w:t>
            </w:r>
            <w:r w:rsidRPr="003825EA">
              <w:rPr>
                <w:sz w:val="20"/>
                <w:szCs w:val="20"/>
              </w:rPr>
              <w:t xml:space="preserve"> section</w:t>
            </w:r>
            <w:r>
              <w:rPr>
                <w:rFonts w:hint="eastAsia"/>
                <w:sz w:val="20"/>
                <w:szCs w:val="20"/>
              </w:rPr>
              <w:t>s.</w:t>
            </w:r>
          </w:p>
        </w:tc>
      </w:tr>
      <w:tr w:rsidR="001146C0" w:rsidRPr="008A5EFC" w14:paraId="6481A10A" w14:textId="77777777" w:rsidTr="000B7EE8">
        <w:tc>
          <w:tcPr>
            <w:tcW w:w="632" w:type="dxa"/>
          </w:tcPr>
          <w:p w14:paraId="2279EC09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6598" w:type="dxa"/>
          </w:tcPr>
          <w:p w14:paraId="3A60C7EC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B07FC6">
              <w:rPr>
                <w:sz w:val="20"/>
                <w:szCs w:val="20"/>
              </w:rPr>
              <w:t>Describe methods for calculating uncertainty of the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07FC6">
              <w:rPr>
                <w:sz w:val="20"/>
                <w:szCs w:val="20"/>
              </w:rPr>
              <w:t>estimates. State which sources of uncertainty were, and were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07FC6">
              <w:rPr>
                <w:sz w:val="20"/>
                <w:szCs w:val="20"/>
              </w:rPr>
              <w:t>not, accounted for in the uncertainty analysis.</w:t>
            </w:r>
          </w:p>
        </w:tc>
        <w:tc>
          <w:tcPr>
            <w:tcW w:w="3119" w:type="dxa"/>
          </w:tcPr>
          <w:p w14:paraId="2DE27A7C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611EA6">
              <w:rPr>
                <w:sz w:val="20"/>
                <w:szCs w:val="20"/>
              </w:rPr>
              <w:t>Methods</w:t>
            </w:r>
            <w:r>
              <w:rPr>
                <w:sz w:val="20"/>
                <w:szCs w:val="20"/>
              </w:rPr>
              <w:t xml:space="preserve"> /</w:t>
            </w:r>
            <w:r w:rsidRPr="00611EA6">
              <w:rPr>
                <w:sz w:val="20"/>
                <w:szCs w:val="20"/>
              </w:rPr>
              <w:t xml:space="preserve"> “Statistical Analysis” section</w:t>
            </w:r>
            <w:r>
              <w:rPr>
                <w:rFonts w:hint="eastAsia"/>
                <w:sz w:val="20"/>
                <w:szCs w:val="20"/>
              </w:rPr>
              <w:t>.</w:t>
            </w:r>
          </w:p>
        </w:tc>
      </w:tr>
      <w:tr w:rsidR="001146C0" w:rsidRPr="008A5EFC" w14:paraId="37B89133" w14:textId="77777777" w:rsidTr="000B7EE8">
        <w:tc>
          <w:tcPr>
            <w:tcW w:w="632" w:type="dxa"/>
          </w:tcPr>
          <w:p w14:paraId="5C0BED19" w14:textId="77777777" w:rsidR="001146C0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6598" w:type="dxa"/>
          </w:tcPr>
          <w:p w14:paraId="5093CA92" w14:textId="77777777" w:rsidR="001146C0" w:rsidRPr="00B07FC6" w:rsidRDefault="001146C0" w:rsidP="000B7EE8">
            <w:pPr>
              <w:jc w:val="left"/>
              <w:rPr>
                <w:sz w:val="20"/>
                <w:szCs w:val="20"/>
              </w:rPr>
            </w:pPr>
            <w:r w:rsidRPr="00B07FC6">
              <w:rPr>
                <w:sz w:val="20"/>
                <w:szCs w:val="20"/>
              </w:rPr>
              <w:t>State how analytic or statistical source code used to generate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B07FC6">
              <w:rPr>
                <w:sz w:val="20"/>
                <w:szCs w:val="20"/>
              </w:rPr>
              <w:t>estimates can be accessed.</w:t>
            </w:r>
          </w:p>
        </w:tc>
        <w:tc>
          <w:tcPr>
            <w:tcW w:w="3119" w:type="dxa"/>
          </w:tcPr>
          <w:p w14:paraId="50CF31DB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A</w:t>
            </w:r>
            <w:r w:rsidRPr="00026254">
              <w:rPr>
                <w:rFonts w:hint="eastAsia"/>
                <w:sz w:val="20"/>
                <w:szCs w:val="20"/>
              </w:rPr>
              <w:t>vailable upon request</w:t>
            </w:r>
            <w:r>
              <w:rPr>
                <w:rFonts w:hint="eastAsia"/>
                <w:sz w:val="20"/>
                <w:szCs w:val="20"/>
              </w:rPr>
              <w:t>.</w:t>
            </w:r>
          </w:p>
        </w:tc>
      </w:tr>
      <w:tr w:rsidR="001146C0" w:rsidRPr="008A5EFC" w14:paraId="2DB34CC5" w14:textId="77777777" w:rsidTr="000B7EE8">
        <w:tc>
          <w:tcPr>
            <w:tcW w:w="10349" w:type="dxa"/>
            <w:gridSpan w:val="3"/>
          </w:tcPr>
          <w:p w14:paraId="3EA727EC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AF0152">
              <w:rPr>
                <w:b/>
                <w:bCs/>
                <w:sz w:val="20"/>
                <w:szCs w:val="20"/>
              </w:rPr>
              <w:t>Results and Discussion</w:t>
            </w:r>
          </w:p>
        </w:tc>
      </w:tr>
      <w:tr w:rsidR="001146C0" w:rsidRPr="008A5EFC" w14:paraId="6F7E1D51" w14:textId="77777777" w:rsidTr="000B7EE8">
        <w:tc>
          <w:tcPr>
            <w:tcW w:w="632" w:type="dxa"/>
          </w:tcPr>
          <w:p w14:paraId="5294F8B5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3B6795">
              <w:rPr>
                <w:sz w:val="20"/>
                <w:szCs w:val="20"/>
              </w:rPr>
              <w:t>15</w:t>
            </w:r>
          </w:p>
        </w:tc>
        <w:tc>
          <w:tcPr>
            <w:tcW w:w="6598" w:type="dxa"/>
          </w:tcPr>
          <w:p w14:paraId="38161B1C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3B6795">
              <w:rPr>
                <w:sz w:val="20"/>
                <w:szCs w:val="20"/>
              </w:rPr>
              <w:t>Provide published estimates in a file format from which data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3B6795">
              <w:rPr>
                <w:sz w:val="20"/>
                <w:szCs w:val="20"/>
              </w:rPr>
              <w:t>can be efficiently extracted.</w:t>
            </w:r>
          </w:p>
        </w:tc>
        <w:tc>
          <w:tcPr>
            <w:tcW w:w="3119" w:type="dxa"/>
          </w:tcPr>
          <w:p w14:paraId="431AD577" w14:textId="77777777" w:rsidR="001146C0" w:rsidRPr="00077C7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R</w:t>
            </w:r>
            <w:r>
              <w:rPr>
                <w:sz w:val="20"/>
                <w:szCs w:val="20"/>
              </w:rPr>
              <w:t>esults, and</w:t>
            </w:r>
            <w:r w:rsidRPr="00182E1B">
              <w:rPr>
                <w:sz w:val="20"/>
                <w:szCs w:val="20"/>
              </w:rPr>
              <w:t xml:space="preserve"> online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182E1B">
              <w:rPr>
                <w:sz w:val="20"/>
                <w:szCs w:val="20"/>
              </w:rPr>
              <w:t>data tools</w:t>
            </w:r>
            <w:r>
              <w:rPr>
                <w:sz w:val="20"/>
                <w:szCs w:val="20"/>
              </w:rPr>
              <w:t xml:space="preserve"> </w:t>
            </w:r>
            <w:r w:rsidRPr="00077C7C">
              <w:rPr>
                <w:sz w:val="20"/>
                <w:szCs w:val="20"/>
              </w:rPr>
              <w:t>(data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077C7C">
              <w:rPr>
                <w:sz w:val="20"/>
                <w:szCs w:val="20"/>
              </w:rPr>
              <w:t xml:space="preserve">visualization tools, </w:t>
            </w:r>
            <w:r>
              <w:rPr>
                <w:sz w:val="20"/>
                <w:szCs w:val="20"/>
              </w:rPr>
              <w:t xml:space="preserve">and </w:t>
            </w:r>
            <w:r w:rsidRPr="00077C7C">
              <w:rPr>
                <w:sz w:val="20"/>
                <w:szCs w:val="20"/>
              </w:rPr>
              <w:t>data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077C7C">
              <w:rPr>
                <w:sz w:val="20"/>
                <w:szCs w:val="20"/>
              </w:rPr>
              <w:t>query tools,</w:t>
            </w:r>
          </w:p>
          <w:p w14:paraId="777C1D54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9C131B">
              <w:rPr>
                <w:sz w:val="20"/>
                <w:szCs w:val="20"/>
              </w:rPr>
              <w:t>http://ghdx.healthdata.org/gbd-</w:t>
            </w:r>
            <w:r>
              <w:rPr>
                <w:sz w:val="20"/>
                <w:szCs w:val="20"/>
              </w:rPr>
              <w:t>2021</w:t>
            </w:r>
            <w:r w:rsidRPr="00077C7C">
              <w:rPr>
                <w:sz w:val="20"/>
                <w:szCs w:val="20"/>
              </w:rPr>
              <w:t>)</w:t>
            </w:r>
          </w:p>
        </w:tc>
      </w:tr>
      <w:tr w:rsidR="001146C0" w:rsidRPr="008A5EFC" w14:paraId="78A4FCA7" w14:textId="77777777" w:rsidTr="000B7EE8">
        <w:tc>
          <w:tcPr>
            <w:tcW w:w="632" w:type="dxa"/>
          </w:tcPr>
          <w:p w14:paraId="5437ABBA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6</w:t>
            </w:r>
          </w:p>
        </w:tc>
        <w:tc>
          <w:tcPr>
            <w:tcW w:w="6598" w:type="dxa"/>
          </w:tcPr>
          <w:p w14:paraId="76C3EFC9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DC26F6">
              <w:rPr>
                <w:sz w:val="20"/>
                <w:szCs w:val="20"/>
              </w:rPr>
              <w:t>Report a quantitative measure of the uncertainty of the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DC26F6">
              <w:rPr>
                <w:sz w:val="20"/>
                <w:szCs w:val="20"/>
              </w:rPr>
              <w:t>estimates (e.g. uncertainty intervals).</w:t>
            </w:r>
          </w:p>
        </w:tc>
        <w:tc>
          <w:tcPr>
            <w:tcW w:w="3119" w:type="dxa"/>
          </w:tcPr>
          <w:p w14:paraId="55D2DD77" w14:textId="77777777" w:rsidR="001146C0" w:rsidRPr="00C1131D" w:rsidRDefault="001146C0" w:rsidP="000B7EE8">
            <w:pPr>
              <w:jc w:val="left"/>
              <w:rPr>
                <w:sz w:val="20"/>
                <w:szCs w:val="20"/>
              </w:rPr>
            </w:pPr>
            <w:r w:rsidRPr="007E4494">
              <w:rPr>
                <w:sz w:val="20"/>
                <w:szCs w:val="20"/>
              </w:rPr>
              <w:t xml:space="preserve">Results, and online data tools </w:t>
            </w:r>
            <w:r w:rsidRPr="00C1131D">
              <w:rPr>
                <w:sz w:val="20"/>
                <w:szCs w:val="20"/>
              </w:rPr>
              <w:t>(data visualization tools, and data query tools,</w:t>
            </w:r>
          </w:p>
          <w:p w14:paraId="15870A5B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9C131B">
              <w:rPr>
                <w:sz w:val="20"/>
                <w:szCs w:val="20"/>
              </w:rPr>
              <w:t>http://ghdx.healthdata.org/gbd-</w:t>
            </w:r>
            <w:r>
              <w:rPr>
                <w:sz w:val="20"/>
                <w:szCs w:val="20"/>
              </w:rPr>
              <w:t>2021</w:t>
            </w:r>
            <w:r w:rsidRPr="00C1131D">
              <w:rPr>
                <w:sz w:val="20"/>
                <w:szCs w:val="20"/>
              </w:rPr>
              <w:t>)</w:t>
            </w:r>
          </w:p>
        </w:tc>
      </w:tr>
      <w:tr w:rsidR="001146C0" w:rsidRPr="008A5EFC" w14:paraId="0779E49B" w14:textId="77777777" w:rsidTr="000B7EE8">
        <w:tc>
          <w:tcPr>
            <w:tcW w:w="632" w:type="dxa"/>
          </w:tcPr>
          <w:p w14:paraId="6C7D8A53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6598" w:type="dxa"/>
          </w:tcPr>
          <w:p w14:paraId="27309581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8368C6">
              <w:rPr>
                <w:sz w:val="20"/>
                <w:szCs w:val="20"/>
              </w:rPr>
              <w:t>Interpret results in light of existing evidence. If updating a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368C6">
              <w:rPr>
                <w:sz w:val="20"/>
                <w:szCs w:val="20"/>
              </w:rPr>
              <w:t>previous set of estimates, describe the reasons for changes in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368C6">
              <w:rPr>
                <w:sz w:val="20"/>
                <w:szCs w:val="20"/>
              </w:rPr>
              <w:t>estimates.</w:t>
            </w:r>
          </w:p>
        </w:tc>
        <w:tc>
          <w:tcPr>
            <w:tcW w:w="3119" w:type="dxa"/>
          </w:tcPr>
          <w:p w14:paraId="0DE43961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Discussion, </w:t>
            </w:r>
            <w:r w:rsidRPr="00684C0E">
              <w:rPr>
                <w:sz w:val="20"/>
                <w:szCs w:val="20"/>
              </w:rPr>
              <w:t>paragraph</w:t>
            </w:r>
            <w:r>
              <w:rPr>
                <w:sz w:val="20"/>
                <w:szCs w:val="20"/>
              </w:rPr>
              <w:t>s</w:t>
            </w:r>
            <w:r w:rsidRPr="00684C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1-</w:t>
            </w:r>
            <w:r>
              <w:rPr>
                <w:rFonts w:hint="eastAsia"/>
                <w:sz w:val="20"/>
                <w:szCs w:val="20"/>
              </w:rPr>
              <w:t>3</w:t>
            </w:r>
          </w:p>
        </w:tc>
      </w:tr>
      <w:tr w:rsidR="001146C0" w:rsidRPr="008A5EFC" w14:paraId="7D900C86" w14:textId="77777777" w:rsidTr="000B7EE8">
        <w:tc>
          <w:tcPr>
            <w:tcW w:w="632" w:type="dxa"/>
          </w:tcPr>
          <w:p w14:paraId="6A43C1C8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8</w:t>
            </w:r>
          </w:p>
        </w:tc>
        <w:tc>
          <w:tcPr>
            <w:tcW w:w="6598" w:type="dxa"/>
          </w:tcPr>
          <w:p w14:paraId="446E0DB1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8368C6">
              <w:rPr>
                <w:sz w:val="20"/>
                <w:szCs w:val="20"/>
              </w:rPr>
              <w:t>Discuss limitations of the estimates. Include a discussion of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368C6">
              <w:rPr>
                <w:sz w:val="20"/>
                <w:szCs w:val="20"/>
              </w:rPr>
              <w:t>any modelling assumptions or data limitations that affect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 w:rsidRPr="008368C6">
              <w:rPr>
                <w:sz w:val="20"/>
                <w:szCs w:val="20"/>
              </w:rPr>
              <w:t>interpretation of the estimates.</w:t>
            </w:r>
          </w:p>
        </w:tc>
        <w:tc>
          <w:tcPr>
            <w:tcW w:w="3119" w:type="dxa"/>
          </w:tcPr>
          <w:p w14:paraId="4D1018B1" w14:textId="77777777" w:rsidR="001146C0" w:rsidRPr="008A5EFC" w:rsidRDefault="001146C0" w:rsidP="000B7EE8">
            <w:pPr>
              <w:jc w:val="left"/>
              <w:rPr>
                <w:sz w:val="20"/>
                <w:szCs w:val="20"/>
              </w:rPr>
            </w:pPr>
            <w:r w:rsidRPr="001B0F6C">
              <w:rPr>
                <w:sz w:val="20"/>
                <w:szCs w:val="20"/>
              </w:rPr>
              <w:t>Discussion</w:t>
            </w:r>
            <w:r>
              <w:rPr>
                <w:sz w:val="20"/>
                <w:szCs w:val="20"/>
              </w:rPr>
              <w:t xml:space="preserve">, </w:t>
            </w:r>
            <w:r w:rsidRPr="001B0F6C">
              <w:rPr>
                <w:sz w:val="20"/>
                <w:szCs w:val="20"/>
              </w:rPr>
              <w:t>paragraph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4</w:t>
            </w:r>
          </w:p>
        </w:tc>
      </w:tr>
    </w:tbl>
    <w:p w14:paraId="5FA3249E" w14:textId="08AEAB6A" w:rsidR="00C66412" w:rsidRPr="001146C0" w:rsidRDefault="00C66412" w:rsidP="006012EF">
      <w:pPr>
        <w:spacing w:line="360" w:lineRule="auto"/>
      </w:pPr>
    </w:p>
    <w:sectPr w:rsidR="00C66412" w:rsidRPr="001146C0" w:rsidSect="001146C0">
      <w:pgSz w:w="11906" w:h="16838"/>
      <w:pgMar w:top="1440" w:right="1800" w:bottom="1440" w:left="180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524327" w14:textId="77777777" w:rsidR="009C7C3B" w:rsidRDefault="009C7C3B" w:rsidP="006E3BD9">
      <w:r>
        <w:separator/>
      </w:r>
    </w:p>
  </w:endnote>
  <w:endnote w:type="continuationSeparator" w:id="0">
    <w:p w14:paraId="60D2F497" w14:textId="77777777" w:rsidR="009C7C3B" w:rsidRDefault="009C7C3B" w:rsidP="006E3B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9159DF" w14:textId="77777777" w:rsidR="007A1BA9" w:rsidRDefault="007A1BA9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50378707"/>
      <w:docPartObj>
        <w:docPartGallery w:val="Page Numbers (Bottom of Page)"/>
        <w:docPartUnique/>
      </w:docPartObj>
    </w:sdtPr>
    <w:sdtEndPr/>
    <w:sdtContent>
      <w:p w14:paraId="2E034308" w14:textId="77777777" w:rsidR="00A004EB" w:rsidRDefault="00A004EB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4E2F5A4E" w14:textId="77777777" w:rsidR="00A004EB" w:rsidRDefault="00A004EB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94BE13" w14:textId="77777777" w:rsidR="007A1BA9" w:rsidRDefault="007A1BA9">
    <w:pPr>
      <w:pStyle w:val="a7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3199541"/>
      <w:docPartObj>
        <w:docPartGallery w:val="Page Numbers (Bottom of Page)"/>
        <w:docPartUnique/>
      </w:docPartObj>
    </w:sdtPr>
    <w:sdtEndPr/>
    <w:sdtContent>
      <w:p w14:paraId="334CB45B" w14:textId="62040850" w:rsidR="00A004EB" w:rsidRDefault="00A004EB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11EB3262" w14:textId="77777777" w:rsidR="001146C0" w:rsidRDefault="001146C0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17E810" w14:textId="77777777" w:rsidR="009C7C3B" w:rsidRDefault="009C7C3B" w:rsidP="006E3BD9">
      <w:r>
        <w:separator/>
      </w:r>
    </w:p>
  </w:footnote>
  <w:footnote w:type="continuationSeparator" w:id="0">
    <w:p w14:paraId="21D4F1D4" w14:textId="77777777" w:rsidR="009C7C3B" w:rsidRDefault="009C7C3B" w:rsidP="006E3B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754AD7" w14:textId="77777777" w:rsidR="007A1BA9" w:rsidRDefault="007A1BA9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64D5DD" w14:textId="77777777" w:rsidR="007A1BA9" w:rsidRDefault="007A1BA9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191B2D" w14:textId="77777777" w:rsidR="007A1BA9" w:rsidRDefault="007A1BA9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253AACE2"/>
    <w:lvl w:ilvl="0">
      <w:start w:val="1"/>
      <w:numFmt w:val="decimal"/>
      <w:pStyle w:val="5"/>
      <w:lvlText w:val="%1."/>
      <w:lvlJc w:val="left"/>
      <w:pPr>
        <w:tabs>
          <w:tab w:val="num" w:pos="2040"/>
        </w:tabs>
        <w:ind w:leftChars="800" w:left="2040" w:hangingChars="200" w:hanging="360"/>
      </w:pPr>
    </w:lvl>
  </w:abstractNum>
  <w:abstractNum w:abstractNumId="1" w15:restartNumberingAfterBreak="0">
    <w:nsid w:val="FFFFFF7D"/>
    <w:multiLevelType w:val="singleLevel"/>
    <w:tmpl w:val="89645F92"/>
    <w:lvl w:ilvl="0">
      <w:start w:val="1"/>
      <w:numFmt w:val="decimal"/>
      <w:pStyle w:val="4"/>
      <w:lvlText w:val="%1."/>
      <w:lvlJc w:val="left"/>
      <w:pPr>
        <w:tabs>
          <w:tab w:val="num" w:pos="1620"/>
        </w:tabs>
        <w:ind w:leftChars="600" w:left="1620" w:hangingChars="200" w:hanging="360"/>
      </w:pPr>
    </w:lvl>
  </w:abstractNum>
  <w:abstractNum w:abstractNumId="2" w15:restartNumberingAfterBreak="0">
    <w:nsid w:val="FFFFFF7E"/>
    <w:multiLevelType w:val="singleLevel"/>
    <w:tmpl w:val="60FAC3EA"/>
    <w:lvl w:ilvl="0">
      <w:start w:val="1"/>
      <w:numFmt w:val="decimal"/>
      <w:pStyle w:val="3"/>
      <w:lvlText w:val="%1."/>
      <w:lvlJc w:val="left"/>
      <w:pPr>
        <w:tabs>
          <w:tab w:val="num" w:pos="1200"/>
        </w:tabs>
        <w:ind w:leftChars="400" w:left="1200" w:hangingChars="200" w:hanging="360"/>
      </w:pPr>
    </w:lvl>
  </w:abstractNum>
  <w:abstractNum w:abstractNumId="3" w15:restartNumberingAfterBreak="0">
    <w:nsid w:val="FFFFFF7F"/>
    <w:multiLevelType w:val="singleLevel"/>
    <w:tmpl w:val="69A8E27A"/>
    <w:lvl w:ilvl="0">
      <w:start w:val="1"/>
      <w:numFmt w:val="decimal"/>
      <w:pStyle w:val="2"/>
      <w:lvlText w:val="%1."/>
      <w:lvlJc w:val="left"/>
      <w:pPr>
        <w:tabs>
          <w:tab w:val="num" w:pos="780"/>
        </w:tabs>
        <w:ind w:leftChars="200" w:left="780" w:hangingChars="200" w:hanging="360"/>
      </w:pPr>
    </w:lvl>
  </w:abstractNum>
  <w:abstractNum w:abstractNumId="4" w15:restartNumberingAfterBreak="0">
    <w:nsid w:val="FFFFFF80"/>
    <w:multiLevelType w:val="singleLevel"/>
    <w:tmpl w:val="7898001E"/>
    <w:lvl w:ilvl="0">
      <w:start w:val="1"/>
      <w:numFmt w:val="bullet"/>
      <w:pStyle w:val="50"/>
      <w:lvlText w:val=""/>
      <w:lvlJc w:val="left"/>
      <w:pPr>
        <w:tabs>
          <w:tab w:val="num" w:pos="2040"/>
        </w:tabs>
        <w:ind w:leftChars="800" w:left="204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50AE7796"/>
    <w:lvl w:ilvl="0">
      <w:start w:val="1"/>
      <w:numFmt w:val="bullet"/>
      <w:pStyle w:val="40"/>
      <w:lvlText w:val=""/>
      <w:lvlJc w:val="left"/>
      <w:pPr>
        <w:tabs>
          <w:tab w:val="num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F940911A"/>
    <w:lvl w:ilvl="0">
      <w:start w:val="1"/>
      <w:numFmt w:val="bullet"/>
      <w:pStyle w:val="30"/>
      <w:lvlText w:val=""/>
      <w:lvlJc w:val="left"/>
      <w:pPr>
        <w:tabs>
          <w:tab w:val="num" w:pos="1200"/>
        </w:tabs>
        <w:ind w:leftChars="400" w:left="1200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145E99DC"/>
    <w:lvl w:ilvl="0">
      <w:start w:val="1"/>
      <w:numFmt w:val="bullet"/>
      <w:pStyle w:val="20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8CDE8B4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6D5253D4"/>
    <w:lvl w:ilvl="0">
      <w:start w:val="1"/>
      <w:numFmt w:val="bullet"/>
      <w:pStyle w:val="a0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0EA167FC"/>
    <w:multiLevelType w:val="hybridMultilevel"/>
    <w:tmpl w:val="C03C3BE2"/>
    <w:lvl w:ilvl="0" w:tplc="D3089418">
      <w:start w:val="2"/>
      <w:numFmt w:val="bullet"/>
      <w:lvlText w:val=""/>
      <w:lvlJc w:val="left"/>
      <w:pPr>
        <w:ind w:left="360" w:hanging="360"/>
      </w:pPr>
      <w:rPr>
        <w:rFonts w:ascii="Wingdings" w:eastAsia="等线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1" w15:restartNumberingAfterBreak="0">
    <w:nsid w:val="34CB0682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992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2" w15:restartNumberingAfterBreak="0">
    <w:nsid w:val="601C61C8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3" w15:restartNumberingAfterBreak="0">
    <w:nsid w:val="61E54DED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992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4" w15:restartNumberingAfterBreak="0">
    <w:nsid w:val="6539128A"/>
    <w:multiLevelType w:val="hybridMultilevel"/>
    <w:tmpl w:val="1F6CC25A"/>
    <w:lvl w:ilvl="0" w:tplc="E9E802A8">
      <w:start w:val="2"/>
      <w:numFmt w:val="bullet"/>
      <w:lvlText w:val=""/>
      <w:lvlJc w:val="left"/>
      <w:pPr>
        <w:ind w:left="360" w:hanging="360"/>
      </w:pPr>
      <w:rPr>
        <w:rFonts w:ascii="Wingdings" w:eastAsia="等线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5" w15:restartNumberingAfterBreak="0">
    <w:nsid w:val="70A9532D"/>
    <w:multiLevelType w:val="hybridMultilevel"/>
    <w:tmpl w:val="9614E61E"/>
    <w:lvl w:ilvl="0" w:tplc="A1F4924A">
      <w:start w:val="2"/>
      <w:numFmt w:val="bullet"/>
      <w:lvlText w:val=""/>
      <w:lvlJc w:val="left"/>
      <w:pPr>
        <w:ind w:left="360" w:hanging="360"/>
      </w:pPr>
      <w:rPr>
        <w:rFonts w:ascii="Wingdings" w:eastAsia="等线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2009938950">
    <w:abstractNumId w:val="12"/>
  </w:num>
  <w:num w:numId="2" w16cid:durableId="1798911273">
    <w:abstractNumId w:val="11"/>
  </w:num>
  <w:num w:numId="3" w16cid:durableId="1358848266">
    <w:abstractNumId w:val="13"/>
  </w:num>
  <w:num w:numId="4" w16cid:durableId="561523940">
    <w:abstractNumId w:val="10"/>
  </w:num>
  <w:num w:numId="5" w16cid:durableId="1413892199">
    <w:abstractNumId w:val="15"/>
  </w:num>
  <w:num w:numId="6" w16cid:durableId="1567259402">
    <w:abstractNumId w:val="14"/>
  </w:num>
  <w:num w:numId="7" w16cid:durableId="836533247">
    <w:abstractNumId w:val="8"/>
  </w:num>
  <w:num w:numId="8" w16cid:durableId="1524826890">
    <w:abstractNumId w:val="3"/>
  </w:num>
  <w:num w:numId="9" w16cid:durableId="635376191">
    <w:abstractNumId w:val="2"/>
  </w:num>
  <w:num w:numId="10" w16cid:durableId="1645889842">
    <w:abstractNumId w:val="1"/>
  </w:num>
  <w:num w:numId="11" w16cid:durableId="99497230">
    <w:abstractNumId w:val="0"/>
  </w:num>
  <w:num w:numId="12" w16cid:durableId="988048268">
    <w:abstractNumId w:val="9"/>
  </w:num>
  <w:num w:numId="13" w16cid:durableId="960501297">
    <w:abstractNumId w:val="7"/>
  </w:num>
  <w:num w:numId="14" w16cid:durableId="1600605759">
    <w:abstractNumId w:val="6"/>
  </w:num>
  <w:num w:numId="15" w16cid:durableId="2079202166">
    <w:abstractNumId w:val="5"/>
  </w:num>
  <w:num w:numId="16" w16cid:durableId="13475640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D81"/>
    <w:rsid w:val="00031952"/>
    <w:rsid w:val="00050D40"/>
    <w:rsid w:val="000542B3"/>
    <w:rsid w:val="000B0B02"/>
    <w:rsid w:val="000B404E"/>
    <w:rsid w:val="000F227F"/>
    <w:rsid w:val="001127FE"/>
    <w:rsid w:val="001131DF"/>
    <w:rsid w:val="001146C0"/>
    <w:rsid w:val="001153C5"/>
    <w:rsid w:val="00131A6E"/>
    <w:rsid w:val="001336BF"/>
    <w:rsid w:val="0016380D"/>
    <w:rsid w:val="00183EC4"/>
    <w:rsid w:val="0019718D"/>
    <w:rsid w:val="001C1BD9"/>
    <w:rsid w:val="001C5322"/>
    <w:rsid w:val="001E7442"/>
    <w:rsid w:val="001F2194"/>
    <w:rsid w:val="00214011"/>
    <w:rsid w:val="002640B6"/>
    <w:rsid w:val="002C3998"/>
    <w:rsid w:val="002C7962"/>
    <w:rsid w:val="002F1757"/>
    <w:rsid w:val="00304CF6"/>
    <w:rsid w:val="003061A5"/>
    <w:rsid w:val="00331D07"/>
    <w:rsid w:val="00337A94"/>
    <w:rsid w:val="00353495"/>
    <w:rsid w:val="00363A42"/>
    <w:rsid w:val="003678D4"/>
    <w:rsid w:val="00387681"/>
    <w:rsid w:val="00395D1F"/>
    <w:rsid w:val="003A5064"/>
    <w:rsid w:val="003B0E5D"/>
    <w:rsid w:val="003B52A1"/>
    <w:rsid w:val="003C148C"/>
    <w:rsid w:val="003D1D11"/>
    <w:rsid w:val="003F0254"/>
    <w:rsid w:val="003F3065"/>
    <w:rsid w:val="003F59F5"/>
    <w:rsid w:val="003F7ACC"/>
    <w:rsid w:val="00425E0C"/>
    <w:rsid w:val="004376AC"/>
    <w:rsid w:val="004431BF"/>
    <w:rsid w:val="00481BB6"/>
    <w:rsid w:val="00493D85"/>
    <w:rsid w:val="004A0ACA"/>
    <w:rsid w:val="004D49FC"/>
    <w:rsid w:val="004D7618"/>
    <w:rsid w:val="004F347A"/>
    <w:rsid w:val="004F5443"/>
    <w:rsid w:val="005004C6"/>
    <w:rsid w:val="00512800"/>
    <w:rsid w:val="005200A1"/>
    <w:rsid w:val="00524CE1"/>
    <w:rsid w:val="00542871"/>
    <w:rsid w:val="005E1BFA"/>
    <w:rsid w:val="005E6269"/>
    <w:rsid w:val="005F131A"/>
    <w:rsid w:val="006012EF"/>
    <w:rsid w:val="006134D7"/>
    <w:rsid w:val="006344C9"/>
    <w:rsid w:val="00635DFF"/>
    <w:rsid w:val="0064177A"/>
    <w:rsid w:val="00661F18"/>
    <w:rsid w:val="00671970"/>
    <w:rsid w:val="00675314"/>
    <w:rsid w:val="0069305F"/>
    <w:rsid w:val="006A0C62"/>
    <w:rsid w:val="006A1BCE"/>
    <w:rsid w:val="006A42C1"/>
    <w:rsid w:val="006C6E98"/>
    <w:rsid w:val="006D2449"/>
    <w:rsid w:val="006E2DD0"/>
    <w:rsid w:val="006E3BD9"/>
    <w:rsid w:val="00724916"/>
    <w:rsid w:val="00756684"/>
    <w:rsid w:val="00767280"/>
    <w:rsid w:val="0078241E"/>
    <w:rsid w:val="007A1BA9"/>
    <w:rsid w:val="007A3A86"/>
    <w:rsid w:val="007B2B28"/>
    <w:rsid w:val="007C3A7A"/>
    <w:rsid w:val="00802FF0"/>
    <w:rsid w:val="008074A2"/>
    <w:rsid w:val="00811121"/>
    <w:rsid w:val="00815B4F"/>
    <w:rsid w:val="00822223"/>
    <w:rsid w:val="00845311"/>
    <w:rsid w:val="00882C48"/>
    <w:rsid w:val="008A01BA"/>
    <w:rsid w:val="008A7698"/>
    <w:rsid w:val="008B53A7"/>
    <w:rsid w:val="008D0DBF"/>
    <w:rsid w:val="009042FE"/>
    <w:rsid w:val="009546F9"/>
    <w:rsid w:val="00957CDB"/>
    <w:rsid w:val="00973076"/>
    <w:rsid w:val="00997C47"/>
    <w:rsid w:val="009A501E"/>
    <w:rsid w:val="009B4892"/>
    <w:rsid w:val="009C7C3B"/>
    <w:rsid w:val="009E6DC8"/>
    <w:rsid w:val="00A004EB"/>
    <w:rsid w:val="00A228A8"/>
    <w:rsid w:val="00A317C6"/>
    <w:rsid w:val="00A41B36"/>
    <w:rsid w:val="00A63C32"/>
    <w:rsid w:val="00A6711F"/>
    <w:rsid w:val="00A72FF2"/>
    <w:rsid w:val="00A76CF8"/>
    <w:rsid w:val="00A95965"/>
    <w:rsid w:val="00AA445B"/>
    <w:rsid w:val="00AD0E38"/>
    <w:rsid w:val="00AD287C"/>
    <w:rsid w:val="00AD75B6"/>
    <w:rsid w:val="00B245CD"/>
    <w:rsid w:val="00B63EDA"/>
    <w:rsid w:val="00B7731C"/>
    <w:rsid w:val="00B961D9"/>
    <w:rsid w:val="00B9763C"/>
    <w:rsid w:val="00BA4ECB"/>
    <w:rsid w:val="00BA7653"/>
    <w:rsid w:val="00BC3329"/>
    <w:rsid w:val="00BF321B"/>
    <w:rsid w:val="00BF3D48"/>
    <w:rsid w:val="00C22FFA"/>
    <w:rsid w:val="00C32AE2"/>
    <w:rsid w:val="00C4647D"/>
    <w:rsid w:val="00C60471"/>
    <w:rsid w:val="00C6502D"/>
    <w:rsid w:val="00C66412"/>
    <w:rsid w:val="00C72A56"/>
    <w:rsid w:val="00C83C14"/>
    <w:rsid w:val="00CA7D81"/>
    <w:rsid w:val="00CB06CD"/>
    <w:rsid w:val="00CB169A"/>
    <w:rsid w:val="00CB569B"/>
    <w:rsid w:val="00CE03BC"/>
    <w:rsid w:val="00D076FB"/>
    <w:rsid w:val="00D15FC9"/>
    <w:rsid w:val="00D163C7"/>
    <w:rsid w:val="00D221BB"/>
    <w:rsid w:val="00D6165B"/>
    <w:rsid w:val="00D64593"/>
    <w:rsid w:val="00D70FB3"/>
    <w:rsid w:val="00D74D87"/>
    <w:rsid w:val="00D84D32"/>
    <w:rsid w:val="00DB2816"/>
    <w:rsid w:val="00DF69A6"/>
    <w:rsid w:val="00DF7E15"/>
    <w:rsid w:val="00E01473"/>
    <w:rsid w:val="00E05EFF"/>
    <w:rsid w:val="00E124F5"/>
    <w:rsid w:val="00E43D39"/>
    <w:rsid w:val="00E44BCB"/>
    <w:rsid w:val="00E86323"/>
    <w:rsid w:val="00E9603A"/>
    <w:rsid w:val="00EB2B77"/>
    <w:rsid w:val="00EC518A"/>
    <w:rsid w:val="00EC5B41"/>
    <w:rsid w:val="00ED21CC"/>
    <w:rsid w:val="00EE04F5"/>
    <w:rsid w:val="00EE2427"/>
    <w:rsid w:val="00EE2718"/>
    <w:rsid w:val="00EF2D20"/>
    <w:rsid w:val="00F14AC9"/>
    <w:rsid w:val="00F4789A"/>
    <w:rsid w:val="00F7032C"/>
    <w:rsid w:val="00F77B6B"/>
    <w:rsid w:val="00F9227E"/>
    <w:rsid w:val="00FE08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C8D2A88"/>
  <w14:defaultImageDpi w14:val="32767"/>
  <w15:chartTrackingRefBased/>
  <w15:docId w15:val="{803E77FA-2D7D-4BE4-8FD4-0F25EE2017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EastAsia" w:hAnsi="Times New Roman" w:cs="Times New Roman"/>
        <w:kern w:val="2"/>
        <w:sz w:val="24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4F5443"/>
    <w:pPr>
      <w:widowControl w:val="0"/>
      <w:jc w:val="both"/>
    </w:pPr>
  </w:style>
  <w:style w:type="paragraph" w:styleId="1">
    <w:name w:val="heading 1"/>
    <w:basedOn w:val="a1"/>
    <w:next w:val="a1"/>
    <w:link w:val="10"/>
    <w:uiPriority w:val="9"/>
    <w:qFormat/>
    <w:rsid w:val="002640B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rsid w:val="002640B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1">
    <w:name w:val="heading 3"/>
    <w:basedOn w:val="a1"/>
    <w:next w:val="a1"/>
    <w:link w:val="32"/>
    <w:uiPriority w:val="9"/>
    <w:semiHidden/>
    <w:unhideWhenUsed/>
    <w:qFormat/>
    <w:rsid w:val="008074A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rsid w:val="008074A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rsid w:val="008074A2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8074A2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Cs w:val="24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8074A2"/>
    <w:pPr>
      <w:keepNext/>
      <w:keepLines/>
      <w:spacing w:before="240" w:after="64" w:line="320" w:lineRule="auto"/>
      <w:outlineLvl w:val="6"/>
    </w:pPr>
    <w:rPr>
      <w:b/>
      <w:bCs/>
      <w:szCs w:val="24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8074A2"/>
    <w:pPr>
      <w:keepNext/>
      <w:keepLines/>
      <w:spacing w:before="240" w:after="64" w:line="320" w:lineRule="auto"/>
      <w:outlineLvl w:val="7"/>
    </w:pPr>
    <w:rPr>
      <w:rFonts w:asciiTheme="majorHAnsi" w:eastAsiaTheme="majorEastAsia" w:hAnsiTheme="majorHAnsi" w:cstheme="majorBidi"/>
      <w:szCs w:val="24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8074A2"/>
    <w:pPr>
      <w:keepNext/>
      <w:keepLines/>
      <w:spacing w:before="240" w:after="64" w:line="320" w:lineRule="auto"/>
      <w:outlineLvl w:val="8"/>
    </w:pPr>
    <w:rPr>
      <w:rFonts w:asciiTheme="majorHAnsi" w:eastAsiaTheme="majorEastAsia" w:hAnsiTheme="majorHAnsi" w:cstheme="majorBidi"/>
      <w:sz w:val="21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6E3BD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2"/>
    <w:link w:val="a5"/>
    <w:uiPriority w:val="99"/>
    <w:rsid w:val="006E3BD9"/>
    <w:rPr>
      <w:sz w:val="18"/>
      <w:szCs w:val="18"/>
    </w:rPr>
  </w:style>
  <w:style w:type="paragraph" w:styleId="a7">
    <w:name w:val="footer"/>
    <w:basedOn w:val="a1"/>
    <w:link w:val="a8"/>
    <w:uiPriority w:val="99"/>
    <w:unhideWhenUsed/>
    <w:rsid w:val="006E3BD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2"/>
    <w:link w:val="a7"/>
    <w:uiPriority w:val="99"/>
    <w:rsid w:val="006E3BD9"/>
    <w:rPr>
      <w:sz w:val="18"/>
      <w:szCs w:val="18"/>
    </w:rPr>
  </w:style>
  <w:style w:type="paragraph" w:styleId="a9">
    <w:name w:val="List Paragraph"/>
    <w:basedOn w:val="a1"/>
    <w:uiPriority w:val="34"/>
    <w:qFormat/>
    <w:rsid w:val="006E3BD9"/>
    <w:pPr>
      <w:ind w:firstLineChars="200" w:firstLine="420"/>
    </w:pPr>
  </w:style>
  <w:style w:type="character" w:styleId="aa">
    <w:name w:val="line number"/>
    <w:basedOn w:val="a2"/>
    <w:uiPriority w:val="99"/>
    <w:semiHidden/>
    <w:unhideWhenUsed/>
    <w:rsid w:val="00D70FB3"/>
  </w:style>
  <w:style w:type="table" w:styleId="ab">
    <w:name w:val="Table Grid"/>
    <w:basedOn w:val="a3"/>
    <w:uiPriority w:val="39"/>
    <w:rsid w:val="00D70F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annotation reference"/>
    <w:basedOn w:val="a2"/>
    <w:uiPriority w:val="99"/>
    <w:semiHidden/>
    <w:unhideWhenUsed/>
    <w:rsid w:val="00D70FB3"/>
    <w:rPr>
      <w:sz w:val="21"/>
      <w:szCs w:val="21"/>
    </w:rPr>
  </w:style>
  <w:style w:type="paragraph" w:styleId="ad">
    <w:name w:val="annotation text"/>
    <w:basedOn w:val="a1"/>
    <w:link w:val="ae"/>
    <w:uiPriority w:val="99"/>
    <w:semiHidden/>
    <w:unhideWhenUsed/>
    <w:rsid w:val="00D70FB3"/>
    <w:pPr>
      <w:jc w:val="left"/>
    </w:pPr>
  </w:style>
  <w:style w:type="character" w:customStyle="1" w:styleId="ae">
    <w:name w:val="批注文字 字符"/>
    <w:basedOn w:val="a2"/>
    <w:link w:val="ad"/>
    <w:uiPriority w:val="99"/>
    <w:semiHidden/>
    <w:rsid w:val="00D70FB3"/>
  </w:style>
  <w:style w:type="paragraph" w:styleId="af">
    <w:name w:val="annotation subject"/>
    <w:basedOn w:val="ad"/>
    <w:next w:val="ad"/>
    <w:link w:val="af0"/>
    <w:uiPriority w:val="99"/>
    <w:semiHidden/>
    <w:unhideWhenUsed/>
    <w:rsid w:val="00D70FB3"/>
    <w:rPr>
      <w:b/>
      <w:bCs/>
    </w:rPr>
  </w:style>
  <w:style w:type="character" w:customStyle="1" w:styleId="af0">
    <w:name w:val="批注主题 字符"/>
    <w:basedOn w:val="ae"/>
    <w:link w:val="af"/>
    <w:uiPriority w:val="99"/>
    <w:semiHidden/>
    <w:rsid w:val="00D70FB3"/>
    <w:rPr>
      <w:b/>
      <w:bCs/>
    </w:rPr>
  </w:style>
  <w:style w:type="character" w:customStyle="1" w:styleId="10">
    <w:name w:val="标题 1 字符"/>
    <w:basedOn w:val="a2"/>
    <w:link w:val="1"/>
    <w:uiPriority w:val="9"/>
    <w:rsid w:val="002640B6"/>
    <w:rPr>
      <w:b/>
      <w:bCs/>
      <w:kern w:val="44"/>
      <w:sz w:val="44"/>
      <w:szCs w:val="44"/>
    </w:rPr>
  </w:style>
  <w:style w:type="character" w:customStyle="1" w:styleId="22">
    <w:name w:val="标题 2 字符"/>
    <w:basedOn w:val="a2"/>
    <w:link w:val="21"/>
    <w:uiPriority w:val="9"/>
    <w:semiHidden/>
    <w:rsid w:val="002640B6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1"/>
    <w:uiPriority w:val="39"/>
    <w:unhideWhenUsed/>
    <w:qFormat/>
    <w:rsid w:val="002640B6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0F4761" w:themeColor="accent1" w:themeShade="BF"/>
      <w:kern w:val="0"/>
      <w:sz w:val="32"/>
      <w:szCs w:val="32"/>
    </w:rPr>
  </w:style>
  <w:style w:type="paragraph" w:styleId="TOC2">
    <w:name w:val="toc 2"/>
    <w:basedOn w:val="a1"/>
    <w:next w:val="a1"/>
    <w:autoRedefine/>
    <w:uiPriority w:val="39"/>
    <w:unhideWhenUsed/>
    <w:rsid w:val="001146C0"/>
    <w:pPr>
      <w:widowControl/>
      <w:tabs>
        <w:tab w:val="right" w:leader="dot" w:pos="8296"/>
      </w:tabs>
      <w:spacing w:after="100" w:line="259" w:lineRule="auto"/>
      <w:ind w:left="220"/>
      <w:jc w:val="left"/>
    </w:pPr>
    <w:rPr>
      <w:rFonts w:asciiTheme="minorHAnsi" w:hAnsiTheme="minorHAnsi"/>
      <w:noProof/>
      <w:kern w:val="0"/>
      <w:sz w:val="22"/>
    </w:rPr>
  </w:style>
  <w:style w:type="paragraph" w:styleId="TOC1">
    <w:name w:val="toc 1"/>
    <w:basedOn w:val="a1"/>
    <w:next w:val="a1"/>
    <w:autoRedefine/>
    <w:uiPriority w:val="39"/>
    <w:unhideWhenUsed/>
    <w:rsid w:val="002640B6"/>
    <w:pPr>
      <w:widowControl/>
      <w:spacing w:after="100" w:line="259" w:lineRule="auto"/>
      <w:jc w:val="left"/>
    </w:pPr>
    <w:rPr>
      <w:rFonts w:asciiTheme="minorHAnsi" w:hAnsiTheme="minorHAnsi"/>
      <w:kern w:val="0"/>
      <w:sz w:val="22"/>
    </w:rPr>
  </w:style>
  <w:style w:type="paragraph" w:styleId="TOC3">
    <w:name w:val="toc 3"/>
    <w:basedOn w:val="a1"/>
    <w:next w:val="a1"/>
    <w:autoRedefine/>
    <w:uiPriority w:val="39"/>
    <w:unhideWhenUsed/>
    <w:rsid w:val="002640B6"/>
    <w:pPr>
      <w:widowControl/>
      <w:spacing w:after="100" w:line="259" w:lineRule="auto"/>
      <w:ind w:left="440"/>
      <w:jc w:val="left"/>
    </w:pPr>
    <w:rPr>
      <w:rFonts w:asciiTheme="minorHAnsi" w:hAnsiTheme="minorHAnsi"/>
      <w:kern w:val="0"/>
      <w:sz w:val="22"/>
    </w:rPr>
  </w:style>
  <w:style w:type="character" w:styleId="af1">
    <w:name w:val="Hyperlink"/>
    <w:basedOn w:val="a2"/>
    <w:uiPriority w:val="99"/>
    <w:unhideWhenUsed/>
    <w:rsid w:val="002640B6"/>
    <w:rPr>
      <w:color w:val="467886" w:themeColor="hyperlink"/>
      <w:u w:val="single"/>
    </w:rPr>
  </w:style>
  <w:style w:type="paragraph" w:styleId="HTML">
    <w:name w:val="HTML Address"/>
    <w:basedOn w:val="a1"/>
    <w:link w:val="HTML0"/>
    <w:uiPriority w:val="99"/>
    <w:semiHidden/>
    <w:unhideWhenUsed/>
    <w:rsid w:val="008074A2"/>
    <w:rPr>
      <w:i/>
      <w:iCs/>
    </w:rPr>
  </w:style>
  <w:style w:type="character" w:customStyle="1" w:styleId="HTML0">
    <w:name w:val="HTML 地址 字符"/>
    <w:basedOn w:val="a2"/>
    <w:link w:val="HTML"/>
    <w:uiPriority w:val="99"/>
    <w:semiHidden/>
    <w:rsid w:val="008074A2"/>
    <w:rPr>
      <w:i/>
      <w:iCs/>
    </w:rPr>
  </w:style>
  <w:style w:type="paragraph" w:styleId="HTML1">
    <w:name w:val="HTML Preformatted"/>
    <w:basedOn w:val="a1"/>
    <w:link w:val="HTML2"/>
    <w:uiPriority w:val="99"/>
    <w:semiHidden/>
    <w:unhideWhenUsed/>
    <w:rsid w:val="008074A2"/>
    <w:rPr>
      <w:rFonts w:ascii="Courier New" w:hAnsi="Courier New" w:cs="Courier New"/>
      <w:sz w:val="20"/>
      <w:szCs w:val="20"/>
    </w:rPr>
  </w:style>
  <w:style w:type="character" w:customStyle="1" w:styleId="HTML2">
    <w:name w:val="HTML 预设格式 字符"/>
    <w:basedOn w:val="a2"/>
    <w:link w:val="HTML1"/>
    <w:uiPriority w:val="99"/>
    <w:semiHidden/>
    <w:rsid w:val="008074A2"/>
    <w:rPr>
      <w:rFonts w:ascii="Courier New" w:hAnsi="Courier New" w:cs="Courier New"/>
      <w:sz w:val="20"/>
      <w:szCs w:val="20"/>
    </w:rPr>
  </w:style>
  <w:style w:type="paragraph" w:styleId="TOC4">
    <w:name w:val="toc 4"/>
    <w:basedOn w:val="a1"/>
    <w:next w:val="a1"/>
    <w:autoRedefine/>
    <w:uiPriority w:val="39"/>
    <w:semiHidden/>
    <w:unhideWhenUsed/>
    <w:rsid w:val="008074A2"/>
    <w:pPr>
      <w:ind w:leftChars="600" w:left="1260"/>
    </w:pPr>
  </w:style>
  <w:style w:type="paragraph" w:styleId="TOC5">
    <w:name w:val="toc 5"/>
    <w:basedOn w:val="a1"/>
    <w:next w:val="a1"/>
    <w:autoRedefine/>
    <w:uiPriority w:val="39"/>
    <w:semiHidden/>
    <w:unhideWhenUsed/>
    <w:rsid w:val="008074A2"/>
    <w:pPr>
      <w:ind w:leftChars="800" w:left="1680"/>
    </w:pPr>
  </w:style>
  <w:style w:type="paragraph" w:styleId="TOC6">
    <w:name w:val="toc 6"/>
    <w:basedOn w:val="a1"/>
    <w:next w:val="a1"/>
    <w:autoRedefine/>
    <w:uiPriority w:val="39"/>
    <w:semiHidden/>
    <w:unhideWhenUsed/>
    <w:rsid w:val="008074A2"/>
    <w:pPr>
      <w:ind w:leftChars="1000" w:left="2100"/>
    </w:pPr>
  </w:style>
  <w:style w:type="paragraph" w:styleId="TOC7">
    <w:name w:val="toc 7"/>
    <w:basedOn w:val="a1"/>
    <w:next w:val="a1"/>
    <w:autoRedefine/>
    <w:uiPriority w:val="39"/>
    <w:semiHidden/>
    <w:unhideWhenUsed/>
    <w:rsid w:val="008074A2"/>
    <w:pPr>
      <w:ind w:leftChars="1200" w:left="2520"/>
    </w:pPr>
  </w:style>
  <w:style w:type="paragraph" w:styleId="TOC8">
    <w:name w:val="toc 8"/>
    <w:basedOn w:val="a1"/>
    <w:next w:val="a1"/>
    <w:autoRedefine/>
    <w:uiPriority w:val="39"/>
    <w:semiHidden/>
    <w:unhideWhenUsed/>
    <w:rsid w:val="008074A2"/>
    <w:pPr>
      <w:ind w:leftChars="1400" w:left="2940"/>
    </w:pPr>
  </w:style>
  <w:style w:type="paragraph" w:styleId="TOC9">
    <w:name w:val="toc 9"/>
    <w:basedOn w:val="a1"/>
    <w:next w:val="a1"/>
    <w:autoRedefine/>
    <w:uiPriority w:val="39"/>
    <w:semiHidden/>
    <w:unhideWhenUsed/>
    <w:rsid w:val="008074A2"/>
    <w:pPr>
      <w:ind w:leftChars="1600" w:left="3360"/>
    </w:pPr>
  </w:style>
  <w:style w:type="paragraph" w:styleId="af2">
    <w:name w:val="Title"/>
    <w:basedOn w:val="a1"/>
    <w:next w:val="a1"/>
    <w:link w:val="af3"/>
    <w:uiPriority w:val="10"/>
    <w:qFormat/>
    <w:rsid w:val="008074A2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f3">
    <w:name w:val="标题 字符"/>
    <w:basedOn w:val="a2"/>
    <w:link w:val="af2"/>
    <w:uiPriority w:val="10"/>
    <w:rsid w:val="008074A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2">
    <w:name w:val="标题 3 字符"/>
    <w:basedOn w:val="a2"/>
    <w:link w:val="31"/>
    <w:uiPriority w:val="9"/>
    <w:semiHidden/>
    <w:rsid w:val="008074A2"/>
    <w:rPr>
      <w:b/>
      <w:bCs/>
      <w:sz w:val="32"/>
      <w:szCs w:val="32"/>
    </w:rPr>
  </w:style>
  <w:style w:type="character" w:customStyle="1" w:styleId="42">
    <w:name w:val="标题 4 字符"/>
    <w:basedOn w:val="a2"/>
    <w:link w:val="41"/>
    <w:uiPriority w:val="9"/>
    <w:semiHidden/>
    <w:rsid w:val="008074A2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2">
    <w:name w:val="标题 5 字符"/>
    <w:basedOn w:val="a2"/>
    <w:link w:val="51"/>
    <w:uiPriority w:val="9"/>
    <w:semiHidden/>
    <w:rsid w:val="008074A2"/>
    <w:rPr>
      <w:b/>
      <w:bCs/>
      <w:sz w:val="28"/>
      <w:szCs w:val="28"/>
    </w:rPr>
  </w:style>
  <w:style w:type="character" w:customStyle="1" w:styleId="60">
    <w:name w:val="标题 6 字符"/>
    <w:basedOn w:val="a2"/>
    <w:link w:val="6"/>
    <w:uiPriority w:val="9"/>
    <w:semiHidden/>
    <w:rsid w:val="008074A2"/>
    <w:rPr>
      <w:rFonts w:asciiTheme="majorHAnsi" w:eastAsiaTheme="majorEastAsia" w:hAnsiTheme="majorHAnsi" w:cstheme="majorBidi"/>
      <w:b/>
      <w:bCs/>
      <w:szCs w:val="24"/>
    </w:rPr>
  </w:style>
  <w:style w:type="character" w:customStyle="1" w:styleId="70">
    <w:name w:val="标题 7 字符"/>
    <w:basedOn w:val="a2"/>
    <w:link w:val="7"/>
    <w:uiPriority w:val="9"/>
    <w:semiHidden/>
    <w:rsid w:val="008074A2"/>
    <w:rPr>
      <w:b/>
      <w:bCs/>
      <w:szCs w:val="24"/>
    </w:rPr>
  </w:style>
  <w:style w:type="character" w:customStyle="1" w:styleId="80">
    <w:name w:val="标题 8 字符"/>
    <w:basedOn w:val="a2"/>
    <w:link w:val="8"/>
    <w:uiPriority w:val="9"/>
    <w:semiHidden/>
    <w:rsid w:val="008074A2"/>
    <w:rPr>
      <w:rFonts w:asciiTheme="majorHAnsi" w:eastAsiaTheme="majorEastAsia" w:hAnsiTheme="majorHAnsi" w:cstheme="majorBidi"/>
      <w:szCs w:val="24"/>
    </w:rPr>
  </w:style>
  <w:style w:type="character" w:customStyle="1" w:styleId="90">
    <w:name w:val="标题 9 字符"/>
    <w:basedOn w:val="a2"/>
    <w:link w:val="9"/>
    <w:uiPriority w:val="9"/>
    <w:semiHidden/>
    <w:rsid w:val="008074A2"/>
    <w:rPr>
      <w:rFonts w:asciiTheme="majorHAnsi" w:eastAsiaTheme="majorEastAsia" w:hAnsiTheme="majorHAnsi" w:cstheme="majorBidi"/>
      <w:sz w:val="21"/>
      <w:szCs w:val="21"/>
    </w:rPr>
  </w:style>
  <w:style w:type="paragraph" w:styleId="af4">
    <w:name w:val="Salutation"/>
    <w:basedOn w:val="a1"/>
    <w:next w:val="a1"/>
    <w:link w:val="af5"/>
    <w:uiPriority w:val="99"/>
    <w:semiHidden/>
    <w:unhideWhenUsed/>
    <w:rsid w:val="008074A2"/>
  </w:style>
  <w:style w:type="character" w:customStyle="1" w:styleId="af5">
    <w:name w:val="称呼 字符"/>
    <w:basedOn w:val="a2"/>
    <w:link w:val="af4"/>
    <w:uiPriority w:val="99"/>
    <w:semiHidden/>
    <w:rsid w:val="008074A2"/>
  </w:style>
  <w:style w:type="paragraph" w:styleId="af6">
    <w:name w:val="Plain Text"/>
    <w:basedOn w:val="a1"/>
    <w:link w:val="af7"/>
    <w:uiPriority w:val="99"/>
    <w:semiHidden/>
    <w:unhideWhenUsed/>
    <w:rsid w:val="008074A2"/>
    <w:rPr>
      <w:rFonts w:asciiTheme="minorEastAsia" w:hAnsi="Courier New" w:cs="Courier New"/>
    </w:rPr>
  </w:style>
  <w:style w:type="character" w:customStyle="1" w:styleId="af7">
    <w:name w:val="纯文本 字符"/>
    <w:basedOn w:val="a2"/>
    <w:link w:val="af6"/>
    <w:uiPriority w:val="99"/>
    <w:semiHidden/>
    <w:rsid w:val="008074A2"/>
    <w:rPr>
      <w:rFonts w:asciiTheme="minorEastAsia" w:hAnsi="Courier New" w:cs="Courier New"/>
    </w:rPr>
  </w:style>
  <w:style w:type="paragraph" w:styleId="af8">
    <w:name w:val="E-mail Signature"/>
    <w:basedOn w:val="a1"/>
    <w:link w:val="af9"/>
    <w:uiPriority w:val="99"/>
    <w:semiHidden/>
    <w:unhideWhenUsed/>
    <w:rsid w:val="008074A2"/>
  </w:style>
  <w:style w:type="character" w:customStyle="1" w:styleId="af9">
    <w:name w:val="电子邮件签名 字符"/>
    <w:basedOn w:val="a2"/>
    <w:link w:val="af8"/>
    <w:uiPriority w:val="99"/>
    <w:semiHidden/>
    <w:rsid w:val="008074A2"/>
  </w:style>
  <w:style w:type="paragraph" w:styleId="afa">
    <w:name w:val="Subtitle"/>
    <w:basedOn w:val="a1"/>
    <w:next w:val="a1"/>
    <w:link w:val="afb"/>
    <w:uiPriority w:val="11"/>
    <w:qFormat/>
    <w:rsid w:val="008074A2"/>
    <w:pPr>
      <w:spacing w:before="240" w:after="60" w:line="312" w:lineRule="auto"/>
      <w:jc w:val="center"/>
      <w:outlineLvl w:val="1"/>
    </w:pPr>
    <w:rPr>
      <w:rFonts w:asciiTheme="minorHAnsi" w:hAnsiTheme="minorHAnsi" w:cstheme="minorBidi"/>
      <w:b/>
      <w:bCs/>
      <w:kern w:val="28"/>
      <w:sz w:val="32"/>
      <w:szCs w:val="32"/>
    </w:rPr>
  </w:style>
  <w:style w:type="character" w:customStyle="1" w:styleId="afb">
    <w:name w:val="副标题 字符"/>
    <w:basedOn w:val="a2"/>
    <w:link w:val="afa"/>
    <w:uiPriority w:val="11"/>
    <w:rsid w:val="008074A2"/>
    <w:rPr>
      <w:rFonts w:asciiTheme="minorHAnsi" w:hAnsiTheme="minorHAnsi" w:cstheme="minorBidi"/>
      <w:b/>
      <w:bCs/>
      <w:kern w:val="28"/>
      <w:sz w:val="32"/>
      <w:szCs w:val="32"/>
    </w:rPr>
  </w:style>
  <w:style w:type="paragraph" w:styleId="afc">
    <w:name w:val="macro"/>
    <w:link w:val="afd"/>
    <w:uiPriority w:val="99"/>
    <w:semiHidden/>
    <w:unhideWhenUsed/>
    <w:rsid w:val="008074A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</w:pPr>
    <w:rPr>
      <w:rFonts w:ascii="Courier New" w:eastAsia="宋体" w:hAnsi="Courier New" w:cs="Courier New"/>
      <w:szCs w:val="24"/>
    </w:rPr>
  </w:style>
  <w:style w:type="character" w:customStyle="1" w:styleId="afd">
    <w:name w:val="宏文本 字符"/>
    <w:basedOn w:val="a2"/>
    <w:link w:val="afc"/>
    <w:uiPriority w:val="99"/>
    <w:semiHidden/>
    <w:rsid w:val="008074A2"/>
    <w:rPr>
      <w:rFonts w:ascii="Courier New" w:eastAsia="宋体" w:hAnsi="Courier New" w:cs="Courier New"/>
      <w:szCs w:val="24"/>
    </w:rPr>
  </w:style>
  <w:style w:type="paragraph" w:styleId="afe">
    <w:name w:val="envelope return"/>
    <w:basedOn w:val="a1"/>
    <w:uiPriority w:val="99"/>
    <w:semiHidden/>
    <w:unhideWhenUsed/>
    <w:rsid w:val="008074A2"/>
    <w:pPr>
      <w:snapToGrid w:val="0"/>
    </w:pPr>
    <w:rPr>
      <w:rFonts w:asciiTheme="majorHAnsi" w:eastAsiaTheme="majorEastAsia" w:hAnsiTheme="majorHAnsi" w:cstheme="majorBidi"/>
    </w:rPr>
  </w:style>
  <w:style w:type="paragraph" w:styleId="aff">
    <w:name w:val="footnote text"/>
    <w:basedOn w:val="a1"/>
    <w:link w:val="aff0"/>
    <w:uiPriority w:val="99"/>
    <w:semiHidden/>
    <w:unhideWhenUsed/>
    <w:rsid w:val="008074A2"/>
    <w:pPr>
      <w:snapToGrid w:val="0"/>
      <w:jc w:val="left"/>
    </w:pPr>
    <w:rPr>
      <w:sz w:val="18"/>
      <w:szCs w:val="18"/>
    </w:rPr>
  </w:style>
  <w:style w:type="character" w:customStyle="1" w:styleId="aff0">
    <w:name w:val="脚注文本 字符"/>
    <w:basedOn w:val="a2"/>
    <w:link w:val="aff"/>
    <w:uiPriority w:val="99"/>
    <w:semiHidden/>
    <w:rsid w:val="008074A2"/>
    <w:rPr>
      <w:sz w:val="18"/>
      <w:szCs w:val="18"/>
    </w:rPr>
  </w:style>
  <w:style w:type="paragraph" w:styleId="aff1">
    <w:name w:val="Closing"/>
    <w:basedOn w:val="a1"/>
    <w:link w:val="aff2"/>
    <w:uiPriority w:val="99"/>
    <w:semiHidden/>
    <w:unhideWhenUsed/>
    <w:rsid w:val="008074A2"/>
    <w:pPr>
      <w:ind w:leftChars="2100" w:left="100"/>
    </w:pPr>
  </w:style>
  <w:style w:type="character" w:customStyle="1" w:styleId="aff2">
    <w:name w:val="结束语 字符"/>
    <w:basedOn w:val="a2"/>
    <w:link w:val="aff1"/>
    <w:uiPriority w:val="99"/>
    <w:semiHidden/>
    <w:rsid w:val="008074A2"/>
  </w:style>
  <w:style w:type="paragraph" w:styleId="aff3">
    <w:name w:val="List"/>
    <w:basedOn w:val="a1"/>
    <w:uiPriority w:val="99"/>
    <w:semiHidden/>
    <w:unhideWhenUsed/>
    <w:rsid w:val="008074A2"/>
    <w:pPr>
      <w:ind w:left="200" w:hangingChars="200" w:hanging="200"/>
      <w:contextualSpacing/>
    </w:pPr>
  </w:style>
  <w:style w:type="paragraph" w:styleId="23">
    <w:name w:val="List 2"/>
    <w:basedOn w:val="a1"/>
    <w:uiPriority w:val="99"/>
    <w:semiHidden/>
    <w:unhideWhenUsed/>
    <w:rsid w:val="008074A2"/>
    <w:pPr>
      <w:ind w:leftChars="200" w:left="100" w:hangingChars="200" w:hanging="200"/>
      <w:contextualSpacing/>
    </w:pPr>
  </w:style>
  <w:style w:type="paragraph" w:styleId="33">
    <w:name w:val="List 3"/>
    <w:basedOn w:val="a1"/>
    <w:uiPriority w:val="99"/>
    <w:semiHidden/>
    <w:unhideWhenUsed/>
    <w:rsid w:val="008074A2"/>
    <w:pPr>
      <w:ind w:leftChars="400" w:left="100" w:hangingChars="200" w:hanging="200"/>
      <w:contextualSpacing/>
    </w:pPr>
  </w:style>
  <w:style w:type="paragraph" w:styleId="43">
    <w:name w:val="List 4"/>
    <w:basedOn w:val="a1"/>
    <w:uiPriority w:val="99"/>
    <w:semiHidden/>
    <w:unhideWhenUsed/>
    <w:rsid w:val="008074A2"/>
    <w:pPr>
      <w:ind w:leftChars="600" w:left="100" w:hangingChars="200" w:hanging="200"/>
      <w:contextualSpacing/>
    </w:pPr>
  </w:style>
  <w:style w:type="paragraph" w:styleId="53">
    <w:name w:val="List 5"/>
    <w:basedOn w:val="a1"/>
    <w:uiPriority w:val="99"/>
    <w:semiHidden/>
    <w:unhideWhenUsed/>
    <w:rsid w:val="008074A2"/>
    <w:pPr>
      <w:ind w:leftChars="800" w:left="100" w:hangingChars="200" w:hanging="200"/>
      <w:contextualSpacing/>
    </w:pPr>
  </w:style>
  <w:style w:type="paragraph" w:styleId="a">
    <w:name w:val="List Number"/>
    <w:basedOn w:val="a1"/>
    <w:uiPriority w:val="99"/>
    <w:semiHidden/>
    <w:unhideWhenUsed/>
    <w:rsid w:val="008074A2"/>
    <w:pPr>
      <w:numPr>
        <w:numId w:val="7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8074A2"/>
    <w:pPr>
      <w:numPr>
        <w:numId w:val="8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8074A2"/>
    <w:pPr>
      <w:numPr>
        <w:numId w:val="9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8074A2"/>
    <w:pPr>
      <w:numPr>
        <w:numId w:val="10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8074A2"/>
    <w:pPr>
      <w:numPr>
        <w:numId w:val="11"/>
      </w:numPr>
      <w:contextualSpacing/>
    </w:pPr>
  </w:style>
  <w:style w:type="paragraph" w:styleId="aff4">
    <w:name w:val="List Continue"/>
    <w:basedOn w:val="a1"/>
    <w:uiPriority w:val="99"/>
    <w:semiHidden/>
    <w:unhideWhenUsed/>
    <w:rsid w:val="008074A2"/>
    <w:pPr>
      <w:spacing w:after="120"/>
      <w:ind w:leftChars="200" w:left="420"/>
      <w:contextualSpacing/>
    </w:pPr>
  </w:style>
  <w:style w:type="paragraph" w:styleId="24">
    <w:name w:val="List Continue 2"/>
    <w:basedOn w:val="a1"/>
    <w:uiPriority w:val="99"/>
    <w:semiHidden/>
    <w:unhideWhenUsed/>
    <w:rsid w:val="008074A2"/>
    <w:pPr>
      <w:spacing w:after="120"/>
      <w:ind w:leftChars="400" w:left="840"/>
      <w:contextualSpacing/>
    </w:pPr>
  </w:style>
  <w:style w:type="paragraph" w:styleId="34">
    <w:name w:val="List Continue 3"/>
    <w:basedOn w:val="a1"/>
    <w:uiPriority w:val="99"/>
    <w:semiHidden/>
    <w:unhideWhenUsed/>
    <w:rsid w:val="008074A2"/>
    <w:pPr>
      <w:spacing w:after="120"/>
      <w:ind w:leftChars="600" w:left="1260"/>
      <w:contextualSpacing/>
    </w:pPr>
  </w:style>
  <w:style w:type="paragraph" w:styleId="44">
    <w:name w:val="List Continue 4"/>
    <w:basedOn w:val="a1"/>
    <w:uiPriority w:val="99"/>
    <w:semiHidden/>
    <w:unhideWhenUsed/>
    <w:rsid w:val="008074A2"/>
    <w:pPr>
      <w:spacing w:after="120"/>
      <w:ind w:leftChars="800" w:left="1680"/>
      <w:contextualSpacing/>
    </w:pPr>
  </w:style>
  <w:style w:type="paragraph" w:styleId="54">
    <w:name w:val="List Continue 5"/>
    <w:basedOn w:val="a1"/>
    <w:uiPriority w:val="99"/>
    <w:semiHidden/>
    <w:unhideWhenUsed/>
    <w:rsid w:val="008074A2"/>
    <w:pPr>
      <w:spacing w:after="120"/>
      <w:ind w:leftChars="1000" w:left="2100"/>
      <w:contextualSpacing/>
    </w:pPr>
  </w:style>
  <w:style w:type="paragraph" w:styleId="a0">
    <w:name w:val="List Bullet"/>
    <w:basedOn w:val="a1"/>
    <w:uiPriority w:val="99"/>
    <w:semiHidden/>
    <w:unhideWhenUsed/>
    <w:rsid w:val="008074A2"/>
    <w:pPr>
      <w:numPr>
        <w:numId w:val="12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8074A2"/>
    <w:pPr>
      <w:numPr>
        <w:numId w:val="13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8074A2"/>
    <w:pPr>
      <w:numPr>
        <w:numId w:val="14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8074A2"/>
    <w:pPr>
      <w:numPr>
        <w:numId w:val="15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8074A2"/>
    <w:pPr>
      <w:numPr>
        <w:numId w:val="16"/>
      </w:numPr>
      <w:contextualSpacing/>
    </w:pPr>
  </w:style>
  <w:style w:type="paragraph" w:styleId="aff5">
    <w:name w:val="Intense Quote"/>
    <w:basedOn w:val="a1"/>
    <w:next w:val="a1"/>
    <w:link w:val="aff6"/>
    <w:uiPriority w:val="30"/>
    <w:qFormat/>
    <w:rsid w:val="008074A2"/>
    <w:pPr>
      <w:pBdr>
        <w:top w:val="single" w:sz="4" w:space="10" w:color="156082" w:themeColor="accent1"/>
        <w:bottom w:val="single" w:sz="4" w:space="10" w:color="156082" w:themeColor="accent1"/>
      </w:pBdr>
      <w:spacing w:before="360" w:after="360"/>
      <w:ind w:left="864" w:right="864"/>
      <w:jc w:val="center"/>
    </w:pPr>
    <w:rPr>
      <w:i/>
      <w:iCs/>
      <w:color w:val="156082" w:themeColor="accent1"/>
    </w:rPr>
  </w:style>
  <w:style w:type="character" w:customStyle="1" w:styleId="aff6">
    <w:name w:val="明显引用 字符"/>
    <w:basedOn w:val="a2"/>
    <w:link w:val="aff5"/>
    <w:uiPriority w:val="30"/>
    <w:rsid w:val="008074A2"/>
    <w:rPr>
      <w:i/>
      <w:iCs/>
      <w:color w:val="156082" w:themeColor="accent1"/>
    </w:rPr>
  </w:style>
  <w:style w:type="paragraph" w:styleId="aff7">
    <w:name w:val="Balloon Text"/>
    <w:basedOn w:val="a1"/>
    <w:link w:val="aff8"/>
    <w:uiPriority w:val="99"/>
    <w:semiHidden/>
    <w:unhideWhenUsed/>
    <w:rsid w:val="008074A2"/>
    <w:rPr>
      <w:sz w:val="18"/>
      <w:szCs w:val="18"/>
    </w:rPr>
  </w:style>
  <w:style w:type="character" w:customStyle="1" w:styleId="aff8">
    <w:name w:val="批注框文本 字符"/>
    <w:basedOn w:val="a2"/>
    <w:link w:val="aff7"/>
    <w:uiPriority w:val="99"/>
    <w:semiHidden/>
    <w:rsid w:val="008074A2"/>
    <w:rPr>
      <w:sz w:val="18"/>
      <w:szCs w:val="18"/>
    </w:rPr>
  </w:style>
  <w:style w:type="paragraph" w:styleId="aff9">
    <w:name w:val="Normal (Web)"/>
    <w:basedOn w:val="a1"/>
    <w:uiPriority w:val="99"/>
    <w:semiHidden/>
    <w:unhideWhenUsed/>
    <w:rsid w:val="008074A2"/>
    <w:rPr>
      <w:szCs w:val="24"/>
    </w:rPr>
  </w:style>
  <w:style w:type="paragraph" w:styleId="affa">
    <w:name w:val="Signature"/>
    <w:basedOn w:val="a1"/>
    <w:link w:val="affb"/>
    <w:uiPriority w:val="99"/>
    <w:semiHidden/>
    <w:unhideWhenUsed/>
    <w:rsid w:val="008074A2"/>
    <w:pPr>
      <w:ind w:leftChars="2100" w:left="100"/>
    </w:pPr>
  </w:style>
  <w:style w:type="character" w:customStyle="1" w:styleId="affb">
    <w:name w:val="签名 字符"/>
    <w:basedOn w:val="a2"/>
    <w:link w:val="affa"/>
    <w:uiPriority w:val="99"/>
    <w:semiHidden/>
    <w:rsid w:val="008074A2"/>
  </w:style>
  <w:style w:type="paragraph" w:styleId="affc">
    <w:name w:val="Date"/>
    <w:basedOn w:val="a1"/>
    <w:next w:val="a1"/>
    <w:link w:val="affd"/>
    <w:uiPriority w:val="99"/>
    <w:semiHidden/>
    <w:unhideWhenUsed/>
    <w:rsid w:val="008074A2"/>
    <w:pPr>
      <w:ind w:leftChars="2500" w:left="100"/>
    </w:pPr>
  </w:style>
  <w:style w:type="character" w:customStyle="1" w:styleId="affd">
    <w:name w:val="日期 字符"/>
    <w:basedOn w:val="a2"/>
    <w:link w:val="affc"/>
    <w:uiPriority w:val="99"/>
    <w:semiHidden/>
    <w:rsid w:val="008074A2"/>
  </w:style>
  <w:style w:type="paragraph" w:styleId="affe">
    <w:name w:val="envelope address"/>
    <w:basedOn w:val="a1"/>
    <w:uiPriority w:val="99"/>
    <w:semiHidden/>
    <w:unhideWhenUsed/>
    <w:rsid w:val="008074A2"/>
    <w:pPr>
      <w:framePr w:w="7920" w:h="1980" w:hRule="exact" w:hSpace="180" w:wrap="auto" w:hAnchor="page" w:xAlign="center" w:yAlign="bottom"/>
      <w:snapToGrid w:val="0"/>
      <w:ind w:leftChars="1400" w:left="100"/>
    </w:pPr>
    <w:rPr>
      <w:rFonts w:asciiTheme="majorHAnsi" w:eastAsiaTheme="majorEastAsia" w:hAnsiTheme="majorHAnsi" w:cstheme="majorBidi"/>
      <w:szCs w:val="24"/>
    </w:rPr>
  </w:style>
  <w:style w:type="paragraph" w:styleId="afff">
    <w:name w:val="Bibliography"/>
    <w:basedOn w:val="a1"/>
    <w:next w:val="a1"/>
    <w:uiPriority w:val="37"/>
    <w:semiHidden/>
    <w:unhideWhenUsed/>
    <w:rsid w:val="008074A2"/>
  </w:style>
  <w:style w:type="paragraph" w:styleId="11">
    <w:name w:val="index 1"/>
    <w:basedOn w:val="a1"/>
    <w:next w:val="a1"/>
    <w:autoRedefine/>
    <w:uiPriority w:val="99"/>
    <w:semiHidden/>
    <w:unhideWhenUsed/>
    <w:rsid w:val="008074A2"/>
  </w:style>
  <w:style w:type="paragraph" w:styleId="25">
    <w:name w:val="index 2"/>
    <w:basedOn w:val="a1"/>
    <w:next w:val="a1"/>
    <w:autoRedefine/>
    <w:uiPriority w:val="99"/>
    <w:semiHidden/>
    <w:unhideWhenUsed/>
    <w:rsid w:val="008074A2"/>
    <w:pPr>
      <w:ind w:leftChars="200" w:left="200"/>
    </w:pPr>
  </w:style>
  <w:style w:type="paragraph" w:styleId="35">
    <w:name w:val="index 3"/>
    <w:basedOn w:val="a1"/>
    <w:next w:val="a1"/>
    <w:autoRedefine/>
    <w:uiPriority w:val="99"/>
    <w:semiHidden/>
    <w:unhideWhenUsed/>
    <w:rsid w:val="008074A2"/>
    <w:pPr>
      <w:ind w:leftChars="400" w:left="400"/>
    </w:pPr>
  </w:style>
  <w:style w:type="paragraph" w:styleId="45">
    <w:name w:val="index 4"/>
    <w:basedOn w:val="a1"/>
    <w:next w:val="a1"/>
    <w:autoRedefine/>
    <w:uiPriority w:val="99"/>
    <w:semiHidden/>
    <w:unhideWhenUsed/>
    <w:rsid w:val="008074A2"/>
    <w:pPr>
      <w:ind w:leftChars="600" w:left="600"/>
    </w:pPr>
  </w:style>
  <w:style w:type="paragraph" w:styleId="55">
    <w:name w:val="index 5"/>
    <w:basedOn w:val="a1"/>
    <w:next w:val="a1"/>
    <w:autoRedefine/>
    <w:uiPriority w:val="99"/>
    <w:semiHidden/>
    <w:unhideWhenUsed/>
    <w:rsid w:val="008074A2"/>
    <w:pPr>
      <w:ind w:leftChars="800" w:left="800"/>
    </w:pPr>
  </w:style>
  <w:style w:type="paragraph" w:styleId="61">
    <w:name w:val="index 6"/>
    <w:basedOn w:val="a1"/>
    <w:next w:val="a1"/>
    <w:autoRedefine/>
    <w:uiPriority w:val="99"/>
    <w:semiHidden/>
    <w:unhideWhenUsed/>
    <w:rsid w:val="008074A2"/>
    <w:pPr>
      <w:ind w:leftChars="1000" w:left="1000"/>
    </w:pPr>
  </w:style>
  <w:style w:type="paragraph" w:styleId="71">
    <w:name w:val="index 7"/>
    <w:basedOn w:val="a1"/>
    <w:next w:val="a1"/>
    <w:autoRedefine/>
    <w:uiPriority w:val="99"/>
    <w:semiHidden/>
    <w:unhideWhenUsed/>
    <w:rsid w:val="008074A2"/>
    <w:pPr>
      <w:ind w:leftChars="1200" w:left="1200"/>
    </w:pPr>
  </w:style>
  <w:style w:type="paragraph" w:styleId="81">
    <w:name w:val="index 8"/>
    <w:basedOn w:val="a1"/>
    <w:next w:val="a1"/>
    <w:autoRedefine/>
    <w:uiPriority w:val="99"/>
    <w:semiHidden/>
    <w:unhideWhenUsed/>
    <w:rsid w:val="008074A2"/>
    <w:pPr>
      <w:ind w:leftChars="1400" w:left="1400"/>
    </w:pPr>
  </w:style>
  <w:style w:type="paragraph" w:styleId="91">
    <w:name w:val="index 9"/>
    <w:basedOn w:val="a1"/>
    <w:next w:val="a1"/>
    <w:autoRedefine/>
    <w:uiPriority w:val="99"/>
    <w:semiHidden/>
    <w:unhideWhenUsed/>
    <w:rsid w:val="008074A2"/>
    <w:pPr>
      <w:ind w:leftChars="1600" w:left="1600"/>
    </w:pPr>
  </w:style>
  <w:style w:type="paragraph" w:styleId="afff0">
    <w:name w:val="index heading"/>
    <w:basedOn w:val="a1"/>
    <w:next w:val="11"/>
    <w:uiPriority w:val="99"/>
    <w:semiHidden/>
    <w:unhideWhenUsed/>
    <w:rsid w:val="008074A2"/>
    <w:rPr>
      <w:rFonts w:asciiTheme="majorHAnsi" w:eastAsiaTheme="majorEastAsia" w:hAnsiTheme="majorHAnsi" w:cstheme="majorBidi"/>
      <w:b/>
      <w:bCs/>
    </w:rPr>
  </w:style>
  <w:style w:type="paragraph" w:styleId="afff1">
    <w:name w:val="caption"/>
    <w:basedOn w:val="a1"/>
    <w:next w:val="a1"/>
    <w:uiPriority w:val="35"/>
    <w:semiHidden/>
    <w:unhideWhenUsed/>
    <w:qFormat/>
    <w:rsid w:val="008074A2"/>
    <w:rPr>
      <w:rFonts w:asciiTheme="majorHAnsi" w:eastAsia="黑体" w:hAnsiTheme="majorHAnsi" w:cstheme="majorBidi"/>
      <w:sz w:val="20"/>
      <w:szCs w:val="20"/>
    </w:rPr>
  </w:style>
  <w:style w:type="paragraph" w:styleId="afff2">
    <w:name w:val="table of figures"/>
    <w:basedOn w:val="a1"/>
    <w:next w:val="a1"/>
    <w:uiPriority w:val="99"/>
    <w:semiHidden/>
    <w:unhideWhenUsed/>
    <w:rsid w:val="008074A2"/>
    <w:pPr>
      <w:ind w:leftChars="200" w:hangingChars="200" w:hanging="200"/>
    </w:pPr>
  </w:style>
  <w:style w:type="paragraph" w:styleId="afff3">
    <w:name w:val="endnote text"/>
    <w:basedOn w:val="a1"/>
    <w:link w:val="afff4"/>
    <w:uiPriority w:val="99"/>
    <w:semiHidden/>
    <w:unhideWhenUsed/>
    <w:rsid w:val="008074A2"/>
    <w:pPr>
      <w:snapToGrid w:val="0"/>
      <w:jc w:val="left"/>
    </w:pPr>
  </w:style>
  <w:style w:type="character" w:customStyle="1" w:styleId="afff4">
    <w:name w:val="尾注文本 字符"/>
    <w:basedOn w:val="a2"/>
    <w:link w:val="afff3"/>
    <w:uiPriority w:val="99"/>
    <w:semiHidden/>
    <w:rsid w:val="008074A2"/>
  </w:style>
  <w:style w:type="paragraph" w:styleId="afff5">
    <w:name w:val="Block Text"/>
    <w:basedOn w:val="a1"/>
    <w:uiPriority w:val="99"/>
    <w:semiHidden/>
    <w:unhideWhenUsed/>
    <w:rsid w:val="008074A2"/>
    <w:pPr>
      <w:spacing w:after="120"/>
      <w:ind w:leftChars="700" w:left="1440" w:rightChars="700" w:right="1440"/>
    </w:pPr>
  </w:style>
  <w:style w:type="paragraph" w:styleId="afff6">
    <w:name w:val="Document Map"/>
    <w:basedOn w:val="a1"/>
    <w:link w:val="afff7"/>
    <w:uiPriority w:val="99"/>
    <w:semiHidden/>
    <w:unhideWhenUsed/>
    <w:rsid w:val="008074A2"/>
    <w:rPr>
      <w:rFonts w:ascii="Microsoft YaHei UI" w:eastAsia="Microsoft YaHei UI"/>
      <w:sz w:val="18"/>
      <w:szCs w:val="18"/>
    </w:rPr>
  </w:style>
  <w:style w:type="character" w:customStyle="1" w:styleId="afff7">
    <w:name w:val="文档结构图 字符"/>
    <w:basedOn w:val="a2"/>
    <w:link w:val="afff6"/>
    <w:uiPriority w:val="99"/>
    <w:semiHidden/>
    <w:rsid w:val="008074A2"/>
    <w:rPr>
      <w:rFonts w:ascii="Microsoft YaHei UI" w:eastAsia="Microsoft YaHei UI"/>
      <w:sz w:val="18"/>
      <w:szCs w:val="18"/>
    </w:rPr>
  </w:style>
  <w:style w:type="paragraph" w:styleId="afff8">
    <w:name w:val="No Spacing"/>
    <w:uiPriority w:val="1"/>
    <w:qFormat/>
    <w:rsid w:val="008074A2"/>
    <w:pPr>
      <w:widowControl w:val="0"/>
      <w:jc w:val="both"/>
    </w:pPr>
  </w:style>
  <w:style w:type="paragraph" w:styleId="afff9">
    <w:name w:val="Message Header"/>
    <w:basedOn w:val="a1"/>
    <w:link w:val="afffa"/>
    <w:uiPriority w:val="99"/>
    <w:semiHidden/>
    <w:unhideWhenUsed/>
    <w:rsid w:val="008074A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500" w:left="1080" w:hangingChars="500" w:hanging="1080"/>
    </w:pPr>
    <w:rPr>
      <w:rFonts w:asciiTheme="majorHAnsi" w:eastAsiaTheme="majorEastAsia" w:hAnsiTheme="majorHAnsi" w:cstheme="majorBidi"/>
      <w:szCs w:val="24"/>
    </w:rPr>
  </w:style>
  <w:style w:type="character" w:customStyle="1" w:styleId="afffa">
    <w:name w:val="信息标题 字符"/>
    <w:basedOn w:val="a2"/>
    <w:link w:val="afff9"/>
    <w:uiPriority w:val="99"/>
    <w:semiHidden/>
    <w:rsid w:val="008074A2"/>
    <w:rPr>
      <w:rFonts w:asciiTheme="majorHAnsi" w:eastAsiaTheme="majorEastAsia" w:hAnsiTheme="majorHAnsi" w:cstheme="majorBidi"/>
      <w:szCs w:val="24"/>
      <w:shd w:val="pct20" w:color="auto" w:fill="auto"/>
    </w:rPr>
  </w:style>
  <w:style w:type="paragraph" w:styleId="afffb">
    <w:name w:val="table of authorities"/>
    <w:basedOn w:val="a1"/>
    <w:next w:val="a1"/>
    <w:uiPriority w:val="99"/>
    <w:semiHidden/>
    <w:unhideWhenUsed/>
    <w:rsid w:val="008074A2"/>
    <w:pPr>
      <w:ind w:leftChars="200" w:left="420"/>
    </w:pPr>
  </w:style>
  <w:style w:type="paragraph" w:styleId="afffc">
    <w:name w:val="toa heading"/>
    <w:basedOn w:val="a1"/>
    <w:next w:val="a1"/>
    <w:uiPriority w:val="99"/>
    <w:semiHidden/>
    <w:unhideWhenUsed/>
    <w:rsid w:val="008074A2"/>
    <w:pPr>
      <w:spacing w:before="120"/>
    </w:pPr>
    <w:rPr>
      <w:rFonts w:asciiTheme="majorHAnsi" w:eastAsiaTheme="majorEastAsia" w:hAnsiTheme="majorHAnsi" w:cstheme="majorBidi"/>
      <w:szCs w:val="24"/>
    </w:rPr>
  </w:style>
  <w:style w:type="paragraph" w:styleId="afffd">
    <w:name w:val="Quote"/>
    <w:basedOn w:val="a1"/>
    <w:next w:val="a1"/>
    <w:link w:val="afffe"/>
    <w:uiPriority w:val="29"/>
    <w:qFormat/>
    <w:rsid w:val="008074A2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fe">
    <w:name w:val="引用 字符"/>
    <w:basedOn w:val="a2"/>
    <w:link w:val="afffd"/>
    <w:uiPriority w:val="29"/>
    <w:rsid w:val="008074A2"/>
    <w:rPr>
      <w:i/>
      <w:iCs/>
      <w:color w:val="404040" w:themeColor="text1" w:themeTint="BF"/>
    </w:rPr>
  </w:style>
  <w:style w:type="paragraph" w:styleId="affff">
    <w:name w:val="Normal Indent"/>
    <w:basedOn w:val="a1"/>
    <w:uiPriority w:val="99"/>
    <w:semiHidden/>
    <w:unhideWhenUsed/>
    <w:rsid w:val="008074A2"/>
    <w:pPr>
      <w:ind w:firstLineChars="200" w:firstLine="420"/>
    </w:pPr>
  </w:style>
  <w:style w:type="paragraph" w:styleId="affff0">
    <w:name w:val="Body Text"/>
    <w:basedOn w:val="a1"/>
    <w:link w:val="affff1"/>
    <w:uiPriority w:val="99"/>
    <w:semiHidden/>
    <w:unhideWhenUsed/>
    <w:rsid w:val="008074A2"/>
    <w:pPr>
      <w:spacing w:after="120"/>
    </w:pPr>
  </w:style>
  <w:style w:type="character" w:customStyle="1" w:styleId="affff1">
    <w:name w:val="正文文本 字符"/>
    <w:basedOn w:val="a2"/>
    <w:link w:val="affff0"/>
    <w:uiPriority w:val="99"/>
    <w:semiHidden/>
    <w:rsid w:val="008074A2"/>
  </w:style>
  <w:style w:type="paragraph" w:styleId="26">
    <w:name w:val="Body Text 2"/>
    <w:basedOn w:val="a1"/>
    <w:link w:val="27"/>
    <w:uiPriority w:val="99"/>
    <w:semiHidden/>
    <w:unhideWhenUsed/>
    <w:rsid w:val="008074A2"/>
    <w:pPr>
      <w:spacing w:after="120" w:line="480" w:lineRule="auto"/>
    </w:pPr>
  </w:style>
  <w:style w:type="character" w:customStyle="1" w:styleId="27">
    <w:name w:val="正文文本 2 字符"/>
    <w:basedOn w:val="a2"/>
    <w:link w:val="26"/>
    <w:uiPriority w:val="99"/>
    <w:semiHidden/>
    <w:rsid w:val="008074A2"/>
  </w:style>
  <w:style w:type="paragraph" w:styleId="36">
    <w:name w:val="Body Text 3"/>
    <w:basedOn w:val="a1"/>
    <w:link w:val="37"/>
    <w:uiPriority w:val="99"/>
    <w:semiHidden/>
    <w:unhideWhenUsed/>
    <w:rsid w:val="008074A2"/>
    <w:pPr>
      <w:spacing w:after="120"/>
    </w:pPr>
    <w:rPr>
      <w:sz w:val="16"/>
      <w:szCs w:val="16"/>
    </w:rPr>
  </w:style>
  <w:style w:type="character" w:customStyle="1" w:styleId="37">
    <w:name w:val="正文文本 3 字符"/>
    <w:basedOn w:val="a2"/>
    <w:link w:val="36"/>
    <w:uiPriority w:val="99"/>
    <w:semiHidden/>
    <w:rsid w:val="008074A2"/>
    <w:rPr>
      <w:sz w:val="16"/>
      <w:szCs w:val="16"/>
    </w:rPr>
  </w:style>
  <w:style w:type="paragraph" w:styleId="affff2">
    <w:name w:val="Body Text First Indent"/>
    <w:basedOn w:val="affff0"/>
    <w:link w:val="affff3"/>
    <w:uiPriority w:val="99"/>
    <w:semiHidden/>
    <w:unhideWhenUsed/>
    <w:rsid w:val="008074A2"/>
    <w:pPr>
      <w:ind w:firstLineChars="100" w:firstLine="420"/>
    </w:pPr>
  </w:style>
  <w:style w:type="character" w:customStyle="1" w:styleId="affff3">
    <w:name w:val="正文文本首行缩进 字符"/>
    <w:basedOn w:val="affff1"/>
    <w:link w:val="affff2"/>
    <w:uiPriority w:val="99"/>
    <w:semiHidden/>
    <w:rsid w:val="008074A2"/>
  </w:style>
  <w:style w:type="paragraph" w:styleId="affff4">
    <w:name w:val="Body Text Indent"/>
    <w:basedOn w:val="a1"/>
    <w:link w:val="affff5"/>
    <w:uiPriority w:val="99"/>
    <w:semiHidden/>
    <w:unhideWhenUsed/>
    <w:rsid w:val="008074A2"/>
    <w:pPr>
      <w:spacing w:after="120"/>
      <w:ind w:leftChars="200" w:left="420"/>
    </w:pPr>
  </w:style>
  <w:style w:type="character" w:customStyle="1" w:styleId="affff5">
    <w:name w:val="正文文本缩进 字符"/>
    <w:basedOn w:val="a2"/>
    <w:link w:val="affff4"/>
    <w:uiPriority w:val="99"/>
    <w:semiHidden/>
    <w:rsid w:val="008074A2"/>
  </w:style>
  <w:style w:type="paragraph" w:styleId="28">
    <w:name w:val="Body Text First Indent 2"/>
    <w:basedOn w:val="affff4"/>
    <w:link w:val="29"/>
    <w:uiPriority w:val="99"/>
    <w:semiHidden/>
    <w:unhideWhenUsed/>
    <w:rsid w:val="008074A2"/>
    <w:pPr>
      <w:ind w:firstLineChars="200" w:firstLine="420"/>
    </w:pPr>
  </w:style>
  <w:style w:type="character" w:customStyle="1" w:styleId="29">
    <w:name w:val="正文文本首行缩进 2 字符"/>
    <w:basedOn w:val="affff5"/>
    <w:link w:val="28"/>
    <w:uiPriority w:val="99"/>
    <w:semiHidden/>
    <w:rsid w:val="008074A2"/>
  </w:style>
  <w:style w:type="paragraph" w:styleId="2a">
    <w:name w:val="Body Text Indent 2"/>
    <w:basedOn w:val="a1"/>
    <w:link w:val="2b"/>
    <w:uiPriority w:val="99"/>
    <w:semiHidden/>
    <w:unhideWhenUsed/>
    <w:rsid w:val="008074A2"/>
    <w:pPr>
      <w:spacing w:after="120" w:line="480" w:lineRule="auto"/>
      <w:ind w:leftChars="200" w:left="420"/>
    </w:pPr>
  </w:style>
  <w:style w:type="character" w:customStyle="1" w:styleId="2b">
    <w:name w:val="正文文本缩进 2 字符"/>
    <w:basedOn w:val="a2"/>
    <w:link w:val="2a"/>
    <w:uiPriority w:val="99"/>
    <w:semiHidden/>
    <w:rsid w:val="008074A2"/>
  </w:style>
  <w:style w:type="paragraph" w:styleId="38">
    <w:name w:val="Body Text Indent 3"/>
    <w:basedOn w:val="a1"/>
    <w:link w:val="39"/>
    <w:uiPriority w:val="99"/>
    <w:semiHidden/>
    <w:unhideWhenUsed/>
    <w:rsid w:val="008074A2"/>
    <w:pPr>
      <w:spacing w:after="120"/>
      <w:ind w:leftChars="200" w:left="420"/>
    </w:pPr>
    <w:rPr>
      <w:sz w:val="16"/>
      <w:szCs w:val="16"/>
    </w:rPr>
  </w:style>
  <w:style w:type="character" w:customStyle="1" w:styleId="39">
    <w:name w:val="正文文本缩进 3 字符"/>
    <w:basedOn w:val="a2"/>
    <w:link w:val="38"/>
    <w:uiPriority w:val="99"/>
    <w:semiHidden/>
    <w:rsid w:val="008074A2"/>
    <w:rPr>
      <w:sz w:val="16"/>
      <w:szCs w:val="16"/>
    </w:rPr>
  </w:style>
  <w:style w:type="paragraph" w:styleId="affff6">
    <w:name w:val="Note Heading"/>
    <w:basedOn w:val="a1"/>
    <w:next w:val="a1"/>
    <w:link w:val="affff7"/>
    <w:uiPriority w:val="99"/>
    <w:semiHidden/>
    <w:unhideWhenUsed/>
    <w:rsid w:val="008074A2"/>
    <w:pPr>
      <w:jc w:val="center"/>
    </w:pPr>
  </w:style>
  <w:style w:type="character" w:customStyle="1" w:styleId="affff7">
    <w:name w:val="注释标题 字符"/>
    <w:basedOn w:val="a2"/>
    <w:link w:val="affff6"/>
    <w:uiPriority w:val="99"/>
    <w:semiHidden/>
    <w:rsid w:val="008074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463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1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5.tif"/><Relationship Id="rId26" Type="http://schemas.openxmlformats.org/officeDocument/2006/relationships/image" Target="media/image13.tiff"/><Relationship Id="rId3" Type="http://schemas.openxmlformats.org/officeDocument/2006/relationships/styles" Target="styles.xml"/><Relationship Id="rId21" Type="http://schemas.openxmlformats.org/officeDocument/2006/relationships/image" Target="media/image8.ti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4.tif"/><Relationship Id="rId25" Type="http://schemas.openxmlformats.org/officeDocument/2006/relationships/image" Target="media/image12.tiff"/><Relationship Id="rId33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3.tif"/><Relationship Id="rId20" Type="http://schemas.openxmlformats.org/officeDocument/2006/relationships/image" Target="media/image7.tif"/><Relationship Id="rId29" Type="http://schemas.openxmlformats.org/officeDocument/2006/relationships/image" Target="media/image16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1.tiff"/><Relationship Id="rId32" Type="http://schemas.openxmlformats.org/officeDocument/2006/relationships/image" Target="media/image19.tiff"/><Relationship Id="rId5" Type="http://schemas.openxmlformats.org/officeDocument/2006/relationships/webSettings" Target="webSettings.xml"/><Relationship Id="rId15" Type="http://schemas.openxmlformats.org/officeDocument/2006/relationships/image" Target="media/image2.tif"/><Relationship Id="rId23" Type="http://schemas.openxmlformats.org/officeDocument/2006/relationships/image" Target="media/image10.tiff"/><Relationship Id="rId28" Type="http://schemas.openxmlformats.org/officeDocument/2006/relationships/image" Target="media/image15.tiff"/><Relationship Id="rId10" Type="http://schemas.openxmlformats.org/officeDocument/2006/relationships/footer" Target="footer1.xml"/><Relationship Id="rId19" Type="http://schemas.openxmlformats.org/officeDocument/2006/relationships/image" Target="media/image6.tif"/><Relationship Id="rId31" Type="http://schemas.openxmlformats.org/officeDocument/2006/relationships/image" Target="media/image18.tiff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tif"/><Relationship Id="rId22" Type="http://schemas.openxmlformats.org/officeDocument/2006/relationships/image" Target="media/image9.tiff"/><Relationship Id="rId27" Type="http://schemas.openxmlformats.org/officeDocument/2006/relationships/image" Target="media/image14.tiff"/><Relationship Id="rId30" Type="http://schemas.openxmlformats.org/officeDocument/2006/relationships/image" Target="media/image17.tiff"/><Relationship Id="rId35" Type="http://schemas.openxmlformats.org/officeDocument/2006/relationships/theme" Target="theme/theme1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DE5906-905E-40A1-B345-C80A6AC4DD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570</TotalTime>
  <Pages>34</Pages>
  <Words>3812</Words>
  <Characters>22073</Characters>
  <Application>Microsoft Office Word</Application>
  <DocSecurity>0</DocSecurity>
  <Lines>1839</Lines>
  <Paragraphs>1176</Paragraphs>
  <ScaleCrop>false</ScaleCrop>
  <Company/>
  <LinksUpToDate>false</LinksUpToDate>
  <CharactersWithSpaces>24709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士凯 金</dc:creator>
  <cp:keywords/>
  <dc:description/>
  <cp:lastModifiedBy>士凯 金</cp:lastModifiedBy>
  <cp:revision>89</cp:revision>
  <cp:lastPrinted>2025-11-18T13:16:00Z</cp:lastPrinted>
  <dcterms:created xsi:type="dcterms:W3CDTF">2024-11-02T06:59:00Z</dcterms:created>
  <dcterms:modified xsi:type="dcterms:W3CDTF">2025-11-18T13:21:00Z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ede3e88412a070f5d3e819ef1d60b3b6b18d4df7bc9dc96a69c0c7ae385afb04</vt:lpwstr>
  </property>
</Properties>
</file>