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72E8" w14:textId="6C10079B" w:rsidR="00F54023" w:rsidRPr="00F54023" w:rsidRDefault="00F54023">
      <w:pPr>
        <w:rPr>
          <w:b/>
          <w:bCs/>
        </w:rPr>
      </w:pPr>
      <w:r w:rsidRPr="00F54023">
        <w:rPr>
          <w:b/>
          <w:bCs/>
        </w:rPr>
        <w:t xml:space="preserve">Instrument </w:t>
      </w:r>
    </w:p>
    <w:p w14:paraId="795FFF90" w14:textId="54A755A1" w:rsidR="00DB203A" w:rsidRDefault="00257691" w:rsidP="00257691">
      <w:r w:rsidRPr="00257691">
        <w:t>Due to the Muslim majority in Jordan, two additional options were added to the subscales: for alcohol consumption, “I absolutely do not drink alcohol,” and for low-salt intake, “I absolutely do not eat ham meat.”</w:t>
      </w:r>
    </w:p>
    <w:sectPr w:rsidR="00DB203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FC"/>
    <w:rsid w:val="00257691"/>
    <w:rsid w:val="00267D18"/>
    <w:rsid w:val="00687956"/>
    <w:rsid w:val="00A84DE1"/>
    <w:rsid w:val="00C01BC0"/>
    <w:rsid w:val="00DB04FC"/>
    <w:rsid w:val="00DB203A"/>
    <w:rsid w:val="00F5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AC3F7"/>
  <w15:chartTrackingRefBased/>
  <w15:docId w15:val="{E95DA701-DCFF-41E9-92A0-F544C3FD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4F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4F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4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4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4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4F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4F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4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4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4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4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4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4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4F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4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4F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4F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Shahnaz Hamdan</dc:creator>
  <cp:keywords/>
  <dc:description/>
  <cp:lastModifiedBy>Shahnaz Hamdan</cp:lastModifiedBy>
  <cp:revision>3</cp:revision>
  <dcterms:created xsi:type="dcterms:W3CDTF">2025-10-17T21:06:00Z</dcterms:created>
  <dcterms:modified xsi:type="dcterms:W3CDTF">2025-10-21T07:28:00Z</dcterms:modified>
</cp:coreProperties>
</file>