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79CF" w14:textId="08DDC5F0" w:rsidR="00CB2BFA" w:rsidRDefault="003F3C0E">
      <w:r>
        <w:t>Supplementary Tables</w:t>
      </w:r>
    </w:p>
    <w:p w14:paraId="3F9FEF8A" w14:textId="16AB000A" w:rsidR="003F3C0E" w:rsidRPr="003F3C0E" w:rsidRDefault="003F3C0E" w:rsidP="003F3C0E">
      <w:pPr>
        <w:widowControl w:val="0"/>
        <w:tabs>
          <w:tab w:val="left" w:pos="2822"/>
        </w:tabs>
        <w:spacing w:after="0" w:line="360" w:lineRule="auto"/>
        <w:jc w:val="center"/>
        <w:rPr>
          <w:rFonts w:ascii="Times New Roman" w:eastAsia="DengXian" w:hAnsi="Times New Roman" w:cs="Times New Roman"/>
          <w:b/>
          <w:bCs/>
          <w:color w:val="000000"/>
          <w:sz w:val="28"/>
          <w:szCs w:val="28"/>
          <w:lang w:val="en-US"/>
        </w:rPr>
      </w:pPr>
      <w:r w:rsidRPr="003F3C0E">
        <w:rPr>
          <w:rFonts w:ascii="Times New Roman" w:eastAsia="DengXian" w:hAnsi="Times New Roman" w:cs="Times New Roman" w:hint="eastAsia"/>
          <w:b/>
          <w:bCs/>
          <w:color w:val="000000"/>
          <w:sz w:val="28"/>
          <w:szCs w:val="28"/>
          <w:lang w:val="en-US"/>
        </w:rPr>
        <w:t xml:space="preserve">Table S1. </w:t>
      </w:r>
      <w:r w:rsidRPr="003F3C0E">
        <w:rPr>
          <w:rFonts w:ascii="Times New Roman" w:eastAsia="DengXi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</w:t>
      </w:r>
      <w:r w:rsidRPr="003F3C0E">
        <w:rPr>
          <w:rFonts w:ascii="Times New Roman" w:eastAsia="DengXian" w:hAnsi="Times New Roman" w:cs="Times New Roman"/>
          <w:b/>
          <w:bCs/>
          <w:color w:val="000000"/>
          <w:sz w:val="28"/>
          <w:szCs w:val="28"/>
          <w:lang w:val="en-US"/>
        </w:rPr>
        <w:t>-values adjusted for multiple comparisons for the association between inflammatory indices and CVD in OSA patients</w:t>
      </w:r>
    </w:p>
    <w:tbl>
      <w:tblPr>
        <w:tblStyle w:val="TableGrid"/>
        <w:tblW w:w="1389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709"/>
        <w:gridCol w:w="1701"/>
        <w:gridCol w:w="1417"/>
        <w:gridCol w:w="851"/>
        <w:gridCol w:w="1559"/>
        <w:gridCol w:w="1843"/>
      </w:tblGrid>
      <w:tr w:rsidR="003F3C0E" w:rsidRPr="003F3C0E" w14:paraId="229BA382" w14:textId="77777777" w:rsidTr="003F3C0E">
        <w:tc>
          <w:tcPr>
            <w:tcW w:w="283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5B568E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B867C1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52BF0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77D02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Model 2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7A3D9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9AB19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Model 3</w:t>
            </w:r>
          </w:p>
        </w:tc>
      </w:tr>
      <w:tr w:rsidR="003F3C0E" w:rsidRPr="003F3C0E" w14:paraId="78A987B2" w14:textId="77777777" w:rsidTr="003F3C0E">
        <w:tc>
          <w:tcPr>
            <w:tcW w:w="2835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47DC67C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center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</w:tcPr>
          <w:p w14:paraId="6D86F87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i/>
                <w:iCs/>
                <w:color w:val="000000"/>
                <w:sz w:val="24"/>
                <w:szCs w:val="24"/>
              </w:rPr>
              <w:t>P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6DF5E02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 w:hint="eastAsia"/>
                <w:i/>
                <w:iCs/>
                <w:color w:val="000000"/>
                <w:sz w:val="24"/>
                <w:szCs w:val="24"/>
              </w:rPr>
              <w:t>q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CA49DD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14:paraId="224930E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i/>
                <w:iCs/>
                <w:color w:val="000000"/>
                <w:sz w:val="24"/>
                <w:szCs w:val="24"/>
              </w:rPr>
              <w:t>P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E6E7C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 w:hint="eastAsia"/>
                <w:i/>
                <w:iCs/>
                <w:color w:val="000000"/>
                <w:sz w:val="24"/>
                <w:szCs w:val="24"/>
              </w:rPr>
              <w:t>q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156F53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14:paraId="300B22A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i/>
                <w:iCs/>
                <w:color w:val="000000"/>
                <w:sz w:val="24"/>
                <w:szCs w:val="24"/>
              </w:rPr>
              <w:t>P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63DB73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 w:hint="eastAsia"/>
                <w:i/>
                <w:iCs/>
                <w:color w:val="000000"/>
                <w:sz w:val="24"/>
                <w:szCs w:val="24"/>
              </w:rPr>
              <w:t>q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</w:tr>
      <w:tr w:rsidR="003F3C0E" w:rsidRPr="003F3C0E" w14:paraId="40F823D1" w14:textId="77777777" w:rsidTr="003F3C0E">
        <w:tc>
          <w:tcPr>
            <w:tcW w:w="2835" w:type="dxa"/>
            <w:tcBorders>
              <w:top w:val="single" w:sz="6" w:space="0" w:color="auto"/>
            </w:tcBorders>
          </w:tcPr>
          <w:p w14:paraId="1AC7C10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PLR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C44419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0.046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9626B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0.061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857E59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0EB02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0.149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188EF7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0.164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D5832A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9CED6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4BE75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0.285</w:t>
            </w:r>
          </w:p>
        </w:tc>
      </w:tr>
      <w:tr w:rsidR="003F3C0E" w:rsidRPr="003F3C0E" w14:paraId="23340221" w14:textId="77777777" w:rsidTr="003F3C0E">
        <w:tc>
          <w:tcPr>
            <w:tcW w:w="2835" w:type="dxa"/>
          </w:tcPr>
          <w:p w14:paraId="0A82EFF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Q1 (≤9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9.16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5C3C341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0CA8198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E7ED1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805DA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6295D3F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8F2889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6E25F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843" w:type="dxa"/>
          </w:tcPr>
          <w:p w14:paraId="4BB2BE1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</w:tr>
      <w:tr w:rsidR="003F3C0E" w:rsidRPr="003F3C0E" w14:paraId="62C014BF" w14:textId="77777777" w:rsidTr="003F3C0E">
        <w:tc>
          <w:tcPr>
            <w:tcW w:w="2835" w:type="dxa"/>
          </w:tcPr>
          <w:p w14:paraId="1D426A2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Q2 (9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9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16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-125.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46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7F0376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0.532</w:t>
            </w:r>
          </w:p>
        </w:tc>
        <w:tc>
          <w:tcPr>
            <w:tcW w:w="1417" w:type="dxa"/>
          </w:tcPr>
          <w:p w14:paraId="758A82A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0.532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DC3DDE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56DB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0.929</w:t>
            </w:r>
          </w:p>
        </w:tc>
        <w:tc>
          <w:tcPr>
            <w:tcW w:w="1417" w:type="dxa"/>
          </w:tcPr>
          <w:p w14:paraId="3CEDF9A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0.929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08FCAD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65A35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0.834</w:t>
            </w:r>
          </w:p>
        </w:tc>
        <w:tc>
          <w:tcPr>
            <w:tcW w:w="1843" w:type="dxa"/>
          </w:tcPr>
          <w:p w14:paraId="11396AB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0.834</w:t>
            </w:r>
          </w:p>
        </w:tc>
      </w:tr>
      <w:tr w:rsidR="003F3C0E" w:rsidRPr="003F3C0E" w14:paraId="67A7A3F3" w14:textId="77777777" w:rsidTr="003F3C0E">
        <w:tc>
          <w:tcPr>
            <w:tcW w:w="2835" w:type="dxa"/>
          </w:tcPr>
          <w:p w14:paraId="7DE8BF8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Q3 (125.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46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-16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2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23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50947B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0.240</w:t>
            </w:r>
          </w:p>
        </w:tc>
        <w:tc>
          <w:tcPr>
            <w:tcW w:w="1417" w:type="dxa"/>
          </w:tcPr>
          <w:p w14:paraId="3011C41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0.265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49CD3E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99F6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0.150</w:t>
            </w:r>
          </w:p>
        </w:tc>
        <w:tc>
          <w:tcPr>
            <w:tcW w:w="1417" w:type="dxa"/>
          </w:tcPr>
          <w:p w14:paraId="77E4260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692BF3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E8C8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0.263</w:t>
            </w:r>
          </w:p>
        </w:tc>
        <w:tc>
          <w:tcPr>
            <w:tcW w:w="1843" w:type="dxa"/>
          </w:tcPr>
          <w:p w14:paraId="1720FD7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0.281</w:t>
            </w:r>
          </w:p>
        </w:tc>
      </w:tr>
      <w:tr w:rsidR="003F3C0E" w:rsidRPr="003F3C0E" w14:paraId="2E580236" w14:textId="77777777" w:rsidTr="003F3C0E">
        <w:trPr>
          <w:trHeight w:val="75"/>
        </w:trPr>
        <w:tc>
          <w:tcPr>
            <w:tcW w:w="2835" w:type="dxa"/>
          </w:tcPr>
          <w:p w14:paraId="2549A18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Q4 (&gt;16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2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23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4C79D3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0.073</w:t>
            </w:r>
          </w:p>
        </w:tc>
        <w:tc>
          <w:tcPr>
            <w:tcW w:w="1417" w:type="dxa"/>
          </w:tcPr>
          <w:p w14:paraId="48E78F5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0.093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72CB3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EA787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0.093</w:t>
            </w:r>
          </w:p>
        </w:tc>
        <w:tc>
          <w:tcPr>
            <w:tcW w:w="1417" w:type="dxa"/>
          </w:tcPr>
          <w:p w14:paraId="3A1D0AC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0.106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7337D6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5F0E6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0.259</w:t>
            </w:r>
          </w:p>
        </w:tc>
        <w:tc>
          <w:tcPr>
            <w:tcW w:w="1843" w:type="dxa"/>
          </w:tcPr>
          <w:p w14:paraId="22B9009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0.286</w:t>
            </w:r>
          </w:p>
        </w:tc>
      </w:tr>
      <w:tr w:rsidR="003F3C0E" w:rsidRPr="003F3C0E" w14:paraId="363AC37E" w14:textId="77777777" w:rsidTr="003F3C0E">
        <w:tc>
          <w:tcPr>
            <w:tcW w:w="2835" w:type="dxa"/>
          </w:tcPr>
          <w:p w14:paraId="0159A04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NLR</w:t>
            </w:r>
          </w:p>
        </w:tc>
        <w:tc>
          <w:tcPr>
            <w:tcW w:w="1560" w:type="dxa"/>
          </w:tcPr>
          <w:p w14:paraId="66672C7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1F20EB0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CE55A2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BFCE7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1417" w:type="dxa"/>
          </w:tcPr>
          <w:p w14:paraId="7A5FF48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E34EEA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B56AF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0.014</w:t>
            </w:r>
          </w:p>
        </w:tc>
        <w:tc>
          <w:tcPr>
            <w:tcW w:w="1843" w:type="dxa"/>
          </w:tcPr>
          <w:p w14:paraId="4DD66DA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0.028</w:t>
            </w:r>
          </w:p>
        </w:tc>
      </w:tr>
      <w:tr w:rsidR="003F3C0E" w:rsidRPr="003F3C0E" w14:paraId="1B13B635" w14:textId="77777777" w:rsidTr="003F3C0E">
        <w:tc>
          <w:tcPr>
            <w:tcW w:w="2835" w:type="dxa"/>
          </w:tcPr>
          <w:p w14:paraId="076A885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Q1 (≤1.6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8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CFD946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4733E81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D5CD4E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5FEA5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43AD2E2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5D1146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091CD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843" w:type="dxa"/>
          </w:tcPr>
          <w:p w14:paraId="75A376D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</w:tr>
      <w:tr w:rsidR="003F3C0E" w:rsidRPr="003F3C0E" w14:paraId="3775ED90" w14:textId="77777777" w:rsidTr="003F3C0E">
        <w:tc>
          <w:tcPr>
            <w:tcW w:w="2835" w:type="dxa"/>
          </w:tcPr>
          <w:p w14:paraId="5E41D27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Q2 (1.6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8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-2.2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9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E33F67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0.112</w:t>
            </w:r>
          </w:p>
        </w:tc>
        <w:tc>
          <w:tcPr>
            <w:tcW w:w="1417" w:type="dxa"/>
          </w:tcPr>
          <w:p w14:paraId="4A825DB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0.133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652EBD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E31D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0.080</w:t>
            </w:r>
          </w:p>
        </w:tc>
        <w:tc>
          <w:tcPr>
            <w:tcW w:w="1417" w:type="dxa"/>
          </w:tcPr>
          <w:p w14:paraId="253B727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0.098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4A39CF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C8B59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0.174</w:t>
            </w:r>
          </w:p>
        </w:tc>
        <w:tc>
          <w:tcPr>
            <w:tcW w:w="1843" w:type="dxa"/>
          </w:tcPr>
          <w:p w14:paraId="05EB85B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0.206</w:t>
            </w:r>
          </w:p>
        </w:tc>
      </w:tr>
      <w:tr w:rsidR="003F3C0E" w:rsidRPr="003F3C0E" w14:paraId="4BF65340" w14:textId="77777777" w:rsidTr="003F3C0E">
        <w:tc>
          <w:tcPr>
            <w:tcW w:w="2835" w:type="dxa"/>
          </w:tcPr>
          <w:p w14:paraId="4227819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Q3 (2.2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9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-3.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23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00A3FE6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2E63D99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79F285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C20B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417" w:type="dxa"/>
          </w:tcPr>
          <w:p w14:paraId="7AE09D3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5FC4DC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409C7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0.014</w:t>
            </w:r>
          </w:p>
        </w:tc>
        <w:tc>
          <w:tcPr>
            <w:tcW w:w="1843" w:type="dxa"/>
          </w:tcPr>
          <w:p w14:paraId="48BE6A0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0.028</w:t>
            </w:r>
          </w:p>
        </w:tc>
      </w:tr>
      <w:tr w:rsidR="003F3C0E" w:rsidRPr="003F3C0E" w14:paraId="4369154D" w14:textId="77777777" w:rsidTr="003F3C0E">
        <w:tc>
          <w:tcPr>
            <w:tcW w:w="2835" w:type="dxa"/>
          </w:tcPr>
          <w:p w14:paraId="43E4ADB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Q4 (&gt;3.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23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36EA36A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523F7C5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891B6A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8DC1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09C12E4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3187F2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D1F71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843" w:type="dxa"/>
          </w:tcPr>
          <w:p w14:paraId="2B003E7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0.002</w:t>
            </w:r>
          </w:p>
        </w:tc>
      </w:tr>
      <w:tr w:rsidR="003F3C0E" w:rsidRPr="003F3C0E" w14:paraId="1C34FD86" w14:textId="77777777" w:rsidTr="003F3C0E">
        <w:tc>
          <w:tcPr>
            <w:tcW w:w="2835" w:type="dxa"/>
          </w:tcPr>
          <w:p w14:paraId="3162FC0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MLR</w:t>
            </w:r>
          </w:p>
        </w:tc>
        <w:tc>
          <w:tcPr>
            <w:tcW w:w="1560" w:type="dxa"/>
          </w:tcPr>
          <w:p w14:paraId="3D6C205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78227EF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6E2BF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87E6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417" w:type="dxa"/>
          </w:tcPr>
          <w:p w14:paraId="4C36756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042186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E0AA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1843" w:type="dxa"/>
          </w:tcPr>
          <w:p w14:paraId="49DC1C4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0.028</w:t>
            </w:r>
          </w:p>
        </w:tc>
      </w:tr>
      <w:tr w:rsidR="003F3C0E" w:rsidRPr="003F3C0E" w14:paraId="2FC4BC6A" w14:textId="77777777" w:rsidTr="003F3C0E">
        <w:tc>
          <w:tcPr>
            <w:tcW w:w="2835" w:type="dxa"/>
          </w:tcPr>
          <w:p w14:paraId="37EEC69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Q1 (≤0.17)</w:t>
            </w:r>
          </w:p>
        </w:tc>
        <w:tc>
          <w:tcPr>
            <w:tcW w:w="1560" w:type="dxa"/>
          </w:tcPr>
          <w:p w14:paraId="5E45383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208A7A0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B778B5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2AA3E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62DE165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D0C613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F9A79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843" w:type="dxa"/>
          </w:tcPr>
          <w:p w14:paraId="2A9EF90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</w:tr>
      <w:tr w:rsidR="003F3C0E" w:rsidRPr="003F3C0E" w14:paraId="7A7DC24C" w14:textId="77777777" w:rsidTr="003F3C0E">
        <w:tc>
          <w:tcPr>
            <w:tcW w:w="2835" w:type="dxa"/>
          </w:tcPr>
          <w:p w14:paraId="297D08C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Q2 (0.17-0.22)</w:t>
            </w:r>
          </w:p>
        </w:tc>
        <w:tc>
          <w:tcPr>
            <w:tcW w:w="1560" w:type="dxa"/>
          </w:tcPr>
          <w:p w14:paraId="3CC74F3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417" w:type="dxa"/>
          </w:tcPr>
          <w:p w14:paraId="45374B1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548CE8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28FA9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417" w:type="dxa"/>
          </w:tcPr>
          <w:p w14:paraId="10219CE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48D89B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E9CB2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843" w:type="dxa"/>
          </w:tcPr>
          <w:p w14:paraId="4822CF7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0.025</w:t>
            </w:r>
          </w:p>
        </w:tc>
      </w:tr>
      <w:tr w:rsidR="003F3C0E" w:rsidRPr="003F3C0E" w14:paraId="743A7B35" w14:textId="77777777" w:rsidTr="003F3C0E">
        <w:tc>
          <w:tcPr>
            <w:tcW w:w="2835" w:type="dxa"/>
          </w:tcPr>
          <w:p w14:paraId="4593D50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Q3 (0.22-0.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30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5360F58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49B79FB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773CB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6147B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417" w:type="dxa"/>
          </w:tcPr>
          <w:p w14:paraId="680A294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8DD654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8407C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0.020</w:t>
            </w:r>
          </w:p>
        </w:tc>
        <w:tc>
          <w:tcPr>
            <w:tcW w:w="1843" w:type="dxa"/>
          </w:tcPr>
          <w:p w14:paraId="342B17B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0.032</w:t>
            </w:r>
          </w:p>
        </w:tc>
      </w:tr>
      <w:tr w:rsidR="003F3C0E" w:rsidRPr="003F3C0E" w14:paraId="2740FE3C" w14:textId="77777777" w:rsidTr="003F3C0E">
        <w:tc>
          <w:tcPr>
            <w:tcW w:w="2835" w:type="dxa"/>
          </w:tcPr>
          <w:p w14:paraId="0295A06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Q4 (&gt;0.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30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1369A7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66D03F9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24607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95A28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417" w:type="dxa"/>
          </w:tcPr>
          <w:p w14:paraId="6B89D59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1D3B79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368BB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1843" w:type="dxa"/>
          </w:tcPr>
          <w:p w14:paraId="119BF63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0.014</w:t>
            </w:r>
          </w:p>
        </w:tc>
      </w:tr>
      <w:tr w:rsidR="003F3C0E" w:rsidRPr="003F3C0E" w14:paraId="47E40E2B" w14:textId="77777777" w:rsidTr="003F3C0E">
        <w:tc>
          <w:tcPr>
            <w:tcW w:w="2835" w:type="dxa"/>
          </w:tcPr>
          <w:p w14:paraId="0366195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NHR</w:t>
            </w:r>
          </w:p>
        </w:tc>
        <w:tc>
          <w:tcPr>
            <w:tcW w:w="1560" w:type="dxa"/>
          </w:tcPr>
          <w:p w14:paraId="7EE7EF4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1417" w:type="dxa"/>
          </w:tcPr>
          <w:p w14:paraId="22D2951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AE4C3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AF21B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1417" w:type="dxa"/>
          </w:tcPr>
          <w:p w14:paraId="69AE333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AF0945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8682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1843" w:type="dxa"/>
          </w:tcPr>
          <w:p w14:paraId="5840C57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0.019</w:t>
            </w:r>
          </w:p>
        </w:tc>
      </w:tr>
      <w:tr w:rsidR="003F3C0E" w:rsidRPr="003F3C0E" w14:paraId="6F2D1A20" w14:textId="77777777" w:rsidTr="003F3C0E">
        <w:tc>
          <w:tcPr>
            <w:tcW w:w="2835" w:type="dxa"/>
          </w:tcPr>
          <w:p w14:paraId="13005A5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Q1 (≤3.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14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0F96A9D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21FDE4E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438FA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EA6DF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128A032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3A71E1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3A6A6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843" w:type="dxa"/>
          </w:tcPr>
          <w:p w14:paraId="551058D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</w:tr>
      <w:tr w:rsidR="003F3C0E" w:rsidRPr="003F3C0E" w14:paraId="604CD9E3" w14:textId="77777777" w:rsidTr="003F3C0E">
        <w:tc>
          <w:tcPr>
            <w:tcW w:w="2835" w:type="dxa"/>
          </w:tcPr>
          <w:p w14:paraId="30503EA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Q2 (3.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14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-4.2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6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1805E6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0.106</w:t>
            </w:r>
          </w:p>
        </w:tc>
        <w:tc>
          <w:tcPr>
            <w:tcW w:w="1417" w:type="dxa"/>
          </w:tcPr>
          <w:p w14:paraId="04B2E8D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0.130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9C56C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B8F63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0.024</w:t>
            </w:r>
          </w:p>
        </w:tc>
        <w:tc>
          <w:tcPr>
            <w:tcW w:w="1417" w:type="dxa"/>
          </w:tcPr>
          <w:p w14:paraId="08CB70F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0.032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FBA197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6F9A4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0.147</w:t>
            </w:r>
          </w:p>
        </w:tc>
        <w:tc>
          <w:tcPr>
            <w:tcW w:w="1843" w:type="dxa"/>
          </w:tcPr>
          <w:p w14:paraId="517DC07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0.196</w:t>
            </w:r>
          </w:p>
        </w:tc>
      </w:tr>
      <w:tr w:rsidR="003F3C0E" w:rsidRPr="003F3C0E" w14:paraId="7AB76B04" w14:textId="77777777" w:rsidTr="003F3C0E">
        <w:tc>
          <w:tcPr>
            <w:tcW w:w="2835" w:type="dxa"/>
          </w:tcPr>
          <w:p w14:paraId="7F4FB8B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Q3 (4.2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6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-5.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76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306D7FB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73C8B36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596FA7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1379E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52376DB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378586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E3276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843" w:type="dxa"/>
          </w:tcPr>
          <w:p w14:paraId="676A792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</w:tr>
      <w:tr w:rsidR="003F3C0E" w:rsidRPr="003F3C0E" w14:paraId="72005498" w14:textId="77777777" w:rsidTr="003F3C0E">
        <w:tc>
          <w:tcPr>
            <w:tcW w:w="2835" w:type="dxa"/>
            <w:tcBorders>
              <w:bottom w:val="single" w:sz="4" w:space="0" w:color="auto"/>
            </w:tcBorders>
          </w:tcPr>
          <w:p w14:paraId="6991771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Q4 (&gt;5.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76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C92399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B760D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60A166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0A5D8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B23A3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471134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FE1BF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84501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</w:tr>
      <w:tr w:rsidR="003F3C0E" w:rsidRPr="003F3C0E" w14:paraId="31C46DBD" w14:textId="77777777" w:rsidTr="003F3C0E"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1BA42C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lastRenderedPageBreak/>
              <w:t>MHR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1A1AEC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2BAEF3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0.029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8790D6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703966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FAF09C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915D40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1574031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EA8189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0.024</w:t>
            </w:r>
          </w:p>
        </w:tc>
      </w:tr>
      <w:tr w:rsidR="003F3C0E" w:rsidRPr="003F3C0E" w14:paraId="6DC78733" w14:textId="77777777" w:rsidTr="003F3C0E">
        <w:tc>
          <w:tcPr>
            <w:tcW w:w="2835" w:type="dxa"/>
            <w:tcBorders>
              <w:top w:val="nil"/>
              <w:bottom w:val="nil"/>
            </w:tcBorders>
          </w:tcPr>
          <w:p w14:paraId="57B2C26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Q1 (≤0.3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0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D9B67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3A28D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3E3EC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FB8E1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86157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1F34B2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D9702F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55A8C5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</w:tr>
      <w:tr w:rsidR="003F3C0E" w:rsidRPr="003F3C0E" w14:paraId="62E0AB0F" w14:textId="77777777" w:rsidTr="003F3C0E">
        <w:tc>
          <w:tcPr>
            <w:tcW w:w="2835" w:type="dxa"/>
            <w:tcBorders>
              <w:top w:val="nil"/>
            </w:tcBorders>
          </w:tcPr>
          <w:p w14:paraId="1A9AB14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Q2 (0.3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0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-0.41)</w:t>
            </w:r>
          </w:p>
        </w:tc>
        <w:tc>
          <w:tcPr>
            <w:tcW w:w="1560" w:type="dxa"/>
            <w:tcBorders>
              <w:top w:val="nil"/>
            </w:tcBorders>
          </w:tcPr>
          <w:p w14:paraId="3B90C7E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0.151</w:t>
            </w:r>
          </w:p>
        </w:tc>
        <w:tc>
          <w:tcPr>
            <w:tcW w:w="1417" w:type="dxa"/>
            <w:tcBorders>
              <w:top w:val="nil"/>
            </w:tcBorders>
          </w:tcPr>
          <w:p w14:paraId="3C51456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0.173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E0568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D63AE1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0.081</w:t>
            </w:r>
          </w:p>
        </w:tc>
        <w:tc>
          <w:tcPr>
            <w:tcW w:w="1417" w:type="dxa"/>
            <w:tcBorders>
              <w:top w:val="nil"/>
            </w:tcBorders>
          </w:tcPr>
          <w:p w14:paraId="741B762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0.096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C90E4D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DA75C1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0.150</w:t>
            </w:r>
          </w:p>
        </w:tc>
        <w:tc>
          <w:tcPr>
            <w:tcW w:w="1843" w:type="dxa"/>
            <w:tcBorders>
              <w:top w:val="nil"/>
            </w:tcBorders>
          </w:tcPr>
          <w:p w14:paraId="5884348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0.192</w:t>
            </w:r>
          </w:p>
        </w:tc>
      </w:tr>
      <w:tr w:rsidR="003F3C0E" w:rsidRPr="003F3C0E" w14:paraId="01A95683" w14:textId="77777777" w:rsidTr="003F3C0E">
        <w:tc>
          <w:tcPr>
            <w:tcW w:w="2835" w:type="dxa"/>
          </w:tcPr>
          <w:p w14:paraId="600F543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Q3 (0.41-0.56)</w:t>
            </w:r>
          </w:p>
        </w:tc>
        <w:tc>
          <w:tcPr>
            <w:tcW w:w="1560" w:type="dxa"/>
          </w:tcPr>
          <w:p w14:paraId="471F705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0.018</w:t>
            </w:r>
          </w:p>
        </w:tc>
        <w:tc>
          <w:tcPr>
            <w:tcW w:w="1417" w:type="dxa"/>
          </w:tcPr>
          <w:p w14:paraId="1C24AA3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A200A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00D5B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417" w:type="dxa"/>
          </w:tcPr>
          <w:p w14:paraId="0214E59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6B9A12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6875A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1843" w:type="dxa"/>
          </w:tcPr>
          <w:p w14:paraId="2476EE8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0.023</w:t>
            </w:r>
          </w:p>
        </w:tc>
      </w:tr>
      <w:tr w:rsidR="003F3C0E" w:rsidRPr="003F3C0E" w14:paraId="515EF96B" w14:textId="77777777" w:rsidTr="003F3C0E">
        <w:tc>
          <w:tcPr>
            <w:tcW w:w="2835" w:type="dxa"/>
          </w:tcPr>
          <w:p w14:paraId="58688C2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Q4 (&gt;0.56)</w:t>
            </w:r>
          </w:p>
        </w:tc>
        <w:tc>
          <w:tcPr>
            <w:tcW w:w="1560" w:type="dxa"/>
          </w:tcPr>
          <w:p w14:paraId="3DD650B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417" w:type="dxa"/>
          </w:tcPr>
          <w:p w14:paraId="61E48FB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86B5C7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819E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3C967B6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407DE2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2548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843" w:type="dxa"/>
          </w:tcPr>
          <w:p w14:paraId="41D2DC6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0.005</w:t>
            </w:r>
          </w:p>
        </w:tc>
      </w:tr>
      <w:tr w:rsidR="003F3C0E" w:rsidRPr="003F3C0E" w14:paraId="592102FC" w14:textId="77777777" w:rsidTr="003F3C0E">
        <w:tc>
          <w:tcPr>
            <w:tcW w:w="2835" w:type="dxa"/>
          </w:tcPr>
          <w:p w14:paraId="4393641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SII</w:t>
            </w:r>
          </w:p>
        </w:tc>
        <w:tc>
          <w:tcPr>
            <w:tcW w:w="1560" w:type="dxa"/>
          </w:tcPr>
          <w:p w14:paraId="0872FD7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1417" w:type="dxa"/>
          </w:tcPr>
          <w:p w14:paraId="3E7208B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C5D39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53F42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417" w:type="dxa"/>
          </w:tcPr>
          <w:p w14:paraId="1ECAF01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A68528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31FDA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0.019</w:t>
            </w:r>
          </w:p>
        </w:tc>
        <w:tc>
          <w:tcPr>
            <w:tcW w:w="1843" w:type="dxa"/>
          </w:tcPr>
          <w:p w14:paraId="7BDC9A8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0.034</w:t>
            </w:r>
          </w:p>
        </w:tc>
      </w:tr>
      <w:tr w:rsidR="003F3C0E" w:rsidRPr="003F3C0E" w14:paraId="16555BC4" w14:textId="77777777" w:rsidTr="003F3C0E">
        <w:tc>
          <w:tcPr>
            <w:tcW w:w="2835" w:type="dxa"/>
          </w:tcPr>
          <w:p w14:paraId="627C649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Q1 (≤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350.75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592B2BE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683F0D5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F06C3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748C7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293D8F3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9AB1C1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61C7F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843" w:type="dxa"/>
          </w:tcPr>
          <w:p w14:paraId="66423E1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</w:tr>
      <w:tr w:rsidR="003F3C0E" w:rsidRPr="003F3C0E" w14:paraId="38E54E9F" w14:textId="77777777" w:rsidTr="003F3C0E">
        <w:tc>
          <w:tcPr>
            <w:tcW w:w="2835" w:type="dxa"/>
          </w:tcPr>
          <w:p w14:paraId="63AE2C6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Q2 (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350.75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504.13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2BE9EF6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0.274</w:t>
            </w:r>
          </w:p>
        </w:tc>
        <w:tc>
          <w:tcPr>
            <w:tcW w:w="1417" w:type="dxa"/>
          </w:tcPr>
          <w:p w14:paraId="48919AD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0.292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EEA0F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A31D8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0.051</w:t>
            </w:r>
          </w:p>
        </w:tc>
        <w:tc>
          <w:tcPr>
            <w:tcW w:w="1417" w:type="dxa"/>
          </w:tcPr>
          <w:p w14:paraId="09B04AB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0.065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B2F085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F3AA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0.161</w:t>
            </w:r>
          </w:p>
        </w:tc>
        <w:tc>
          <w:tcPr>
            <w:tcW w:w="1843" w:type="dxa"/>
          </w:tcPr>
          <w:p w14:paraId="6E5B1FF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0.198</w:t>
            </w:r>
          </w:p>
        </w:tc>
      </w:tr>
      <w:tr w:rsidR="003F3C0E" w:rsidRPr="003F3C0E" w14:paraId="6C78D5FC" w14:textId="77777777" w:rsidTr="003F3C0E">
        <w:tc>
          <w:tcPr>
            <w:tcW w:w="2835" w:type="dxa"/>
          </w:tcPr>
          <w:p w14:paraId="5005FD2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Q3 (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504.13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750.03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0CDC7B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1417" w:type="dxa"/>
          </w:tcPr>
          <w:p w14:paraId="4174803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D66AC2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E7DBB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417" w:type="dxa"/>
          </w:tcPr>
          <w:p w14:paraId="17E3E8A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D5FF50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46E7A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0.019</w:t>
            </w:r>
          </w:p>
        </w:tc>
        <w:tc>
          <w:tcPr>
            <w:tcW w:w="1843" w:type="dxa"/>
          </w:tcPr>
          <w:p w14:paraId="0C31C5A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0.034</w:t>
            </w:r>
          </w:p>
        </w:tc>
      </w:tr>
      <w:tr w:rsidR="003F3C0E" w:rsidRPr="003F3C0E" w14:paraId="30584014" w14:textId="77777777" w:rsidTr="003F3C0E">
        <w:tc>
          <w:tcPr>
            <w:tcW w:w="2835" w:type="dxa"/>
          </w:tcPr>
          <w:p w14:paraId="72B60C7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Q4 (&gt;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750.03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D09556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7A1E02F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C65BB6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D3B62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75FF347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A8C3AE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BBA39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843" w:type="dxa"/>
          </w:tcPr>
          <w:p w14:paraId="497F367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0.002</w:t>
            </w:r>
          </w:p>
        </w:tc>
      </w:tr>
      <w:tr w:rsidR="003F3C0E" w:rsidRPr="003F3C0E" w14:paraId="5C09D12C" w14:textId="77777777" w:rsidTr="003F3C0E">
        <w:tc>
          <w:tcPr>
            <w:tcW w:w="2835" w:type="dxa"/>
          </w:tcPr>
          <w:p w14:paraId="449F0D7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SIRI</w:t>
            </w:r>
          </w:p>
        </w:tc>
        <w:tc>
          <w:tcPr>
            <w:tcW w:w="1560" w:type="dxa"/>
          </w:tcPr>
          <w:p w14:paraId="24D5668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29CB150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F241B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F448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417" w:type="dxa"/>
          </w:tcPr>
          <w:p w14:paraId="5085848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D3913F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BEDE8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843" w:type="dxa"/>
          </w:tcPr>
          <w:p w14:paraId="126C33B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0.024</w:t>
            </w:r>
          </w:p>
        </w:tc>
      </w:tr>
      <w:tr w:rsidR="003F3C0E" w:rsidRPr="003F3C0E" w14:paraId="06E67A3A" w14:textId="77777777" w:rsidTr="003F3C0E">
        <w:tc>
          <w:tcPr>
            <w:tcW w:w="2835" w:type="dxa"/>
          </w:tcPr>
          <w:p w14:paraId="7FAA6AF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Q1 (≤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0.60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7D6416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0196C9D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0C9AE9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3AE7B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02D914B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CFB900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D0FD7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843" w:type="dxa"/>
          </w:tcPr>
          <w:p w14:paraId="2199087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</w:tr>
      <w:tr w:rsidR="003F3C0E" w:rsidRPr="003F3C0E" w14:paraId="1D5AE5BF" w14:textId="77777777" w:rsidTr="003F3C0E">
        <w:tc>
          <w:tcPr>
            <w:tcW w:w="2835" w:type="dxa"/>
          </w:tcPr>
          <w:p w14:paraId="52EBB10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Q2 (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0.60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0.89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36F2341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0.016</w:t>
            </w:r>
          </w:p>
        </w:tc>
        <w:tc>
          <w:tcPr>
            <w:tcW w:w="1417" w:type="dxa"/>
          </w:tcPr>
          <w:p w14:paraId="04C5A0E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CB9FD5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3869B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0.015</w:t>
            </w:r>
          </w:p>
        </w:tc>
        <w:tc>
          <w:tcPr>
            <w:tcW w:w="1417" w:type="dxa"/>
          </w:tcPr>
          <w:p w14:paraId="6D3B6D8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BE6107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135EA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0.078</w:t>
            </w:r>
          </w:p>
        </w:tc>
        <w:tc>
          <w:tcPr>
            <w:tcW w:w="1843" w:type="dxa"/>
          </w:tcPr>
          <w:p w14:paraId="5623254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0.109</w:t>
            </w:r>
          </w:p>
        </w:tc>
      </w:tr>
      <w:tr w:rsidR="003F3C0E" w:rsidRPr="003F3C0E" w14:paraId="14C1B1D1" w14:textId="77777777" w:rsidTr="003F3C0E">
        <w:tc>
          <w:tcPr>
            <w:tcW w:w="2835" w:type="dxa"/>
          </w:tcPr>
          <w:p w14:paraId="432CA40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Q3 (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0.89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1.43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229CAF7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7004B17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19DDE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62CA8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4EFF536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42FC4D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9FB3A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1843" w:type="dxa"/>
          </w:tcPr>
          <w:p w14:paraId="34BB694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0.014</w:t>
            </w:r>
          </w:p>
        </w:tc>
      </w:tr>
      <w:tr w:rsidR="003F3C0E" w:rsidRPr="003F3C0E" w14:paraId="50FC5990" w14:textId="77777777" w:rsidTr="003F3C0E">
        <w:tc>
          <w:tcPr>
            <w:tcW w:w="2835" w:type="dxa"/>
          </w:tcPr>
          <w:p w14:paraId="65CF522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Q4 (&gt;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1.43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5D906B7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08780D1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9A5F0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B7FA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</w:tcPr>
          <w:p w14:paraId="2E9E19A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24A8F4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687E4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843" w:type="dxa"/>
          </w:tcPr>
          <w:p w14:paraId="20C2171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0.001</w:t>
            </w:r>
          </w:p>
        </w:tc>
      </w:tr>
      <w:tr w:rsidR="003F3C0E" w:rsidRPr="003F3C0E" w14:paraId="10A5FDB6" w14:textId="77777777" w:rsidTr="003F3C0E">
        <w:tc>
          <w:tcPr>
            <w:tcW w:w="2835" w:type="dxa"/>
          </w:tcPr>
          <w:p w14:paraId="7C04C74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AISI</w:t>
            </w:r>
          </w:p>
        </w:tc>
        <w:tc>
          <w:tcPr>
            <w:tcW w:w="1560" w:type="dxa"/>
          </w:tcPr>
          <w:p w14:paraId="5E5F09B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417" w:type="dxa"/>
          </w:tcPr>
          <w:p w14:paraId="7F03F65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0F1B8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A12BC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0.019</w:t>
            </w:r>
          </w:p>
        </w:tc>
        <w:tc>
          <w:tcPr>
            <w:tcW w:w="1417" w:type="dxa"/>
          </w:tcPr>
          <w:p w14:paraId="6E18F0D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DC64D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16366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0.021</w:t>
            </w:r>
          </w:p>
        </w:tc>
        <w:tc>
          <w:tcPr>
            <w:tcW w:w="1843" w:type="dxa"/>
          </w:tcPr>
          <w:p w14:paraId="3E319EC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0.032</w:t>
            </w:r>
          </w:p>
        </w:tc>
      </w:tr>
      <w:tr w:rsidR="003F3C0E" w:rsidRPr="003F3C0E" w14:paraId="615B1C17" w14:textId="77777777" w:rsidTr="003F3C0E">
        <w:tc>
          <w:tcPr>
            <w:tcW w:w="2835" w:type="dxa"/>
          </w:tcPr>
          <w:p w14:paraId="4B02DD6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Q1 (≤12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1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7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1560" w:type="dxa"/>
          </w:tcPr>
          <w:p w14:paraId="47F55BD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2AD023C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DF8CA9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80685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417" w:type="dxa"/>
          </w:tcPr>
          <w:p w14:paraId="052F532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96DE7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E0102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1843" w:type="dxa"/>
          </w:tcPr>
          <w:p w14:paraId="27D995F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Ref.</w:t>
            </w:r>
          </w:p>
        </w:tc>
      </w:tr>
      <w:tr w:rsidR="003F3C0E" w:rsidRPr="003F3C0E" w14:paraId="4A75B45E" w14:textId="77777777" w:rsidTr="003F3C0E">
        <w:tc>
          <w:tcPr>
            <w:tcW w:w="2835" w:type="dxa"/>
          </w:tcPr>
          <w:p w14:paraId="7F5185C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Q2 (12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1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7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9-19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6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18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7585306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0.433</w:t>
            </w:r>
          </w:p>
        </w:tc>
        <w:tc>
          <w:tcPr>
            <w:tcW w:w="1417" w:type="dxa"/>
          </w:tcPr>
          <w:p w14:paraId="119FB46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0.447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D9393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751D1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0.212</w:t>
            </w:r>
          </w:p>
        </w:tc>
        <w:tc>
          <w:tcPr>
            <w:tcW w:w="1417" w:type="dxa"/>
          </w:tcPr>
          <w:p w14:paraId="15E8FB7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0.219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60368A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D2D4D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0.515</w:t>
            </w:r>
          </w:p>
        </w:tc>
        <w:tc>
          <w:tcPr>
            <w:tcW w:w="1843" w:type="dxa"/>
          </w:tcPr>
          <w:p w14:paraId="123D085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0.532</w:t>
            </w:r>
          </w:p>
        </w:tc>
      </w:tr>
      <w:tr w:rsidR="003F3C0E" w:rsidRPr="003F3C0E" w14:paraId="5A462CE7" w14:textId="77777777" w:rsidTr="003F3C0E">
        <w:tc>
          <w:tcPr>
            <w:tcW w:w="2835" w:type="dxa"/>
            <w:tcBorders>
              <w:bottom w:val="nil"/>
            </w:tcBorders>
          </w:tcPr>
          <w:p w14:paraId="20954DE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Q3 (19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6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.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18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>-327.61)</w:t>
            </w:r>
          </w:p>
        </w:tc>
        <w:tc>
          <w:tcPr>
            <w:tcW w:w="1560" w:type="dxa"/>
            <w:tcBorders>
              <w:bottom w:val="nil"/>
            </w:tcBorders>
          </w:tcPr>
          <w:p w14:paraId="1ADB0D0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1417" w:type="dxa"/>
            <w:tcBorders>
              <w:bottom w:val="nil"/>
            </w:tcBorders>
          </w:tcPr>
          <w:p w14:paraId="6090C65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D17271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C44865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417" w:type="dxa"/>
            <w:tcBorders>
              <w:bottom w:val="nil"/>
            </w:tcBorders>
          </w:tcPr>
          <w:p w14:paraId="1BE356C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B85FF8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EA84D4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0.032</w:t>
            </w:r>
          </w:p>
        </w:tc>
        <w:tc>
          <w:tcPr>
            <w:tcW w:w="1843" w:type="dxa"/>
            <w:tcBorders>
              <w:bottom w:val="nil"/>
            </w:tcBorders>
          </w:tcPr>
          <w:p w14:paraId="79A8C2C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0.047</w:t>
            </w:r>
          </w:p>
        </w:tc>
      </w:tr>
      <w:tr w:rsidR="003F3C0E" w:rsidRPr="003F3C0E" w14:paraId="4B26F5A4" w14:textId="77777777" w:rsidTr="003F3C0E">
        <w:tc>
          <w:tcPr>
            <w:tcW w:w="2835" w:type="dxa"/>
            <w:tcBorders>
              <w:top w:val="nil"/>
              <w:bottom w:val="single" w:sz="12" w:space="0" w:color="auto"/>
            </w:tcBorders>
          </w:tcPr>
          <w:p w14:paraId="513592A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Q4 (&gt;327.61)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14:paraId="0F46F5D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3053152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7E5F21E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22A57A1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414A452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594B15B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308C408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</w:tcPr>
          <w:p w14:paraId="0F94665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0.014</w:t>
            </w:r>
          </w:p>
        </w:tc>
      </w:tr>
    </w:tbl>
    <w:p w14:paraId="30AA6CD8" w14:textId="77777777" w:rsidR="003F3C0E" w:rsidRPr="003F3C0E" w:rsidRDefault="003F3C0E" w:rsidP="003F3C0E">
      <w:pPr>
        <w:widowControl w:val="0"/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</w:pP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>Abbreviation: OR, odd ratio; CI, confidence interval; PLR, platelet-to-lymphocyte ratio; NLR, neutrophil-to-lymphocyte ratio; MLR, monocyte-to-lymphocyte ratio; NHR, ratio of neutrophil count to HDL level; MHR, ratio of monocyte count to HDL level; SII, platelet count multiplied by neutrophil-to-lymphocyte ratio; SIRI, monocyte count multiplied by neutrophil-to-lymphocyte ratio; AISI, neutrophil count multiplied by platelet count multiplied by monocyte-to-lymphocyte ratio.</w:t>
      </w:r>
    </w:p>
    <w:p w14:paraId="151E7343" w14:textId="582B81FF" w:rsidR="003F3C0E" w:rsidRPr="003F3C0E" w:rsidRDefault="003F3C0E" w:rsidP="003F3C0E">
      <w:pPr>
        <w:widowControl w:val="0"/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</w:pP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 xml:space="preserve">Model 1: </w:t>
      </w:r>
      <w:r w:rsidR="002272D5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>U</w:t>
      </w: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>nadjusted model.</w:t>
      </w:r>
    </w:p>
    <w:p w14:paraId="4C388E2E" w14:textId="5117217F" w:rsidR="003F3C0E" w:rsidRPr="003F3C0E" w:rsidRDefault="003F3C0E" w:rsidP="003F3C0E">
      <w:pPr>
        <w:widowControl w:val="0"/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</w:pP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 xml:space="preserve">Model 2: </w:t>
      </w:r>
      <w:r w:rsidR="002272D5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>A</w:t>
      </w: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 xml:space="preserve">djusted for sex, age, BMI, smoking, </w:t>
      </w:r>
      <w:r w:rsidRPr="003F3C0E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 xml:space="preserve">and </w:t>
      </w: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>alcohol.</w:t>
      </w:r>
    </w:p>
    <w:p w14:paraId="30B3676F" w14:textId="556804CA" w:rsidR="003F3C0E" w:rsidRPr="003F3C0E" w:rsidRDefault="003F3C0E" w:rsidP="003F3C0E">
      <w:pPr>
        <w:widowControl w:val="0"/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</w:pP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 xml:space="preserve">Model 3: </w:t>
      </w:r>
      <w:r w:rsidR="002272D5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>A</w:t>
      </w: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>djusted for sex, age, BMI, smoking and alcohol, hypertension, hyperlipemia, diabetes, and FLD.</w:t>
      </w:r>
    </w:p>
    <w:p w14:paraId="6D93D64D" w14:textId="77777777" w:rsidR="003F3C0E" w:rsidRPr="003F3C0E" w:rsidRDefault="003F3C0E" w:rsidP="003F3C0E">
      <w:pPr>
        <w:widowControl w:val="0"/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sectPr w:rsidR="003F3C0E" w:rsidRPr="003F3C0E" w:rsidSect="003F3C0E">
          <w:footerReference w:type="even" r:id="rId6"/>
          <w:footerReference w:type="default" r:id="rId7"/>
          <w:footerReference w:type="first" r:id="rId8"/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  <w:r w:rsidRPr="003F3C0E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lastRenderedPageBreak/>
        <w:t xml:space="preserve">Note: The </w:t>
      </w:r>
      <w:r w:rsidRPr="003F3C0E">
        <w:rPr>
          <w:rFonts w:ascii="Times New Roman" w:eastAsia="DengXian" w:hAnsi="Times New Roman" w:cs="Times New Roman"/>
          <w:i/>
          <w:iCs/>
          <w:color w:val="000000"/>
          <w:sz w:val="20"/>
          <w:szCs w:val="20"/>
          <w:lang w:val="en-US"/>
        </w:rPr>
        <w:t>q</w:t>
      </w:r>
      <w:r w:rsidRPr="003F3C0E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 xml:space="preserve">-value is the </w:t>
      </w:r>
      <w:r w:rsidRPr="003F3C0E">
        <w:rPr>
          <w:rFonts w:ascii="Times New Roman" w:eastAsia="DengXian" w:hAnsi="Times New Roman" w:cs="Times New Roman"/>
          <w:i/>
          <w:iCs/>
          <w:color w:val="000000"/>
          <w:sz w:val="20"/>
          <w:szCs w:val="20"/>
          <w:lang w:val="en-US"/>
        </w:rPr>
        <w:t>P</w:t>
      </w:r>
      <w:r w:rsidRPr="003F3C0E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 xml:space="preserve">-value after adjustment for multiple comparisons using the Benjamini-Hochberg procedure to control the False Discovery Rate. The significance threshold was set at </w:t>
      </w:r>
      <w:r w:rsidRPr="003F3C0E">
        <w:rPr>
          <w:rFonts w:ascii="Times New Roman" w:eastAsia="DengXian" w:hAnsi="Times New Roman" w:cs="Times New Roman"/>
          <w:i/>
          <w:iCs/>
          <w:color w:val="000000"/>
          <w:sz w:val="20"/>
          <w:szCs w:val="20"/>
          <w:lang w:val="en-US"/>
        </w:rPr>
        <w:t>q</w:t>
      </w:r>
      <w:r w:rsidRPr="003F3C0E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 xml:space="preserve"> &lt; 0.05.</w:t>
      </w:r>
    </w:p>
    <w:p w14:paraId="5B914507" w14:textId="77777777" w:rsidR="003F3C0E" w:rsidRPr="003F3C0E" w:rsidRDefault="003F3C0E" w:rsidP="003F3C0E">
      <w:pPr>
        <w:widowControl w:val="0"/>
        <w:tabs>
          <w:tab w:val="left" w:pos="2822"/>
        </w:tabs>
        <w:spacing w:after="0" w:line="360" w:lineRule="auto"/>
        <w:jc w:val="center"/>
        <w:rPr>
          <w:rFonts w:ascii="Times New Roman" w:eastAsia="DengXian" w:hAnsi="Times New Roman" w:cs="Times New Roman"/>
          <w:b/>
          <w:bCs/>
          <w:color w:val="000000"/>
          <w:sz w:val="28"/>
          <w:szCs w:val="28"/>
          <w:lang w:val="en-US"/>
        </w:rPr>
      </w:pPr>
      <w:r w:rsidRPr="003F3C0E">
        <w:rPr>
          <w:rFonts w:ascii="Times New Roman" w:eastAsia="DengXian" w:hAnsi="Times New Roman" w:cs="Times New Roman" w:hint="eastAsia"/>
          <w:b/>
          <w:bCs/>
          <w:color w:val="000000"/>
          <w:sz w:val="28"/>
          <w:szCs w:val="28"/>
          <w:lang w:val="en-US"/>
        </w:rPr>
        <w:lastRenderedPageBreak/>
        <w:t>Table S2.</w:t>
      </w:r>
      <w:r w:rsidRPr="003F3C0E">
        <w:rPr>
          <w:rFonts w:ascii="Times New Roman" w:eastAsia="DengXi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3F3C0E">
        <w:rPr>
          <w:rFonts w:ascii="Times New Roman" w:eastAsia="DengXi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</w:t>
      </w:r>
      <w:r w:rsidRPr="003F3C0E">
        <w:rPr>
          <w:rFonts w:ascii="Times New Roman" w:eastAsia="DengXian" w:hAnsi="Times New Roman" w:cs="Times New Roman"/>
          <w:b/>
          <w:bCs/>
          <w:color w:val="000000"/>
          <w:sz w:val="28"/>
          <w:szCs w:val="28"/>
          <w:lang w:val="en-US"/>
        </w:rPr>
        <w:t xml:space="preserve">-values adjusted for multiple comparisons </w:t>
      </w:r>
      <w:r w:rsidRPr="003F3C0E">
        <w:rPr>
          <w:rFonts w:ascii="Times New Roman" w:eastAsia="DengXian" w:hAnsi="Times New Roman" w:cs="Times New Roman" w:hint="eastAsia"/>
          <w:b/>
          <w:bCs/>
          <w:color w:val="000000"/>
          <w:sz w:val="28"/>
          <w:szCs w:val="28"/>
          <w:lang w:val="en-US"/>
        </w:rPr>
        <w:t>of ROC analysis of NLR, MLR, NHR, MHR, and SIRI in discriminating CVD in OSA patients</w:t>
      </w:r>
    </w:p>
    <w:tbl>
      <w:tblPr>
        <w:tblStyle w:val="TableGrid"/>
        <w:tblW w:w="1190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669"/>
        <w:gridCol w:w="567"/>
        <w:gridCol w:w="32"/>
        <w:gridCol w:w="1134"/>
        <w:gridCol w:w="1669"/>
        <w:gridCol w:w="32"/>
        <w:gridCol w:w="535"/>
        <w:gridCol w:w="32"/>
        <w:gridCol w:w="1701"/>
        <w:gridCol w:w="1102"/>
        <w:gridCol w:w="32"/>
      </w:tblGrid>
      <w:tr w:rsidR="003F3C0E" w:rsidRPr="003F3C0E" w14:paraId="28235D7C" w14:textId="77777777" w:rsidTr="00033DCB">
        <w:trPr>
          <w:gridAfter w:val="1"/>
          <w:wAfter w:w="32" w:type="dxa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F11FD8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2803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037F1A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3F0DD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03512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Model 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4CAFF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07611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Model 3</w:t>
            </w:r>
          </w:p>
        </w:tc>
      </w:tr>
      <w:tr w:rsidR="003F3C0E" w:rsidRPr="003F3C0E" w14:paraId="08382247" w14:textId="77777777" w:rsidTr="00033DCB">
        <w:trPr>
          <w:jc w:val="center"/>
        </w:trPr>
        <w:tc>
          <w:tcPr>
            <w:tcW w:w="2268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6FC61A2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center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14:paraId="1DE5A47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i/>
                <w:iCs/>
                <w:color w:val="000000"/>
                <w:sz w:val="24"/>
                <w:szCs w:val="24"/>
              </w:rPr>
              <w:t>P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1669" w:type="dxa"/>
            <w:tcBorders>
              <w:top w:val="single" w:sz="6" w:space="0" w:color="auto"/>
              <w:bottom w:val="single" w:sz="4" w:space="0" w:color="auto"/>
            </w:tcBorders>
          </w:tcPr>
          <w:p w14:paraId="0DE3CE9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 w:hint="eastAsia"/>
                <w:i/>
                <w:iCs/>
                <w:color w:val="000000"/>
                <w:sz w:val="24"/>
                <w:szCs w:val="24"/>
              </w:rPr>
              <w:t>q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599" w:type="dxa"/>
            <w:gridSpan w:val="2"/>
            <w:tcBorders>
              <w:top w:val="nil"/>
              <w:bottom w:val="single" w:sz="4" w:space="0" w:color="auto"/>
            </w:tcBorders>
          </w:tcPr>
          <w:p w14:paraId="77792A6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14:paraId="7E5CB06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i/>
                <w:iCs/>
                <w:color w:val="000000"/>
                <w:sz w:val="24"/>
                <w:szCs w:val="24"/>
              </w:rPr>
              <w:t>P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E8F49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 w:hint="eastAsia"/>
                <w:i/>
                <w:iCs/>
                <w:color w:val="000000"/>
                <w:sz w:val="24"/>
                <w:szCs w:val="24"/>
              </w:rPr>
              <w:t>q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7FBA76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14:paraId="4C52323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i/>
                <w:iCs/>
                <w:color w:val="000000"/>
                <w:sz w:val="24"/>
                <w:szCs w:val="24"/>
              </w:rPr>
              <w:t>P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85D8EB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spacing w:line="360" w:lineRule="auto"/>
              <w:jc w:val="center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 w:hint="eastAsia"/>
                <w:i/>
                <w:iCs/>
                <w:color w:val="000000"/>
                <w:sz w:val="24"/>
                <w:szCs w:val="24"/>
              </w:rPr>
              <w:t>q</w:t>
            </w:r>
            <w:r w:rsidRPr="003F3C0E">
              <w:rPr>
                <w:rFonts w:eastAsia="DengXian"/>
                <w:color w:val="000000"/>
                <w:sz w:val="24"/>
                <w:szCs w:val="24"/>
              </w:rPr>
              <w:t xml:space="preserve"> value</w:t>
            </w:r>
          </w:p>
        </w:tc>
      </w:tr>
      <w:tr w:rsidR="003F3C0E" w:rsidRPr="003F3C0E" w14:paraId="02DE8E12" w14:textId="77777777" w:rsidTr="00033DCB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6C87A89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NLR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5B04B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14:paraId="5DD1B1E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nil"/>
            </w:tcBorders>
          </w:tcPr>
          <w:p w14:paraId="50A2022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3A080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7520D2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1CF04C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F82DC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1501D89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</w:tr>
      <w:tr w:rsidR="003F3C0E" w:rsidRPr="003F3C0E" w14:paraId="5F903BFD" w14:textId="77777777" w:rsidTr="00033DCB">
        <w:trPr>
          <w:jc w:val="center"/>
        </w:trPr>
        <w:tc>
          <w:tcPr>
            <w:tcW w:w="2268" w:type="dxa"/>
          </w:tcPr>
          <w:p w14:paraId="2EFCF60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MLR</w:t>
            </w:r>
          </w:p>
        </w:tc>
        <w:tc>
          <w:tcPr>
            <w:tcW w:w="1134" w:type="dxa"/>
          </w:tcPr>
          <w:p w14:paraId="3977017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669" w:type="dxa"/>
          </w:tcPr>
          <w:p w14:paraId="25805FC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99" w:type="dxa"/>
            <w:gridSpan w:val="2"/>
            <w:tcBorders>
              <w:top w:val="nil"/>
              <w:bottom w:val="nil"/>
            </w:tcBorders>
          </w:tcPr>
          <w:p w14:paraId="48E6AFC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F158E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49EB7A7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14:paraId="69C51E8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32482A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34" w:type="dxa"/>
            <w:gridSpan w:val="2"/>
          </w:tcPr>
          <w:p w14:paraId="0607428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</w:tr>
      <w:tr w:rsidR="003F3C0E" w:rsidRPr="003F3C0E" w14:paraId="5FC9393A" w14:textId="77777777" w:rsidTr="00033DCB">
        <w:trPr>
          <w:jc w:val="center"/>
        </w:trPr>
        <w:tc>
          <w:tcPr>
            <w:tcW w:w="2268" w:type="dxa"/>
          </w:tcPr>
          <w:p w14:paraId="3B5A37EB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NHR</w:t>
            </w:r>
          </w:p>
        </w:tc>
        <w:tc>
          <w:tcPr>
            <w:tcW w:w="1134" w:type="dxa"/>
          </w:tcPr>
          <w:p w14:paraId="0F201880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669" w:type="dxa"/>
          </w:tcPr>
          <w:p w14:paraId="5D58B01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99" w:type="dxa"/>
            <w:gridSpan w:val="2"/>
            <w:tcBorders>
              <w:top w:val="nil"/>
              <w:bottom w:val="nil"/>
            </w:tcBorders>
          </w:tcPr>
          <w:p w14:paraId="2E67D75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D09E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4F31F94C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14:paraId="4B35C7A7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3932D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34" w:type="dxa"/>
            <w:gridSpan w:val="2"/>
          </w:tcPr>
          <w:p w14:paraId="52609F3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</w:tr>
      <w:tr w:rsidR="003F3C0E" w:rsidRPr="003F3C0E" w14:paraId="4C70C4E9" w14:textId="77777777" w:rsidTr="00033DCB">
        <w:trPr>
          <w:jc w:val="center"/>
        </w:trPr>
        <w:tc>
          <w:tcPr>
            <w:tcW w:w="2268" w:type="dxa"/>
          </w:tcPr>
          <w:p w14:paraId="45A55903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MHR</w:t>
            </w:r>
          </w:p>
        </w:tc>
        <w:tc>
          <w:tcPr>
            <w:tcW w:w="1134" w:type="dxa"/>
          </w:tcPr>
          <w:p w14:paraId="735493FD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669" w:type="dxa"/>
          </w:tcPr>
          <w:p w14:paraId="0EBE5131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0.0</w:t>
            </w:r>
            <w:r w:rsidRPr="003F3C0E">
              <w:rPr>
                <w:rFonts w:eastAsia="DengXian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99" w:type="dxa"/>
            <w:gridSpan w:val="2"/>
            <w:tcBorders>
              <w:top w:val="nil"/>
              <w:bottom w:val="nil"/>
            </w:tcBorders>
          </w:tcPr>
          <w:p w14:paraId="363D7714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E0F8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0976C95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14:paraId="2D1809D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3D7BA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34" w:type="dxa"/>
            <w:gridSpan w:val="2"/>
          </w:tcPr>
          <w:p w14:paraId="67BCAE1F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</w:tr>
      <w:tr w:rsidR="003F3C0E" w:rsidRPr="003F3C0E" w14:paraId="262B540A" w14:textId="77777777" w:rsidTr="00033DCB">
        <w:trPr>
          <w:jc w:val="center"/>
        </w:trPr>
        <w:tc>
          <w:tcPr>
            <w:tcW w:w="2268" w:type="dxa"/>
          </w:tcPr>
          <w:p w14:paraId="1D3EFCD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SIRI</w:t>
            </w:r>
          </w:p>
        </w:tc>
        <w:tc>
          <w:tcPr>
            <w:tcW w:w="1134" w:type="dxa"/>
          </w:tcPr>
          <w:p w14:paraId="14763739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669" w:type="dxa"/>
          </w:tcPr>
          <w:p w14:paraId="16312FE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99" w:type="dxa"/>
            <w:gridSpan w:val="2"/>
            <w:tcBorders>
              <w:top w:val="nil"/>
              <w:bottom w:val="single" w:sz="12" w:space="0" w:color="auto"/>
            </w:tcBorders>
          </w:tcPr>
          <w:p w14:paraId="780721C8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7DB56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7696387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7C00752E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C6B02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34" w:type="dxa"/>
            <w:gridSpan w:val="2"/>
          </w:tcPr>
          <w:p w14:paraId="63C20AF5" w14:textId="77777777" w:rsidR="003F3C0E" w:rsidRPr="003F3C0E" w:rsidRDefault="003F3C0E" w:rsidP="003F3C0E">
            <w:pPr>
              <w:widowControl w:val="0"/>
              <w:tabs>
                <w:tab w:val="left" w:pos="2822"/>
              </w:tabs>
              <w:jc w:val="both"/>
              <w:rPr>
                <w:rFonts w:eastAsia="DengXian"/>
                <w:color w:val="000000"/>
                <w:sz w:val="24"/>
                <w:szCs w:val="24"/>
              </w:rPr>
            </w:pPr>
            <w:r w:rsidRPr="003F3C0E">
              <w:rPr>
                <w:rFonts w:eastAsia="DengXian"/>
                <w:color w:val="000000"/>
                <w:sz w:val="24"/>
                <w:szCs w:val="24"/>
              </w:rPr>
              <w:t>&lt;0.001</w:t>
            </w:r>
          </w:p>
        </w:tc>
      </w:tr>
    </w:tbl>
    <w:p w14:paraId="6743C0D9" w14:textId="77777777" w:rsidR="003F3C0E" w:rsidRPr="003F3C0E" w:rsidRDefault="003F3C0E" w:rsidP="003F3C0E">
      <w:pPr>
        <w:widowControl w:val="0"/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</w:pP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 xml:space="preserve">Abbreviation: AUC, area under the curve; CI, confidence interval; NLR, neutrophil-to-lymphocyte ratio; MLR, monocyte-to-lymphocyte ratio; NHR, ratio of neutrophil count to HDL level; MHR, ratio of monocyte </w:t>
      </w:r>
      <w:proofErr w:type="gramStart"/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>count</w:t>
      </w:r>
      <w:proofErr w:type="gramEnd"/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 xml:space="preserve"> to HDL level; SIRI, monocyte count multiplied by neutrophil-to-lymphocyte ratio.</w:t>
      </w:r>
    </w:p>
    <w:p w14:paraId="2D4A2E08" w14:textId="4E21C54A" w:rsidR="003F3C0E" w:rsidRPr="003F3C0E" w:rsidRDefault="003F3C0E" w:rsidP="003F3C0E">
      <w:pPr>
        <w:widowControl w:val="0"/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</w:pP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 xml:space="preserve">Model 1: </w:t>
      </w:r>
      <w:r w:rsidR="002272D5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>U</w:t>
      </w: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>nadjusted model.</w:t>
      </w:r>
    </w:p>
    <w:p w14:paraId="11D4C3A6" w14:textId="226F10A7" w:rsidR="003F3C0E" w:rsidRPr="003F3C0E" w:rsidRDefault="003F3C0E" w:rsidP="003F3C0E">
      <w:pPr>
        <w:widowControl w:val="0"/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</w:pP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 xml:space="preserve">Model 2: </w:t>
      </w:r>
      <w:r w:rsidR="002272D5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>A</w:t>
      </w: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 xml:space="preserve">djusted for sex, age, BMI, smoking, </w:t>
      </w:r>
      <w:r w:rsidRPr="003F3C0E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 xml:space="preserve">and </w:t>
      </w: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>alcohol.</w:t>
      </w:r>
    </w:p>
    <w:p w14:paraId="2A626982" w14:textId="5B09D75D" w:rsidR="003F3C0E" w:rsidRPr="003F3C0E" w:rsidRDefault="003F3C0E" w:rsidP="003F3C0E">
      <w:pPr>
        <w:widowControl w:val="0"/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</w:pP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 xml:space="preserve">Model 3: </w:t>
      </w:r>
      <w:r w:rsidR="002272D5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>A</w:t>
      </w: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>djusted for sex, age, BMI, smoking and alcohol, hypertension, hyperlipemia, diabetes, and FLD.</w:t>
      </w:r>
    </w:p>
    <w:p w14:paraId="1C766E87" w14:textId="77777777" w:rsidR="003F3C0E" w:rsidRPr="003F3C0E" w:rsidRDefault="003F3C0E" w:rsidP="003F3C0E">
      <w:pPr>
        <w:widowControl w:val="0"/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</w:pPr>
      <w:r w:rsidRPr="003F3C0E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 xml:space="preserve">Note: The </w:t>
      </w:r>
      <w:r w:rsidRPr="003F3C0E">
        <w:rPr>
          <w:rFonts w:ascii="Times New Roman" w:eastAsia="DengXian" w:hAnsi="Times New Roman" w:cs="Times New Roman"/>
          <w:i/>
          <w:iCs/>
          <w:color w:val="000000"/>
          <w:sz w:val="20"/>
          <w:szCs w:val="20"/>
          <w:lang w:val="en-US"/>
        </w:rPr>
        <w:t>q</w:t>
      </w:r>
      <w:r w:rsidRPr="003F3C0E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 xml:space="preserve">-value is the </w:t>
      </w:r>
      <w:r w:rsidRPr="003F3C0E">
        <w:rPr>
          <w:rFonts w:ascii="Times New Roman" w:eastAsia="DengXian" w:hAnsi="Times New Roman" w:cs="Times New Roman"/>
          <w:i/>
          <w:iCs/>
          <w:color w:val="000000"/>
          <w:sz w:val="20"/>
          <w:szCs w:val="20"/>
          <w:lang w:val="en-US"/>
        </w:rPr>
        <w:t>P</w:t>
      </w:r>
      <w:r w:rsidRPr="003F3C0E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 xml:space="preserve">-value after adjustment for multiple comparisons using the Benjamini-Hochberg procedure to control the False Discovery Rate. The significance threshold was set at </w:t>
      </w:r>
      <w:r w:rsidRPr="003F3C0E">
        <w:rPr>
          <w:rFonts w:ascii="Times New Roman" w:eastAsia="DengXian" w:hAnsi="Times New Roman" w:cs="Times New Roman"/>
          <w:i/>
          <w:iCs/>
          <w:color w:val="000000"/>
          <w:sz w:val="20"/>
          <w:szCs w:val="20"/>
          <w:lang w:val="en-US"/>
        </w:rPr>
        <w:t>q</w:t>
      </w:r>
      <w:r w:rsidRPr="003F3C0E">
        <w:rPr>
          <w:rFonts w:ascii="Times New Roman" w:eastAsia="DengXian" w:hAnsi="Times New Roman" w:cs="Times New Roman"/>
          <w:color w:val="000000"/>
          <w:sz w:val="20"/>
          <w:szCs w:val="20"/>
          <w:lang w:val="en-US"/>
        </w:rPr>
        <w:t xml:space="preserve"> &lt; 0.05</w:t>
      </w: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>.</w:t>
      </w:r>
    </w:p>
    <w:p w14:paraId="067B03C5" w14:textId="77777777" w:rsidR="003F3C0E" w:rsidRPr="003F3C0E" w:rsidRDefault="003F3C0E" w:rsidP="003F3C0E">
      <w:pPr>
        <w:widowControl w:val="0"/>
        <w:spacing w:after="0" w:line="360" w:lineRule="auto"/>
        <w:jc w:val="both"/>
        <w:rPr>
          <w:rFonts w:ascii="Times New Roman" w:eastAsia="DengXian" w:hAnsi="Times New Roman" w:cs="Times New Roman"/>
          <w:color w:val="000000"/>
          <w:lang w:val="en-US"/>
        </w:rPr>
        <w:sectPr w:rsidR="003F3C0E" w:rsidRPr="003F3C0E" w:rsidSect="003F3C0E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</w:p>
    <w:p w14:paraId="384C3E0F" w14:textId="77777777" w:rsidR="003F3C0E" w:rsidRPr="003F3C0E" w:rsidRDefault="003F3C0E" w:rsidP="003F3C0E">
      <w:pPr>
        <w:widowControl w:val="0"/>
        <w:tabs>
          <w:tab w:val="left" w:pos="2822"/>
        </w:tabs>
        <w:spacing w:after="0"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/>
          <w14:ligatures w14:val="none"/>
        </w:rPr>
      </w:pPr>
      <w:r w:rsidRPr="003F3C0E">
        <w:rPr>
          <w:rFonts w:ascii="Times New Roman" w:eastAsia="DengXian" w:hAnsi="Times New Roman" w:cs="Times New Roman" w:hint="eastAsia"/>
          <w:b/>
          <w:bCs/>
          <w:color w:val="000000"/>
          <w:sz w:val="28"/>
          <w:szCs w:val="28"/>
          <w:lang w:val="en-US"/>
        </w:rPr>
        <w:lastRenderedPageBreak/>
        <w:t>Table S3. Tolerance values and variance inflation factors of covariates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672"/>
        <w:gridCol w:w="672"/>
        <w:gridCol w:w="222"/>
        <w:gridCol w:w="672"/>
        <w:gridCol w:w="672"/>
        <w:gridCol w:w="222"/>
        <w:gridCol w:w="672"/>
        <w:gridCol w:w="672"/>
        <w:gridCol w:w="222"/>
        <w:gridCol w:w="672"/>
        <w:gridCol w:w="672"/>
        <w:gridCol w:w="228"/>
        <w:gridCol w:w="665"/>
        <w:gridCol w:w="672"/>
        <w:gridCol w:w="222"/>
        <w:gridCol w:w="672"/>
        <w:gridCol w:w="672"/>
        <w:gridCol w:w="222"/>
        <w:gridCol w:w="672"/>
        <w:gridCol w:w="672"/>
        <w:gridCol w:w="222"/>
        <w:gridCol w:w="157"/>
        <w:gridCol w:w="515"/>
        <w:gridCol w:w="672"/>
      </w:tblGrid>
      <w:tr w:rsidR="003F3C0E" w:rsidRPr="003F3C0E" w14:paraId="1CD71018" w14:textId="77777777" w:rsidTr="00033DCB">
        <w:trPr>
          <w:jc w:val="center"/>
        </w:trPr>
        <w:tc>
          <w:tcPr>
            <w:tcW w:w="219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FF5A6B4" w14:textId="77777777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</w:rPr>
            </w:pPr>
            <w:r w:rsidRPr="003F3C0E">
              <w:rPr>
                <w:rFonts w:eastAsia="DengXian"/>
                <w:color w:val="000000"/>
              </w:rPr>
              <w:t>Characteristic</w:t>
            </w:r>
          </w:p>
        </w:tc>
        <w:tc>
          <w:tcPr>
            <w:tcW w:w="151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093EC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PLR</w:t>
            </w:r>
          </w:p>
        </w:tc>
        <w:tc>
          <w:tcPr>
            <w:tcW w:w="222" w:type="dxa"/>
            <w:tcBorders>
              <w:top w:val="single" w:sz="12" w:space="0" w:color="auto"/>
              <w:bottom w:val="nil"/>
            </w:tcBorders>
          </w:tcPr>
          <w:p w14:paraId="73B9332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151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2EC2C1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NLR</w:t>
            </w:r>
          </w:p>
        </w:tc>
        <w:tc>
          <w:tcPr>
            <w:tcW w:w="222" w:type="dxa"/>
            <w:tcBorders>
              <w:top w:val="single" w:sz="12" w:space="0" w:color="auto"/>
              <w:bottom w:val="nil"/>
            </w:tcBorders>
          </w:tcPr>
          <w:p w14:paraId="596569B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151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295841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MLR</w:t>
            </w:r>
          </w:p>
        </w:tc>
        <w:tc>
          <w:tcPr>
            <w:tcW w:w="222" w:type="dxa"/>
            <w:tcBorders>
              <w:top w:val="single" w:sz="12" w:space="0" w:color="auto"/>
              <w:bottom w:val="nil"/>
            </w:tcBorders>
          </w:tcPr>
          <w:p w14:paraId="5CFA6FA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151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9A4412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NHR</w:t>
            </w:r>
          </w:p>
        </w:tc>
        <w:tc>
          <w:tcPr>
            <w:tcW w:w="239" w:type="dxa"/>
            <w:tcBorders>
              <w:top w:val="single" w:sz="12" w:space="0" w:color="auto"/>
              <w:bottom w:val="nil"/>
            </w:tcBorders>
          </w:tcPr>
          <w:p w14:paraId="4F32175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14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FB561C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MHR</w:t>
            </w:r>
          </w:p>
        </w:tc>
        <w:tc>
          <w:tcPr>
            <w:tcW w:w="222" w:type="dxa"/>
            <w:tcBorders>
              <w:top w:val="single" w:sz="12" w:space="0" w:color="auto"/>
              <w:bottom w:val="nil"/>
            </w:tcBorders>
          </w:tcPr>
          <w:p w14:paraId="7C7509F2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151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10B966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SII</w:t>
            </w:r>
          </w:p>
        </w:tc>
        <w:tc>
          <w:tcPr>
            <w:tcW w:w="222" w:type="dxa"/>
            <w:tcBorders>
              <w:top w:val="single" w:sz="12" w:space="0" w:color="auto"/>
              <w:bottom w:val="nil"/>
            </w:tcBorders>
          </w:tcPr>
          <w:p w14:paraId="2494DEA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151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E2F921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SIRI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bottom w:val="nil"/>
            </w:tcBorders>
          </w:tcPr>
          <w:p w14:paraId="0203CD1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135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6DF3A9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AISI</w:t>
            </w:r>
          </w:p>
        </w:tc>
      </w:tr>
      <w:tr w:rsidR="003F3C0E" w:rsidRPr="003F3C0E" w14:paraId="09D8F240" w14:textId="77777777" w:rsidTr="00033DCB">
        <w:trPr>
          <w:jc w:val="center"/>
        </w:trPr>
        <w:tc>
          <w:tcPr>
            <w:tcW w:w="219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1912869" w14:textId="77777777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38C806C2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TV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6CB8064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VIFs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14:paraId="6AD6F51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53855EE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TV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3E95AA6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VIFs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14:paraId="0EB6913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CED275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VIFs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10A4DC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TV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14:paraId="0357A99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5511997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VIFs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1F3A260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TV</w:t>
            </w:r>
          </w:p>
        </w:tc>
        <w:tc>
          <w:tcPr>
            <w:tcW w:w="239" w:type="dxa"/>
            <w:tcBorders>
              <w:top w:val="nil"/>
              <w:bottom w:val="single" w:sz="4" w:space="0" w:color="auto"/>
            </w:tcBorders>
          </w:tcPr>
          <w:p w14:paraId="14D1144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14:paraId="340319A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TV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5FB977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VIFs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14:paraId="4FEED03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17B62D3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TV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42F2488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VIFs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14:paraId="63D5A5A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164006F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TV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3158777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VIFs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14:paraId="29EBF77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</w:p>
        </w:tc>
        <w:tc>
          <w:tcPr>
            <w:tcW w:w="757" w:type="dxa"/>
            <w:gridSpan w:val="2"/>
            <w:tcBorders>
              <w:top w:val="nil"/>
              <w:bottom w:val="single" w:sz="4" w:space="0" w:color="auto"/>
            </w:tcBorders>
          </w:tcPr>
          <w:p w14:paraId="5C820F0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TV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0488A97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F3C0E">
              <w:rPr>
                <w:rFonts w:eastAsia="DengXian" w:hint="eastAsia"/>
                <w:color w:val="000000"/>
              </w:rPr>
              <w:t>VIFs</w:t>
            </w:r>
          </w:p>
        </w:tc>
      </w:tr>
      <w:tr w:rsidR="003F3C0E" w:rsidRPr="003F3C0E" w14:paraId="29E7F429" w14:textId="77777777" w:rsidTr="00033DCB">
        <w:trPr>
          <w:jc w:val="center"/>
        </w:trPr>
        <w:tc>
          <w:tcPr>
            <w:tcW w:w="2194" w:type="dxa"/>
            <w:tcBorders>
              <w:top w:val="single" w:sz="4" w:space="0" w:color="auto"/>
              <w:bottom w:val="nil"/>
            </w:tcBorders>
            <w:vAlign w:val="center"/>
          </w:tcPr>
          <w:p w14:paraId="62D23C71" w14:textId="461ADAB4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Inflammatory ind</w:t>
            </w: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ex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3665A7E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0.975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74E7DFA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1.026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7E7BD81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701ED7A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0.973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6A432882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1.028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2D75E82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1F5813B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1.028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10F8E40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0.954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375132F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411C233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1.048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6F7EC7E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0.941</w:t>
            </w:r>
          </w:p>
        </w:tc>
        <w:tc>
          <w:tcPr>
            <w:tcW w:w="239" w:type="dxa"/>
            <w:tcBorders>
              <w:top w:val="single" w:sz="4" w:space="0" w:color="auto"/>
              <w:bottom w:val="nil"/>
            </w:tcBorders>
          </w:tcPr>
          <w:p w14:paraId="6DC785C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</w:tcPr>
          <w:p w14:paraId="1A63877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0.928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7751DE2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1.078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1AC3DE1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672C48C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0.992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28F2245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1.008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6C68C9B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0B1030F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0.981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0733AE1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1.019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64AA052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nil"/>
            </w:tcBorders>
          </w:tcPr>
          <w:p w14:paraId="699401A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0.988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6E11549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1.012</w:t>
            </w:r>
          </w:p>
        </w:tc>
      </w:tr>
      <w:tr w:rsidR="003F3C0E" w:rsidRPr="003F3C0E" w14:paraId="6DA57227" w14:textId="77777777" w:rsidTr="00033DCB">
        <w:trPr>
          <w:jc w:val="center"/>
        </w:trPr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14:paraId="428E9CBD" w14:textId="77777777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41FE25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63A073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1.311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B34391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D80608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1042E6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1.313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875F07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F96585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1.313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5C82FD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0.759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BDF247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A86C44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1.317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F24592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0.752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607C9E4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 w14:paraId="27D01E4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0.752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626242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1.329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0465D1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66D07C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FCF41E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1.311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D1FAC4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3221C8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EAC578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1.314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4A7C28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nil"/>
              <w:bottom w:val="nil"/>
            </w:tcBorders>
          </w:tcPr>
          <w:p w14:paraId="32DD48C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E3E789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1.311</w:t>
            </w:r>
          </w:p>
        </w:tc>
      </w:tr>
      <w:tr w:rsidR="003F3C0E" w:rsidRPr="003F3C0E" w14:paraId="25D3202B" w14:textId="77777777" w:rsidTr="00033DCB">
        <w:trPr>
          <w:jc w:val="center"/>
        </w:trPr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14:paraId="7F1923A5" w14:textId="77777777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2797D4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0.820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9C8153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1.219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BE3961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5019B0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0.814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9A6472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1.229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B0529B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01E3D4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1.229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3229B6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0.805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1B1600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CBD634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1.242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8957A5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0.823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7984837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 w14:paraId="6BB44B8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0.822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EC2C8C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1.217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19D0D1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10C68B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419751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1.213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FADD9E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B8E72D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0.821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2D8E48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1.218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5C4900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nil"/>
              <w:bottom w:val="nil"/>
            </w:tcBorders>
          </w:tcPr>
          <w:p w14:paraId="60D6F76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1DDD222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1.212</w:t>
            </w:r>
          </w:p>
        </w:tc>
      </w:tr>
      <w:tr w:rsidR="003F3C0E" w:rsidRPr="003F3C0E" w14:paraId="1309C11F" w14:textId="77777777" w:rsidTr="00033DCB">
        <w:trPr>
          <w:jc w:val="center"/>
        </w:trPr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14:paraId="2F85E5D8" w14:textId="77777777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BMI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ECF493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0.902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13984B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1.109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6A585B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706EB5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0.902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F7FFF4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1.109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C709B2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6FE3F0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1.109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2C3D69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E0D294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9F5D71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748A98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0.893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099D622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 w14:paraId="75CB93D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0.883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DF45E6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1.133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2D561A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F1099F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0.903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AEF5F1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1.108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C1FBE5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8D5BFF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B3113B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4CED9F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nil"/>
              <w:bottom w:val="nil"/>
            </w:tcBorders>
          </w:tcPr>
          <w:p w14:paraId="3E8C4A7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712B07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1.113</w:t>
            </w:r>
          </w:p>
        </w:tc>
      </w:tr>
      <w:tr w:rsidR="003F3C0E" w:rsidRPr="003F3C0E" w14:paraId="3C4FD671" w14:textId="77777777" w:rsidTr="00033DCB">
        <w:trPr>
          <w:jc w:val="center"/>
        </w:trPr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14:paraId="78427296" w14:textId="77777777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Smoker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832EAC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0.676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46527D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1.479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7B707C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3B2238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0.677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408C6F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1.478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FC6711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AED340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1.478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8F1E50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0.677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2ED354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122EED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1.477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431918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0.676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7CA9100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 w14:paraId="7CD8E5E2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0.675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7F80D5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1.481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225387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8F345D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0.677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7CABCB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1.477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7B79FF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A81740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0.677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34CA5C2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1.477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E7FB0F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nil"/>
              <w:bottom w:val="nil"/>
            </w:tcBorders>
          </w:tcPr>
          <w:p w14:paraId="73B48AA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0.677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038563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1.477</w:t>
            </w:r>
          </w:p>
        </w:tc>
      </w:tr>
      <w:tr w:rsidR="003F3C0E" w:rsidRPr="003F3C0E" w14:paraId="0E0FC2DD" w14:textId="77777777" w:rsidTr="00033DCB">
        <w:trPr>
          <w:jc w:val="center"/>
        </w:trPr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14:paraId="5DE286E3" w14:textId="77777777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Alcohol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65DAA8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262C9E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2E7FE0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90A2AD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61A461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8FF8B8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E98126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B06F63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0.768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521C06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ADF105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A840E5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0.766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0727D76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 w14:paraId="1E7E9D0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A5AC18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1.308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6BF236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DBEB5E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8547C2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C2C21C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419F822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3512CF6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C368F8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nil"/>
              <w:bottom w:val="nil"/>
            </w:tcBorders>
          </w:tcPr>
          <w:p w14:paraId="542D877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0.768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1B37EA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1.302</w:t>
            </w:r>
          </w:p>
        </w:tc>
      </w:tr>
      <w:tr w:rsidR="003F3C0E" w:rsidRPr="003F3C0E" w14:paraId="28414D93" w14:textId="77777777" w:rsidTr="00033DCB">
        <w:trPr>
          <w:jc w:val="center"/>
        </w:trPr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14:paraId="0DB35043" w14:textId="77777777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31AC1C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487D16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1.112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979DA9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2C3180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17DFAE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1.113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90FE78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23318C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4ACDE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0.896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9CB076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CE86A4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B4176B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0.902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597507C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 w14:paraId="79B926D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0.901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F13674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66F28E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17FF7C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551AEC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1.112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9AA596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734100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358511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1.112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E2C743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nil"/>
              <w:bottom w:val="nil"/>
            </w:tcBorders>
          </w:tcPr>
          <w:p w14:paraId="2A73421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0.901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2BC2E1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1.109</w:t>
            </w:r>
          </w:p>
        </w:tc>
      </w:tr>
      <w:tr w:rsidR="003F3C0E" w:rsidRPr="003F3C0E" w14:paraId="09E77333" w14:textId="77777777" w:rsidTr="00033DCB">
        <w:trPr>
          <w:jc w:val="center"/>
        </w:trPr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14:paraId="6C49C7BB" w14:textId="77777777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Hyperlipemia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5804E2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0.925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64282A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1.081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09A6C9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F450B0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0.925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6C64AB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1.081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02D298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F9EA16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1.081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3A25D82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0.924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6EA188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DBB8D6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1.082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F2D194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0.927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3030EAE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 w14:paraId="5FB1706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0.927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532AF6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1.078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480104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FFC87E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0.927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5F646D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1.078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40785B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FA0688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0.926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7D7211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1.080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31C662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nil"/>
              <w:bottom w:val="nil"/>
            </w:tcBorders>
          </w:tcPr>
          <w:p w14:paraId="13881CB2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0.927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7C19E6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1.078</w:t>
            </w:r>
          </w:p>
        </w:tc>
      </w:tr>
      <w:tr w:rsidR="003F3C0E" w:rsidRPr="003F3C0E" w14:paraId="3C288FD4" w14:textId="77777777" w:rsidTr="00033DCB">
        <w:trPr>
          <w:jc w:val="center"/>
        </w:trPr>
        <w:tc>
          <w:tcPr>
            <w:tcW w:w="2194" w:type="dxa"/>
            <w:tcBorders>
              <w:top w:val="nil"/>
              <w:bottom w:val="nil"/>
            </w:tcBorders>
            <w:vAlign w:val="center"/>
          </w:tcPr>
          <w:p w14:paraId="0F3B1677" w14:textId="77777777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Diabetes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8D989C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0.887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C877A1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1.127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464E78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E121D9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0.888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806596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1.127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6A1016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9BF10B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1.127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1F085C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0.886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34932E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A33B62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1.128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CE07B1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0.887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6ADDF924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 w14:paraId="60ABBC3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0.888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76121D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1.127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45BF8F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76BF17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0.887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31BC0E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1.127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AC4CAEA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AA9612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0.887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F01067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1.127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561A8E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nil"/>
              <w:bottom w:val="nil"/>
            </w:tcBorders>
          </w:tcPr>
          <w:p w14:paraId="4E9A273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0.887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ADF861C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1.128</w:t>
            </w:r>
          </w:p>
        </w:tc>
      </w:tr>
      <w:tr w:rsidR="003F3C0E" w:rsidRPr="003F3C0E" w14:paraId="2C9917F9" w14:textId="77777777" w:rsidTr="00033DCB">
        <w:trPr>
          <w:jc w:val="center"/>
        </w:trPr>
        <w:tc>
          <w:tcPr>
            <w:tcW w:w="2194" w:type="dxa"/>
            <w:tcBorders>
              <w:top w:val="nil"/>
              <w:bottom w:val="single" w:sz="12" w:space="0" w:color="auto"/>
            </w:tcBorders>
            <w:vAlign w:val="center"/>
          </w:tcPr>
          <w:p w14:paraId="7B227F92" w14:textId="77777777" w:rsidR="003F3C0E" w:rsidRPr="003F3C0E" w:rsidRDefault="003F3C0E" w:rsidP="003F3C0E">
            <w:pPr>
              <w:widowControl w:val="0"/>
              <w:spacing w:line="360" w:lineRule="auto"/>
              <w:jc w:val="both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 w:hint="eastAsia"/>
                <w:color w:val="000000"/>
                <w:sz w:val="18"/>
                <w:szCs w:val="18"/>
              </w:rPr>
              <w:t>FLD</w:t>
            </w: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7584EFC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0.896</w:t>
            </w: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07EFD3A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1.116</w:t>
            </w:r>
          </w:p>
        </w:tc>
        <w:tc>
          <w:tcPr>
            <w:tcW w:w="222" w:type="dxa"/>
            <w:tcBorders>
              <w:top w:val="nil"/>
              <w:bottom w:val="single" w:sz="12" w:space="0" w:color="auto"/>
            </w:tcBorders>
          </w:tcPr>
          <w:p w14:paraId="16977B39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4C5EED1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0.896</w:t>
            </w: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70BB15D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1.116</w:t>
            </w:r>
          </w:p>
        </w:tc>
        <w:tc>
          <w:tcPr>
            <w:tcW w:w="222" w:type="dxa"/>
            <w:tcBorders>
              <w:top w:val="nil"/>
              <w:bottom w:val="single" w:sz="12" w:space="0" w:color="auto"/>
            </w:tcBorders>
          </w:tcPr>
          <w:p w14:paraId="54430FE2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2BC5455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1.116</w:t>
            </w: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4A0103B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0.896</w:t>
            </w:r>
          </w:p>
        </w:tc>
        <w:tc>
          <w:tcPr>
            <w:tcW w:w="222" w:type="dxa"/>
            <w:tcBorders>
              <w:top w:val="nil"/>
              <w:bottom w:val="single" w:sz="12" w:space="0" w:color="auto"/>
            </w:tcBorders>
          </w:tcPr>
          <w:p w14:paraId="23F7CA9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7424A1AE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1.116</w:t>
            </w: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3C5B765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0.889</w:t>
            </w:r>
          </w:p>
        </w:tc>
        <w:tc>
          <w:tcPr>
            <w:tcW w:w="239" w:type="dxa"/>
            <w:tcBorders>
              <w:top w:val="nil"/>
              <w:bottom w:val="single" w:sz="12" w:space="0" w:color="auto"/>
            </w:tcBorders>
          </w:tcPr>
          <w:p w14:paraId="1BD7B14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bottom w:val="single" w:sz="12" w:space="0" w:color="auto"/>
            </w:tcBorders>
          </w:tcPr>
          <w:p w14:paraId="3CB82005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0.891</w:t>
            </w: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7EB140FF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1.123</w:t>
            </w:r>
          </w:p>
        </w:tc>
        <w:tc>
          <w:tcPr>
            <w:tcW w:w="222" w:type="dxa"/>
            <w:tcBorders>
              <w:top w:val="nil"/>
              <w:bottom w:val="single" w:sz="12" w:space="0" w:color="auto"/>
            </w:tcBorders>
          </w:tcPr>
          <w:p w14:paraId="71176707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29D86311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0.894</w:t>
            </w: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6D5D4FD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1.119</w:t>
            </w:r>
          </w:p>
        </w:tc>
        <w:tc>
          <w:tcPr>
            <w:tcW w:w="222" w:type="dxa"/>
            <w:tcBorders>
              <w:top w:val="nil"/>
              <w:bottom w:val="single" w:sz="12" w:space="0" w:color="auto"/>
            </w:tcBorders>
          </w:tcPr>
          <w:p w14:paraId="2FCC4AE3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4B61BC6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0.895</w:t>
            </w: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7F85C8BB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1.117</w:t>
            </w:r>
          </w:p>
        </w:tc>
        <w:tc>
          <w:tcPr>
            <w:tcW w:w="222" w:type="dxa"/>
            <w:tcBorders>
              <w:top w:val="nil"/>
              <w:bottom w:val="single" w:sz="12" w:space="0" w:color="auto"/>
            </w:tcBorders>
          </w:tcPr>
          <w:p w14:paraId="4A729DCD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nil"/>
              <w:bottom w:val="single" w:sz="12" w:space="0" w:color="auto"/>
            </w:tcBorders>
          </w:tcPr>
          <w:p w14:paraId="2A1CA2A8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0.893</w:t>
            </w: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</w:tcPr>
          <w:p w14:paraId="2798D110" w14:textId="77777777" w:rsidR="003F3C0E" w:rsidRPr="003F3C0E" w:rsidRDefault="003F3C0E" w:rsidP="003F3C0E">
            <w:pPr>
              <w:widowControl w:val="0"/>
              <w:spacing w:line="360" w:lineRule="auto"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3F3C0E">
              <w:rPr>
                <w:rFonts w:eastAsia="DengXian"/>
                <w:color w:val="000000"/>
                <w:sz w:val="18"/>
                <w:szCs w:val="18"/>
              </w:rPr>
              <w:t>1.119</w:t>
            </w:r>
          </w:p>
        </w:tc>
      </w:tr>
    </w:tbl>
    <w:p w14:paraId="60617D46" w14:textId="0839780A" w:rsidR="003F3C0E" w:rsidRPr="003F3C0E" w:rsidRDefault="003F3C0E">
      <w:pPr>
        <w:rPr>
          <w:sz w:val="20"/>
          <w:szCs w:val="20"/>
        </w:rPr>
      </w:pP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>Abbreviation: TV, tolerance value; VIFs,</w:t>
      </w:r>
      <w:r w:rsidRPr="003F3C0E">
        <w:rPr>
          <w:rFonts w:ascii="DengXian" w:eastAsia="DengXian" w:hAnsi="DengXian" w:cs="Times New Roman" w:hint="eastAsia"/>
          <w:color w:val="000000"/>
          <w:sz w:val="20"/>
          <w:szCs w:val="20"/>
          <w:lang w:val="en-US"/>
        </w:rPr>
        <w:t xml:space="preserve"> </w:t>
      </w:r>
      <w:r w:rsidRPr="003F3C0E">
        <w:rPr>
          <w:rFonts w:ascii="Times New Roman" w:eastAsia="DengXian" w:hAnsi="Times New Roman" w:cs="Times New Roman" w:hint="eastAsia"/>
          <w:color w:val="000000"/>
          <w:sz w:val="20"/>
          <w:szCs w:val="20"/>
          <w:lang w:val="en-US"/>
        </w:rPr>
        <w:t>variance inflation factors; BMI, body mass index; FLD, fatty liver disease; PLR, platelet-to-lymphocyte ratio; NLR, neutrophil-to-lymphocyte ratio; MLR, monocyte-to-lymphocyte ratio; NHR, ratio of neutrophil count to HDL level; MHR, ratio of monocyte count to HDL level; SII, platelet count multiplied by neutrophil-to-lymphocyte ratio; SIRI, monocyte count multiplied by neutrophil-to-lymphocyte ratio; AISI, neutrophil count multiplied by platelet count multiplied by monocyte-to-lymphocyte ratio.</w:t>
      </w:r>
    </w:p>
    <w:sectPr w:rsidR="003F3C0E" w:rsidRPr="003F3C0E" w:rsidSect="003F3C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9D29" w14:textId="77777777" w:rsidR="00244F54" w:rsidRDefault="00244F54" w:rsidP="003F3C0E">
      <w:pPr>
        <w:spacing w:after="0" w:line="240" w:lineRule="auto"/>
      </w:pPr>
      <w:r>
        <w:separator/>
      </w:r>
    </w:p>
  </w:endnote>
  <w:endnote w:type="continuationSeparator" w:id="0">
    <w:p w14:paraId="5CFE36B4" w14:textId="77777777" w:rsidR="00244F54" w:rsidRDefault="00244F54" w:rsidP="003F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1B2D" w14:textId="6F4D828C" w:rsidR="003F3C0E" w:rsidRDefault="003F3C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961CB7" wp14:editId="14EE22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2092473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BC6CC" w14:textId="4BB6463E" w:rsidR="003F3C0E" w:rsidRPr="003F3C0E" w:rsidRDefault="003F3C0E" w:rsidP="003F3C0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3C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61C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126BC6CC" w14:textId="4BB6463E" w:rsidR="003F3C0E" w:rsidRPr="003F3C0E" w:rsidRDefault="003F3C0E" w:rsidP="003F3C0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3C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7866" w14:textId="0ADCDAE3" w:rsidR="003F3C0E" w:rsidRDefault="003F3C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C5E1C6" wp14:editId="651B1C04">
              <wp:simplePos x="914400" y="674585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87189219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3EF34" w14:textId="442C903B" w:rsidR="003F3C0E" w:rsidRPr="003F3C0E" w:rsidRDefault="003F3C0E" w:rsidP="003F3C0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3C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5E1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57F3EF34" w14:textId="442C903B" w:rsidR="003F3C0E" w:rsidRPr="003F3C0E" w:rsidRDefault="003F3C0E" w:rsidP="003F3C0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3C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32F5" w14:textId="2D2F2D1E" w:rsidR="003F3C0E" w:rsidRDefault="003F3C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E2963E" wp14:editId="491DAA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4510401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661E1" w14:textId="7175B493" w:rsidR="003F3C0E" w:rsidRPr="003F3C0E" w:rsidRDefault="003F3C0E" w:rsidP="003F3C0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3C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296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2ED661E1" w14:textId="7175B493" w:rsidR="003F3C0E" w:rsidRPr="003F3C0E" w:rsidRDefault="003F3C0E" w:rsidP="003F3C0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3C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78BB" w14:textId="77777777" w:rsidR="00244F54" w:rsidRDefault="00244F54" w:rsidP="003F3C0E">
      <w:pPr>
        <w:spacing w:after="0" w:line="240" w:lineRule="auto"/>
      </w:pPr>
      <w:r>
        <w:separator/>
      </w:r>
    </w:p>
  </w:footnote>
  <w:footnote w:type="continuationSeparator" w:id="0">
    <w:p w14:paraId="018FD067" w14:textId="77777777" w:rsidR="00244F54" w:rsidRDefault="00244F54" w:rsidP="003F3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0E"/>
    <w:rsid w:val="00002D90"/>
    <w:rsid w:val="000E2D24"/>
    <w:rsid w:val="00150F35"/>
    <w:rsid w:val="00186700"/>
    <w:rsid w:val="002272D5"/>
    <w:rsid w:val="00244F54"/>
    <w:rsid w:val="00316B51"/>
    <w:rsid w:val="003E43AF"/>
    <w:rsid w:val="003F3C0E"/>
    <w:rsid w:val="00461920"/>
    <w:rsid w:val="005275D9"/>
    <w:rsid w:val="00556D92"/>
    <w:rsid w:val="00595F10"/>
    <w:rsid w:val="00767A52"/>
    <w:rsid w:val="007B1BE8"/>
    <w:rsid w:val="00827152"/>
    <w:rsid w:val="008C77C5"/>
    <w:rsid w:val="00957B0B"/>
    <w:rsid w:val="009B0206"/>
    <w:rsid w:val="009C2FDF"/>
    <w:rsid w:val="00A159EE"/>
    <w:rsid w:val="00B8371E"/>
    <w:rsid w:val="00CB2BFA"/>
    <w:rsid w:val="00D12674"/>
    <w:rsid w:val="00DB2A0D"/>
    <w:rsid w:val="00DD5FD4"/>
    <w:rsid w:val="00F314EA"/>
    <w:rsid w:val="00F6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1660B"/>
  <w15:chartTrackingRefBased/>
  <w15:docId w15:val="{866B54D0-F716-4A3B-9917-F888F4B7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C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qFormat/>
    <w:rsid w:val="003F3C0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F3C0E"/>
  </w:style>
  <w:style w:type="paragraph" w:styleId="Footer">
    <w:name w:val="footer"/>
    <w:basedOn w:val="Normal"/>
    <w:link w:val="FooterChar"/>
    <w:uiPriority w:val="99"/>
    <w:unhideWhenUsed/>
    <w:rsid w:val="003F3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0E"/>
  </w:style>
  <w:style w:type="character" w:styleId="CommentReference">
    <w:name w:val="annotation reference"/>
    <w:basedOn w:val="DefaultParagraphFont"/>
    <w:uiPriority w:val="99"/>
    <w:semiHidden/>
    <w:unhideWhenUsed/>
    <w:rsid w:val="00DB2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913</Words>
  <Characters>5018</Characters>
  <Application>Microsoft Office Word</Application>
  <DocSecurity>0</DocSecurity>
  <Lines>742</Lines>
  <Paragraphs>545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Dajime, Peter</dc:creator>
  <cp:keywords/>
  <dc:description/>
  <cp:lastModifiedBy>Dajime, Peter</cp:lastModifiedBy>
  <cp:revision>3</cp:revision>
  <dcterms:created xsi:type="dcterms:W3CDTF">2025-09-28T22:05:00Z</dcterms:created>
  <dcterms:modified xsi:type="dcterms:W3CDTF">2025-10-07T19:22:00Z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325f4390,25028f3b,6f92cee3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2025-09-25T23:59:27Z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f8b05abe-e45e-483f-a60e-38e7a6d7fe2d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