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2D8435">
      <w:pPr>
        <w:spacing w:line="240" w:lineRule="auto"/>
        <w:rPr>
          <w:rFonts w:ascii="Arial" w:hAnsi="Arial" w:cs="Arial"/>
          <w:sz w:val="24"/>
          <w:szCs w:val="20"/>
        </w:rPr>
      </w:pPr>
      <w:r>
        <w:rPr>
          <w:rFonts w:hint="eastAsia" w:ascii="Arial" w:hAnsi="Arial" w:cs="Arial"/>
          <w:sz w:val="24"/>
          <w:szCs w:val="20"/>
        </w:rPr>
        <w:t>Supplementary Table 1</w:t>
      </w:r>
      <w:r>
        <w:rPr>
          <w:rFonts w:ascii="Arial" w:hAnsi="Arial" w:cs="Arial"/>
          <w:sz w:val="24"/>
          <w:szCs w:val="20"/>
        </w:rPr>
        <w:t xml:space="preserve"> General Characteristics of All Patients in the Training and Validation Cohorts</w:t>
      </w:r>
    </w:p>
    <w:tbl>
      <w:tblPr>
        <w:tblStyle w:val="5"/>
        <w:tblW w:w="5192" w:type="pct"/>
        <w:jc w:val="center"/>
        <w:tblLayout w:type="fixed"/>
        <w:tblCellMar>
          <w:top w:w="0" w:type="dxa"/>
          <w:left w:w="108" w:type="dxa"/>
          <w:bottom w:w="0" w:type="dxa"/>
          <w:right w:w="108" w:type="dxa"/>
        </w:tblCellMar>
      </w:tblPr>
      <w:tblGrid>
        <w:gridCol w:w="2130"/>
        <w:gridCol w:w="2183"/>
        <w:gridCol w:w="1810"/>
        <w:gridCol w:w="1809"/>
        <w:gridCol w:w="917"/>
      </w:tblGrid>
      <w:tr w14:paraId="5C09F831">
        <w:tblPrEx>
          <w:tblCellMar>
            <w:top w:w="0" w:type="dxa"/>
            <w:left w:w="108" w:type="dxa"/>
            <w:bottom w:w="0" w:type="dxa"/>
            <w:right w:w="108" w:type="dxa"/>
          </w:tblCellMar>
        </w:tblPrEx>
        <w:trPr>
          <w:trHeight w:val="624" w:hRule="atLeast"/>
          <w:jc w:val="center"/>
        </w:trPr>
        <w:tc>
          <w:tcPr>
            <w:tcW w:w="1203" w:type="pct"/>
            <w:tcBorders>
              <w:top w:val="single" w:color="auto" w:sz="4" w:space="0"/>
              <w:left w:val="nil"/>
              <w:bottom w:val="single" w:color="000000" w:sz="4" w:space="0"/>
              <w:right w:val="nil"/>
            </w:tcBorders>
            <w:noWrap/>
            <w:vAlign w:val="center"/>
          </w:tcPr>
          <w:p w14:paraId="60359608">
            <w:pPr>
              <w:widowControl/>
              <w:spacing w:line="240" w:lineRule="auto"/>
              <w:jc w:val="left"/>
              <w:textAlignment w:val="center"/>
              <w:rPr>
                <w:rFonts w:ascii="Arial" w:hAnsi="Arial" w:eastAsia="微软雅黑" w:cs="Arial"/>
                <w:color w:val="000000"/>
                <w:kern w:val="0"/>
                <w:sz w:val="18"/>
                <w:szCs w:val="18"/>
                <w:lang w:bidi="ar"/>
              </w:rPr>
            </w:pPr>
          </w:p>
          <w:p w14:paraId="02C99444">
            <w:pPr>
              <w:widowControl/>
              <w:spacing w:line="240" w:lineRule="auto"/>
              <w:jc w:val="left"/>
              <w:textAlignment w:val="center"/>
              <w:rPr>
                <w:rFonts w:ascii="Arial" w:hAnsi="Arial" w:eastAsia="微软雅黑" w:cs="Arial"/>
                <w:color w:val="000000"/>
                <w:kern w:val="0"/>
                <w:sz w:val="18"/>
                <w:szCs w:val="18"/>
                <w:lang w:bidi="ar"/>
              </w:rPr>
            </w:pPr>
          </w:p>
        </w:tc>
        <w:tc>
          <w:tcPr>
            <w:tcW w:w="1233" w:type="pct"/>
            <w:tcBorders>
              <w:top w:val="single" w:color="auto" w:sz="4" w:space="0"/>
              <w:left w:val="nil"/>
              <w:bottom w:val="single" w:color="000000" w:sz="4" w:space="0"/>
              <w:right w:val="nil"/>
            </w:tcBorders>
            <w:vAlign w:val="center"/>
          </w:tcPr>
          <w:p w14:paraId="0A49A2A3">
            <w:pPr>
              <w:widowControl/>
              <w:spacing w:line="240" w:lineRule="auto"/>
              <w:textAlignment w:val="center"/>
              <w:rPr>
                <w:rFonts w:ascii="Arial" w:hAnsi="Arial" w:eastAsia="微软雅黑" w:cs="Arial"/>
                <w:color w:val="000000"/>
                <w:kern w:val="0"/>
                <w:sz w:val="18"/>
                <w:szCs w:val="18"/>
                <w:lang w:bidi="ar"/>
              </w:rPr>
            </w:pPr>
            <w:r>
              <w:rPr>
                <w:rFonts w:ascii="Arial" w:hAnsi="Arial" w:eastAsia="微软雅黑" w:cs="Arial"/>
                <w:color w:val="000000"/>
                <w:kern w:val="0"/>
                <w:sz w:val="18"/>
                <w:szCs w:val="18"/>
                <w:lang w:bidi="ar"/>
              </w:rPr>
              <w:t xml:space="preserve">Total </w:t>
            </w:r>
            <w:r>
              <w:rPr>
                <w:rFonts w:ascii="Arial" w:hAnsi="Arial" w:eastAsia="微软雅黑" w:cs="Arial"/>
                <w:color w:val="000000"/>
                <w:kern w:val="0"/>
                <w:sz w:val="18"/>
                <w:szCs w:val="18"/>
                <w:lang w:bidi="ar"/>
              </w:rPr>
              <w:br w:type="textWrapping"/>
            </w:r>
            <w:r>
              <w:rPr>
                <w:rFonts w:ascii="Arial" w:hAnsi="Arial" w:eastAsia="微软雅黑" w:cs="Arial"/>
                <w:color w:val="000000"/>
                <w:kern w:val="0"/>
                <w:sz w:val="18"/>
                <w:szCs w:val="18"/>
                <w:lang w:bidi="ar"/>
              </w:rPr>
              <w:t>(n = 1343)</w:t>
            </w:r>
          </w:p>
        </w:tc>
        <w:tc>
          <w:tcPr>
            <w:tcW w:w="1022" w:type="pct"/>
            <w:tcBorders>
              <w:top w:val="single" w:color="auto" w:sz="4" w:space="0"/>
              <w:left w:val="nil"/>
              <w:bottom w:val="single" w:color="000000" w:sz="4" w:space="0"/>
              <w:right w:val="nil"/>
            </w:tcBorders>
            <w:vAlign w:val="center"/>
          </w:tcPr>
          <w:p w14:paraId="45F107F5">
            <w:pPr>
              <w:widowControl/>
              <w:spacing w:line="240" w:lineRule="auto"/>
              <w:textAlignment w:val="center"/>
              <w:rPr>
                <w:rFonts w:ascii="Arial" w:hAnsi="Arial" w:eastAsia="微软雅黑" w:cs="Arial"/>
                <w:color w:val="000000"/>
                <w:kern w:val="0"/>
                <w:sz w:val="18"/>
                <w:szCs w:val="18"/>
                <w:lang w:bidi="ar"/>
              </w:rPr>
            </w:pPr>
            <w:r>
              <w:rPr>
                <w:rFonts w:ascii="Arial" w:hAnsi="Arial" w:eastAsia="微软雅黑" w:cs="Arial"/>
                <w:color w:val="000000"/>
                <w:kern w:val="0"/>
                <w:sz w:val="18"/>
                <w:szCs w:val="18"/>
                <w:lang w:bidi="ar"/>
              </w:rPr>
              <w:t xml:space="preserve">Training cohorts </w:t>
            </w:r>
            <w:r>
              <w:rPr>
                <w:rFonts w:ascii="Arial" w:hAnsi="Arial" w:eastAsia="微软雅黑" w:cs="Arial"/>
                <w:color w:val="000000"/>
                <w:kern w:val="0"/>
                <w:sz w:val="18"/>
                <w:szCs w:val="18"/>
                <w:lang w:bidi="ar"/>
              </w:rPr>
              <w:br w:type="textWrapping"/>
            </w:r>
            <w:r>
              <w:rPr>
                <w:rFonts w:ascii="Arial" w:hAnsi="Arial" w:eastAsia="微软雅黑" w:cs="Arial"/>
                <w:color w:val="000000"/>
                <w:kern w:val="0"/>
                <w:sz w:val="18"/>
                <w:szCs w:val="18"/>
                <w:lang w:bidi="ar"/>
              </w:rPr>
              <w:t>(n = 1074)</w:t>
            </w:r>
          </w:p>
        </w:tc>
        <w:tc>
          <w:tcPr>
            <w:tcW w:w="1022" w:type="pct"/>
            <w:tcBorders>
              <w:top w:val="single" w:color="auto" w:sz="4" w:space="0"/>
              <w:left w:val="nil"/>
              <w:bottom w:val="single" w:color="000000" w:sz="4" w:space="0"/>
              <w:right w:val="nil"/>
            </w:tcBorders>
            <w:vAlign w:val="center"/>
          </w:tcPr>
          <w:p w14:paraId="4ACB0A13">
            <w:pPr>
              <w:widowControl/>
              <w:spacing w:line="240" w:lineRule="auto"/>
              <w:textAlignment w:val="center"/>
              <w:rPr>
                <w:rFonts w:ascii="Arial" w:hAnsi="Arial" w:eastAsia="微软雅黑" w:cs="Arial"/>
                <w:color w:val="000000"/>
                <w:kern w:val="0"/>
                <w:sz w:val="18"/>
                <w:szCs w:val="18"/>
                <w:lang w:bidi="ar"/>
              </w:rPr>
            </w:pPr>
            <w:r>
              <w:rPr>
                <w:rFonts w:ascii="Arial" w:hAnsi="Arial" w:eastAsia="微软雅黑" w:cs="Arial"/>
                <w:color w:val="000000"/>
                <w:kern w:val="0"/>
                <w:sz w:val="18"/>
                <w:szCs w:val="18"/>
                <w:lang w:bidi="ar"/>
              </w:rPr>
              <w:t>Validation cohorts</w:t>
            </w:r>
            <w:r>
              <w:rPr>
                <w:rFonts w:ascii="Arial" w:hAnsi="Arial" w:eastAsia="微软雅黑" w:cs="Arial"/>
                <w:color w:val="000000"/>
                <w:kern w:val="0"/>
                <w:sz w:val="18"/>
                <w:szCs w:val="18"/>
                <w:lang w:bidi="ar"/>
              </w:rPr>
              <w:br w:type="textWrapping"/>
            </w:r>
            <w:r>
              <w:rPr>
                <w:rFonts w:ascii="Arial" w:hAnsi="Arial" w:eastAsia="微软雅黑" w:cs="Arial"/>
                <w:color w:val="000000"/>
                <w:kern w:val="0"/>
                <w:sz w:val="18"/>
                <w:szCs w:val="18"/>
                <w:lang w:bidi="ar"/>
              </w:rPr>
              <w:t xml:space="preserve"> (n = 269)</w:t>
            </w:r>
          </w:p>
        </w:tc>
        <w:tc>
          <w:tcPr>
            <w:tcW w:w="518" w:type="pct"/>
            <w:tcBorders>
              <w:top w:val="single" w:color="auto" w:sz="4" w:space="0"/>
              <w:left w:val="nil"/>
              <w:bottom w:val="single" w:color="000000" w:sz="4" w:space="0"/>
              <w:right w:val="nil"/>
            </w:tcBorders>
            <w:noWrap/>
            <w:vAlign w:val="center"/>
          </w:tcPr>
          <w:p w14:paraId="6A4E61C7">
            <w:pPr>
              <w:widowControl/>
              <w:spacing w:line="240" w:lineRule="auto"/>
              <w:textAlignment w:val="center"/>
              <w:rPr>
                <w:rFonts w:ascii="Arial" w:hAnsi="Arial" w:eastAsia="微软雅黑" w:cs="Arial"/>
                <w:color w:val="000000"/>
                <w:kern w:val="0"/>
                <w:sz w:val="18"/>
                <w:szCs w:val="18"/>
                <w:lang w:bidi="ar"/>
              </w:rPr>
            </w:pPr>
            <w:r>
              <w:rPr>
                <w:rFonts w:ascii="Arial" w:hAnsi="Arial" w:eastAsia="微软雅黑" w:cs="Arial"/>
                <w:color w:val="000000"/>
                <w:kern w:val="0"/>
                <w:sz w:val="18"/>
                <w:szCs w:val="18"/>
                <w:lang w:bidi="ar"/>
              </w:rPr>
              <w:t>p</w:t>
            </w:r>
          </w:p>
        </w:tc>
      </w:tr>
      <w:tr w14:paraId="102B4B9D">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583550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IPN, n (%)</w:t>
            </w:r>
          </w:p>
        </w:tc>
        <w:tc>
          <w:tcPr>
            <w:tcW w:w="1233" w:type="pct"/>
            <w:tcBorders>
              <w:top w:val="nil"/>
              <w:left w:val="nil"/>
              <w:bottom w:val="nil"/>
              <w:right w:val="nil"/>
            </w:tcBorders>
            <w:noWrap/>
            <w:vAlign w:val="center"/>
          </w:tcPr>
          <w:p w14:paraId="1A61D698">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36725205">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5AC16A9F">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492449A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1.000</w:t>
            </w:r>
          </w:p>
        </w:tc>
      </w:tr>
      <w:tr w14:paraId="732E162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80090BD">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78BD802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1232 (92)</w:t>
            </w:r>
          </w:p>
        </w:tc>
        <w:tc>
          <w:tcPr>
            <w:tcW w:w="1022" w:type="pct"/>
            <w:tcBorders>
              <w:top w:val="nil"/>
              <w:left w:val="nil"/>
              <w:bottom w:val="nil"/>
              <w:right w:val="nil"/>
            </w:tcBorders>
            <w:noWrap/>
            <w:vAlign w:val="center"/>
          </w:tcPr>
          <w:p w14:paraId="18EAE5D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985 (92)</w:t>
            </w:r>
          </w:p>
        </w:tc>
        <w:tc>
          <w:tcPr>
            <w:tcW w:w="1022" w:type="pct"/>
            <w:tcBorders>
              <w:top w:val="nil"/>
              <w:left w:val="nil"/>
              <w:bottom w:val="nil"/>
              <w:right w:val="nil"/>
            </w:tcBorders>
            <w:noWrap/>
            <w:vAlign w:val="center"/>
          </w:tcPr>
          <w:p w14:paraId="0680121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247 (92)</w:t>
            </w:r>
          </w:p>
        </w:tc>
        <w:tc>
          <w:tcPr>
            <w:tcW w:w="518" w:type="pct"/>
            <w:tcBorders>
              <w:top w:val="nil"/>
              <w:left w:val="nil"/>
              <w:bottom w:val="nil"/>
              <w:right w:val="nil"/>
            </w:tcBorders>
            <w:noWrap/>
            <w:vAlign w:val="center"/>
          </w:tcPr>
          <w:p w14:paraId="7A42E3E7">
            <w:pPr>
              <w:widowControl/>
              <w:spacing w:line="240" w:lineRule="auto"/>
              <w:textAlignment w:val="center"/>
              <w:rPr>
                <w:rFonts w:ascii="Arial" w:hAnsi="Arial" w:eastAsia="微软雅黑" w:cs="Arial"/>
                <w:b w:val="0"/>
                <w:bCs/>
                <w:color w:val="000000"/>
                <w:kern w:val="0"/>
                <w:sz w:val="18"/>
                <w:szCs w:val="18"/>
                <w:lang w:bidi="ar"/>
              </w:rPr>
            </w:pPr>
          </w:p>
        </w:tc>
      </w:tr>
      <w:tr w14:paraId="13C0E4B7">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4A15563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2F98AFA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111 (8)</w:t>
            </w:r>
          </w:p>
        </w:tc>
        <w:tc>
          <w:tcPr>
            <w:tcW w:w="1022" w:type="pct"/>
            <w:tcBorders>
              <w:top w:val="nil"/>
              <w:left w:val="nil"/>
              <w:bottom w:val="nil"/>
              <w:right w:val="nil"/>
            </w:tcBorders>
            <w:noWrap/>
            <w:vAlign w:val="center"/>
          </w:tcPr>
          <w:p w14:paraId="0F9689C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89 (8)</w:t>
            </w:r>
          </w:p>
        </w:tc>
        <w:tc>
          <w:tcPr>
            <w:tcW w:w="1022" w:type="pct"/>
            <w:tcBorders>
              <w:top w:val="nil"/>
              <w:left w:val="nil"/>
              <w:bottom w:val="nil"/>
              <w:right w:val="nil"/>
            </w:tcBorders>
            <w:noWrap/>
            <w:vAlign w:val="center"/>
          </w:tcPr>
          <w:p w14:paraId="1D31874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22 (8)</w:t>
            </w:r>
          </w:p>
        </w:tc>
        <w:tc>
          <w:tcPr>
            <w:tcW w:w="518" w:type="pct"/>
            <w:tcBorders>
              <w:top w:val="nil"/>
              <w:left w:val="nil"/>
              <w:bottom w:val="nil"/>
              <w:right w:val="nil"/>
            </w:tcBorders>
            <w:noWrap/>
            <w:vAlign w:val="center"/>
          </w:tcPr>
          <w:p w14:paraId="101F16F8">
            <w:pPr>
              <w:widowControl/>
              <w:spacing w:line="240" w:lineRule="auto"/>
              <w:textAlignment w:val="center"/>
              <w:rPr>
                <w:rFonts w:ascii="Arial" w:hAnsi="Arial" w:eastAsia="微软雅黑" w:cs="Arial"/>
                <w:b w:val="0"/>
                <w:bCs/>
                <w:color w:val="000000"/>
                <w:kern w:val="0"/>
                <w:sz w:val="18"/>
                <w:szCs w:val="18"/>
                <w:lang w:bidi="ar"/>
              </w:rPr>
            </w:pPr>
          </w:p>
        </w:tc>
      </w:tr>
      <w:tr w14:paraId="3B598047">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A12F1E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Sex, n (%)</w:t>
            </w:r>
          </w:p>
        </w:tc>
        <w:tc>
          <w:tcPr>
            <w:tcW w:w="1233" w:type="pct"/>
            <w:tcBorders>
              <w:top w:val="nil"/>
              <w:left w:val="nil"/>
              <w:bottom w:val="nil"/>
              <w:right w:val="nil"/>
            </w:tcBorders>
            <w:noWrap/>
            <w:vAlign w:val="center"/>
          </w:tcPr>
          <w:p w14:paraId="73D8332A">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482FCE30">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6D05F20F">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1824158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0.826</w:t>
            </w:r>
          </w:p>
        </w:tc>
      </w:tr>
      <w:tr w14:paraId="2A3F3D6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39B072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Female</w:t>
            </w:r>
          </w:p>
        </w:tc>
        <w:tc>
          <w:tcPr>
            <w:tcW w:w="1233" w:type="pct"/>
            <w:tcBorders>
              <w:top w:val="nil"/>
              <w:left w:val="nil"/>
              <w:bottom w:val="nil"/>
              <w:right w:val="nil"/>
            </w:tcBorders>
            <w:noWrap/>
            <w:vAlign w:val="center"/>
          </w:tcPr>
          <w:p w14:paraId="1D6E111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489 (36)</w:t>
            </w:r>
          </w:p>
        </w:tc>
        <w:tc>
          <w:tcPr>
            <w:tcW w:w="1022" w:type="pct"/>
            <w:tcBorders>
              <w:top w:val="nil"/>
              <w:left w:val="nil"/>
              <w:bottom w:val="nil"/>
              <w:right w:val="nil"/>
            </w:tcBorders>
            <w:noWrap/>
            <w:vAlign w:val="center"/>
          </w:tcPr>
          <w:p w14:paraId="2292D34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389 (36)</w:t>
            </w:r>
          </w:p>
        </w:tc>
        <w:tc>
          <w:tcPr>
            <w:tcW w:w="1022" w:type="pct"/>
            <w:tcBorders>
              <w:top w:val="nil"/>
              <w:left w:val="nil"/>
              <w:bottom w:val="nil"/>
              <w:right w:val="nil"/>
            </w:tcBorders>
            <w:noWrap/>
            <w:vAlign w:val="center"/>
          </w:tcPr>
          <w:p w14:paraId="75BF696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100 (37)</w:t>
            </w:r>
          </w:p>
        </w:tc>
        <w:tc>
          <w:tcPr>
            <w:tcW w:w="518" w:type="pct"/>
            <w:tcBorders>
              <w:top w:val="nil"/>
              <w:left w:val="nil"/>
              <w:bottom w:val="nil"/>
              <w:right w:val="nil"/>
            </w:tcBorders>
            <w:noWrap/>
            <w:vAlign w:val="center"/>
          </w:tcPr>
          <w:p w14:paraId="4B3ACFB5">
            <w:pPr>
              <w:widowControl/>
              <w:spacing w:line="240" w:lineRule="auto"/>
              <w:textAlignment w:val="center"/>
              <w:rPr>
                <w:rFonts w:ascii="Arial" w:hAnsi="Arial" w:eastAsia="微软雅黑" w:cs="Arial"/>
                <w:b w:val="0"/>
                <w:bCs/>
                <w:color w:val="000000"/>
                <w:kern w:val="0"/>
                <w:sz w:val="18"/>
                <w:szCs w:val="18"/>
                <w:lang w:bidi="ar"/>
              </w:rPr>
            </w:pPr>
          </w:p>
        </w:tc>
      </w:tr>
      <w:tr w14:paraId="1D5A05D7">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72277E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Male</w:t>
            </w:r>
          </w:p>
        </w:tc>
        <w:tc>
          <w:tcPr>
            <w:tcW w:w="1233" w:type="pct"/>
            <w:tcBorders>
              <w:top w:val="nil"/>
              <w:left w:val="nil"/>
              <w:bottom w:val="nil"/>
              <w:right w:val="nil"/>
            </w:tcBorders>
            <w:noWrap/>
            <w:vAlign w:val="center"/>
          </w:tcPr>
          <w:p w14:paraId="605F6FB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854 (64)</w:t>
            </w:r>
          </w:p>
        </w:tc>
        <w:tc>
          <w:tcPr>
            <w:tcW w:w="1022" w:type="pct"/>
            <w:tcBorders>
              <w:top w:val="nil"/>
              <w:left w:val="nil"/>
              <w:bottom w:val="nil"/>
              <w:right w:val="nil"/>
            </w:tcBorders>
            <w:noWrap/>
            <w:vAlign w:val="center"/>
          </w:tcPr>
          <w:p w14:paraId="484E07F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685 (64)</w:t>
            </w:r>
          </w:p>
        </w:tc>
        <w:tc>
          <w:tcPr>
            <w:tcW w:w="1022" w:type="pct"/>
            <w:tcBorders>
              <w:top w:val="nil"/>
              <w:left w:val="nil"/>
              <w:bottom w:val="nil"/>
              <w:right w:val="nil"/>
            </w:tcBorders>
            <w:noWrap/>
            <w:vAlign w:val="center"/>
          </w:tcPr>
          <w:p w14:paraId="7495517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169 (63)</w:t>
            </w:r>
          </w:p>
        </w:tc>
        <w:tc>
          <w:tcPr>
            <w:tcW w:w="518" w:type="pct"/>
            <w:tcBorders>
              <w:top w:val="nil"/>
              <w:left w:val="nil"/>
              <w:bottom w:val="nil"/>
              <w:right w:val="nil"/>
            </w:tcBorders>
            <w:noWrap/>
            <w:vAlign w:val="center"/>
          </w:tcPr>
          <w:p w14:paraId="1F6268C5">
            <w:pPr>
              <w:widowControl/>
              <w:spacing w:line="240" w:lineRule="auto"/>
              <w:textAlignment w:val="center"/>
              <w:rPr>
                <w:rFonts w:ascii="Arial" w:hAnsi="Arial" w:eastAsia="微软雅黑" w:cs="Arial"/>
                <w:b w:val="0"/>
                <w:bCs/>
                <w:color w:val="000000"/>
                <w:kern w:val="0"/>
                <w:sz w:val="18"/>
                <w:szCs w:val="18"/>
                <w:lang w:bidi="ar"/>
              </w:rPr>
            </w:pPr>
          </w:p>
        </w:tc>
      </w:tr>
      <w:tr w14:paraId="3E5FFC1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19ECC6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Age, Median (Q1,Q3)</w:t>
            </w:r>
          </w:p>
        </w:tc>
        <w:tc>
          <w:tcPr>
            <w:tcW w:w="1233" w:type="pct"/>
            <w:tcBorders>
              <w:top w:val="nil"/>
              <w:left w:val="nil"/>
              <w:bottom w:val="nil"/>
              <w:right w:val="nil"/>
            </w:tcBorders>
            <w:noWrap/>
            <w:vAlign w:val="center"/>
          </w:tcPr>
          <w:p w14:paraId="6413F68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47 (35, 61)</w:t>
            </w:r>
          </w:p>
        </w:tc>
        <w:tc>
          <w:tcPr>
            <w:tcW w:w="1022" w:type="pct"/>
            <w:tcBorders>
              <w:top w:val="nil"/>
              <w:left w:val="nil"/>
              <w:bottom w:val="nil"/>
              <w:right w:val="nil"/>
            </w:tcBorders>
            <w:noWrap/>
            <w:vAlign w:val="center"/>
          </w:tcPr>
          <w:p w14:paraId="6CE4E5C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47 (35, 62)</w:t>
            </w:r>
          </w:p>
        </w:tc>
        <w:tc>
          <w:tcPr>
            <w:tcW w:w="1022" w:type="pct"/>
            <w:tcBorders>
              <w:top w:val="nil"/>
              <w:left w:val="nil"/>
              <w:bottom w:val="nil"/>
              <w:right w:val="nil"/>
            </w:tcBorders>
            <w:noWrap/>
            <w:vAlign w:val="center"/>
          </w:tcPr>
          <w:p w14:paraId="24506D4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47 (35, 60)</w:t>
            </w:r>
          </w:p>
        </w:tc>
        <w:tc>
          <w:tcPr>
            <w:tcW w:w="518" w:type="pct"/>
            <w:tcBorders>
              <w:top w:val="nil"/>
              <w:left w:val="nil"/>
              <w:bottom w:val="nil"/>
              <w:right w:val="nil"/>
            </w:tcBorders>
            <w:noWrap/>
            <w:vAlign w:val="center"/>
          </w:tcPr>
          <w:p w14:paraId="3C7DBA4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0.921</w:t>
            </w:r>
          </w:p>
        </w:tc>
      </w:tr>
      <w:tr w14:paraId="0AEA46C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3564D4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BMI, Median (Q1,Q3)</w:t>
            </w:r>
          </w:p>
        </w:tc>
        <w:tc>
          <w:tcPr>
            <w:tcW w:w="1233" w:type="pct"/>
            <w:tcBorders>
              <w:top w:val="nil"/>
              <w:left w:val="nil"/>
              <w:bottom w:val="nil"/>
              <w:right w:val="nil"/>
            </w:tcBorders>
            <w:noWrap/>
            <w:vAlign w:val="center"/>
          </w:tcPr>
          <w:p w14:paraId="20DF779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25.71 (23.15, 28.88)</w:t>
            </w:r>
          </w:p>
        </w:tc>
        <w:tc>
          <w:tcPr>
            <w:tcW w:w="1022" w:type="pct"/>
            <w:tcBorders>
              <w:top w:val="nil"/>
              <w:left w:val="nil"/>
              <w:bottom w:val="nil"/>
              <w:right w:val="nil"/>
            </w:tcBorders>
            <w:noWrap/>
            <w:vAlign w:val="center"/>
          </w:tcPr>
          <w:p w14:paraId="37FC54D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25.65 (23.11, 29.07)</w:t>
            </w:r>
          </w:p>
        </w:tc>
        <w:tc>
          <w:tcPr>
            <w:tcW w:w="1022" w:type="pct"/>
            <w:tcBorders>
              <w:top w:val="nil"/>
              <w:left w:val="nil"/>
              <w:bottom w:val="nil"/>
              <w:right w:val="nil"/>
            </w:tcBorders>
            <w:noWrap/>
            <w:vAlign w:val="center"/>
          </w:tcPr>
          <w:p w14:paraId="664FACA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26.12 (23.45, 28.72)</w:t>
            </w:r>
          </w:p>
        </w:tc>
        <w:tc>
          <w:tcPr>
            <w:tcW w:w="518" w:type="pct"/>
            <w:tcBorders>
              <w:top w:val="nil"/>
              <w:left w:val="nil"/>
              <w:bottom w:val="nil"/>
              <w:right w:val="nil"/>
            </w:tcBorders>
            <w:noWrap/>
            <w:vAlign w:val="center"/>
          </w:tcPr>
          <w:p w14:paraId="199F2F6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0.361</w:t>
            </w:r>
          </w:p>
        </w:tc>
      </w:tr>
      <w:tr w14:paraId="1FF8A84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8A926C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DM, n (%)</w:t>
            </w:r>
          </w:p>
        </w:tc>
        <w:tc>
          <w:tcPr>
            <w:tcW w:w="1233" w:type="pct"/>
            <w:tcBorders>
              <w:top w:val="nil"/>
              <w:left w:val="nil"/>
              <w:bottom w:val="nil"/>
              <w:right w:val="nil"/>
            </w:tcBorders>
            <w:noWrap/>
            <w:vAlign w:val="center"/>
          </w:tcPr>
          <w:p w14:paraId="6C410012">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14ACAEB3">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3FB6BBC1">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604DB3D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0.146</w:t>
            </w:r>
          </w:p>
        </w:tc>
      </w:tr>
      <w:tr w14:paraId="633C2F9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15B901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noDM</w:t>
            </w:r>
          </w:p>
        </w:tc>
        <w:tc>
          <w:tcPr>
            <w:tcW w:w="1233" w:type="pct"/>
            <w:tcBorders>
              <w:top w:val="nil"/>
              <w:left w:val="nil"/>
              <w:bottom w:val="nil"/>
              <w:right w:val="nil"/>
            </w:tcBorders>
            <w:noWrap/>
            <w:vAlign w:val="center"/>
          </w:tcPr>
          <w:p w14:paraId="50B3B15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1132 (84)</w:t>
            </w:r>
          </w:p>
        </w:tc>
        <w:tc>
          <w:tcPr>
            <w:tcW w:w="1022" w:type="pct"/>
            <w:tcBorders>
              <w:top w:val="nil"/>
              <w:left w:val="nil"/>
              <w:bottom w:val="nil"/>
              <w:right w:val="nil"/>
            </w:tcBorders>
            <w:noWrap/>
            <w:vAlign w:val="center"/>
          </w:tcPr>
          <w:p w14:paraId="18A6975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897 (84)</w:t>
            </w:r>
          </w:p>
        </w:tc>
        <w:tc>
          <w:tcPr>
            <w:tcW w:w="1022" w:type="pct"/>
            <w:tcBorders>
              <w:top w:val="nil"/>
              <w:left w:val="nil"/>
              <w:bottom w:val="nil"/>
              <w:right w:val="nil"/>
            </w:tcBorders>
            <w:noWrap/>
            <w:vAlign w:val="center"/>
          </w:tcPr>
          <w:p w14:paraId="4A09BF4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235 (87)</w:t>
            </w:r>
          </w:p>
        </w:tc>
        <w:tc>
          <w:tcPr>
            <w:tcW w:w="518" w:type="pct"/>
            <w:tcBorders>
              <w:top w:val="nil"/>
              <w:left w:val="nil"/>
              <w:bottom w:val="nil"/>
              <w:right w:val="nil"/>
            </w:tcBorders>
            <w:noWrap/>
            <w:vAlign w:val="center"/>
          </w:tcPr>
          <w:p w14:paraId="72FCB1C1">
            <w:pPr>
              <w:widowControl/>
              <w:spacing w:line="240" w:lineRule="auto"/>
              <w:textAlignment w:val="center"/>
              <w:rPr>
                <w:rFonts w:ascii="Arial" w:hAnsi="Arial" w:eastAsia="微软雅黑" w:cs="Arial"/>
                <w:b w:val="0"/>
                <w:bCs/>
                <w:color w:val="000000"/>
                <w:kern w:val="0"/>
                <w:sz w:val="18"/>
                <w:szCs w:val="18"/>
                <w:lang w:bidi="ar"/>
              </w:rPr>
            </w:pPr>
          </w:p>
        </w:tc>
      </w:tr>
      <w:tr w14:paraId="6638200E">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6F9FAFD">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DM</w:t>
            </w:r>
          </w:p>
        </w:tc>
        <w:tc>
          <w:tcPr>
            <w:tcW w:w="1233" w:type="pct"/>
            <w:tcBorders>
              <w:top w:val="nil"/>
              <w:left w:val="nil"/>
              <w:bottom w:val="nil"/>
              <w:right w:val="nil"/>
            </w:tcBorders>
            <w:noWrap/>
            <w:vAlign w:val="center"/>
          </w:tcPr>
          <w:p w14:paraId="0F1E748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211 (16)</w:t>
            </w:r>
          </w:p>
        </w:tc>
        <w:tc>
          <w:tcPr>
            <w:tcW w:w="1022" w:type="pct"/>
            <w:tcBorders>
              <w:top w:val="nil"/>
              <w:left w:val="nil"/>
              <w:bottom w:val="nil"/>
              <w:right w:val="nil"/>
            </w:tcBorders>
            <w:noWrap/>
            <w:vAlign w:val="center"/>
          </w:tcPr>
          <w:p w14:paraId="1E6A51B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177 (16)</w:t>
            </w:r>
          </w:p>
        </w:tc>
        <w:tc>
          <w:tcPr>
            <w:tcW w:w="1022" w:type="pct"/>
            <w:tcBorders>
              <w:top w:val="nil"/>
              <w:left w:val="nil"/>
              <w:bottom w:val="nil"/>
              <w:right w:val="nil"/>
            </w:tcBorders>
            <w:noWrap/>
            <w:vAlign w:val="center"/>
          </w:tcPr>
          <w:p w14:paraId="6FCDA30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34 (13)</w:t>
            </w:r>
          </w:p>
        </w:tc>
        <w:tc>
          <w:tcPr>
            <w:tcW w:w="518" w:type="pct"/>
            <w:tcBorders>
              <w:top w:val="nil"/>
              <w:left w:val="nil"/>
              <w:bottom w:val="nil"/>
              <w:right w:val="nil"/>
            </w:tcBorders>
            <w:noWrap/>
            <w:vAlign w:val="center"/>
          </w:tcPr>
          <w:p w14:paraId="3EF55E86">
            <w:pPr>
              <w:widowControl/>
              <w:spacing w:line="240" w:lineRule="auto"/>
              <w:textAlignment w:val="center"/>
              <w:rPr>
                <w:rFonts w:ascii="Arial" w:hAnsi="Arial" w:eastAsia="微软雅黑" w:cs="Arial"/>
                <w:b w:val="0"/>
                <w:bCs/>
                <w:color w:val="000000"/>
                <w:kern w:val="0"/>
                <w:sz w:val="18"/>
                <w:szCs w:val="18"/>
                <w:lang w:bidi="ar"/>
              </w:rPr>
            </w:pPr>
          </w:p>
        </w:tc>
      </w:tr>
      <w:tr w14:paraId="678DB105">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232B01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HTN, n (%)</w:t>
            </w:r>
          </w:p>
        </w:tc>
        <w:tc>
          <w:tcPr>
            <w:tcW w:w="1233" w:type="pct"/>
            <w:tcBorders>
              <w:top w:val="nil"/>
              <w:left w:val="nil"/>
              <w:bottom w:val="nil"/>
              <w:right w:val="nil"/>
            </w:tcBorders>
            <w:noWrap/>
            <w:vAlign w:val="center"/>
          </w:tcPr>
          <w:p w14:paraId="3D998D76">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46D4C96C">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6C40211A">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7342DFB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1.000</w:t>
            </w:r>
          </w:p>
        </w:tc>
      </w:tr>
      <w:tr w14:paraId="22A753D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41CCED8D">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6DC200C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996 (74)</w:t>
            </w:r>
          </w:p>
        </w:tc>
        <w:tc>
          <w:tcPr>
            <w:tcW w:w="1022" w:type="pct"/>
            <w:tcBorders>
              <w:top w:val="nil"/>
              <w:left w:val="nil"/>
              <w:bottom w:val="nil"/>
              <w:right w:val="nil"/>
            </w:tcBorders>
            <w:noWrap/>
            <w:vAlign w:val="center"/>
          </w:tcPr>
          <w:p w14:paraId="46A5BCB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796 (74)</w:t>
            </w:r>
          </w:p>
        </w:tc>
        <w:tc>
          <w:tcPr>
            <w:tcW w:w="1022" w:type="pct"/>
            <w:tcBorders>
              <w:top w:val="nil"/>
              <w:left w:val="nil"/>
              <w:bottom w:val="nil"/>
              <w:right w:val="nil"/>
            </w:tcBorders>
            <w:noWrap/>
            <w:vAlign w:val="center"/>
          </w:tcPr>
          <w:p w14:paraId="5F45CF9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200 (74)</w:t>
            </w:r>
          </w:p>
        </w:tc>
        <w:tc>
          <w:tcPr>
            <w:tcW w:w="518" w:type="pct"/>
            <w:tcBorders>
              <w:top w:val="nil"/>
              <w:left w:val="nil"/>
              <w:bottom w:val="nil"/>
              <w:right w:val="nil"/>
            </w:tcBorders>
            <w:noWrap/>
            <w:vAlign w:val="center"/>
          </w:tcPr>
          <w:p w14:paraId="143A7BAD">
            <w:pPr>
              <w:widowControl/>
              <w:spacing w:line="240" w:lineRule="auto"/>
              <w:textAlignment w:val="center"/>
              <w:rPr>
                <w:rFonts w:ascii="Arial" w:hAnsi="Arial" w:eastAsia="微软雅黑" w:cs="Arial"/>
                <w:b w:val="0"/>
                <w:bCs/>
                <w:color w:val="000000"/>
                <w:kern w:val="0"/>
                <w:sz w:val="18"/>
                <w:szCs w:val="18"/>
                <w:lang w:bidi="ar"/>
              </w:rPr>
            </w:pPr>
          </w:p>
        </w:tc>
      </w:tr>
      <w:tr w14:paraId="3199409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8476D1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372FED7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347 (26)</w:t>
            </w:r>
          </w:p>
        </w:tc>
        <w:tc>
          <w:tcPr>
            <w:tcW w:w="1022" w:type="pct"/>
            <w:tcBorders>
              <w:top w:val="nil"/>
              <w:left w:val="nil"/>
              <w:bottom w:val="nil"/>
              <w:right w:val="nil"/>
            </w:tcBorders>
            <w:noWrap/>
            <w:vAlign w:val="center"/>
          </w:tcPr>
          <w:p w14:paraId="44B66C6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278 (26)</w:t>
            </w:r>
          </w:p>
        </w:tc>
        <w:tc>
          <w:tcPr>
            <w:tcW w:w="1022" w:type="pct"/>
            <w:tcBorders>
              <w:top w:val="nil"/>
              <w:left w:val="nil"/>
              <w:bottom w:val="nil"/>
              <w:right w:val="nil"/>
            </w:tcBorders>
            <w:noWrap/>
            <w:vAlign w:val="center"/>
          </w:tcPr>
          <w:p w14:paraId="2568F09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69 (26)</w:t>
            </w:r>
          </w:p>
        </w:tc>
        <w:tc>
          <w:tcPr>
            <w:tcW w:w="518" w:type="pct"/>
            <w:tcBorders>
              <w:top w:val="nil"/>
              <w:left w:val="nil"/>
              <w:bottom w:val="nil"/>
              <w:right w:val="nil"/>
            </w:tcBorders>
            <w:noWrap/>
            <w:vAlign w:val="center"/>
          </w:tcPr>
          <w:p w14:paraId="45E3073B">
            <w:pPr>
              <w:widowControl/>
              <w:spacing w:line="240" w:lineRule="auto"/>
              <w:textAlignment w:val="center"/>
              <w:rPr>
                <w:rFonts w:ascii="Arial" w:hAnsi="Arial" w:eastAsia="微软雅黑" w:cs="Arial"/>
                <w:b w:val="0"/>
                <w:bCs/>
                <w:color w:val="000000"/>
                <w:kern w:val="0"/>
                <w:sz w:val="18"/>
                <w:szCs w:val="18"/>
                <w:lang w:bidi="ar"/>
              </w:rPr>
            </w:pPr>
          </w:p>
        </w:tc>
      </w:tr>
      <w:tr w14:paraId="7FD4540A">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F50D39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HPL, n (%)</w:t>
            </w:r>
          </w:p>
        </w:tc>
        <w:tc>
          <w:tcPr>
            <w:tcW w:w="1233" w:type="pct"/>
            <w:tcBorders>
              <w:top w:val="nil"/>
              <w:left w:val="nil"/>
              <w:bottom w:val="nil"/>
              <w:right w:val="nil"/>
            </w:tcBorders>
            <w:noWrap/>
            <w:vAlign w:val="center"/>
          </w:tcPr>
          <w:p w14:paraId="3AD28B7E">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3A3E44BA">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01DF7941">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753B526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0.300</w:t>
            </w:r>
          </w:p>
        </w:tc>
      </w:tr>
      <w:tr w14:paraId="42F9132A">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FA8FDB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6119451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1033 (77)</w:t>
            </w:r>
          </w:p>
        </w:tc>
        <w:tc>
          <w:tcPr>
            <w:tcW w:w="1022" w:type="pct"/>
            <w:tcBorders>
              <w:top w:val="nil"/>
              <w:left w:val="nil"/>
              <w:bottom w:val="nil"/>
              <w:right w:val="nil"/>
            </w:tcBorders>
            <w:noWrap/>
            <w:vAlign w:val="center"/>
          </w:tcPr>
          <w:p w14:paraId="217C82B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833 (78)</w:t>
            </w:r>
          </w:p>
        </w:tc>
        <w:tc>
          <w:tcPr>
            <w:tcW w:w="1022" w:type="pct"/>
            <w:tcBorders>
              <w:top w:val="nil"/>
              <w:left w:val="nil"/>
              <w:bottom w:val="nil"/>
              <w:right w:val="nil"/>
            </w:tcBorders>
            <w:noWrap/>
            <w:vAlign w:val="center"/>
          </w:tcPr>
          <w:p w14:paraId="40B0380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200 (74)</w:t>
            </w:r>
          </w:p>
        </w:tc>
        <w:tc>
          <w:tcPr>
            <w:tcW w:w="518" w:type="pct"/>
            <w:tcBorders>
              <w:top w:val="nil"/>
              <w:left w:val="nil"/>
              <w:bottom w:val="nil"/>
              <w:right w:val="nil"/>
            </w:tcBorders>
            <w:noWrap/>
            <w:vAlign w:val="center"/>
          </w:tcPr>
          <w:p w14:paraId="4362DE5B">
            <w:pPr>
              <w:widowControl/>
              <w:spacing w:line="240" w:lineRule="auto"/>
              <w:textAlignment w:val="center"/>
              <w:rPr>
                <w:rFonts w:ascii="Arial" w:hAnsi="Arial" w:eastAsia="微软雅黑" w:cs="Arial"/>
                <w:b w:val="0"/>
                <w:bCs/>
                <w:color w:val="000000"/>
                <w:kern w:val="0"/>
                <w:sz w:val="18"/>
                <w:szCs w:val="18"/>
                <w:lang w:bidi="ar"/>
              </w:rPr>
            </w:pPr>
          </w:p>
        </w:tc>
      </w:tr>
      <w:tr w14:paraId="7187843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860FE6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6C0BE46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310 (23)</w:t>
            </w:r>
          </w:p>
        </w:tc>
        <w:tc>
          <w:tcPr>
            <w:tcW w:w="1022" w:type="pct"/>
            <w:tcBorders>
              <w:top w:val="nil"/>
              <w:left w:val="nil"/>
              <w:bottom w:val="nil"/>
              <w:right w:val="nil"/>
            </w:tcBorders>
            <w:noWrap/>
            <w:vAlign w:val="center"/>
          </w:tcPr>
          <w:p w14:paraId="1F46CF8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241 (22)</w:t>
            </w:r>
          </w:p>
        </w:tc>
        <w:tc>
          <w:tcPr>
            <w:tcW w:w="1022" w:type="pct"/>
            <w:tcBorders>
              <w:top w:val="nil"/>
              <w:left w:val="nil"/>
              <w:bottom w:val="nil"/>
              <w:right w:val="nil"/>
            </w:tcBorders>
            <w:noWrap/>
            <w:vAlign w:val="center"/>
          </w:tcPr>
          <w:p w14:paraId="7A93AB2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69 (26)</w:t>
            </w:r>
          </w:p>
        </w:tc>
        <w:tc>
          <w:tcPr>
            <w:tcW w:w="518" w:type="pct"/>
            <w:tcBorders>
              <w:top w:val="nil"/>
              <w:left w:val="nil"/>
              <w:bottom w:val="nil"/>
              <w:right w:val="nil"/>
            </w:tcBorders>
            <w:noWrap/>
            <w:vAlign w:val="center"/>
          </w:tcPr>
          <w:p w14:paraId="0E190954">
            <w:pPr>
              <w:widowControl/>
              <w:spacing w:line="240" w:lineRule="auto"/>
              <w:textAlignment w:val="center"/>
              <w:rPr>
                <w:rFonts w:ascii="Arial" w:hAnsi="Arial" w:eastAsia="微软雅黑" w:cs="Arial"/>
                <w:b w:val="0"/>
                <w:bCs/>
                <w:color w:val="000000"/>
                <w:kern w:val="0"/>
                <w:sz w:val="18"/>
                <w:szCs w:val="18"/>
                <w:lang w:bidi="ar"/>
              </w:rPr>
            </w:pPr>
          </w:p>
        </w:tc>
      </w:tr>
      <w:tr w14:paraId="6D1647B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6E78A9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SHG, n (%)</w:t>
            </w:r>
          </w:p>
        </w:tc>
        <w:tc>
          <w:tcPr>
            <w:tcW w:w="1233" w:type="pct"/>
            <w:tcBorders>
              <w:top w:val="nil"/>
              <w:left w:val="nil"/>
              <w:bottom w:val="nil"/>
              <w:right w:val="nil"/>
            </w:tcBorders>
            <w:noWrap/>
            <w:vAlign w:val="center"/>
          </w:tcPr>
          <w:p w14:paraId="2BBBC833">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5DFC192D">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2B5ECC95">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6EDB45E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0.513</w:t>
            </w:r>
          </w:p>
        </w:tc>
      </w:tr>
      <w:tr w14:paraId="03160438">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ACB6280">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 stress hyperglycaemia'</w:t>
            </w:r>
          </w:p>
        </w:tc>
        <w:tc>
          <w:tcPr>
            <w:tcW w:w="1233" w:type="pct"/>
            <w:tcBorders>
              <w:top w:val="nil"/>
              <w:left w:val="nil"/>
              <w:bottom w:val="nil"/>
              <w:right w:val="nil"/>
            </w:tcBorders>
            <w:noWrap/>
            <w:vAlign w:val="center"/>
          </w:tcPr>
          <w:p w14:paraId="378E829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995 (74)</w:t>
            </w:r>
          </w:p>
        </w:tc>
        <w:tc>
          <w:tcPr>
            <w:tcW w:w="1022" w:type="pct"/>
            <w:tcBorders>
              <w:top w:val="nil"/>
              <w:left w:val="nil"/>
              <w:bottom w:val="nil"/>
              <w:right w:val="nil"/>
            </w:tcBorders>
            <w:noWrap/>
            <w:vAlign w:val="center"/>
          </w:tcPr>
          <w:p w14:paraId="7133EC1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791 (74)</w:t>
            </w:r>
          </w:p>
        </w:tc>
        <w:tc>
          <w:tcPr>
            <w:tcW w:w="1022" w:type="pct"/>
            <w:tcBorders>
              <w:top w:val="nil"/>
              <w:left w:val="nil"/>
              <w:bottom w:val="nil"/>
              <w:right w:val="nil"/>
            </w:tcBorders>
            <w:noWrap/>
            <w:vAlign w:val="center"/>
          </w:tcPr>
          <w:p w14:paraId="6FF5DC8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204 (76)</w:t>
            </w:r>
          </w:p>
        </w:tc>
        <w:tc>
          <w:tcPr>
            <w:tcW w:w="518" w:type="pct"/>
            <w:tcBorders>
              <w:top w:val="nil"/>
              <w:left w:val="nil"/>
              <w:bottom w:val="nil"/>
              <w:right w:val="nil"/>
            </w:tcBorders>
            <w:noWrap/>
            <w:vAlign w:val="center"/>
          </w:tcPr>
          <w:p w14:paraId="461A8967">
            <w:pPr>
              <w:widowControl/>
              <w:spacing w:line="240" w:lineRule="auto"/>
              <w:textAlignment w:val="center"/>
              <w:rPr>
                <w:rFonts w:ascii="Arial" w:hAnsi="Arial" w:eastAsia="微软雅黑" w:cs="Arial"/>
                <w:b w:val="0"/>
                <w:bCs/>
                <w:color w:val="000000"/>
                <w:kern w:val="0"/>
                <w:sz w:val="18"/>
                <w:szCs w:val="18"/>
                <w:lang w:bidi="ar"/>
              </w:rPr>
            </w:pPr>
          </w:p>
        </w:tc>
      </w:tr>
      <w:tr w14:paraId="6C81A63E">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EAC9CF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'Stress hyperglycaemia'</w:t>
            </w:r>
          </w:p>
        </w:tc>
        <w:tc>
          <w:tcPr>
            <w:tcW w:w="1233" w:type="pct"/>
            <w:tcBorders>
              <w:top w:val="nil"/>
              <w:left w:val="nil"/>
              <w:bottom w:val="nil"/>
              <w:right w:val="nil"/>
            </w:tcBorders>
            <w:noWrap/>
            <w:vAlign w:val="center"/>
          </w:tcPr>
          <w:p w14:paraId="3F0F0B5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348 (26)</w:t>
            </w:r>
          </w:p>
        </w:tc>
        <w:tc>
          <w:tcPr>
            <w:tcW w:w="1022" w:type="pct"/>
            <w:tcBorders>
              <w:top w:val="nil"/>
              <w:left w:val="nil"/>
              <w:bottom w:val="nil"/>
              <w:right w:val="nil"/>
            </w:tcBorders>
            <w:noWrap/>
            <w:vAlign w:val="center"/>
          </w:tcPr>
          <w:p w14:paraId="3F332EB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283 (26)</w:t>
            </w:r>
          </w:p>
        </w:tc>
        <w:tc>
          <w:tcPr>
            <w:tcW w:w="1022" w:type="pct"/>
            <w:tcBorders>
              <w:top w:val="nil"/>
              <w:left w:val="nil"/>
              <w:bottom w:val="nil"/>
              <w:right w:val="nil"/>
            </w:tcBorders>
            <w:noWrap/>
            <w:vAlign w:val="center"/>
          </w:tcPr>
          <w:p w14:paraId="29943D6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65 (24)</w:t>
            </w:r>
          </w:p>
        </w:tc>
        <w:tc>
          <w:tcPr>
            <w:tcW w:w="518" w:type="pct"/>
            <w:tcBorders>
              <w:top w:val="nil"/>
              <w:left w:val="nil"/>
              <w:bottom w:val="nil"/>
              <w:right w:val="nil"/>
            </w:tcBorders>
            <w:noWrap/>
            <w:vAlign w:val="center"/>
          </w:tcPr>
          <w:p w14:paraId="37059714">
            <w:pPr>
              <w:widowControl/>
              <w:spacing w:line="240" w:lineRule="auto"/>
              <w:textAlignment w:val="center"/>
              <w:rPr>
                <w:rFonts w:ascii="Arial" w:hAnsi="Arial" w:eastAsia="微软雅黑" w:cs="Arial"/>
                <w:b w:val="0"/>
                <w:bCs/>
                <w:color w:val="000000"/>
                <w:kern w:val="0"/>
                <w:sz w:val="18"/>
                <w:szCs w:val="18"/>
                <w:lang w:bidi="ar"/>
              </w:rPr>
            </w:pPr>
          </w:p>
        </w:tc>
      </w:tr>
      <w:tr w14:paraId="517C89AD">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44D3796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Fattyliver, n (%)</w:t>
            </w:r>
          </w:p>
        </w:tc>
        <w:tc>
          <w:tcPr>
            <w:tcW w:w="1233" w:type="pct"/>
            <w:tcBorders>
              <w:top w:val="nil"/>
              <w:left w:val="nil"/>
              <w:bottom w:val="nil"/>
              <w:right w:val="nil"/>
            </w:tcBorders>
            <w:noWrap/>
            <w:vAlign w:val="center"/>
          </w:tcPr>
          <w:p w14:paraId="7FE55F5F">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1D88C27D">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2299FC5F">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08737C84">
            <w:pPr>
              <w:widowControl/>
              <w:spacing w:line="240" w:lineRule="auto"/>
              <w:textAlignment w:val="center"/>
              <w:rPr>
                <w:rFonts w:ascii="Arial" w:hAnsi="Arial" w:eastAsia="微软雅黑" w:cs="Arial"/>
                <w:b w:val="0"/>
                <w:bCs/>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0.019</w:t>
            </w:r>
          </w:p>
        </w:tc>
      </w:tr>
      <w:tr w14:paraId="3F9A269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1BA94C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5DE980F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1015 (76)</w:t>
            </w:r>
          </w:p>
        </w:tc>
        <w:tc>
          <w:tcPr>
            <w:tcW w:w="1022" w:type="pct"/>
            <w:tcBorders>
              <w:top w:val="nil"/>
              <w:left w:val="nil"/>
              <w:bottom w:val="nil"/>
              <w:right w:val="nil"/>
            </w:tcBorders>
            <w:noWrap/>
            <w:vAlign w:val="center"/>
          </w:tcPr>
          <w:p w14:paraId="620536D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827 (77)</w:t>
            </w:r>
          </w:p>
        </w:tc>
        <w:tc>
          <w:tcPr>
            <w:tcW w:w="1022" w:type="pct"/>
            <w:tcBorders>
              <w:top w:val="nil"/>
              <w:left w:val="nil"/>
              <w:bottom w:val="nil"/>
              <w:right w:val="nil"/>
            </w:tcBorders>
            <w:noWrap/>
            <w:vAlign w:val="center"/>
          </w:tcPr>
          <w:p w14:paraId="7D155E9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188 (70)</w:t>
            </w:r>
          </w:p>
        </w:tc>
        <w:tc>
          <w:tcPr>
            <w:tcW w:w="518" w:type="pct"/>
            <w:tcBorders>
              <w:top w:val="nil"/>
              <w:left w:val="nil"/>
              <w:bottom w:val="nil"/>
              <w:right w:val="nil"/>
            </w:tcBorders>
            <w:noWrap/>
            <w:vAlign w:val="center"/>
          </w:tcPr>
          <w:p w14:paraId="37D9F509">
            <w:pPr>
              <w:widowControl/>
              <w:spacing w:line="240" w:lineRule="auto"/>
              <w:textAlignment w:val="center"/>
              <w:rPr>
                <w:rFonts w:ascii="Arial" w:hAnsi="Arial" w:eastAsia="微软雅黑" w:cs="Arial"/>
                <w:b w:val="0"/>
                <w:bCs/>
                <w:color w:val="000000"/>
                <w:kern w:val="0"/>
                <w:sz w:val="18"/>
                <w:szCs w:val="18"/>
                <w:lang w:bidi="ar"/>
              </w:rPr>
            </w:pPr>
          </w:p>
        </w:tc>
      </w:tr>
      <w:tr w14:paraId="07A03B7A">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7C87F20">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01C1AE8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328 (24)</w:t>
            </w:r>
          </w:p>
        </w:tc>
        <w:tc>
          <w:tcPr>
            <w:tcW w:w="1022" w:type="pct"/>
            <w:tcBorders>
              <w:top w:val="nil"/>
              <w:left w:val="nil"/>
              <w:bottom w:val="nil"/>
              <w:right w:val="nil"/>
            </w:tcBorders>
            <w:noWrap/>
            <w:vAlign w:val="center"/>
          </w:tcPr>
          <w:p w14:paraId="7E51BBA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247 (23)</w:t>
            </w:r>
          </w:p>
        </w:tc>
        <w:tc>
          <w:tcPr>
            <w:tcW w:w="1022" w:type="pct"/>
            <w:tcBorders>
              <w:top w:val="nil"/>
              <w:left w:val="nil"/>
              <w:bottom w:val="nil"/>
              <w:right w:val="nil"/>
            </w:tcBorders>
            <w:noWrap/>
            <w:vAlign w:val="center"/>
          </w:tcPr>
          <w:p w14:paraId="2098AF2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81 (30)</w:t>
            </w:r>
          </w:p>
        </w:tc>
        <w:tc>
          <w:tcPr>
            <w:tcW w:w="518" w:type="pct"/>
            <w:tcBorders>
              <w:top w:val="nil"/>
              <w:left w:val="nil"/>
              <w:bottom w:val="nil"/>
              <w:right w:val="nil"/>
            </w:tcBorders>
            <w:noWrap/>
            <w:vAlign w:val="center"/>
          </w:tcPr>
          <w:p w14:paraId="1C83CEC6">
            <w:pPr>
              <w:widowControl/>
              <w:spacing w:line="240" w:lineRule="auto"/>
              <w:textAlignment w:val="center"/>
              <w:rPr>
                <w:rFonts w:ascii="Arial" w:hAnsi="Arial" w:eastAsia="微软雅黑" w:cs="Arial"/>
                <w:b w:val="0"/>
                <w:bCs/>
                <w:color w:val="000000"/>
                <w:kern w:val="0"/>
                <w:sz w:val="18"/>
                <w:szCs w:val="18"/>
                <w:lang w:bidi="ar"/>
              </w:rPr>
            </w:pPr>
          </w:p>
        </w:tc>
      </w:tr>
      <w:tr w14:paraId="26758BEA">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9167DFB">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SIRS, n (%)</w:t>
            </w:r>
          </w:p>
        </w:tc>
        <w:tc>
          <w:tcPr>
            <w:tcW w:w="1233" w:type="pct"/>
            <w:tcBorders>
              <w:top w:val="nil"/>
              <w:left w:val="nil"/>
              <w:bottom w:val="nil"/>
              <w:right w:val="nil"/>
            </w:tcBorders>
            <w:noWrap/>
            <w:vAlign w:val="center"/>
          </w:tcPr>
          <w:p w14:paraId="5EEBC4AC">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15E4E70F">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0980E57F">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30F0F1B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0.403</w:t>
            </w:r>
          </w:p>
        </w:tc>
      </w:tr>
      <w:tr w14:paraId="1A61F80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6855DB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4568D07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771 (57)</w:t>
            </w:r>
          </w:p>
        </w:tc>
        <w:tc>
          <w:tcPr>
            <w:tcW w:w="1022" w:type="pct"/>
            <w:tcBorders>
              <w:top w:val="nil"/>
              <w:left w:val="nil"/>
              <w:bottom w:val="nil"/>
              <w:right w:val="nil"/>
            </w:tcBorders>
            <w:noWrap/>
            <w:vAlign w:val="center"/>
          </w:tcPr>
          <w:p w14:paraId="6111DAF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610 (57)</w:t>
            </w:r>
          </w:p>
        </w:tc>
        <w:tc>
          <w:tcPr>
            <w:tcW w:w="1022" w:type="pct"/>
            <w:tcBorders>
              <w:top w:val="nil"/>
              <w:left w:val="nil"/>
              <w:bottom w:val="nil"/>
              <w:right w:val="nil"/>
            </w:tcBorders>
            <w:noWrap/>
            <w:vAlign w:val="center"/>
          </w:tcPr>
          <w:p w14:paraId="050A13F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161 (60)</w:t>
            </w:r>
          </w:p>
        </w:tc>
        <w:tc>
          <w:tcPr>
            <w:tcW w:w="518" w:type="pct"/>
            <w:tcBorders>
              <w:top w:val="nil"/>
              <w:left w:val="nil"/>
              <w:bottom w:val="nil"/>
              <w:right w:val="nil"/>
            </w:tcBorders>
            <w:noWrap/>
            <w:vAlign w:val="center"/>
          </w:tcPr>
          <w:p w14:paraId="6EADBE14">
            <w:pPr>
              <w:widowControl/>
              <w:spacing w:line="240" w:lineRule="auto"/>
              <w:textAlignment w:val="center"/>
              <w:rPr>
                <w:rFonts w:ascii="Arial" w:hAnsi="Arial" w:eastAsia="微软雅黑" w:cs="Arial"/>
                <w:b w:val="0"/>
                <w:bCs/>
                <w:color w:val="000000"/>
                <w:kern w:val="0"/>
                <w:sz w:val="18"/>
                <w:szCs w:val="18"/>
                <w:lang w:bidi="ar"/>
              </w:rPr>
            </w:pPr>
          </w:p>
        </w:tc>
      </w:tr>
      <w:tr w14:paraId="4BACB55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B76156A">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3C2065A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572 (43)</w:t>
            </w:r>
          </w:p>
        </w:tc>
        <w:tc>
          <w:tcPr>
            <w:tcW w:w="1022" w:type="pct"/>
            <w:tcBorders>
              <w:top w:val="nil"/>
              <w:left w:val="nil"/>
              <w:bottom w:val="nil"/>
              <w:right w:val="nil"/>
            </w:tcBorders>
            <w:noWrap/>
            <w:vAlign w:val="center"/>
          </w:tcPr>
          <w:p w14:paraId="41E902A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464 (43)</w:t>
            </w:r>
          </w:p>
        </w:tc>
        <w:tc>
          <w:tcPr>
            <w:tcW w:w="1022" w:type="pct"/>
            <w:tcBorders>
              <w:top w:val="nil"/>
              <w:left w:val="nil"/>
              <w:bottom w:val="nil"/>
              <w:right w:val="nil"/>
            </w:tcBorders>
            <w:noWrap/>
            <w:vAlign w:val="center"/>
          </w:tcPr>
          <w:p w14:paraId="2317769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108 (40)</w:t>
            </w:r>
          </w:p>
        </w:tc>
        <w:tc>
          <w:tcPr>
            <w:tcW w:w="518" w:type="pct"/>
            <w:tcBorders>
              <w:top w:val="nil"/>
              <w:left w:val="nil"/>
              <w:bottom w:val="nil"/>
              <w:right w:val="nil"/>
            </w:tcBorders>
            <w:noWrap/>
            <w:vAlign w:val="center"/>
          </w:tcPr>
          <w:p w14:paraId="562E5CD8">
            <w:pPr>
              <w:widowControl/>
              <w:spacing w:line="240" w:lineRule="auto"/>
              <w:textAlignment w:val="center"/>
              <w:rPr>
                <w:rFonts w:ascii="Arial" w:hAnsi="Arial" w:eastAsia="微软雅黑" w:cs="Arial"/>
                <w:b w:val="0"/>
                <w:bCs/>
                <w:color w:val="000000"/>
                <w:kern w:val="0"/>
                <w:sz w:val="18"/>
                <w:szCs w:val="18"/>
                <w:lang w:bidi="ar"/>
              </w:rPr>
            </w:pPr>
          </w:p>
        </w:tc>
      </w:tr>
      <w:tr w14:paraId="49A0A70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BB4BF0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MODS, n (%)</w:t>
            </w:r>
          </w:p>
        </w:tc>
        <w:tc>
          <w:tcPr>
            <w:tcW w:w="1233" w:type="pct"/>
            <w:tcBorders>
              <w:top w:val="nil"/>
              <w:left w:val="nil"/>
              <w:bottom w:val="nil"/>
              <w:right w:val="nil"/>
            </w:tcBorders>
            <w:noWrap/>
            <w:vAlign w:val="center"/>
          </w:tcPr>
          <w:p w14:paraId="2010C715">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3EB2472C">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586134F4">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243969E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0.269</w:t>
            </w:r>
          </w:p>
        </w:tc>
      </w:tr>
      <w:tr w14:paraId="310B363E">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3345E6F">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7B17863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982 (73)</w:t>
            </w:r>
          </w:p>
        </w:tc>
        <w:tc>
          <w:tcPr>
            <w:tcW w:w="1022" w:type="pct"/>
            <w:tcBorders>
              <w:top w:val="nil"/>
              <w:left w:val="nil"/>
              <w:bottom w:val="nil"/>
              <w:right w:val="nil"/>
            </w:tcBorders>
            <w:noWrap/>
            <w:vAlign w:val="center"/>
          </w:tcPr>
          <w:p w14:paraId="5084C72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793 (74)</w:t>
            </w:r>
          </w:p>
        </w:tc>
        <w:tc>
          <w:tcPr>
            <w:tcW w:w="1022" w:type="pct"/>
            <w:tcBorders>
              <w:top w:val="nil"/>
              <w:left w:val="nil"/>
              <w:bottom w:val="nil"/>
              <w:right w:val="nil"/>
            </w:tcBorders>
            <w:noWrap/>
            <w:vAlign w:val="center"/>
          </w:tcPr>
          <w:p w14:paraId="10D998B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189 (70)</w:t>
            </w:r>
          </w:p>
        </w:tc>
        <w:tc>
          <w:tcPr>
            <w:tcW w:w="518" w:type="pct"/>
            <w:tcBorders>
              <w:top w:val="nil"/>
              <w:left w:val="nil"/>
              <w:bottom w:val="nil"/>
              <w:right w:val="nil"/>
            </w:tcBorders>
            <w:noWrap/>
            <w:vAlign w:val="center"/>
          </w:tcPr>
          <w:p w14:paraId="06C43AAA">
            <w:pPr>
              <w:widowControl/>
              <w:spacing w:line="240" w:lineRule="auto"/>
              <w:textAlignment w:val="center"/>
              <w:rPr>
                <w:rFonts w:ascii="Arial" w:hAnsi="Arial" w:eastAsia="微软雅黑" w:cs="Arial"/>
                <w:b w:val="0"/>
                <w:bCs/>
                <w:color w:val="000000"/>
                <w:kern w:val="0"/>
                <w:sz w:val="18"/>
                <w:szCs w:val="18"/>
                <w:lang w:bidi="ar"/>
              </w:rPr>
            </w:pPr>
          </w:p>
        </w:tc>
      </w:tr>
      <w:tr w14:paraId="11C1C27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62CC1F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4E1ADC1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361 (27)</w:t>
            </w:r>
          </w:p>
        </w:tc>
        <w:tc>
          <w:tcPr>
            <w:tcW w:w="1022" w:type="pct"/>
            <w:tcBorders>
              <w:top w:val="nil"/>
              <w:left w:val="nil"/>
              <w:bottom w:val="nil"/>
              <w:right w:val="nil"/>
            </w:tcBorders>
            <w:noWrap/>
            <w:vAlign w:val="center"/>
          </w:tcPr>
          <w:p w14:paraId="777ABF7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281 (26)</w:t>
            </w:r>
          </w:p>
        </w:tc>
        <w:tc>
          <w:tcPr>
            <w:tcW w:w="1022" w:type="pct"/>
            <w:tcBorders>
              <w:top w:val="nil"/>
              <w:left w:val="nil"/>
              <w:bottom w:val="nil"/>
              <w:right w:val="nil"/>
            </w:tcBorders>
            <w:noWrap/>
            <w:vAlign w:val="center"/>
          </w:tcPr>
          <w:p w14:paraId="3B0F1E6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80 (30)</w:t>
            </w:r>
          </w:p>
        </w:tc>
        <w:tc>
          <w:tcPr>
            <w:tcW w:w="518" w:type="pct"/>
            <w:tcBorders>
              <w:top w:val="nil"/>
              <w:left w:val="nil"/>
              <w:bottom w:val="nil"/>
              <w:right w:val="nil"/>
            </w:tcBorders>
            <w:noWrap/>
            <w:vAlign w:val="center"/>
          </w:tcPr>
          <w:p w14:paraId="4E0E32DA">
            <w:pPr>
              <w:widowControl/>
              <w:spacing w:line="240" w:lineRule="auto"/>
              <w:textAlignment w:val="center"/>
              <w:rPr>
                <w:rFonts w:ascii="Arial" w:hAnsi="Arial" w:eastAsia="微软雅黑" w:cs="Arial"/>
                <w:b w:val="0"/>
                <w:bCs/>
                <w:color w:val="000000"/>
                <w:kern w:val="0"/>
                <w:sz w:val="18"/>
                <w:szCs w:val="18"/>
                <w:lang w:bidi="ar"/>
              </w:rPr>
            </w:pPr>
          </w:p>
        </w:tc>
      </w:tr>
      <w:tr w14:paraId="679FD83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14D3C7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Peripancreatic Effusion, n (%)</w:t>
            </w:r>
          </w:p>
        </w:tc>
        <w:tc>
          <w:tcPr>
            <w:tcW w:w="1233" w:type="pct"/>
            <w:tcBorders>
              <w:top w:val="nil"/>
              <w:left w:val="nil"/>
              <w:bottom w:val="nil"/>
              <w:right w:val="nil"/>
            </w:tcBorders>
            <w:noWrap/>
            <w:vAlign w:val="center"/>
          </w:tcPr>
          <w:p w14:paraId="1B14C1A0">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0654D34C">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7F3AB89D">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0AC94D1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0.568</w:t>
            </w:r>
          </w:p>
        </w:tc>
      </w:tr>
      <w:tr w14:paraId="4DEE291E">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A36231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09ED589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846 (63)</w:t>
            </w:r>
          </w:p>
        </w:tc>
        <w:tc>
          <w:tcPr>
            <w:tcW w:w="1022" w:type="pct"/>
            <w:tcBorders>
              <w:top w:val="nil"/>
              <w:left w:val="nil"/>
              <w:bottom w:val="nil"/>
              <w:right w:val="nil"/>
            </w:tcBorders>
            <w:noWrap/>
            <w:vAlign w:val="center"/>
          </w:tcPr>
          <w:p w14:paraId="716D537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672 (63)</w:t>
            </w:r>
          </w:p>
        </w:tc>
        <w:tc>
          <w:tcPr>
            <w:tcW w:w="1022" w:type="pct"/>
            <w:tcBorders>
              <w:top w:val="nil"/>
              <w:left w:val="nil"/>
              <w:bottom w:val="nil"/>
              <w:right w:val="nil"/>
            </w:tcBorders>
            <w:noWrap/>
            <w:vAlign w:val="center"/>
          </w:tcPr>
          <w:p w14:paraId="0A28645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174 (65)</w:t>
            </w:r>
          </w:p>
        </w:tc>
        <w:tc>
          <w:tcPr>
            <w:tcW w:w="518" w:type="pct"/>
            <w:tcBorders>
              <w:top w:val="nil"/>
              <w:left w:val="nil"/>
              <w:bottom w:val="nil"/>
              <w:right w:val="nil"/>
            </w:tcBorders>
            <w:noWrap/>
            <w:vAlign w:val="center"/>
          </w:tcPr>
          <w:p w14:paraId="4A9EECC5">
            <w:pPr>
              <w:widowControl/>
              <w:spacing w:line="240" w:lineRule="auto"/>
              <w:textAlignment w:val="center"/>
              <w:rPr>
                <w:rFonts w:ascii="Arial" w:hAnsi="Arial" w:eastAsia="微软雅黑" w:cs="Arial"/>
                <w:b w:val="0"/>
                <w:bCs/>
                <w:color w:val="000000"/>
                <w:kern w:val="0"/>
                <w:sz w:val="18"/>
                <w:szCs w:val="18"/>
                <w:lang w:bidi="ar"/>
              </w:rPr>
            </w:pPr>
          </w:p>
        </w:tc>
      </w:tr>
      <w:tr w14:paraId="573591AB">
        <w:tblPrEx>
          <w:tblCellMar>
            <w:top w:w="0" w:type="dxa"/>
            <w:left w:w="108" w:type="dxa"/>
            <w:bottom w:w="0" w:type="dxa"/>
            <w:right w:w="108" w:type="dxa"/>
          </w:tblCellMar>
        </w:tblPrEx>
        <w:trPr>
          <w:trHeight w:val="90" w:hRule="atLeast"/>
          <w:jc w:val="center"/>
        </w:trPr>
        <w:tc>
          <w:tcPr>
            <w:tcW w:w="1203" w:type="pct"/>
            <w:tcBorders>
              <w:top w:val="nil"/>
              <w:left w:val="nil"/>
              <w:bottom w:val="nil"/>
              <w:right w:val="nil"/>
            </w:tcBorders>
            <w:noWrap/>
            <w:vAlign w:val="center"/>
          </w:tcPr>
          <w:p w14:paraId="44AC3EC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1EF18B8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497 (37)</w:t>
            </w:r>
          </w:p>
        </w:tc>
        <w:tc>
          <w:tcPr>
            <w:tcW w:w="1022" w:type="pct"/>
            <w:tcBorders>
              <w:top w:val="nil"/>
              <w:left w:val="nil"/>
              <w:bottom w:val="nil"/>
              <w:right w:val="nil"/>
            </w:tcBorders>
            <w:noWrap/>
            <w:vAlign w:val="center"/>
          </w:tcPr>
          <w:p w14:paraId="338259B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402 (37)</w:t>
            </w:r>
          </w:p>
        </w:tc>
        <w:tc>
          <w:tcPr>
            <w:tcW w:w="1022" w:type="pct"/>
            <w:tcBorders>
              <w:top w:val="nil"/>
              <w:left w:val="nil"/>
              <w:bottom w:val="nil"/>
              <w:right w:val="nil"/>
            </w:tcBorders>
            <w:noWrap/>
            <w:vAlign w:val="center"/>
          </w:tcPr>
          <w:p w14:paraId="2AB97B2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95 (35)</w:t>
            </w:r>
          </w:p>
        </w:tc>
        <w:tc>
          <w:tcPr>
            <w:tcW w:w="518" w:type="pct"/>
            <w:tcBorders>
              <w:top w:val="nil"/>
              <w:left w:val="nil"/>
              <w:bottom w:val="nil"/>
              <w:right w:val="nil"/>
            </w:tcBorders>
            <w:noWrap/>
            <w:vAlign w:val="center"/>
          </w:tcPr>
          <w:p w14:paraId="28B5882B">
            <w:pPr>
              <w:widowControl/>
              <w:spacing w:line="240" w:lineRule="auto"/>
              <w:textAlignment w:val="center"/>
              <w:rPr>
                <w:rFonts w:ascii="Arial" w:hAnsi="Arial" w:eastAsia="微软雅黑" w:cs="Arial"/>
                <w:b w:val="0"/>
                <w:bCs/>
                <w:color w:val="000000"/>
                <w:kern w:val="0"/>
                <w:sz w:val="18"/>
                <w:szCs w:val="18"/>
                <w:lang w:bidi="ar"/>
              </w:rPr>
            </w:pPr>
          </w:p>
        </w:tc>
      </w:tr>
      <w:tr w14:paraId="40A0E92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D2221D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Hydrothorax, n (%)</w:t>
            </w:r>
          </w:p>
        </w:tc>
        <w:tc>
          <w:tcPr>
            <w:tcW w:w="1233" w:type="pct"/>
            <w:tcBorders>
              <w:top w:val="nil"/>
              <w:left w:val="nil"/>
              <w:bottom w:val="nil"/>
              <w:right w:val="nil"/>
            </w:tcBorders>
            <w:noWrap/>
            <w:vAlign w:val="center"/>
          </w:tcPr>
          <w:p w14:paraId="617A05D5">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213EA176">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7AC4E09D">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6DE9E27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0.158</w:t>
            </w:r>
          </w:p>
        </w:tc>
      </w:tr>
      <w:tr w14:paraId="762A209C">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81E8BB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46E2A49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882 (66)</w:t>
            </w:r>
          </w:p>
        </w:tc>
        <w:tc>
          <w:tcPr>
            <w:tcW w:w="1022" w:type="pct"/>
            <w:tcBorders>
              <w:top w:val="nil"/>
              <w:left w:val="nil"/>
              <w:bottom w:val="nil"/>
              <w:right w:val="nil"/>
            </w:tcBorders>
            <w:noWrap/>
            <w:vAlign w:val="center"/>
          </w:tcPr>
          <w:p w14:paraId="7FD0851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695 (65)</w:t>
            </w:r>
          </w:p>
        </w:tc>
        <w:tc>
          <w:tcPr>
            <w:tcW w:w="1022" w:type="pct"/>
            <w:tcBorders>
              <w:top w:val="nil"/>
              <w:left w:val="nil"/>
              <w:bottom w:val="nil"/>
              <w:right w:val="nil"/>
            </w:tcBorders>
            <w:noWrap/>
            <w:vAlign w:val="center"/>
          </w:tcPr>
          <w:p w14:paraId="7D9001C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187 (70)</w:t>
            </w:r>
          </w:p>
        </w:tc>
        <w:tc>
          <w:tcPr>
            <w:tcW w:w="518" w:type="pct"/>
            <w:tcBorders>
              <w:top w:val="nil"/>
              <w:left w:val="nil"/>
              <w:bottom w:val="nil"/>
              <w:right w:val="nil"/>
            </w:tcBorders>
            <w:noWrap/>
            <w:vAlign w:val="center"/>
          </w:tcPr>
          <w:p w14:paraId="18A11187">
            <w:pPr>
              <w:widowControl/>
              <w:spacing w:line="240" w:lineRule="auto"/>
              <w:textAlignment w:val="center"/>
              <w:rPr>
                <w:rFonts w:ascii="Arial" w:hAnsi="Arial" w:eastAsia="微软雅黑" w:cs="Arial"/>
                <w:b w:val="0"/>
                <w:bCs/>
                <w:color w:val="000000"/>
                <w:kern w:val="0"/>
                <w:sz w:val="18"/>
                <w:szCs w:val="18"/>
                <w:lang w:bidi="ar"/>
              </w:rPr>
            </w:pPr>
          </w:p>
        </w:tc>
      </w:tr>
      <w:tr w14:paraId="73298179">
        <w:tblPrEx>
          <w:tblCellMar>
            <w:top w:w="0" w:type="dxa"/>
            <w:left w:w="108" w:type="dxa"/>
            <w:bottom w:w="0" w:type="dxa"/>
            <w:right w:w="108" w:type="dxa"/>
          </w:tblCellMar>
        </w:tblPrEx>
        <w:trPr>
          <w:trHeight w:val="324" w:hRule="atLeast"/>
          <w:jc w:val="center"/>
        </w:trPr>
        <w:tc>
          <w:tcPr>
            <w:tcW w:w="1203" w:type="pct"/>
            <w:tcBorders>
              <w:top w:val="nil"/>
              <w:left w:val="nil"/>
              <w:bottom w:val="single" w:color="auto" w:sz="4" w:space="0"/>
              <w:right w:val="nil"/>
            </w:tcBorders>
            <w:noWrap/>
            <w:vAlign w:val="center"/>
          </w:tcPr>
          <w:p w14:paraId="4932063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single" w:color="auto" w:sz="4" w:space="0"/>
              <w:right w:val="nil"/>
            </w:tcBorders>
            <w:noWrap/>
            <w:vAlign w:val="center"/>
          </w:tcPr>
          <w:p w14:paraId="1F247A0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461 (34)</w:t>
            </w:r>
          </w:p>
        </w:tc>
        <w:tc>
          <w:tcPr>
            <w:tcW w:w="1022" w:type="pct"/>
            <w:tcBorders>
              <w:top w:val="nil"/>
              <w:left w:val="nil"/>
              <w:bottom w:val="single" w:color="auto" w:sz="4" w:space="0"/>
              <w:right w:val="nil"/>
            </w:tcBorders>
            <w:noWrap/>
            <w:vAlign w:val="center"/>
          </w:tcPr>
          <w:p w14:paraId="5569BAB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379 (35)</w:t>
            </w:r>
          </w:p>
        </w:tc>
        <w:tc>
          <w:tcPr>
            <w:tcW w:w="1022" w:type="pct"/>
            <w:tcBorders>
              <w:top w:val="nil"/>
              <w:left w:val="nil"/>
              <w:bottom w:val="single" w:color="auto" w:sz="4" w:space="0"/>
              <w:right w:val="nil"/>
            </w:tcBorders>
            <w:noWrap/>
            <w:vAlign w:val="center"/>
          </w:tcPr>
          <w:p w14:paraId="542D522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82 (30)</w:t>
            </w:r>
          </w:p>
        </w:tc>
        <w:tc>
          <w:tcPr>
            <w:tcW w:w="518" w:type="pct"/>
            <w:tcBorders>
              <w:top w:val="nil"/>
              <w:left w:val="nil"/>
              <w:bottom w:val="single" w:color="auto" w:sz="4" w:space="0"/>
              <w:right w:val="nil"/>
            </w:tcBorders>
            <w:noWrap/>
            <w:vAlign w:val="center"/>
          </w:tcPr>
          <w:p w14:paraId="69B5812D">
            <w:pPr>
              <w:widowControl/>
              <w:spacing w:line="240" w:lineRule="auto"/>
              <w:textAlignment w:val="center"/>
              <w:rPr>
                <w:rFonts w:ascii="Arial" w:hAnsi="Arial" w:eastAsia="微软雅黑" w:cs="Arial"/>
                <w:b w:val="0"/>
                <w:bCs/>
                <w:color w:val="000000"/>
                <w:kern w:val="0"/>
                <w:sz w:val="18"/>
                <w:szCs w:val="18"/>
                <w:lang w:bidi="ar"/>
              </w:rPr>
            </w:pPr>
          </w:p>
        </w:tc>
      </w:tr>
      <w:tr w14:paraId="229621E0">
        <w:tblPrEx>
          <w:tblCellMar>
            <w:top w:w="0" w:type="dxa"/>
            <w:left w:w="108" w:type="dxa"/>
            <w:bottom w:w="0" w:type="dxa"/>
            <w:right w:w="108" w:type="dxa"/>
          </w:tblCellMar>
        </w:tblPrEx>
        <w:trPr>
          <w:trHeight w:val="324" w:hRule="atLeast"/>
          <w:jc w:val="center"/>
        </w:trPr>
        <w:tc>
          <w:tcPr>
            <w:tcW w:w="1203" w:type="pct"/>
            <w:tcBorders>
              <w:top w:val="single" w:color="auto" w:sz="4" w:space="0"/>
              <w:left w:val="nil"/>
              <w:bottom w:val="nil"/>
              <w:right w:val="nil"/>
            </w:tcBorders>
            <w:noWrap/>
            <w:vAlign w:val="center"/>
          </w:tcPr>
          <w:p w14:paraId="1A58EEE7">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Seroperitoneum, n (%)</w:t>
            </w:r>
          </w:p>
        </w:tc>
        <w:tc>
          <w:tcPr>
            <w:tcW w:w="1233" w:type="pct"/>
            <w:tcBorders>
              <w:top w:val="single" w:color="auto" w:sz="4" w:space="0"/>
              <w:left w:val="nil"/>
              <w:bottom w:val="nil"/>
              <w:right w:val="nil"/>
            </w:tcBorders>
            <w:noWrap/>
            <w:vAlign w:val="center"/>
          </w:tcPr>
          <w:p w14:paraId="60D1D5C7">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single" w:color="auto" w:sz="4" w:space="0"/>
              <w:left w:val="nil"/>
              <w:bottom w:val="nil"/>
              <w:right w:val="nil"/>
            </w:tcBorders>
            <w:noWrap/>
            <w:vAlign w:val="center"/>
          </w:tcPr>
          <w:p w14:paraId="6D032688">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single" w:color="auto" w:sz="4" w:space="0"/>
              <w:left w:val="nil"/>
              <w:bottom w:val="nil"/>
              <w:right w:val="nil"/>
            </w:tcBorders>
            <w:noWrap/>
            <w:vAlign w:val="center"/>
          </w:tcPr>
          <w:p w14:paraId="2CEA172F">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single" w:color="auto" w:sz="4" w:space="0"/>
              <w:left w:val="nil"/>
              <w:bottom w:val="nil"/>
              <w:right w:val="nil"/>
            </w:tcBorders>
            <w:noWrap/>
            <w:vAlign w:val="center"/>
          </w:tcPr>
          <w:p w14:paraId="2B882F9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0.682</w:t>
            </w:r>
          </w:p>
        </w:tc>
      </w:tr>
      <w:tr w14:paraId="705C6AC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49E516F">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No</w:t>
            </w:r>
          </w:p>
        </w:tc>
        <w:tc>
          <w:tcPr>
            <w:tcW w:w="1233" w:type="pct"/>
            <w:tcBorders>
              <w:top w:val="nil"/>
              <w:left w:val="nil"/>
              <w:bottom w:val="nil"/>
              <w:right w:val="nil"/>
            </w:tcBorders>
            <w:noWrap/>
            <w:vAlign w:val="center"/>
          </w:tcPr>
          <w:p w14:paraId="78A6FEF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897 (67)</w:t>
            </w:r>
          </w:p>
        </w:tc>
        <w:tc>
          <w:tcPr>
            <w:tcW w:w="1022" w:type="pct"/>
            <w:tcBorders>
              <w:top w:val="nil"/>
              <w:left w:val="nil"/>
              <w:bottom w:val="nil"/>
              <w:right w:val="nil"/>
            </w:tcBorders>
            <w:noWrap/>
            <w:vAlign w:val="center"/>
          </w:tcPr>
          <w:p w14:paraId="39903C7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714 (66)</w:t>
            </w:r>
          </w:p>
        </w:tc>
        <w:tc>
          <w:tcPr>
            <w:tcW w:w="1022" w:type="pct"/>
            <w:tcBorders>
              <w:top w:val="nil"/>
              <w:left w:val="nil"/>
              <w:bottom w:val="nil"/>
              <w:right w:val="nil"/>
            </w:tcBorders>
            <w:noWrap/>
            <w:vAlign w:val="center"/>
          </w:tcPr>
          <w:p w14:paraId="6D6BBED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183 (68)</w:t>
            </w:r>
          </w:p>
        </w:tc>
        <w:tc>
          <w:tcPr>
            <w:tcW w:w="518" w:type="pct"/>
            <w:tcBorders>
              <w:top w:val="nil"/>
              <w:left w:val="nil"/>
              <w:bottom w:val="nil"/>
              <w:right w:val="nil"/>
            </w:tcBorders>
            <w:noWrap/>
            <w:vAlign w:val="center"/>
          </w:tcPr>
          <w:p w14:paraId="59857814">
            <w:pPr>
              <w:widowControl/>
              <w:spacing w:line="240" w:lineRule="auto"/>
              <w:textAlignment w:val="center"/>
              <w:rPr>
                <w:rFonts w:ascii="Arial" w:hAnsi="Arial" w:eastAsia="微软雅黑" w:cs="Arial"/>
                <w:b w:val="0"/>
                <w:bCs/>
                <w:color w:val="000000"/>
                <w:kern w:val="0"/>
                <w:sz w:val="18"/>
                <w:szCs w:val="18"/>
                <w:lang w:bidi="ar"/>
              </w:rPr>
            </w:pPr>
          </w:p>
        </w:tc>
      </w:tr>
      <w:tr w14:paraId="3239A5A6">
        <w:tblPrEx>
          <w:tblCellMar>
            <w:top w:w="0" w:type="dxa"/>
            <w:left w:w="108" w:type="dxa"/>
            <w:bottom w:w="0" w:type="dxa"/>
            <w:right w:w="108" w:type="dxa"/>
          </w:tblCellMar>
        </w:tblPrEx>
        <w:trPr>
          <w:trHeight w:val="90" w:hRule="atLeast"/>
          <w:jc w:val="center"/>
        </w:trPr>
        <w:tc>
          <w:tcPr>
            <w:tcW w:w="1203" w:type="pct"/>
            <w:tcBorders>
              <w:top w:val="nil"/>
              <w:left w:val="nil"/>
              <w:bottom w:val="nil"/>
              <w:right w:val="nil"/>
            </w:tcBorders>
            <w:noWrap/>
            <w:vAlign w:val="center"/>
          </w:tcPr>
          <w:p w14:paraId="247A755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 xml:space="preserve">  Yes</w:t>
            </w:r>
          </w:p>
        </w:tc>
        <w:tc>
          <w:tcPr>
            <w:tcW w:w="1233" w:type="pct"/>
            <w:tcBorders>
              <w:top w:val="nil"/>
              <w:left w:val="nil"/>
              <w:bottom w:val="nil"/>
              <w:right w:val="nil"/>
            </w:tcBorders>
            <w:noWrap/>
            <w:vAlign w:val="center"/>
          </w:tcPr>
          <w:p w14:paraId="08F48B6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446 (33)</w:t>
            </w:r>
          </w:p>
        </w:tc>
        <w:tc>
          <w:tcPr>
            <w:tcW w:w="1022" w:type="pct"/>
            <w:tcBorders>
              <w:top w:val="nil"/>
              <w:left w:val="nil"/>
              <w:bottom w:val="nil"/>
              <w:right w:val="nil"/>
            </w:tcBorders>
            <w:noWrap/>
            <w:vAlign w:val="center"/>
          </w:tcPr>
          <w:p w14:paraId="2894F7D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360 (34)</w:t>
            </w:r>
          </w:p>
        </w:tc>
        <w:tc>
          <w:tcPr>
            <w:tcW w:w="1022" w:type="pct"/>
            <w:tcBorders>
              <w:top w:val="nil"/>
              <w:left w:val="nil"/>
              <w:bottom w:val="nil"/>
              <w:right w:val="nil"/>
            </w:tcBorders>
            <w:noWrap/>
            <w:vAlign w:val="center"/>
          </w:tcPr>
          <w:p w14:paraId="75F4AB8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86 (32)</w:t>
            </w:r>
          </w:p>
        </w:tc>
        <w:tc>
          <w:tcPr>
            <w:tcW w:w="518" w:type="pct"/>
            <w:tcBorders>
              <w:top w:val="nil"/>
              <w:left w:val="nil"/>
              <w:bottom w:val="nil"/>
              <w:right w:val="nil"/>
            </w:tcBorders>
            <w:noWrap/>
            <w:vAlign w:val="center"/>
          </w:tcPr>
          <w:p w14:paraId="46652B44">
            <w:pPr>
              <w:widowControl/>
              <w:spacing w:line="240" w:lineRule="auto"/>
              <w:textAlignment w:val="center"/>
              <w:rPr>
                <w:rFonts w:ascii="Arial" w:hAnsi="Arial" w:eastAsia="微软雅黑" w:cs="Arial"/>
                <w:b w:val="0"/>
                <w:bCs/>
                <w:color w:val="000000"/>
                <w:kern w:val="0"/>
                <w:sz w:val="18"/>
                <w:szCs w:val="18"/>
                <w:lang w:bidi="ar"/>
              </w:rPr>
            </w:pPr>
          </w:p>
        </w:tc>
      </w:tr>
      <w:tr w14:paraId="46385EBC">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89491E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MCTSI, n (%)</w:t>
            </w:r>
          </w:p>
        </w:tc>
        <w:tc>
          <w:tcPr>
            <w:tcW w:w="1233" w:type="pct"/>
            <w:tcBorders>
              <w:top w:val="nil"/>
              <w:left w:val="nil"/>
              <w:bottom w:val="nil"/>
              <w:right w:val="nil"/>
            </w:tcBorders>
            <w:noWrap/>
            <w:vAlign w:val="center"/>
          </w:tcPr>
          <w:p w14:paraId="26ADC7B3">
            <w:pPr>
              <w:widowControl/>
              <w:spacing w:line="240" w:lineRule="auto"/>
              <w:textAlignment w:val="center"/>
              <w:rPr>
                <w:rFonts w:ascii="Arial" w:hAnsi="Arial" w:eastAsia="微软雅黑" w:cs="Arial"/>
                <w:color w:val="000000"/>
                <w:kern w:val="0"/>
                <w:sz w:val="18"/>
                <w:szCs w:val="18"/>
                <w:lang w:bidi="ar"/>
              </w:rPr>
            </w:pPr>
          </w:p>
        </w:tc>
        <w:tc>
          <w:tcPr>
            <w:tcW w:w="1022" w:type="pct"/>
            <w:tcBorders>
              <w:top w:val="nil"/>
              <w:left w:val="nil"/>
              <w:bottom w:val="nil"/>
              <w:right w:val="nil"/>
            </w:tcBorders>
            <w:noWrap/>
            <w:vAlign w:val="center"/>
          </w:tcPr>
          <w:p w14:paraId="73D2D8C5">
            <w:pPr>
              <w:widowControl/>
              <w:spacing w:line="240" w:lineRule="auto"/>
              <w:textAlignment w:val="center"/>
              <w:rPr>
                <w:rFonts w:ascii="Arial" w:hAnsi="Arial" w:eastAsia="微软雅黑" w:cs="Arial"/>
                <w:color w:val="000000"/>
                <w:kern w:val="0"/>
                <w:sz w:val="18"/>
                <w:szCs w:val="18"/>
                <w:lang w:bidi="ar"/>
              </w:rPr>
            </w:pPr>
          </w:p>
        </w:tc>
        <w:tc>
          <w:tcPr>
            <w:tcW w:w="1022" w:type="pct"/>
            <w:tcBorders>
              <w:top w:val="nil"/>
              <w:left w:val="nil"/>
              <w:bottom w:val="nil"/>
              <w:right w:val="nil"/>
            </w:tcBorders>
            <w:noWrap/>
            <w:vAlign w:val="center"/>
          </w:tcPr>
          <w:p w14:paraId="7AD2E6FD">
            <w:pPr>
              <w:widowControl/>
              <w:spacing w:line="240" w:lineRule="auto"/>
              <w:textAlignment w:val="center"/>
              <w:rPr>
                <w:rFonts w:ascii="Arial" w:hAnsi="Arial" w:eastAsia="微软雅黑" w:cs="Arial"/>
                <w:color w:val="000000"/>
                <w:kern w:val="0"/>
                <w:sz w:val="18"/>
                <w:szCs w:val="18"/>
                <w:lang w:bidi="ar"/>
              </w:rPr>
            </w:pPr>
          </w:p>
        </w:tc>
        <w:tc>
          <w:tcPr>
            <w:tcW w:w="518" w:type="pct"/>
            <w:tcBorders>
              <w:top w:val="nil"/>
              <w:left w:val="nil"/>
              <w:bottom w:val="nil"/>
              <w:right w:val="nil"/>
            </w:tcBorders>
            <w:noWrap/>
            <w:vAlign w:val="center"/>
          </w:tcPr>
          <w:p w14:paraId="07F467A2">
            <w:pPr>
              <w:widowControl/>
              <w:spacing w:line="240" w:lineRule="auto"/>
              <w:textAlignment w:val="center"/>
              <w:rPr>
                <w:rFonts w:ascii="Arial" w:hAnsi="Arial" w:eastAsia="微软雅黑" w:cs="Arial"/>
                <w:color w:val="000000"/>
                <w:kern w:val="0"/>
                <w:sz w:val="18"/>
                <w:szCs w:val="18"/>
                <w:lang w:bidi="ar"/>
              </w:rPr>
            </w:pPr>
            <w:r>
              <w:rPr>
                <w:rFonts w:ascii="Arial" w:hAnsi="Arial" w:eastAsia="微软雅黑" w:cs="Arial"/>
                <w:b w:val="0"/>
                <w:bCs/>
                <w:color w:val="000000"/>
                <w:kern w:val="0"/>
                <w:sz w:val="18"/>
                <w:szCs w:val="18"/>
                <w:lang w:bidi="ar"/>
              </w:rPr>
              <w:t>0.630</w:t>
            </w:r>
          </w:p>
        </w:tc>
      </w:tr>
      <w:tr w14:paraId="10BDD9F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B97249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w:t>
            </w:r>
          </w:p>
        </w:tc>
        <w:tc>
          <w:tcPr>
            <w:tcW w:w="1233" w:type="pct"/>
            <w:tcBorders>
              <w:top w:val="nil"/>
              <w:left w:val="nil"/>
              <w:bottom w:val="nil"/>
              <w:right w:val="nil"/>
            </w:tcBorders>
            <w:noWrap/>
            <w:vAlign w:val="center"/>
          </w:tcPr>
          <w:p w14:paraId="7062B97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28 (2)</w:t>
            </w:r>
          </w:p>
        </w:tc>
        <w:tc>
          <w:tcPr>
            <w:tcW w:w="1022" w:type="pct"/>
            <w:tcBorders>
              <w:top w:val="nil"/>
              <w:left w:val="nil"/>
              <w:bottom w:val="nil"/>
              <w:right w:val="nil"/>
            </w:tcBorders>
            <w:noWrap/>
            <w:vAlign w:val="center"/>
          </w:tcPr>
          <w:p w14:paraId="1671447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23 (2)</w:t>
            </w:r>
          </w:p>
        </w:tc>
        <w:tc>
          <w:tcPr>
            <w:tcW w:w="1022" w:type="pct"/>
            <w:tcBorders>
              <w:top w:val="nil"/>
              <w:left w:val="nil"/>
              <w:bottom w:val="nil"/>
              <w:right w:val="nil"/>
            </w:tcBorders>
            <w:noWrap/>
            <w:vAlign w:val="center"/>
          </w:tcPr>
          <w:p w14:paraId="125CABC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 (2)</w:t>
            </w:r>
          </w:p>
        </w:tc>
        <w:tc>
          <w:tcPr>
            <w:tcW w:w="518" w:type="pct"/>
            <w:tcBorders>
              <w:top w:val="nil"/>
              <w:left w:val="nil"/>
              <w:bottom w:val="nil"/>
              <w:right w:val="nil"/>
            </w:tcBorders>
            <w:noWrap/>
            <w:vAlign w:val="center"/>
          </w:tcPr>
          <w:p w14:paraId="0835BDC5">
            <w:pPr>
              <w:widowControl/>
              <w:spacing w:line="240" w:lineRule="auto"/>
              <w:textAlignment w:val="center"/>
              <w:rPr>
                <w:rFonts w:ascii="Arial" w:hAnsi="Arial" w:eastAsia="微软雅黑" w:cs="Arial"/>
                <w:b w:val="0"/>
                <w:bCs/>
                <w:color w:val="000000"/>
                <w:kern w:val="0"/>
                <w:sz w:val="18"/>
                <w:szCs w:val="18"/>
                <w:lang w:bidi="ar"/>
              </w:rPr>
            </w:pPr>
          </w:p>
        </w:tc>
      </w:tr>
      <w:tr w14:paraId="606F72E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E5F1FA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w:t>
            </w:r>
          </w:p>
        </w:tc>
        <w:tc>
          <w:tcPr>
            <w:tcW w:w="1233" w:type="pct"/>
            <w:tcBorders>
              <w:top w:val="nil"/>
              <w:left w:val="nil"/>
              <w:bottom w:val="nil"/>
              <w:right w:val="nil"/>
            </w:tcBorders>
            <w:noWrap/>
            <w:vAlign w:val="center"/>
          </w:tcPr>
          <w:p w14:paraId="024D7A5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572 (43)</w:t>
            </w:r>
          </w:p>
        </w:tc>
        <w:tc>
          <w:tcPr>
            <w:tcW w:w="1022" w:type="pct"/>
            <w:tcBorders>
              <w:top w:val="nil"/>
              <w:left w:val="nil"/>
              <w:bottom w:val="nil"/>
              <w:right w:val="nil"/>
            </w:tcBorders>
            <w:noWrap/>
            <w:vAlign w:val="center"/>
          </w:tcPr>
          <w:p w14:paraId="715A67E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450 (42)</w:t>
            </w:r>
          </w:p>
        </w:tc>
        <w:tc>
          <w:tcPr>
            <w:tcW w:w="1022" w:type="pct"/>
            <w:tcBorders>
              <w:top w:val="nil"/>
              <w:left w:val="nil"/>
              <w:bottom w:val="nil"/>
              <w:right w:val="nil"/>
            </w:tcBorders>
            <w:noWrap/>
            <w:vAlign w:val="center"/>
          </w:tcPr>
          <w:p w14:paraId="34516AD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122 (45)</w:t>
            </w:r>
          </w:p>
        </w:tc>
        <w:tc>
          <w:tcPr>
            <w:tcW w:w="518" w:type="pct"/>
            <w:tcBorders>
              <w:top w:val="nil"/>
              <w:left w:val="nil"/>
              <w:bottom w:val="nil"/>
              <w:right w:val="nil"/>
            </w:tcBorders>
            <w:noWrap/>
            <w:vAlign w:val="center"/>
          </w:tcPr>
          <w:p w14:paraId="327C2A4C">
            <w:pPr>
              <w:widowControl/>
              <w:spacing w:line="240" w:lineRule="auto"/>
              <w:textAlignment w:val="center"/>
              <w:rPr>
                <w:rFonts w:ascii="Arial" w:hAnsi="Arial" w:eastAsia="微软雅黑" w:cs="Arial"/>
                <w:b w:val="0"/>
                <w:bCs/>
                <w:color w:val="000000"/>
                <w:kern w:val="0"/>
                <w:sz w:val="18"/>
                <w:szCs w:val="18"/>
                <w:lang w:bidi="ar"/>
              </w:rPr>
            </w:pPr>
          </w:p>
        </w:tc>
      </w:tr>
      <w:tr w14:paraId="3E7990A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E99260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w:t>
            </w:r>
          </w:p>
        </w:tc>
        <w:tc>
          <w:tcPr>
            <w:tcW w:w="1233" w:type="pct"/>
            <w:tcBorders>
              <w:top w:val="nil"/>
              <w:left w:val="nil"/>
              <w:bottom w:val="nil"/>
              <w:right w:val="nil"/>
            </w:tcBorders>
            <w:noWrap/>
            <w:vAlign w:val="center"/>
          </w:tcPr>
          <w:p w14:paraId="4455716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349 (26)</w:t>
            </w:r>
          </w:p>
        </w:tc>
        <w:tc>
          <w:tcPr>
            <w:tcW w:w="1022" w:type="pct"/>
            <w:tcBorders>
              <w:top w:val="nil"/>
              <w:left w:val="nil"/>
              <w:bottom w:val="nil"/>
              <w:right w:val="nil"/>
            </w:tcBorders>
            <w:noWrap/>
            <w:vAlign w:val="center"/>
          </w:tcPr>
          <w:p w14:paraId="1CED3EF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274 (26)</w:t>
            </w:r>
          </w:p>
        </w:tc>
        <w:tc>
          <w:tcPr>
            <w:tcW w:w="1022" w:type="pct"/>
            <w:tcBorders>
              <w:top w:val="nil"/>
              <w:left w:val="nil"/>
              <w:bottom w:val="nil"/>
              <w:right w:val="nil"/>
            </w:tcBorders>
            <w:noWrap/>
            <w:vAlign w:val="center"/>
          </w:tcPr>
          <w:p w14:paraId="549621F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75 (28)</w:t>
            </w:r>
          </w:p>
        </w:tc>
        <w:tc>
          <w:tcPr>
            <w:tcW w:w="518" w:type="pct"/>
            <w:tcBorders>
              <w:top w:val="nil"/>
              <w:left w:val="nil"/>
              <w:bottom w:val="nil"/>
              <w:right w:val="nil"/>
            </w:tcBorders>
            <w:noWrap/>
            <w:vAlign w:val="center"/>
          </w:tcPr>
          <w:p w14:paraId="1EA1C119">
            <w:pPr>
              <w:widowControl/>
              <w:spacing w:line="240" w:lineRule="auto"/>
              <w:textAlignment w:val="center"/>
              <w:rPr>
                <w:rFonts w:ascii="Arial" w:hAnsi="Arial" w:eastAsia="微软雅黑" w:cs="Arial"/>
                <w:b w:val="0"/>
                <w:bCs/>
                <w:color w:val="000000"/>
                <w:kern w:val="0"/>
                <w:sz w:val="18"/>
                <w:szCs w:val="18"/>
                <w:lang w:bidi="ar"/>
              </w:rPr>
            </w:pPr>
          </w:p>
        </w:tc>
      </w:tr>
      <w:tr w14:paraId="381EE96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8B050A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w:t>
            </w:r>
          </w:p>
        </w:tc>
        <w:tc>
          <w:tcPr>
            <w:tcW w:w="1233" w:type="pct"/>
            <w:tcBorders>
              <w:top w:val="nil"/>
              <w:left w:val="nil"/>
              <w:bottom w:val="nil"/>
              <w:right w:val="nil"/>
            </w:tcBorders>
            <w:noWrap/>
            <w:vAlign w:val="center"/>
          </w:tcPr>
          <w:p w14:paraId="7F140B8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315 (23)</w:t>
            </w:r>
          </w:p>
        </w:tc>
        <w:tc>
          <w:tcPr>
            <w:tcW w:w="1022" w:type="pct"/>
            <w:tcBorders>
              <w:top w:val="nil"/>
              <w:left w:val="nil"/>
              <w:bottom w:val="nil"/>
              <w:right w:val="nil"/>
            </w:tcBorders>
            <w:noWrap/>
            <w:vAlign w:val="center"/>
          </w:tcPr>
          <w:p w14:paraId="3F0A746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261 (24)</w:t>
            </w:r>
          </w:p>
        </w:tc>
        <w:tc>
          <w:tcPr>
            <w:tcW w:w="1022" w:type="pct"/>
            <w:tcBorders>
              <w:top w:val="nil"/>
              <w:left w:val="nil"/>
              <w:bottom w:val="nil"/>
              <w:right w:val="nil"/>
            </w:tcBorders>
            <w:noWrap/>
            <w:vAlign w:val="center"/>
          </w:tcPr>
          <w:p w14:paraId="0F21AA0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54 (20)</w:t>
            </w:r>
          </w:p>
        </w:tc>
        <w:tc>
          <w:tcPr>
            <w:tcW w:w="518" w:type="pct"/>
            <w:tcBorders>
              <w:top w:val="nil"/>
              <w:left w:val="nil"/>
              <w:bottom w:val="nil"/>
              <w:right w:val="nil"/>
            </w:tcBorders>
            <w:noWrap/>
            <w:vAlign w:val="center"/>
          </w:tcPr>
          <w:p w14:paraId="1985ABDC">
            <w:pPr>
              <w:widowControl/>
              <w:spacing w:line="240" w:lineRule="auto"/>
              <w:textAlignment w:val="center"/>
              <w:rPr>
                <w:rFonts w:ascii="Arial" w:hAnsi="Arial" w:eastAsia="微软雅黑" w:cs="Arial"/>
                <w:b w:val="0"/>
                <w:bCs/>
                <w:color w:val="000000"/>
                <w:kern w:val="0"/>
                <w:sz w:val="18"/>
                <w:szCs w:val="18"/>
                <w:lang w:bidi="ar"/>
              </w:rPr>
            </w:pPr>
          </w:p>
        </w:tc>
      </w:tr>
      <w:tr w14:paraId="02641FCF">
        <w:tblPrEx>
          <w:tblCellMar>
            <w:top w:w="0" w:type="dxa"/>
            <w:left w:w="108" w:type="dxa"/>
            <w:bottom w:w="0" w:type="dxa"/>
            <w:right w:w="108" w:type="dxa"/>
          </w:tblCellMar>
        </w:tblPrEx>
        <w:trPr>
          <w:trHeight w:val="304" w:hRule="atLeast"/>
          <w:jc w:val="center"/>
        </w:trPr>
        <w:tc>
          <w:tcPr>
            <w:tcW w:w="1203" w:type="pct"/>
            <w:tcBorders>
              <w:top w:val="nil"/>
              <w:left w:val="nil"/>
              <w:bottom w:val="nil"/>
              <w:right w:val="nil"/>
            </w:tcBorders>
            <w:noWrap/>
            <w:vAlign w:val="center"/>
          </w:tcPr>
          <w:p w14:paraId="14ED8730">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w:t>
            </w:r>
          </w:p>
        </w:tc>
        <w:tc>
          <w:tcPr>
            <w:tcW w:w="1233" w:type="pct"/>
            <w:tcBorders>
              <w:top w:val="nil"/>
              <w:left w:val="nil"/>
              <w:bottom w:val="nil"/>
              <w:right w:val="nil"/>
            </w:tcBorders>
            <w:noWrap/>
            <w:vAlign w:val="center"/>
          </w:tcPr>
          <w:p w14:paraId="776803B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76 (6)</w:t>
            </w:r>
          </w:p>
        </w:tc>
        <w:tc>
          <w:tcPr>
            <w:tcW w:w="1022" w:type="pct"/>
            <w:tcBorders>
              <w:top w:val="nil"/>
              <w:left w:val="nil"/>
              <w:bottom w:val="nil"/>
              <w:right w:val="nil"/>
            </w:tcBorders>
            <w:noWrap/>
            <w:vAlign w:val="center"/>
          </w:tcPr>
          <w:p w14:paraId="6C62938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63 (6)</w:t>
            </w:r>
          </w:p>
        </w:tc>
        <w:tc>
          <w:tcPr>
            <w:tcW w:w="1022" w:type="pct"/>
            <w:tcBorders>
              <w:top w:val="nil"/>
              <w:left w:val="nil"/>
              <w:bottom w:val="nil"/>
              <w:right w:val="nil"/>
            </w:tcBorders>
            <w:noWrap/>
            <w:vAlign w:val="center"/>
          </w:tcPr>
          <w:p w14:paraId="1CC2E0E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 (5)</w:t>
            </w:r>
          </w:p>
        </w:tc>
        <w:tc>
          <w:tcPr>
            <w:tcW w:w="518" w:type="pct"/>
            <w:tcBorders>
              <w:top w:val="nil"/>
              <w:left w:val="nil"/>
              <w:bottom w:val="nil"/>
              <w:right w:val="nil"/>
            </w:tcBorders>
            <w:noWrap/>
            <w:vAlign w:val="center"/>
          </w:tcPr>
          <w:p w14:paraId="7B3A3084">
            <w:pPr>
              <w:widowControl/>
              <w:spacing w:line="240" w:lineRule="auto"/>
              <w:textAlignment w:val="center"/>
              <w:rPr>
                <w:rFonts w:ascii="Arial" w:hAnsi="Arial" w:eastAsia="微软雅黑" w:cs="Arial"/>
                <w:b w:val="0"/>
                <w:bCs/>
                <w:color w:val="000000"/>
                <w:kern w:val="0"/>
                <w:sz w:val="18"/>
                <w:szCs w:val="18"/>
                <w:lang w:bidi="ar"/>
              </w:rPr>
            </w:pPr>
          </w:p>
        </w:tc>
      </w:tr>
      <w:tr w14:paraId="25FDC604">
        <w:tblPrEx>
          <w:tblCellMar>
            <w:top w:w="0" w:type="dxa"/>
            <w:left w:w="108" w:type="dxa"/>
            <w:bottom w:w="0" w:type="dxa"/>
            <w:right w:w="108" w:type="dxa"/>
          </w:tblCellMar>
        </w:tblPrEx>
        <w:trPr>
          <w:trHeight w:val="264" w:hRule="atLeast"/>
          <w:jc w:val="center"/>
        </w:trPr>
        <w:tc>
          <w:tcPr>
            <w:tcW w:w="1203" w:type="pct"/>
            <w:tcBorders>
              <w:top w:val="nil"/>
              <w:left w:val="nil"/>
              <w:bottom w:val="nil"/>
              <w:right w:val="nil"/>
            </w:tcBorders>
            <w:noWrap/>
            <w:vAlign w:val="center"/>
          </w:tcPr>
          <w:p w14:paraId="5624F26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w:t>
            </w:r>
          </w:p>
        </w:tc>
        <w:tc>
          <w:tcPr>
            <w:tcW w:w="1233" w:type="pct"/>
            <w:tcBorders>
              <w:top w:val="nil"/>
              <w:left w:val="nil"/>
              <w:bottom w:val="nil"/>
              <w:right w:val="nil"/>
            </w:tcBorders>
            <w:noWrap/>
            <w:vAlign w:val="center"/>
          </w:tcPr>
          <w:p w14:paraId="62737D8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 (0)</w:t>
            </w:r>
          </w:p>
        </w:tc>
        <w:tc>
          <w:tcPr>
            <w:tcW w:w="1022" w:type="pct"/>
            <w:tcBorders>
              <w:top w:val="nil"/>
              <w:left w:val="nil"/>
              <w:bottom w:val="nil"/>
              <w:right w:val="nil"/>
            </w:tcBorders>
            <w:noWrap/>
            <w:vAlign w:val="center"/>
          </w:tcPr>
          <w:p w14:paraId="03A4AD4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 (0)</w:t>
            </w:r>
          </w:p>
        </w:tc>
        <w:tc>
          <w:tcPr>
            <w:tcW w:w="1022" w:type="pct"/>
            <w:tcBorders>
              <w:top w:val="nil"/>
              <w:left w:val="nil"/>
              <w:bottom w:val="nil"/>
              <w:right w:val="nil"/>
            </w:tcBorders>
            <w:noWrap/>
            <w:vAlign w:val="center"/>
          </w:tcPr>
          <w:p w14:paraId="5F97ED2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 (0)</w:t>
            </w:r>
          </w:p>
        </w:tc>
        <w:tc>
          <w:tcPr>
            <w:tcW w:w="518" w:type="pct"/>
            <w:tcBorders>
              <w:top w:val="nil"/>
              <w:left w:val="nil"/>
              <w:bottom w:val="nil"/>
              <w:right w:val="nil"/>
            </w:tcBorders>
            <w:noWrap/>
            <w:vAlign w:val="center"/>
          </w:tcPr>
          <w:p w14:paraId="62710C9D">
            <w:pPr>
              <w:widowControl/>
              <w:spacing w:line="240" w:lineRule="auto"/>
              <w:textAlignment w:val="center"/>
              <w:rPr>
                <w:rFonts w:ascii="Arial" w:hAnsi="Arial" w:eastAsia="微软雅黑" w:cs="Arial"/>
                <w:b w:val="0"/>
                <w:bCs/>
                <w:color w:val="000000"/>
                <w:kern w:val="0"/>
                <w:sz w:val="18"/>
                <w:szCs w:val="18"/>
                <w:lang w:bidi="ar"/>
              </w:rPr>
            </w:pPr>
          </w:p>
        </w:tc>
      </w:tr>
      <w:tr w14:paraId="53540CF7">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3A25F4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BISAP, n (%)</w:t>
            </w:r>
          </w:p>
        </w:tc>
        <w:tc>
          <w:tcPr>
            <w:tcW w:w="1233" w:type="pct"/>
            <w:tcBorders>
              <w:top w:val="nil"/>
              <w:left w:val="nil"/>
              <w:bottom w:val="nil"/>
              <w:right w:val="nil"/>
            </w:tcBorders>
            <w:noWrap/>
            <w:vAlign w:val="center"/>
          </w:tcPr>
          <w:p w14:paraId="572DAF69">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0EAF24B7">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70204496">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20F432F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0.706</w:t>
            </w:r>
          </w:p>
        </w:tc>
      </w:tr>
      <w:tr w14:paraId="79DE709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A82346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w:t>
            </w:r>
          </w:p>
        </w:tc>
        <w:tc>
          <w:tcPr>
            <w:tcW w:w="1233" w:type="pct"/>
            <w:tcBorders>
              <w:top w:val="nil"/>
              <w:left w:val="nil"/>
              <w:bottom w:val="nil"/>
              <w:right w:val="nil"/>
            </w:tcBorders>
            <w:noWrap/>
            <w:vAlign w:val="center"/>
          </w:tcPr>
          <w:p w14:paraId="502110A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627 (47)</w:t>
            </w:r>
          </w:p>
        </w:tc>
        <w:tc>
          <w:tcPr>
            <w:tcW w:w="1022" w:type="pct"/>
            <w:tcBorders>
              <w:top w:val="nil"/>
              <w:left w:val="nil"/>
              <w:bottom w:val="nil"/>
              <w:right w:val="nil"/>
            </w:tcBorders>
            <w:noWrap/>
            <w:vAlign w:val="center"/>
          </w:tcPr>
          <w:p w14:paraId="1F88000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493 (46)</w:t>
            </w:r>
          </w:p>
        </w:tc>
        <w:tc>
          <w:tcPr>
            <w:tcW w:w="1022" w:type="pct"/>
            <w:tcBorders>
              <w:top w:val="nil"/>
              <w:left w:val="nil"/>
              <w:bottom w:val="nil"/>
              <w:right w:val="nil"/>
            </w:tcBorders>
            <w:noWrap/>
            <w:vAlign w:val="center"/>
          </w:tcPr>
          <w:p w14:paraId="3F76CD7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134 (50)</w:t>
            </w:r>
          </w:p>
        </w:tc>
        <w:tc>
          <w:tcPr>
            <w:tcW w:w="518" w:type="pct"/>
            <w:tcBorders>
              <w:top w:val="nil"/>
              <w:left w:val="nil"/>
              <w:bottom w:val="nil"/>
              <w:right w:val="nil"/>
            </w:tcBorders>
            <w:noWrap/>
            <w:vAlign w:val="center"/>
          </w:tcPr>
          <w:p w14:paraId="4BB5006F">
            <w:pPr>
              <w:widowControl/>
              <w:spacing w:line="240" w:lineRule="auto"/>
              <w:textAlignment w:val="center"/>
              <w:rPr>
                <w:rFonts w:ascii="Arial" w:hAnsi="Arial" w:eastAsia="微软雅黑" w:cs="Arial"/>
                <w:b w:val="0"/>
                <w:bCs/>
                <w:color w:val="000000"/>
                <w:kern w:val="0"/>
                <w:sz w:val="18"/>
                <w:szCs w:val="18"/>
                <w:lang w:bidi="ar"/>
              </w:rPr>
            </w:pPr>
          </w:p>
        </w:tc>
      </w:tr>
      <w:tr w14:paraId="46C5B090">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5937CD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w:t>
            </w:r>
          </w:p>
        </w:tc>
        <w:tc>
          <w:tcPr>
            <w:tcW w:w="1233" w:type="pct"/>
            <w:tcBorders>
              <w:top w:val="nil"/>
              <w:left w:val="nil"/>
              <w:bottom w:val="nil"/>
              <w:right w:val="nil"/>
            </w:tcBorders>
            <w:noWrap/>
            <w:vAlign w:val="center"/>
          </w:tcPr>
          <w:p w14:paraId="662958B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528 (39)</w:t>
            </w:r>
          </w:p>
        </w:tc>
        <w:tc>
          <w:tcPr>
            <w:tcW w:w="1022" w:type="pct"/>
            <w:tcBorders>
              <w:top w:val="nil"/>
              <w:left w:val="nil"/>
              <w:bottom w:val="nil"/>
              <w:right w:val="nil"/>
            </w:tcBorders>
            <w:noWrap/>
            <w:vAlign w:val="center"/>
          </w:tcPr>
          <w:p w14:paraId="5B3C393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424 (39)</w:t>
            </w:r>
          </w:p>
        </w:tc>
        <w:tc>
          <w:tcPr>
            <w:tcW w:w="1022" w:type="pct"/>
            <w:tcBorders>
              <w:top w:val="nil"/>
              <w:left w:val="nil"/>
              <w:bottom w:val="nil"/>
              <w:right w:val="nil"/>
            </w:tcBorders>
            <w:noWrap/>
            <w:vAlign w:val="center"/>
          </w:tcPr>
          <w:p w14:paraId="306B042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104 (39)</w:t>
            </w:r>
          </w:p>
        </w:tc>
        <w:tc>
          <w:tcPr>
            <w:tcW w:w="518" w:type="pct"/>
            <w:tcBorders>
              <w:top w:val="nil"/>
              <w:left w:val="nil"/>
              <w:bottom w:val="nil"/>
              <w:right w:val="nil"/>
            </w:tcBorders>
            <w:noWrap/>
            <w:vAlign w:val="center"/>
          </w:tcPr>
          <w:p w14:paraId="148B804C">
            <w:pPr>
              <w:widowControl/>
              <w:spacing w:line="240" w:lineRule="auto"/>
              <w:textAlignment w:val="center"/>
              <w:rPr>
                <w:rFonts w:ascii="Arial" w:hAnsi="Arial" w:eastAsia="微软雅黑" w:cs="Arial"/>
                <w:b w:val="0"/>
                <w:bCs/>
                <w:color w:val="000000"/>
                <w:kern w:val="0"/>
                <w:sz w:val="18"/>
                <w:szCs w:val="18"/>
                <w:lang w:bidi="ar"/>
              </w:rPr>
            </w:pPr>
          </w:p>
        </w:tc>
      </w:tr>
      <w:tr w14:paraId="1DDDDDE9">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9134CB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w:t>
            </w:r>
          </w:p>
        </w:tc>
        <w:tc>
          <w:tcPr>
            <w:tcW w:w="1233" w:type="pct"/>
            <w:tcBorders>
              <w:top w:val="nil"/>
              <w:left w:val="nil"/>
              <w:bottom w:val="nil"/>
              <w:right w:val="nil"/>
            </w:tcBorders>
            <w:noWrap/>
            <w:vAlign w:val="center"/>
          </w:tcPr>
          <w:p w14:paraId="64720DF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173 (13)</w:t>
            </w:r>
          </w:p>
        </w:tc>
        <w:tc>
          <w:tcPr>
            <w:tcW w:w="1022" w:type="pct"/>
            <w:tcBorders>
              <w:top w:val="nil"/>
              <w:left w:val="nil"/>
              <w:bottom w:val="nil"/>
              <w:right w:val="nil"/>
            </w:tcBorders>
            <w:noWrap/>
            <w:vAlign w:val="center"/>
          </w:tcPr>
          <w:p w14:paraId="068EE3F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144 (13)</w:t>
            </w:r>
          </w:p>
        </w:tc>
        <w:tc>
          <w:tcPr>
            <w:tcW w:w="1022" w:type="pct"/>
            <w:tcBorders>
              <w:top w:val="nil"/>
              <w:left w:val="nil"/>
              <w:bottom w:val="nil"/>
              <w:right w:val="nil"/>
            </w:tcBorders>
            <w:noWrap/>
            <w:vAlign w:val="center"/>
          </w:tcPr>
          <w:p w14:paraId="32CC8B1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29 (11)</w:t>
            </w:r>
          </w:p>
        </w:tc>
        <w:tc>
          <w:tcPr>
            <w:tcW w:w="518" w:type="pct"/>
            <w:tcBorders>
              <w:top w:val="nil"/>
              <w:left w:val="nil"/>
              <w:bottom w:val="nil"/>
              <w:right w:val="nil"/>
            </w:tcBorders>
            <w:noWrap/>
            <w:vAlign w:val="center"/>
          </w:tcPr>
          <w:p w14:paraId="6C01D88F">
            <w:pPr>
              <w:widowControl/>
              <w:spacing w:line="240" w:lineRule="auto"/>
              <w:textAlignment w:val="center"/>
              <w:rPr>
                <w:rFonts w:ascii="Arial" w:hAnsi="Arial" w:eastAsia="微软雅黑" w:cs="Arial"/>
                <w:b w:val="0"/>
                <w:bCs/>
                <w:color w:val="000000"/>
                <w:kern w:val="0"/>
                <w:sz w:val="18"/>
                <w:szCs w:val="18"/>
                <w:lang w:bidi="ar"/>
              </w:rPr>
            </w:pPr>
          </w:p>
        </w:tc>
      </w:tr>
      <w:tr w14:paraId="6D3CE40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397062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w:t>
            </w:r>
          </w:p>
        </w:tc>
        <w:tc>
          <w:tcPr>
            <w:tcW w:w="1233" w:type="pct"/>
            <w:tcBorders>
              <w:top w:val="nil"/>
              <w:left w:val="nil"/>
              <w:bottom w:val="nil"/>
              <w:right w:val="nil"/>
            </w:tcBorders>
            <w:noWrap/>
            <w:vAlign w:val="center"/>
          </w:tcPr>
          <w:p w14:paraId="33D36C6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 (1)</w:t>
            </w:r>
          </w:p>
        </w:tc>
        <w:tc>
          <w:tcPr>
            <w:tcW w:w="1022" w:type="pct"/>
            <w:tcBorders>
              <w:top w:val="nil"/>
              <w:left w:val="nil"/>
              <w:bottom w:val="nil"/>
              <w:right w:val="nil"/>
            </w:tcBorders>
            <w:noWrap/>
            <w:vAlign w:val="center"/>
          </w:tcPr>
          <w:p w14:paraId="50F225F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 (1)</w:t>
            </w:r>
          </w:p>
        </w:tc>
        <w:tc>
          <w:tcPr>
            <w:tcW w:w="1022" w:type="pct"/>
            <w:tcBorders>
              <w:top w:val="nil"/>
              <w:left w:val="nil"/>
              <w:bottom w:val="nil"/>
              <w:right w:val="nil"/>
            </w:tcBorders>
            <w:noWrap/>
            <w:vAlign w:val="center"/>
          </w:tcPr>
          <w:p w14:paraId="74A6AB2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 (1)</w:t>
            </w:r>
          </w:p>
        </w:tc>
        <w:tc>
          <w:tcPr>
            <w:tcW w:w="518" w:type="pct"/>
            <w:tcBorders>
              <w:top w:val="nil"/>
              <w:left w:val="nil"/>
              <w:bottom w:val="nil"/>
              <w:right w:val="nil"/>
            </w:tcBorders>
            <w:noWrap/>
            <w:vAlign w:val="center"/>
          </w:tcPr>
          <w:p w14:paraId="3900C2C5">
            <w:pPr>
              <w:widowControl/>
              <w:spacing w:line="240" w:lineRule="auto"/>
              <w:textAlignment w:val="center"/>
              <w:rPr>
                <w:rFonts w:ascii="Arial" w:hAnsi="Arial" w:eastAsia="微软雅黑" w:cs="Arial"/>
                <w:b w:val="0"/>
                <w:bCs/>
                <w:color w:val="000000"/>
                <w:kern w:val="0"/>
                <w:sz w:val="18"/>
                <w:szCs w:val="18"/>
                <w:lang w:bidi="ar"/>
              </w:rPr>
            </w:pPr>
          </w:p>
        </w:tc>
      </w:tr>
      <w:tr w14:paraId="3C802D1E">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4056A17">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w:t>
            </w:r>
          </w:p>
        </w:tc>
        <w:tc>
          <w:tcPr>
            <w:tcW w:w="1233" w:type="pct"/>
            <w:tcBorders>
              <w:top w:val="nil"/>
              <w:left w:val="nil"/>
              <w:bottom w:val="nil"/>
              <w:right w:val="nil"/>
            </w:tcBorders>
            <w:noWrap/>
            <w:vAlign w:val="center"/>
          </w:tcPr>
          <w:p w14:paraId="6EC3C40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 (0)</w:t>
            </w:r>
          </w:p>
        </w:tc>
        <w:tc>
          <w:tcPr>
            <w:tcW w:w="1022" w:type="pct"/>
            <w:tcBorders>
              <w:top w:val="nil"/>
              <w:left w:val="nil"/>
              <w:bottom w:val="nil"/>
              <w:right w:val="nil"/>
            </w:tcBorders>
            <w:noWrap/>
            <w:vAlign w:val="center"/>
          </w:tcPr>
          <w:p w14:paraId="6743376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 (0)</w:t>
            </w:r>
          </w:p>
        </w:tc>
        <w:tc>
          <w:tcPr>
            <w:tcW w:w="1022" w:type="pct"/>
            <w:tcBorders>
              <w:top w:val="nil"/>
              <w:left w:val="nil"/>
              <w:bottom w:val="nil"/>
              <w:right w:val="nil"/>
            </w:tcBorders>
            <w:noWrap/>
            <w:vAlign w:val="center"/>
          </w:tcPr>
          <w:p w14:paraId="18B21B2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 (0)</w:t>
            </w:r>
          </w:p>
        </w:tc>
        <w:tc>
          <w:tcPr>
            <w:tcW w:w="518" w:type="pct"/>
            <w:tcBorders>
              <w:top w:val="nil"/>
              <w:left w:val="nil"/>
              <w:bottom w:val="nil"/>
              <w:right w:val="nil"/>
            </w:tcBorders>
            <w:noWrap/>
            <w:vAlign w:val="center"/>
          </w:tcPr>
          <w:p w14:paraId="03C876BF">
            <w:pPr>
              <w:widowControl/>
              <w:spacing w:line="240" w:lineRule="auto"/>
              <w:textAlignment w:val="center"/>
              <w:rPr>
                <w:rFonts w:ascii="Arial" w:hAnsi="Arial" w:eastAsia="微软雅黑" w:cs="Arial"/>
                <w:b w:val="0"/>
                <w:bCs/>
                <w:color w:val="000000"/>
                <w:kern w:val="0"/>
                <w:sz w:val="18"/>
                <w:szCs w:val="18"/>
                <w:lang w:bidi="ar"/>
              </w:rPr>
            </w:pPr>
          </w:p>
        </w:tc>
      </w:tr>
      <w:tr w14:paraId="30CED61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C4FA66D">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qSOFA, n (%)</w:t>
            </w:r>
          </w:p>
        </w:tc>
        <w:tc>
          <w:tcPr>
            <w:tcW w:w="1233" w:type="pct"/>
            <w:tcBorders>
              <w:top w:val="nil"/>
              <w:left w:val="nil"/>
              <w:bottom w:val="nil"/>
              <w:right w:val="nil"/>
            </w:tcBorders>
            <w:noWrap/>
            <w:vAlign w:val="center"/>
          </w:tcPr>
          <w:p w14:paraId="36B064DC">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281A2DC8">
            <w:pPr>
              <w:widowControl/>
              <w:spacing w:line="240" w:lineRule="auto"/>
              <w:textAlignment w:val="center"/>
              <w:rPr>
                <w:rFonts w:ascii="Arial" w:hAnsi="Arial" w:eastAsia="微软雅黑" w:cs="Arial"/>
                <w:b w:val="0"/>
                <w:bCs/>
                <w:color w:val="000000"/>
                <w:kern w:val="0"/>
                <w:sz w:val="18"/>
                <w:szCs w:val="18"/>
                <w:lang w:bidi="ar"/>
              </w:rPr>
            </w:pPr>
          </w:p>
        </w:tc>
        <w:tc>
          <w:tcPr>
            <w:tcW w:w="1022" w:type="pct"/>
            <w:tcBorders>
              <w:top w:val="nil"/>
              <w:left w:val="nil"/>
              <w:bottom w:val="nil"/>
              <w:right w:val="nil"/>
            </w:tcBorders>
            <w:noWrap/>
            <w:vAlign w:val="center"/>
          </w:tcPr>
          <w:p w14:paraId="0F5B0DAD">
            <w:pPr>
              <w:widowControl/>
              <w:spacing w:line="240" w:lineRule="auto"/>
              <w:textAlignment w:val="center"/>
              <w:rPr>
                <w:rFonts w:ascii="Arial" w:hAnsi="Arial" w:eastAsia="微软雅黑" w:cs="Arial"/>
                <w:b w:val="0"/>
                <w:bCs/>
                <w:color w:val="000000"/>
                <w:kern w:val="0"/>
                <w:sz w:val="18"/>
                <w:szCs w:val="18"/>
                <w:lang w:bidi="ar"/>
              </w:rPr>
            </w:pPr>
          </w:p>
        </w:tc>
        <w:tc>
          <w:tcPr>
            <w:tcW w:w="518" w:type="pct"/>
            <w:tcBorders>
              <w:top w:val="nil"/>
              <w:left w:val="nil"/>
              <w:bottom w:val="nil"/>
              <w:right w:val="nil"/>
            </w:tcBorders>
            <w:noWrap/>
            <w:vAlign w:val="center"/>
          </w:tcPr>
          <w:p w14:paraId="33286C4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0.188</w:t>
            </w:r>
          </w:p>
        </w:tc>
      </w:tr>
      <w:tr w14:paraId="22CE03C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9F89C6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w:t>
            </w:r>
          </w:p>
        </w:tc>
        <w:tc>
          <w:tcPr>
            <w:tcW w:w="1233" w:type="pct"/>
            <w:tcBorders>
              <w:top w:val="nil"/>
              <w:left w:val="nil"/>
              <w:bottom w:val="nil"/>
              <w:right w:val="nil"/>
            </w:tcBorders>
            <w:noWrap/>
            <w:vAlign w:val="center"/>
          </w:tcPr>
          <w:p w14:paraId="2194158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997 (74)</w:t>
            </w:r>
          </w:p>
        </w:tc>
        <w:tc>
          <w:tcPr>
            <w:tcW w:w="1022" w:type="pct"/>
            <w:tcBorders>
              <w:top w:val="nil"/>
              <w:left w:val="nil"/>
              <w:bottom w:val="nil"/>
              <w:right w:val="nil"/>
            </w:tcBorders>
            <w:noWrap/>
            <w:vAlign w:val="center"/>
          </w:tcPr>
          <w:p w14:paraId="490A78D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784 (73)</w:t>
            </w:r>
          </w:p>
        </w:tc>
        <w:tc>
          <w:tcPr>
            <w:tcW w:w="1022" w:type="pct"/>
            <w:tcBorders>
              <w:top w:val="nil"/>
              <w:left w:val="nil"/>
              <w:bottom w:val="nil"/>
              <w:right w:val="nil"/>
            </w:tcBorders>
            <w:noWrap/>
            <w:vAlign w:val="center"/>
          </w:tcPr>
          <w:p w14:paraId="31C9BA2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213 (79)</w:t>
            </w:r>
          </w:p>
        </w:tc>
        <w:tc>
          <w:tcPr>
            <w:tcW w:w="518" w:type="pct"/>
            <w:tcBorders>
              <w:top w:val="nil"/>
              <w:left w:val="nil"/>
              <w:bottom w:val="nil"/>
              <w:right w:val="nil"/>
            </w:tcBorders>
            <w:noWrap/>
            <w:vAlign w:val="center"/>
          </w:tcPr>
          <w:p w14:paraId="22F8186E">
            <w:pPr>
              <w:widowControl/>
              <w:spacing w:line="240" w:lineRule="auto"/>
              <w:textAlignment w:val="center"/>
              <w:rPr>
                <w:rFonts w:ascii="Arial" w:hAnsi="Arial" w:eastAsia="微软雅黑" w:cs="Arial"/>
                <w:b w:val="0"/>
                <w:bCs/>
                <w:color w:val="000000"/>
                <w:kern w:val="0"/>
                <w:sz w:val="18"/>
                <w:szCs w:val="18"/>
                <w:lang w:bidi="ar"/>
              </w:rPr>
            </w:pPr>
          </w:p>
        </w:tc>
      </w:tr>
      <w:tr w14:paraId="17CD5C9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473147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w:t>
            </w:r>
          </w:p>
        </w:tc>
        <w:tc>
          <w:tcPr>
            <w:tcW w:w="1233" w:type="pct"/>
            <w:tcBorders>
              <w:top w:val="nil"/>
              <w:left w:val="nil"/>
              <w:bottom w:val="nil"/>
              <w:right w:val="nil"/>
            </w:tcBorders>
            <w:noWrap/>
            <w:vAlign w:val="center"/>
          </w:tcPr>
          <w:p w14:paraId="5DE54E7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306 (23)</w:t>
            </w:r>
          </w:p>
        </w:tc>
        <w:tc>
          <w:tcPr>
            <w:tcW w:w="1022" w:type="pct"/>
            <w:tcBorders>
              <w:top w:val="nil"/>
              <w:left w:val="nil"/>
              <w:bottom w:val="nil"/>
              <w:right w:val="nil"/>
            </w:tcBorders>
            <w:noWrap/>
            <w:vAlign w:val="center"/>
          </w:tcPr>
          <w:p w14:paraId="4100AD6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257 (24)</w:t>
            </w:r>
          </w:p>
        </w:tc>
        <w:tc>
          <w:tcPr>
            <w:tcW w:w="1022" w:type="pct"/>
            <w:tcBorders>
              <w:top w:val="nil"/>
              <w:left w:val="nil"/>
              <w:bottom w:val="nil"/>
              <w:right w:val="nil"/>
            </w:tcBorders>
            <w:noWrap/>
            <w:vAlign w:val="center"/>
          </w:tcPr>
          <w:p w14:paraId="520A529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49 (18)</w:t>
            </w:r>
          </w:p>
        </w:tc>
        <w:tc>
          <w:tcPr>
            <w:tcW w:w="518" w:type="pct"/>
            <w:tcBorders>
              <w:top w:val="nil"/>
              <w:left w:val="nil"/>
              <w:bottom w:val="nil"/>
              <w:right w:val="nil"/>
            </w:tcBorders>
            <w:noWrap/>
            <w:vAlign w:val="center"/>
          </w:tcPr>
          <w:p w14:paraId="71104253">
            <w:pPr>
              <w:widowControl/>
              <w:spacing w:line="240" w:lineRule="auto"/>
              <w:textAlignment w:val="center"/>
              <w:rPr>
                <w:rFonts w:ascii="Arial" w:hAnsi="Arial" w:eastAsia="微软雅黑" w:cs="Arial"/>
                <w:b w:val="0"/>
                <w:bCs/>
                <w:color w:val="000000"/>
                <w:kern w:val="0"/>
                <w:sz w:val="18"/>
                <w:szCs w:val="18"/>
                <w:lang w:bidi="ar"/>
              </w:rPr>
            </w:pPr>
          </w:p>
        </w:tc>
      </w:tr>
      <w:tr w14:paraId="7C0F81B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C650E9A">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w:t>
            </w:r>
          </w:p>
        </w:tc>
        <w:tc>
          <w:tcPr>
            <w:tcW w:w="1233" w:type="pct"/>
            <w:tcBorders>
              <w:top w:val="nil"/>
              <w:left w:val="nil"/>
              <w:bottom w:val="nil"/>
              <w:right w:val="nil"/>
            </w:tcBorders>
            <w:noWrap/>
            <w:vAlign w:val="center"/>
          </w:tcPr>
          <w:p w14:paraId="0BEE015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38 (3)</w:t>
            </w:r>
          </w:p>
        </w:tc>
        <w:tc>
          <w:tcPr>
            <w:tcW w:w="1022" w:type="pct"/>
            <w:tcBorders>
              <w:top w:val="nil"/>
              <w:left w:val="nil"/>
              <w:bottom w:val="nil"/>
              <w:right w:val="nil"/>
            </w:tcBorders>
            <w:noWrap/>
            <w:vAlign w:val="center"/>
          </w:tcPr>
          <w:p w14:paraId="44B52BF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 (3)</w:t>
            </w:r>
          </w:p>
        </w:tc>
        <w:tc>
          <w:tcPr>
            <w:tcW w:w="1022" w:type="pct"/>
            <w:tcBorders>
              <w:top w:val="nil"/>
              <w:left w:val="nil"/>
              <w:bottom w:val="nil"/>
              <w:right w:val="nil"/>
            </w:tcBorders>
            <w:noWrap/>
            <w:vAlign w:val="center"/>
          </w:tcPr>
          <w:p w14:paraId="7564444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 (3)</w:t>
            </w:r>
          </w:p>
        </w:tc>
        <w:tc>
          <w:tcPr>
            <w:tcW w:w="518" w:type="pct"/>
            <w:tcBorders>
              <w:top w:val="nil"/>
              <w:left w:val="nil"/>
              <w:bottom w:val="nil"/>
              <w:right w:val="nil"/>
            </w:tcBorders>
            <w:noWrap/>
            <w:vAlign w:val="center"/>
          </w:tcPr>
          <w:p w14:paraId="229CFFD6">
            <w:pPr>
              <w:widowControl/>
              <w:spacing w:line="240" w:lineRule="auto"/>
              <w:textAlignment w:val="center"/>
              <w:rPr>
                <w:rFonts w:ascii="Arial" w:hAnsi="Arial" w:eastAsia="微软雅黑" w:cs="Arial"/>
                <w:b w:val="0"/>
                <w:bCs/>
                <w:color w:val="000000"/>
                <w:kern w:val="0"/>
                <w:sz w:val="18"/>
                <w:szCs w:val="18"/>
                <w:lang w:bidi="ar"/>
              </w:rPr>
            </w:pPr>
          </w:p>
        </w:tc>
      </w:tr>
      <w:tr w14:paraId="097D531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9EF520B">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w:t>
            </w:r>
          </w:p>
        </w:tc>
        <w:tc>
          <w:tcPr>
            <w:tcW w:w="1233" w:type="pct"/>
            <w:tcBorders>
              <w:top w:val="nil"/>
              <w:left w:val="nil"/>
              <w:bottom w:val="nil"/>
              <w:right w:val="nil"/>
            </w:tcBorders>
            <w:noWrap/>
            <w:vAlign w:val="center"/>
          </w:tcPr>
          <w:p w14:paraId="6D2B5BD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 (0)</w:t>
            </w:r>
          </w:p>
        </w:tc>
        <w:tc>
          <w:tcPr>
            <w:tcW w:w="1022" w:type="pct"/>
            <w:tcBorders>
              <w:top w:val="nil"/>
              <w:left w:val="nil"/>
              <w:bottom w:val="nil"/>
              <w:right w:val="nil"/>
            </w:tcBorders>
            <w:noWrap/>
            <w:vAlign w:val="center"/>
          </w:tcPr>
          <w:p w14:paraId="336E497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 (0)</w:t>
            </w:r>
          </w:p>
        </w:tc>
        <w:tc>
          <w:tcPr>
            <w:tcW w:w="1022" w:type="pct"/>
            <w:tcBorders>
              <w:top w:val="nil"/>
              <w:left w:val="nil"/>
              <w:bottom w:val="nil"/>
              <w:right w:val="nil"/>
            </w:tcBorders>
            <w:noWrap/>
            <w:vAlign w:val="center"/>
          </w:tcPr>
          <w:p w14:paraId="2904A99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 (0)</w:t>
            </w:r>
          </w:p>
        </w:tc>
        <w:tc>
          <w:tcPr>
            <w:tcW w:w="518" w:type="pct"/>
            <w:tcBorders>
              <w:top w:val="nil"/>
              <w:left w:val="nil"/>
              <w:bottom w:val="nil"/>
              <w:right w:val="nil"/>
            </w:tcBorders>
            <w:noWrap/>
            <w:vAlign w:val="center"/>
          </w:tcPr>
          <w:p w14:paraId="32EB5735">
            <w:pPr>
              <w:widowControl/>
              <w:spacing w:line="240" w:lineRule="auto"/>
              <w:textAlignment w:val="center"/>
              <w:rPr>
                <w:rFonts w:ascii="Arial" w:hAnsi="Arial" w:eastAsia="微软雅黑" w:cs="Arial"/>
                <w:b w:val="0"/>
                <w:bCs/>
                <w:color w:val="000000"/>
                <w:kern w:val="0"/>
                <w:sz w:val="18"/>
                <w:szCs w:val="18"/>
                <w:lang w:bidi="ar"/>
              </w:rPr>
            </w:pPr>
          </w:p>
        </w:tc>
      </w:tr>
      <w:tr w14:paraId="07E9B93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7E8593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OPNI, Median (Q1,Q3)</w:t>
            </w:r>
          </w:p>
        </w:tc>
        <w:tc>
          <w:tcPr>
            <w:tcW w:w="1233" w:type="pct"/>
            <w:tcBorders>
              <w:top w:val="nil"/>
              <w:left w:val="nil"/>
              <w:bottom w:val="nil"/>
              <w:right w:val="nil"/>
            </w:tcBorders>
            <w:noWrap/>
            <w:vAlign w:val="center"/>
          </w:tcPr>
          <w:p w14:paraId="17B45D7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42.05 (34.9, 48.17)</w:t>
            </w:r>
          </w:p>
        </w:tc>
        <w:tc>
          <w:tcPr>
            <w:tcW w:w="1022" w:type="pct"/>
            <w:tcBorders>
              <w:top w:val="nil"/>
              <w:left w:val="nil"/>
              <w:bottom w:val="nil"/>
              <w:right w:val="nil"/>
            </w:tcBorders>
            <w:noWrap/>
            <w:vAlign w:val="center"/>
          </w:tcPr>
          <w:p w14:paraId="7D73669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42.05 (35.26, 48.05)</w:t>
            </w:r>
          </w:p>
        </w:tc>
        <w:tc>
          <w:tcPr>
            <w:tcW w:w="1022" w:type="pct"/>
            <w:tcBorders>
              <w:top w:val="nil"/>
              <w:left w:val="nil"/>
              <w:bottom w:val="nil"/>
              <w:right w:val="nil"/>
            </w:tcBorders>
            <w:noWrap/>
            <w:vAlign w:val="center"/>
          </w:tcPr>
          <w:p w14:paraId="4F32A09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42 (33.9, 49.55)</w:t>
            </w:r>
          </w:p>
        </w:tc>
        <w:tc>
          <w:tcPr>
            <w:tcW w:w="518" w:type="pct"/>
            <w:tcBorders>
              <w:top w:val="nil"/>
              <w:left w:val="nil"/>
              <w:bottom w:val="nil"/>
              <w:right w:val="nil"/>
            </w:tcBorders>
            <w:noWrap/>
            <w:vAlign w:val="center"/>
          </w:tcPr>
          <w:p w14:paraId="6446B70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0.695</w:t>
            </w:r>
          </w:p>
        </w:tc>
      </w:tr>
      <w:tr w14:paraId="31CD198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C73CCC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PLR, Median (Q1,Q3)</w:t>
            </w:r>
          </w:p>
        </w:tc>
        <w:tc>
          <w:tcPr>
            <w:tcW w:w="1233" w:type="pct"/>
            <w:tcBorders>
              <w:top w:val="nil"/>
              <w:left w:val="nil"/>
              <w:bottom w:val="nil"/>
              <w:right w:val="nil"/>
            </w:tcBorders>
            <w:noWrap/>
            <w:vAlign w:val="center"/>
          </w:tcPr>
          <w:p w14:paraId="7184891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174.6 (123.69, 256.67)</w:t>
            </w:r>
          </w:p>
        </w:tc>
        <w:tc>
          <w:tcPr>
            <w:tcW w:w="1022" w:type="pct"/>
            <w:tcBorders>
              <w:top w:val="nil"/>
              <w:left w:val="nil"/>
              <w:bottom w:val="nil"/>
              <w:right w:val="nil"/>
            </w:tcBorders>
            <w:noWrap/>
            <w:vAlign w:val="center"/>
          </w:tcPr>
          <w:p w14:paraId="048B650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178.44 (124.78, 257.94)</w:t>
            </w:r>
          </w:p>
        </w:tc>
        <w:tc>
          <w:tcPr>
            <w:tcW w:w="1022" w:type="pct"/>
            <w:tcBorders>
              <w:top w:val="nil"/>
              <w:left w:val="nil"/>
              <w:bottom w:val="nil"/>
              <w:right w:val="nil"/>
            </w:tcBorders>
            <w:noWrap/>
            <w:vAlign w:val="center"/>
          </w:tcPr>
          <w:p w14:paraId="72AEE61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164.79 (119.86, 238.88)</w:t>
            </w:r>
          </w:p>
        </w:tc>
        <w:tc>
          <w:tcPr>
            <w:tcW w:w="518" w:type="pct"/>
            <w:tcBorders>
              <w:top w:val="nil"/>
              <w:left w:val="nil"/>
              <w:bottom w:val="nil"/>
              <w:right w:val="nil"/>
            </w:tcBorders>
            <w:noWrap/>
            <w:vAlign w:val="center"/>
          </w:tcPr>
          <w:p w14:paraId="3ABE4E4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0.161</w:t>
            </w:r>
          </w:p>
        </w:tc>
      </w:tr>
      <w:tr w14:paraId="0AB1D36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45880C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NLR, Median (Q1,Q3)</w:t>
            </w:r>
          </w:p>
        </w:tc>
        <w:tc>
          <w:tcPr>
            <w:tcW w:w="1233" w:type="pct"/>
            <w:tcBorders>
              <w:top w:val="nil"/>
              <w:left w:val="nil"/>
              <w:bottom w:val="nil"/>
              <w:right w:val="nil"/>
            </w:tcBorders>
            <w:noWrap/>
            <w:vAlign w:val="center"/>
          </w:tcPr>
          <w:p w14:paraId="7250D8A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7.58 (4.28, 13)</w:t>
            </w:r>
          </w:p>
        </w:tc>
        <w:tc>
          <w:tcPr>
            <w:tcW w:w="1022" w:type="pct"/>
            <w:tcBorders>
              <w:top w:val="nil"/>
              <w:left w:val="nil"/>
              <w:bottom w:val="nil"/>
              <w:right w:val="nil"/>
            </w:tcBorders>
            <w:noWrap/>
            <w:vAlign w:val="center"/>
          </w:tcPr>
          <w:p w14:paraId="2294B61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7.86 (4.29, 13.41)</w:t>
            </w:r>
          </w:p>
        </w:tc>
        <w:tc>
          <w:tcPr>
            <w:tcW w:w="1022" w:type="pct"/>
            <w:tcBorders>
              <w:top w:val="nil"/>
              <w:left w:val="nil"/>
              <w:bottom w:val="nil"/>
              <w:right w:val="nil"/>
            </w:tcBorders>
            <w:noWrap/>
            <w:vAlign w:val="center"/>
          </w:tcPr>
          <w:p w14:paraId="3E1A835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6.96 (4.24, 11.5)</w:t>
            </w:r>
          </w:p>
        </w:tc>
        <w:tc>
          <w:tcPr>
            <w:tcW w:w="518" w:type="pct"/>
            <w:tcBorders>
              <w:top w:val="nil"/>
              <w:left w:val="nil"/>
              <w:bottom w:val="nil"/>
              <w:right w:val="nil"/>
            </w:tcBorders>
            <w:noWrap/>
            <w:vAlign w:val="center"/>
          </w:tcPr>
          <w:p w14:paraId="1A2EA66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0.023</w:t>
            </w:r>
          </w:p>
        </w:tc>
      </w:tr>
      <w:tr w14:paraId="399159F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307A2B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Bloodglucose, Median (Q1,Q3)</w:t>
            </w:r>
          </w:p>
        </w:tc>
        <w:tc>
          <w:tcPr>
            <w:tcW w:w="1233" w:type="pct"/>
            <w:tcBorders>
              <w:top w:val="nil"/>
              <w:left w:val="nil"/>
              <w:bottom w:val="nil"/>
              <w:right w:val="nil"/>
            </w:tcBorders>
            <w:noWrap/>
            <w:vAlign w:val="center"/>
          </w:tcPr>
          <w:p w14:paraId="36F9CB8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8.39 (6.06, 11.4)</w:t>
            </w:r>
          </w:p>
        </w:tc>
        <w:tc>
          <w:tcPr>
            <w:tcW w:w="1022" w:type="pct"/>
            <w:tcBorders>
              <w:top w:val="nil"/>
              <w:left w:val="nil"/>
              <w:bottom w:val="nil"/>
              <w:right w:val="nil"/>
            </w:tcBorders>
            <w:noWrap/>
            <w:vAlign w:val="center"/>
          </w:tcPr>
          <w:p w14:paraId="2800CDD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8.5 (6.04, 11.4)</w:t>
            </w:r>
          </w:p>
        </w:tc>
        <w:tc>
          <w:tcPr>
            <w:tcW w:w="1022" w:type="pct"/>
            <w:tcBorders>
              <w:top w:val="nil"/>
              <w:left w:val="nil"/>
              <w:bottom w:val="nil"/>
              <w:right w:val="nil"/>
            </w:tcBorders>
            <w:noWrap/>
            <w:vAlign w:val="center"/>
          </w:tcPr>
          <w:p w14:paraId="41E63B0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8.09 (6.1, 11.04)</w:t>
            </w:r>
          </w:p>
        </w:tc>
        <w:tc>
          <w:tcPr>
            <w:tcW w:w="518" w:type="pct"/>
            <w:tcBorders>
              <w:top w:val="nil"/>
              <w:left w:val="nil"/>
              <w:bottom w:val="nil"/>
              <w:right w:val="nil"/>
            </w:tcBorders>
            <w:noWrap/>
            <w:vAlign w:val="center"/>
          </w:tcPr>
          <w:p w14:paraId="387347A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0.241</w:t>
            </w:r>
          </w:p>
        </w:tc>
      </w:tr>
      <w:tr w14:paraId="4D8DAF7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8343ED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ALT, Median (Q1,Q3)</w:t>
            </w:r>
          </w:p>
        </w:tc>
        <w:tc>
          <w:tcPr>
            <w:tcW w:w="1233" w:type="pct"/>
            <w:tcBorders>
              <w:top w:val="nil"/>
              <w:left w:val="nil"/>
              <w:bottom w:val="nil"/>
              <w:right w:val="nil"/>
            </w:tcBorders>
            <w:noWrap/>
            <w:vAlign w:val="center"/>
          </w:tcPr>
          <w:p w14:paraId="275B216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39.9 (20.4, 119.9)</w:t>
            </w:r>
          </w:p>
        </w:tc>
        <w:tc>
          <w:tcPr>
            <w:tcW w:w="1022" w:type="pct"/>
            <w:tcBorders>
              <w:top w:val="nil"/>
              <w:left w:val="nil"/>
              <w:bottom w:val="nil"/>
              <w:right w:val="nil"/>
            </w:tcBorders>
            <w:noWrap/>
            <w:vAlign w:val="center"/>
          </w:tcPr>
          <w:p w14:paraId="6E1D7D2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40 (20.45, 120.88)</w:t>
            </w:r>
          </w:p>
        </w:tc>
        <w:tc>
          <w:tcPr>
            <w:tcW w:w="1022" w:type="pct"/>
            <w:tcBorders>
              <w:top w:val="nil"/>
              <w:left w:val="nil"/>
              <w:bottom w:val="nil"/>
              <w:right w:val="nil"/>
            </w:tcBorders>
            <w:noWrap/>
            <w:vAlign w:val="center"/>
          </w:tcPr>
          <w:p w14:paraId="7C5824D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38 (20, 110.9)</w:t>
            </w:r>
          </w:p>
        </w:tc>
        <w:tc>
          <w:tcPr>
            <w:tcW w:w="518" w:type="pct"/>
            <w:tcBorders>
              <w:top w:val="nil"/>
              <w:left w:val="nil"/>
              <w:bottom w:val="nil"/>
              <w:right w:val="nil"/>
            </w:tcBorders>
            <w:noWrap/>
            <w:vAlign w:val="center"/>
          </w:tcPr>
          <w:p w14:paraId="5C8AA2A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0.528</w:t>
            </w:r>
          </w:p>
        </w:tc>
      </w:tr>
      <w:tr w14:paraId="2EF3B875">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4F912BD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AST, Median (Q1,Q3)</w:t>
            </w:r>
          </w:p>
        </w:tc>
        <w:tc>
          <w:tcPr>
            <w:tcW w:w="1233" w:type="pct"/>
            <w:tcBorders>
              <w:top w:val="nil"/>
              <w:left w:val="nil"/>
              <w:bottom w:val="nil"/>
              <w:right w:val="nil"/>
            </w:tcBorders>
            <w:noWrap/>
            <w:vAlign w:val="center"/>
          </w:tcPr>
          <w:p w14:paraId="0F4AC4A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33.2 (21.6, 93.85)</w:t>
            </w:r>
          </w:p>
        </w:tc>
        <w:tc>
          <w:tcPr>
            <w:tcW w:w="1022" w:type="pct"/>
            <w:tcBorders>
              <w:top w:val="nil"/>
              <w:left w:val="nil"/>
              <w:bottom w:val="nil"/>
              <w:right w:val="nil"/>
            </w:tcBorders>
            <w:noWrap/>
            <w:vAlign w:val="center"/>
          </w:tcPr>
          <w:p w14:paraId="4265DD7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33.7 (21.92, 93.6)</w:t>
            </w:r>
          </w:p>
        </w:tc>
        <w:tc>
          <w:tcPr>
            <w:tcW w:w="1022" w:type="pct"/>
            <w:tcBorders>
              <w:top w:val="nil"/>
              <w:left w:val="nil"/>
              <w:bottom w:val="nil"/>
              <w:right w:val="nil"/>
            </w:tcBorders>
            <w:noWrap/>
            <w:vAlign w:val="center"/>
          </w:tcPr>
          <w:p w14:paraId="58EE89B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32 (20.3, 94.6)</w:t>
            </w:r>
          </w:p>
        </w:tc>
        <w:tc>
          <w:tcPr>
            <w:tcW w:w="518" w:type="pct"/>
            <w:tcBorders>
              <w:top w:val="nil"/>
              <w:left w:val="nil"/>
              <w:bottom w:val="nil"/>
              <w:right w:val="nil"/>
            </w:tcBorders>
            <w:noWrap/>
            <w:vAlign w:val="center"/>
          </w:tcPr>
          <w:p w14:paraId="5226A0C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0.250</w:t>
            </w:r>
          </w:p>
        </w:tc>
      </w:tr>
      <w:tr w14:paraId="12B5FEBA">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6F82E2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Alb, Median (Q1,Q3)</w:t>
            </w:r>
          </w:p>
        </w:tc>
        <w:tc>
          <w:tcPr>
            <w:tcW w:w="1233" w:type="pct"/>
            <w:tcBorders>
              <w:top w:val="nil"/>
              <w:left w:val="nil"/>
              <w:bottom w:val="nil"/>
              <w:right w:val="nil"/>
            </w:tcBorders>
            <w:noWrap/>
            <w:vAlign w:val="center"/>
          </w:tcPr>
          <w:p w14:paraId="0A0E88B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36.3 (30.1, 41.25)</w:t>
            </w:r>
          </w:p>
        </w:tc>
        <w:tc>
          <w:tcPr>
            <w:tcW w:w="1022" w:type="pct"/>
            <w:tcBorders>
              <w:top w:val="nil"/>
              <w:left w:val="nil"/>
              <w:bottom w:val="nil"/>
              <w:right w:val="nil"/>
            </w:tcBorders>
            <w:noWrap/>
            <w:vAlign w:val="center"/>
          </w:tcPr>
          <w:p w14:paraId="6A9FE7C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36.35 (30.5, 41.3)</w:t>
            </w:r>
          </w:p>
        </w:tc>
        <w:tc>
          <w:tcPr>
            <w:tcW w:w="1022" w:type="pct"/>
            <w:tcBorders>
              <w:top w:val="nil"/>
              <w:left w:val="nil"/>
              <w:bottom w:val="nil"/>
              <w:right w:val="nil"/>
            </w:tcBorders>
            <w:noWrap/>
            <w:vAlign w:val="center"/>
          </w:tcPr>
          <w:p w14:paraId="138C0E4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35.7 (28.7, 40.8)</w:t>
            </w:r>
          </w:p>
        </w:tc>
        <w:tc>
          <w:tcPr>
            <w:tcW w:w="518" w:type="pct"/>
            <w:tcBorders>
              <w:top w:val="nil"/>
              <w:left w:val="nil"/>
              <w:bottom w:val="nil"/>
              <w:right w:val="nil"/>
            </w:tcBorders>
            <w:noWrap/>
            <w:vAlign w:val="center"/>
          </w:tcPr>
          <w:p w14:paraId="7F0C376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0.269</w:t>
            </w:r>
          </w:p>
        </w:tc>
      </w:tr>
      <w:tr w14:paraId="492B6668">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AF9E1B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Total bilirubin, Median (Q1,Q3)</w:t>
            </w:r>
          </w:p>
        </w:tc>
        <w:tc>
          <w:tcPr>
            <w:tcW w:w="1233" w:type="pct"/>
            <w:tcBorders>
              <w:top w:val="nil"/>
              <w:left w:val="nil"/>
              <w:bottom w:val="nil"/>
              <w:right w:val="nil"/>
            </w:tcBorders>
            <w:noWrap/>
            <w:vAlign w:val="center"/>
          </w:tcPr>
          <w:p w14:paraId="0F55E40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20.9 (12.05, 35.7)</w:t>
            </w:r>
          </w:p>
        </w:tc>
        <w:tc>
          <w:tcPr>
            <w:tcW w:w="1022" w:type="pct"/>
            <w:tcBorders>
              <w:top w:val="nil"/>
              <w:left w:val="nil"/>
              <w:bottom w:val="nil"/>
              <w:right w:val="nil"/>
            </w:tcBorders>
            <w:noWrap/>
            <w:vAlign w:val="center"/>
          </w:tcPr>
          <w:p w14:paraId="6D19CEC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21.15 (12.4, 35.77)</w:t>
            </w:r>
          </w:p>
        </w:tc>
        <w:tc>
          <w:tcPr>
            <w:tcW w:w="1022" w:type="pct"/>
            <w:tcBorders>
              <w:top w:val="nil"/>
              <w:left w:val="nil"/>
              <w:bottom w:val="nil"/>
              <w:right w:val="nil"/>
            </w:tcBorders>
            <w:noWrap/>
            <w:vAlign w:val="center"/>
          </w:tcPr>
          <w:p w14:paraId="121DF01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20.6 (10.4, 33.4)</w:t>
            </w:r>
          </w:p>
        </w:tc>
        <w:tc>
          <w:tcPr>
            <w:tcW w:w="518" w:type="pct"/>
            <w:tcBorders>
              <w:top w:val="nil"/>
              <w:left w:val="nil"/>
              <w:bottom w:val="nil"/>
              <w:right w:val="nil"/>
            </w:tcBorders>
            <w:noWrap/>
            <w:vAlign w:val="center"/>
          </w:tcPr>
          <w:p w14:paraId="2190C03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0.153</w:t>
            </w:r>
          </w:p>
        </w:tc>
      </w:tr>
      <w:tr w14:paraId="07BCE18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1048EDB">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Direct bilirubin, Median (Q1,Q3)</w:t>
            </w:r>
          </w:p>
        </w:tc>
        <w:tc>
          <w:tcPr>
            <w:tcW w:w="1233" w:type="pct"/>
            <w:tcBorders>
              <w:top w:val="nil"/>
              <w:left w:val="nil"/>
              <w:bottom w:val="nil"/>
              <w:right w:val="nil"/>
            </w:tcBorders>
            <w:noWrap/>
            <w:vAlign w:val="center"/>
          </w:tcPr>
          <w:p w14:paraId="46E930B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6.5 (3.5, 14.6)</w:t>
            </w:r>
          </w:p>
        </w:tc>
        <w:tc>
          <w:tcPr>
            <w:tcW w:w="1022" w:type="pct"/>
            <w:tcBorders>
              <w:top w:val="nil"/>
              <w:left w:val="nil"/>
              <w:bottom w:val="nil"/>
              <w:right w:val="nil"/>
            </w:tcBorders>
            <w:noWrap/>
            <w:vAlign w:val="center"/>
          </w:tcPr>
          <w:p w14:paraId="7AFDB49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6.4 (3.42, 14.3)</w:t>
            </w:r>
          </w:p>
        </w:tc>
        <w:tc>
          <w:tcPr>
            <w:tcW w:w="1022" w:type="pct"/>
            <w:tcBorders>
              <w:top w:val="nil"/>
              <w:left w:val="nil"/>
              <w:bottom w:val="nil"/>
              <w:right w:val="nil"/>
            </w:tcBorders>
            <w:noWrap/>
            <w:vAlign w:val="center"/>
          </w:tcPr>
          <w:p w14:paraId="7204F65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7.7 (3.6, 16.9)</w:t>
            </w:r>
          </w:p>
        </w:tc>
        <w:tc>
          <w:tcPr>
            <w:tcW w:w="518" w:type="pct"/>
            <w:tcBorders>
              <w:top w:val="nil"/>
              <w:left w:val="nil"/>
              <w:bottom w:val="nil"/>
              <w:right w:val="nil"/>
            </w:tcBorders>
            <w:noWrap/>
            <w:vAlign w:val="center"/>
          </w:tcPr>
          <w:p w14:paraId="436B558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0.306</w:t>
            </w:r>
          </w:p>
        </w:tc>
      </w:tr>
      <w:tr w14:paraId="08B8D18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423D3F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Total cholesterol, Median (Q1,Q3)</w:t>
            </w:r>
          </w:p>
        </w:tc>
        <w:tc>
          <w:tcPr>
            <w:tcW w:w="1233" w:type="pct"/>
            <w:tcBorders>
              <w:top w:val="nil"/>
              <w:left w:val="nil"/>
              <w:bottom w:val="nil"/>
              <w:right w:val="nil"/>
            </w:tcBorders>
            <w:noWrap/>
            <w:vAlign w:val="center"/>
          </w:tcPr>
          <w:p w14:paraId="1D86F31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4.03 (2.85, 5.29)</w:t>
            </w:r>
          </w:p>
        </w:tc>
        <w:tc>
          <w:tcPr>
            <w:tcW w:w="1022" w:type="pct"/>
            <w:tcBorders>
              <w:top w:val="nil"/>
              <w:left w:val="nil"/>
              <w:bottom w:val="nil"/>
              <w:right w:val="nil"/>
            </w:tcBorders>
            <w:noWrap/>
            <w:vAlign w:val="center"/>
          </w:tcPr>
          <w:p w14:paraId="5D2761E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4.03 (2.85, 5.22)</w:t>
            </w:r>
          </w:p>
        </w:tc>
        <w:tc>
          <w:tcPr>
            <w:tcW w:w="1022" w:type="pct"/>
            <w:tcBorders>
              <w:top w:val="nil"/>
              <w:left w:val="nil"/>
              <w:bottom w:val="nil"/>
              <w:right w:val="nil"/>
            </w:tcBorders>
            <w:noWrap/>
            <w:vAlign w:val="center"/>
          </w:tcPr>
          <w:p w14:paraId="4AE505B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4.07 (2.88, 5.53)</w:t>
            </w:r>
          </w:p>
        </w:tc>
        <w:tc>
          <w:tcPr>
            <w:tcW w:w="518" w:type="pct"/>
            <w:tcBorders>
              <w:top w:val="nil"/>
              <w:left w:val="nil"/>
              <w:bottom w:val="nil"/>
              <w:right w:val="nil"/>
            </w:tcBorders>
            <w:noWrap/>
            <w:vAlign w:val="center"/>
          </w:tcPr>
          <w:p w14:paraId="4F18E29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0.745</w:t>
            </w:r>
          </w:p>
        </w:tc>
      </w:tr>
      <w:tr w14:paraId="635C4528">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54A333B">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HDL-C, Median (Q1,Q3)</w:t>
            </w:r>
          </w:p>
        </w:tc>
        <w:tc>
          <w:tcPr>
            <w:tcW w:w="1233" w:type="pct"/>
            <w:tcBorders>
              <w:top w:val="nil"/>
              <w:left w:val="nil"/>
              <w:bottom w:val="nil"/>
              <w:right w:val="nil"/>
            </w:tcBorders>
            <w:noWrap/>
            <w:vAlign w:val="center"/>
          </w:tcPr>
          <w:p w14:paraId="7A9C317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1.21 (0.89, 1.53)</w:t>
            </w:r>
          </w:p>
        </w:tc>
        <w:tc>
          <w:tcPr>
            <w:tcW w:w="1022" w:type="pct"/>
            <w:tcBorders>
              <w:top w:val="nil"/>
              <w:left w:val="nil"/>
              <w:bottom w:val="nil"/>
              <w:right w:val="nil"/>
            </w:tcBorders>
            <w:noWrap/>
            <w:vAlign w:val="center"/>
          </w:tcPr>
          <w:p w14:paraId="552212D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 (0.88, 1.48)</w:t>
            </w:r>
          </w:p>
        </w:tc>
        <w:tc>
          <w:tcPr>
            <w:tcW w:w="1022" w:type="pct"/>
            <w:tcBorders>
              <w:top w:val="nil"/>
              <w:left w:val="nil"/>
              <w:bottom w:val="nil"/>
              <w:right w:val="nil"/>
            </w:tcBorders>
            <w:noWrap/>
            <w:vAlign w:val="center"/>
          </w:tcPr>
          <w:p w14:paraId="173AC5D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1.28 (0.96, 1.8)</w:t>
            </w:r>
          </w:p>
        </w:tc>
        <w:tc>
          <w:tcPr>
            <w:tcW w:w="518" w:type="pct"/>
            <w:tcBorders>
              <w:top w:val="nil"/>
              <w:left w:val="nil"/>
              <w:bottom w:val="nil"/>
              <w:right w:val="nil"/>
            </w:tcBorders>
            <w:noWrap/>
            <w:vAlign w:val="center"/>
          </w:tcPr>
          <w:p w14:paraId="44C56263">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0.007</w:t>
            </w:r>
          </w:p>
        </w:tc>
      </w:tr>
      <w:tr w14:paraId="0CCD13CA">
        <w:tblPrEx>
          <w:tblCellMar>
            <w:top w:w="0" w:type="dxa"/>
            <w:left w:w="108" w:type="dxa"/>
            <w:bottom w:w="0" w:type="dxa"/>
            <w:right w:w="108" w:type="dxa"/>
          </w:tblCellMar>
        </w:tblPrEx>
        <w:trPr>
          <w:trHeight w:val="324" w:hRule="atLeast"/>
          <w:jc w:val="center"/>
        </w:trPr>
        <w:tc>
          <w:tcPr>
            <w:tcW w:w="1203" w:type="pct"/>
            <w:tcBorders>
              <w:top w:val="nil"/>
              <w:left w:val="nil"/>
              <w:right w:val="nil"/>
            </w:tcBorders>
            <w:noWrap/>
            <w:vAlign w:val="center"/>
          </w:tcPr>
          <w:p w14:paraId="65D5FD8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LDL-C, Median (Q1,Q3)</w:t>
            </w:r>
          </w:p>
        </w:tc>
        <w:tc>
          <w:tcPr>
            <w:tcW w:w="1233" w:type="pct"/>
            <w:tcBorders>
              <w:top w:val="nil"/>
              <w:left w:val="nil"/>
              <w:right w:val="nil"/>
            </w:tcBorders>
            <w:noWrap/>
            <w:vAlign w:val="center"/>
          </w:tcPr>
          <w:p w14:paraId="5D6BF06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2.57 (1.92, 3.86)</w:t>
            </w:r>
          </w:p>
        </w:tc>
        <w:tc>
          <w:tcPr>
            <w:tcW w:w="1022" w:type="pct"/>
            <w:tcBorders>
              <w:top w:val="nil"/>
              <w:left w:val="nil"/>
              <w:right w:val="nil"/>
            </w:tcBorders>
            <w:noWrap/>
            <w:vAlign w:val="center"/>
          </w:tcPr>
          <w:p w14:paraId="10F2300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2.54 (1.86, 3.7)</w:t>
            </w:r>
          </w:p>
        </w:tc>
        <w:tc>
          <w:tcPr>
            <w:tcW w:w="1022" w:type="pct"/>
            <w:tcBorders>
              <w:top w:val="nil"/>
              <w:left w:val="nil"/>
              <w:right w:val="nil"/>
            </w:tcBorders>
            <w:noWrap/>
            <w:vAlign w:val="center"/>
          </w:tcPr>
          <w:p w14:paraId="362A490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2.68 (2.06, 27.5)</w:t>
            </w:r>
          </w:p>
        </w:tc>
        <w:tc>
          <w:tcPr>
            <w:tcW w:w="518" w:type="pct"/>
            <w:tcBorders>
              <w:top w:val="nil"/>
              <w:left w:val="nil"/>
              <w:right w:val="nil"/>
            </w:tcBorders>
            <w:noWrap/>
            <w:vAlign w:val="center"/>
          </w:tcPr>
          <w:p w14:paraId="0F3F5C85">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0.001</w:t>
            </w:r>
          </w:p>
        </w:tc>
      </w:tr>
      <w:tr w14:paraId="6C015D6D">
        <w:tblPrEx>
          <w:tblCellMar>
            <w:top w:w="0" w:type="dxa"/>
            <w:left w:w="108" w:type="dxa"/>
            <w:bottom w:w="0" w:type="dxa"/>
            <w:right w:w="108" w:type="dxa"/>
          </w:tblCellMar>
        </w:tblPrEx>
        <w:trPr>
          <w:trHeight w:val="324" w:hRule="atLeast"/>
          <w:jc w:val="center"/>
        </w:trPr>
        <w:tc>
          <w:tcPr>
            <w:tcW w:w="1203" w:type="pct"/>
            <w:tcBorders>
              <w:top w:val="nil"/>
              <w:left w:val="nil"/>
              <w:right w:val="nil"/>
            </w:tcBorders>
            <w:noWrap/>
            <w:vAlign w:val="center"/>
          </w:tcPr>
          <w:p w14:paraId="327CEC1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Urea, Median (Q1,Q3)</w:t>
            </w:r>
          </w:p>
        </w:tc>
        <w:tc>
          <w:tcPr>
            <w:tcW w:w="1233" w:type="pct"/>
            <w:tcBorders>
              <w:top w:val="nil"/>
              <w:left w:val="nil"/>
              <w:right w:val="nil"/>
            </w:tcBorders>
            <w:noWrap/>
            <w:vAlign w:val="center"/>
          </w:tcPr>
          <w:p w14:paraId="7D79578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5.1 (4, 6.6)</w:t>
            </w:r>
          </w:p>
        </w:tc>
        <w:tc>
          <w:tcPr>
            <w:tcW w:w="1022" w:type="pct"/>
            <w:tcBorders>
              <w:top w:val="nil"/>
              <w:left w:val="nil"/>
              <w:right w:val="nil"/>
            </w:tcBorders>
            <w:noWrap/>
            <w:vAlign w:val="center"/>
          </w:tcPr>
          <w:p w14:paraId="331F28C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5.1 (4, 6.7)</w:t>
            </w:r>
          </w:p>
        </w:tc>
        <w:tc>
          <w:tcPr>
            <w:tcW w:w="1022" w:type="pct"/>
            <w:tcBorders>
              <w:top w:val="nil"/>
              <w:left w:val="nil"/>
              <w:right w:val="nil"/>
            </w:tcBorders>
            <w:noWrap/>
            <w:vAlign w:val="center"/>
          </w:tcPr>
          <w:p w14:paraId="4D6C8BF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4.8 (3.7, 6.1)</w:t>
            </w:r>
          </w:p>
        </w:tc>
        <w:tc>
          <w:tcPr>
            <w:tcW w:w="518" w:type="pct"/>
            <w:tcBorders>
              <w:top w:val="nil"/>
              <w:left w:val="nil"/>
              <w:right w:val="nil"/>
            </w:tcBorders>
            <w:noWrap/>
            <w:vAlign w:val="center"/>
          </w:tcPr>
          <w:p w14:paraId="5841B674">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0.007</w:t>
            </w:r>
          </w:p>
        </w:tc>
      </w:tr>
      <w:tr w14:paraId="0EBF1CA6">
        <w:tblPrEx>
          <w:tblCellMar>
            <w:top w:w="0" w:type="dxa"/>
            <w:left w:w="108" w:type="dxa"/>
            <w:bottom w:w="0" w:type="dxa"/>
            <w:right w:w="108" w:type="dxa"/>
          </w:tblCellMar>
        </w:tblPrEx>
        <w:trPr>
          <w:trHeight w:val="324" w:hRule="atLeast"/>
          <w:jc w:val="center"/>
        </w:trPr>
        <w:tc>
          <w:tcPr>
            <w:tcW w:w="1203" w:type="pct"/>
            <w:tcBorders>
              <w:left w:val="nil"/>
              <w:right w:val="nil"/>
            </w:tcBorders>
            <w:noWrap/>
            <w:vAlign w:val="center"/>
          </w:tcPr>
          <w:p w14:paraId="0B69FDE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SCr, Median (Q1,Q3)</w:t>
            </w:r>
          </w:p>
        </w:tc>
        <w:tc>
          <w:tcPr>
            <w:tcW w:w="1233" w:type="pct"/>
            <w:tcBorders>
              <w:left w:val="nil"/>
              <w:right w:val="nil"/>
            </w:tcBorders>
            <w:noWrap/>
            <w:vAlign w:val="center"/>
          </w:tcPr>
          <w:p w14:paraId="7C3E88E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73.1 (61.7, 87)</w:t>
            </w:r>
          </w:p>
        </w:tc>
        <w:tc>
          <w:tcPr>
            <w:tcW w:w="1022" w:type="pct"/>
            <w:tcBorders>
              <w:left w:val="nil"/>
              <w:right w:val="nil"/>
            </w:tcBorders>
            <w:noWrap/>
            <w:vAlign w:val="center"/>
          </w:tcPr>
          <w:p w14:paraId="06177ED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73.5 (62.35, 87.07)</w:t>
            </w:r>
          </w:p>
        </w:tc>
        <w:tc>
          <w:tcPr>
            <w:tcW w:w="1022" w:type="pct"/>
            <w:tcBorders>
              <w:left w:val="nil"/>
              <w:right w:val="nil"/>
            </w:tcBorders>
            <w:noWrap/>
            <w:vAlign w:val="center"/>
          </w:tcPr>
          <w:p w14:paraId="4E6974B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71.9 (60.4, 87)</w:t>
            </w:r>
          </w:p>
        </w:tc>
        <w:tc>
          <w:tcPr>
            <w:tcW w:w="518" w:type="pct"/>
            <w:tcBorders>
              <w:left w:val="nil"/>
              <w:right w:val="nil"/>
            </w:tcBorders>
            <w:noWrap/>
            <w:vAlign w:val="center"/>
          </w:tcPr>
          <w:p w14:paraId="3EB05BD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0.332</w:t>
            </w:r>
          </w:p>
        </w:tc>
      </w:tr>
      <w:tr w14:paraId="6D80272A">
        <w:tblPrEx>
          <w:tblCellMar>
            <w:top w:w="0" w:type="dxa"/>
            <w:left w:w="108" w:type="dxa"/>
            <w:bottom w:w="0" w:type="dxa"/>
            <w:right w:w="108" w:type="dxa"/>
          </w:tblCellMar>
        </w:tblPrEx>
        <w:trPr>
          <w:trHeight w:val="324" w:hRule="atLeast"/>
          <w:jc w:val="center"/>
        </w:trPr>
        <w:tc>
          <w:tcPr>
            <w:tcW w:w="1203" w:type="pct"/>
            <w:tcBorders>
              <w:left w:val="nil"/>
              <w:bottom w:val="nil"/>
              <w:right w:val="nil"/>
            </w:tcBorders>
            <w:noWrap/>
            <w:vAlign w:val="center"/>
          </w:tcPr>
          <w:p w14:paraId="54BAB6DD">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AMY, Median (Q1,Q3)</w:t>
            </w:r>
          </w:p>
        </w:tc>
        <w:tc>
          <w:tcPr>
            <w:tcW w:w="1233" w:type="pct"/>
            <w:tcBorders>
              <w:left w:val="nil"/>
              <w:bottom w:val="nil"/>
              <w:right w:val="nil"/>
            </w:tcBorders>
            <w:noWrap/>
            <w:vAlign w:val="center"/>
          </w:tcPr>
          <w:p w14:paraId="1A061CB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188.8 (75.55, 618.65)</w:t>
            </w:r>
          </w:p>
        </w:tc>
        <w:tc>
          <w:tcPr>
            <w:tcW w:w="1022" w:type="pct"/>
            <w:tcBorders>
              <w:left w:val="nil"/>
              <w:bottom w:val="nil"/>
              <w:right w:val="nil"/>
            </w:tcBorders>
            <w:noWrap/>
            <w:vAlign w:val="center"/>
          </w:tcPr>
          <w:p w14:paraId="77888FE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207.45 (80.25, 679.28)</w:t>
            </w:r>
          </w:p>
        </w:tc>
        <w:tc>
          <w:tcPr>
            <w:tcW w:w="1022" w:type="pct"/>
            <w:tcBorders>
              <w:left w:val="nil"/>
              <w:bottom w:val="nil"/>
              <w:right w:val="nil"/>
            </w:tcBorders>
            <w:noWrap/>
            <w:vAlign w:val="center"/>
          </w:tcPr>
          <w:p w14:paraId="4D05F26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149.9 (64.5, 448.5)</w:t>
            </w:r>
          </w:p>
        </w:tc>
        <w:tc>
          <w:tcPr>
            <w:tcW w:w="518" w:type="pct"/>
            <w:tcBorders>
              <w:left w:val="nil"/>
              <w:bottom w:val="nil"/>
              <w:right w:val="nil"/>
            </w:tcBorders>
            <w:noWrap/>
            <w:vAlign w:val="center"/>
          </w:tcPr>
          <w:p w14:paraId="78303C24">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0.001</w:t>
            </w:r>
          </w:p>
        </w:tc>
      </w:tr>
      <w:tr w14:paraId="7B06AE9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86B5A4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LPS, Median (Q1,Q3)</w:t>
            </w:r>
          </w:p>
        </w:tc>
        <w:tc>
          <w:tcPr>
            <w:tcW w:w="1233" w:type="pct"/>
            <w:tcBorders>
              <w:top w:val="nil"/>
              <w:left w:val="nil"/>
              <w:bottom w:val="nil"/>
              <w:right w:val="nil"/>
            </w:tcBorders>
            <w:noWrap/>
            <w:vAlign w:val="center"/>
          </w:tcPr>
          <w:p w14:paraId="79738F3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238.6 (85.65, 758.1)</w:t>
            </w:r>
          </w:p>
        </w:tc>
        <w:tc>
          <w:tcPr>
            <w:tcW w:w="1022" w:type="pct"/>
            <w:tcBorders>
              <w:top w:val="nil"/>
              <w:left w:val="nil"/>
              <w:bottom w:val="nil"/>
              <w:right w:val="nil"/>
            </w:tcBorders>
            <w:noWrap/>
            <w:vAlign w:val="center"/>
          </w:tcPr>
          <w:p w14:paraId="614B068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254.4 (89.9, 792.62)</w:t>
            </w:r>
          </w:p>
        </w:tc>
        <w:tc>
          <w:tcPr>
            <w:tcW w:w="1022" w:type="pct"/>
            <w:tcBorders>
              <w:top w:val="nil"/>
              <w:left w:val="nil"/>
              <w:bottom w:val="nil"/>
              <w:right w:val="nil"/>
            </w:tcBorders>
            <w:noWrap/>
            <w:vAlign w:val="center"/>
          </w:tcPr>
          <w:p w14:paraId="164559B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181.4 (71.2, 598.9)</w:t>
            </w:r>
          </w:p>
        </w:tc>
        <w:tc>
          <w:tcPr>
            <w:tcW w:w="518" w:type="pct"/>
            <w:tcBorders>
              <w:top w:val="nil"/>
              <w:left w:val="nil"/>
              <w:bottom w:val="nil"/>
              <w:right w:val="nil"/>
            </w:tcBorders>
            <w:noWrap/>
            <w:vAlign w:val="center"/>
          </w:tcPr>
          <w:p w14:paraId="7D8F3C3B">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0.014</w:t>
            </w:r>
          </w:p>
        </w:tc>
      </w:tr>
      <w:tr w14:paraId="7CF923FC">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4A64231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K, Median (Q1,Q3)</w:t>
            </w:r>
          </w:p>
        </w:tc>
        <w:tc>
          <w:tcPr>
            <w:tcW w:w="1233" w:type="pct"/>
            <w:tcBorders>
              <w:top w:val="nil"/>
              <w:left w:val="nil"/>
              <w:bottom w:val="nil"/>
              <w:right w:val="nil"/>
            </w:tcBorders>
            <w:noWrap/>
            <w:vAlign w:val="center"/>
          </w:tcPr>
          <w:p w14:paraId="7EA2A2D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3.93 (3.64, 4.22)</w:t>
            </w:r>
          </w:p>
        </w:tc>
        <w:tc>
          <w:tcPr>
            <w:tcW w:w="1022" w:type="pct"/>
            <w:tcBorders>
              <w:top w:val="nil"/>
              <w:left w:val="nil"/>
              <w:bottom w:val="nil"/>
              <w:right w:val="nil"/>
            </w:tcBorders>
            <w:noWrap/>
            <w:vAlign w:val="center"/>
          </w:tcPr>
          <w:p w14:paraId="404DCD2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3.95 (3.66, 4.24)</w:t>
            </w:r>
          </w:p>
        </w:tc>
        <w:tc>
          <w:tcPr>
            <w:tcW w:w="1022" w:type="pct"/>
            <w:tcBorders>
              <w:top w:val="nil"/>
              <w:left w:val="nil"/>
              <w:bottom w:val="nil"/>
              <w:right w:val="nil"/>
            </w:tcBorders>
            <w:noWrap/>
            <w:vAlign w:val="center"/>
          </w:tcPr>
          <w:p w14:paraId="03C409B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3.87 (3.61, 4.16)</w:t>
            </w:r>
          </w:p>
        </w:tc>
        <w:tc>
          <w:tcPr>
            <w:tcW w:w="518" w:type="pct"/>
            <w:tcBorders>
              <w:top w:val="nil"/>
              <w:left w:val="nil"/>
              <w:bottom w:val="nil"/>
              <w:right w:val="nil"/>
            </w:tcBorders>
            <w:noWrap/>
            <w:vAlign w:val="center"/>
          </w:tcPr>
          <w:p w14:paraId="12B676D2">
            <w:pPr>
              <w:widowControl/>
              <w:spacing w:line="240" w:lineRule="auto"/>
              <w:textAlignment w:val="center"/>
              <w:rPr>
                <w:rFonts w:ascii="Arial" w:hAnsi="Arial" w:eastAsia="微软雅黑" w:cs="Arial"/>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0.018</w:t>
            </w:r>
          </w:p>
        </w:tc>
      </w:tr>
      <w:tr w14:paraId="449342A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CE6889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Na, Median (Q1,Q3)</w:t>
            </w:r>
          </w:p>
        </w:tc>
        <w:tc>
          <w:tcPr>
            <w:tcW w:w="1233" w:type="pct"/>
            <w:tcBorders>
              <w:top w:val="nil"/>
              <w:left w:val="nil"/>
              <w:bottom w:val="nil"/>
              <w:right w:val="nil"/>
            </w:tcBorders>
            <w:noWrap/>
            <w:vAlign w:val="center"/>
          </w:tcPr>
          <w:p w14:paraId="3313B17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136.6 (134.3, 138.8)</w:t>
            </w:r>
          </w:p>
        </w:tc>
        <w:tc>
          <w:tcPr>
            <w:tcW w:w="1022" w:type="pct"/>
            <w:tcBorders>
              <w:top w:val="nil"/>
              <w:left w:val="nil"/>
              <w:bottom w:val="nil"/>
              <w:right w:val="nil"/>
            </w:tcBorders>
            <w:noWrap/>
            <w:vAlign w:val="center"/>
          </w:tcPr>
          <w:p w14:paraId="158D337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136.6 (134.3, 138.8)</w:t>
            </w:r>
          </w:p>
        </w:tc>
        <w:tc>
          <w:tcPr>
            <w:tcW w:w="1022" w:type="pct"/>
            <w:tcBorders>
              <w:top w:val="nil"/>
              <w:left w:val="nil"/>
              <w:bottom w:val="nil"/>
              <w:right w:val="nil"/>
            </w:tcBorders>
            <w:noWrap/>
            <w:vAlign w:val="center"/>
          </w:tcPr>
          <w:p w14:paraId="64FC76B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136.9 (134.4, 138.8)</w:t>
            </w:r>
          </w:p>
        </w:tc>
        <w:tc>
          <w:tcPr>
            <w:tcW w:w="518" w:type="pct"/>
            <w:tcBorders>
              <w:top w:val="nil"/>
              <w:left w:val="nil"/>
              <w:bottom w:val="nil"/>
              <w:right w:val="nil"/>
            </w:tcBorders>
            <w:noWrap/>
            <w:vAlign w:val="center"/>
          </w:tcPr>
          <w:p w14:paraId="4463D29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0.384</w:t>
            </w:r>
          </w:p>
        </w:tc>
      </w:tr>
      <w:tr w14:paraId="59B4A145">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070B8F0">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Cl, Median (Q1,Q3)</w:t>
            </w:r>
          </w:p>
        </w:tc>
        <w:tc>
          <w:tcPr>
            <w:tcW w:w="1233" w:type="pct"/>
            <w:tcBorders>
              <w:top w:val="nil"/>
              <w:left w:val="nil"/>
              <w:bottom w:val="nil"/>
              <w:right w:val="nil"/>
            </w:tcBorders>
            <w:noWrap/>
            <w:vAlign w:val="center"/>
          </w:tcPr>
          <w:p w14:paraId="5F73B8D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102.8 (99.8, 105.4)</w:t>
            </w:r>
          </w:p>
        </w:tc>
        <w:tc>
          <w:tcPr>
            <w:tcW w:w="1022" w:type="pct"/>
            <w:tcBorders>
              <w:top w:val="nil"/>
              <w:left w:val="nil"/>
              <w:bottom w:val="nil"/>
              <w:right w:val="nil"/>
            </w:tcBorders>
            <w:noWrap/>
            <w:vAlign w:val="center"/>
          </w:tcPr>
          <w:p w14:paraId="7586C7E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102.8 (99.9, 105.3)</w:t>
            </w:r>
          </w:p>
        </w:tc>
        <w:tc>
          <w:tcPr>
            <w:tcW w:w="1022" w:type="pct"/>
            <w:tcBorders>
              <w:top w:val="nil"/>
              <w:left w:val="nil"/>
              <w:bottom w:val="nil"/>
              <w:right w:val="nil"/>
            </w:tcBorders>
            <w:noWrap/>
            <w:vAlign w:val="center"/>
          </w:tcPr>
          <w:p w14:paraId="4EB0B54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102.8 (99.5, 105.7)</w:t>
            </w:r>
          </w:p>
        </w:tc>
        <w:tc>
          <w:tcPr>
            <w:tcW w:w="518" w:type="pct"/>
            <w:tcBorders>
              <w:top w:val="nil"/>
              <w:left w:val="nil"/>
              <w:bottom w:val="nil"/>
              <w:right w:val="nil"/>
            </w:tcBorders>
            <w:noWrap/>
            <w:vAlign w:val="center"/>
          </w:tcPr>
          <w:p w14:paraId="6C281B8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0.977</w:t>
            </w:r>
          </w:p>
        </w:tc>
      </w:tr>
      <w:tr w14:paraId="71E16F1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19BB9E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 Median (Q1,Q3)</w:t>
            </w:r>
          </w:p>
        </w:tc>
        <w:tc>
          <w:tcPr>
            <w:tcW w:w="1233" w:type="pct"/>
            <w:tcBorders>
              <w:top w:val="nil"/>
              <w:left w:val="nil"/>
              <w:bottom w:val="nil"/>
              <w:right w:val="nil"/>
            </w:tcBorders>
            <w:noWrap/>
            <w:vAlign w:val="center"/>
          </w:tcPr>
          <w:p w14:paraId="4E375A4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0.98 (0.73, 1.18)</w:t>
            </w:r>
          </w:p>
        </w:tc>
        <w:tc>
          <w:tcPr>
            <w:tcW w:w="1022" w:type="pct"/>
            <w:tcBorders>
              <w:top w:val="nil"/>
              <w:left w:val="nil"/>
              <w:bottom w:val="nil"/>
              <w:right w:val="nil"/>
            </w:tcBorders>
            <w:noWrap/>
            <w:vAlign w:val="center"/>
          </w:tcPr>
          <w:p w14:paraId="3C8E8E8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0.98 (0.74, 1.18)</w:t>
            </w:r>
          </w:p>
        </w:tc>
        <w:tc>
          <w:tcPr>
            <w:tcW w:w="1022" w:type="pct"/>
            <w:tcBorders>
              <w:top w:val="nil"/>
              <w:left w:val="nil"/>
              <w:bottom w:val="nil"/>
              <w:right w:val="nil"/>
            </w:tcBorders>
            <w:noWrap/>
            <w:vAlign w:val="center"/>
          </w:tcPr>
          <w:p w14:paraId="43FF0D0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0.95 (0.72, 1.15)</w:t>
            </w:r>
          </w:p>
        </w:tc>
        <w:tc>
          <w:tcPr>
            <w:tcW w:w="518" w:type="pct"/>
            <w:tcBorders>
              <w:top w:val="nil"/>
              <w:left w:val="nil"/>
              <w:bottom w:val="nil"/>
              <w:right w:val="nil"/>
            </w:tcBorders>
            <w:noWrap/>
            <w:vAlign w:val="center"/>
          </w:tcPr>
          <w:p w14:paraId="2AA4085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0.376</w:t>
            </w:r>
          </w:p>
        </w:tc>
      </w:tr>
      <w:tr w14:paraId="17554EF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06F8BA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Mg, Median (Q1,Q3)</w:t>
            </w:r>
          </w:p>
        </w:tc>
        <w:tc>
          <w:tcPr>
            <w:tcW w:w="1233" w:type="pct"/>
            <w:tcBorders>
              <w:top w:val="nil"/>
              <w:left w:val="nil"/>
              <w:bottom w:val="nil"/>
              <w:right w:val="nil"/>
            </w:tcBorders>
            <w:noWrap/>
            <w:vAlign w:val="center"/>
          </w:tcPr>
          <w:p w14:paraId="024CD4B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0.82 (0.75, 0.89)</w:t>
            </w:r>
          </w:p>
        </w:tc>
        <w:tc>
          <w:tcPr>
            <w:tcW w:w="1022" w:type="pct"/>
            <w:tcBorders>
              <w:top w:val="nil"/>
              <w:left w:val="nil"/>
              <w:bottom w:val="nil"/>
              <w:right w:val="nil"/>
            </w:tcBorders>
            <w:noWrap/>
            <w:vAlign w:val="center"/>
          </w:tcPr>
          <w:p w14:paraId="588A3F7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0.82 (0.75, 0.89)</w:t>
            </w:r>
          </w:p>
        </w:tc>
        <w:tc>
          <w:tcPr>
            <w:tcW w:w="1022" w:type="pct"/>
            <w:tcBorders>
              <w:top w:val="nil"/>
              <w:left w:val="nil"/>
              <w:bottom w:val="nil"/>
              <w:right w:val="nil"/>
            </w:tcBorders>
            <w:noWrap/>
            <w:vAlign w:val="center"/>
          </w:tcPr>
          <w:p w14:paraId="4AB2564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0.82 (0.76, 0.89)</w:t>
            </w:r>
          </w:p>
        </w:tc>
        <w:tc>
          <w:tcPr>
            <w:tcW w:w="518" w:type="pct"/>
            <w:tcBorders>
              <w:top w:val="nil"/>
              <w:left w:val="nil"/>
              <w:bottom w:val="nil"/>
              <w:right w:val="nil"/>
            </w:tcBorders>
            <w:noWrap/>
            <w:vAlign w:val="center"/>
          </w:tcPr>
          <w:p w14:paraId="36A5F28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0.525</w:t>
            </w:r>
          </w:p>
        </w:tc>
      </w:tr>
      <w:tr w14:paraId="736821CC">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EC2A56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Ca, Median (Q1,Q3)</w:t>
            </w:r>
          </w:p>
        </w:tc>
        <w:tc>
          <w:tcPr>
            <w:tcW w:w="1233" w:type="pct"/>
            <w:tcBorders>
              <w:top w:val="nil"/>
              <w:left w:val="nil"/>
              <w:bottom w:val="nil"/>
              <w:right w:val="nil"/>
            </w:tcBorders>
            <w:noWrap/>
            <w:vAlign w:val="center"/>
          </w:tcPr>
          <w:p w14:paraId="4C514F0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2.17 (2.04, 2.27)</w:t>
            </w:r>
          </w:p>
        </w:tc>
        <w:tc>
          <w:tcPr>
            <w:tcW w:w="1022" w:type="pct"/>
            <w:tcBorders>
              <w:top w:val="nil"/>
              <w:left w:val="nil"/>
              <w:bottom w:val="nil"/>
              <w:right w:val="nil"/>
            </w:tcBorders>
            <w:noWrap/>
            <w:vAlign w:val="center"/>
          </w:tcPr>
          <w:p w14:paraId="665229E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2.17 (2.03, 2.27)</w:t>
            </w:r>
          </w:p>
        </w:tc>
        <w:tc>
          <w:tcPr>
            <w:tcW w:w="1022" w:type="pct"/>
            <w:tcBorders>
              <w:top w:val="nil"/>
              <w:left w:val="nil"/>
              <w:bottom w:val="nil"/>
              <w:right w:val="nil"/>
            </w:tcBorders>
            <w:noWrap/>
            <w:vAlign w:val="center"/>
          </w:tcPr>
          <w:p w14:paraId="791EFCC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2.18 (2.08, 2.3)</w:t>
            </w:r>
          </w:p>
        </w:tc>
        <w:tc>
          <w:tcPr>
            <w:tcW w:w="518" w:type="pct"/>
            <w:tcBorders>
              <w:top w:val="nil"/>
              <w:left w:val="nil"/>
              <w:bottom w:val="nil"/>
              <w:right w:val="nil"/>
            </w:tcBorders>
            <w:noWrap/>
            <w:vAlign w:val="center"/>
          </w:tcPr>
          <w:p w14:paraId="34D53BE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0.140</w:t>
            </w:r>
          </w:p>
        </w:tc>
      </w:tr>
      <w:tr w14:paraId="43ADA9D8">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CE58C3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PT-S, Median (Q1,Q3)</w:t>
            </w:r>
          </w:p>
        </w:tc>
        <w:tc>
          <w:tcPr>
            <w:tcW w:w="1233" w:type="pct"/>
            <w:tcBorders>
              <w:top w:val="nil"/>
              <w:left w:val="nil"/>
              <w:bottom w:val="nil"/>
              <w:right w:val="nil"/>
            </w:tcBorders>
            <w:noWrap/>
            <w:vAlign w:val="center"/>
          </w:tcPr>
          <w:p w14:paraId="0D41E73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12.5 (11.8, 13.6)</w:t>
            </w:r>
          </w:p>
        </w:tc>
        <w:tc>
          <w:tcPr>
            <w:tcW w:w="1022" w:type="pct"/>
            <w:tcBorders>
              <w:top w:val="nil"/>
              <w:left w:val="nil"/>
              <w:bottom w:val="nil"/>
              <w:right w:val="nil"/>
            </w:tcBorders>
            <w:noWrap/>
            <w:vAlign w:val="center"/>
          </w:tcPr>
          <w:p w14:paraId="344EECF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12.6 (11.9, 13.6)</w:t>
            </w:r>
          </w:p>
        </w:tc>
        <w:tc>
          <w:tcPr>
            <w:tcW w:w="1022" w:type="pct"/>
            <w:tcBorders>
              <w:top w:val="nil"/>
              <w:left w:val="nil"/>
              <w:bottom w:val="nil"/>
              <w:right w:val="nil"/>
            </w:tcBorders>
            <w:noWrap/>
            <w:vAlign w:val="center"/>
          </w:tcPr>
          <w:p w14:paraId="52E6638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12.5 (11.8, 13.4)</w:t>
            </w:r>
          </w:p>
        </w:tc>
        <w:tc>
          <w:tcPr>
            <w:tcW w:w="518" w:type="pct"/>
            <w:tcBorders>
              <w:top w:val="nil"/>
              <w:left w:val="nil"/>
              <w:bottom w:val="nil"/>
              <w:right w:val="nil"/>
            </w:tcBorders>
            <w:noWrap/>
            <w:vAlign w:val="center"/>
          </w:tcPr>
          <w:p w14:paraId="6B840B2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0.166</w:t>
            </w:r>
          </w:p>
        </w:tc>
      </w:tr>
      <w:tr w14:paraId="5C5552CC">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8599DE7">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PT(%), Median (Q1,Q3)</w:t>
            </w:r>
          </w:p>
        </w:tc>
        <w:tc>
          <w:tcPr>
            <w:tcW w:w="1233" w:type="pct"/>
            <w:tcBorders>
              <w:top w:val="nil"/>
              <w:left w:val="nil"/>
              <w:bottom w:val="nil"/>
              <w:right w:val="nil"/>
            </w:tcBorders>
            <w:noWrap/>
            <w:vAlign w:val="center"/>
          </w:tcPr>
          <w:p w14:paraId="210BB05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81 (71, 88.5)</w:t>
            </w:r>
          </w:p>
        </w:tc>
        <w:tc>
          <w:tcPr>
            <w:tcW w:w="1022" w:type="pct"/>
            <w:tcBorders>
              <w:top w:val="nil"/>
              <w:left w:val="nil"/>
              <w:bottom w:val="nil"/>
              <w:right w:val="nil"/>
            </w:tcBorders>
            <w:noWrap/>
            <w:vAlign w:val="center"/>
          </w:tcPr>
          <w:p w14:paraId="5878B22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80 (71, 88)</w:t>
            </w:r>
          </w:p>
        </w:tc>
        <w:tc>
          <w:tcPr>
            <w:tcW w:w="1022" w:type="pct"/>
            <w:tcBorders>
              <w:top w:val="nil"/>
              <w:left w:val="nil"/>
              <w:bottom w:val="nil"/>
              <w:right w:val="nil"/>
            </w:tcBorders>
            <w:noWrap/>
            <w:vAlign w:val="center"/>
          </w:tcPr>
          <w:p w14:paraId="2958478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82 (73, 90)</w:t>
            </w:r>
          </w:p>
        </w:tc>
        <w:tc>
          <w:tcPr>
            <w:tcW w:w="518" w:type="pct"/>
            <w:tcBorders>
              <w:top w:val="nil"/>
              <w:left w:val="nil"/>
              <w:bottom w:val="nil"/>
              <w:right w:val="nil"/>
            </w:tcBorders>
            <w:noWrap/>
            <w:vAlign w:val="center"/>
          </w:tcPr>
          <w:p w14:paraId="3ABC13EE">
            <w:pPr>
              <w:widowControl/>
              <w:spacing w:line="240" w:lineRule="auto"/>
              <w:textAlignment w:val="center"/>
              <w:rPr>
                <w:rFonts w:ascii="Arial" w:hAnsi="Arial" w:eastAsia="微软雅黑" w:cs="Arial"/>
                <w:b w:val="0"/>
                <w:bCs/>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0.032</w:t>
            </w:r>
          </w:p>
        </w:tc>
      </w:tr>
      <w:tr w14:paraId="7AD8A041">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05644EF">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APTT, Median (Q1,Q3)</w:t>
            </w:r>
          </w:p>
        </w:tc>
        <w:tc>
          <w:tcPr>
            <w:tcW w:w="1233" w:type="pct"/>
            <w:tcBorders>
              <w:top w:val="nil"/>
              <w:left w:val="nil"/>
              <w:bottom w:val="nil"/>
              <w:right w:val="nil"/>
            </w:tcBorders>
            <w:noWrap/>
            <w:vAlign w:val="center"/>
          </w:tcPr>
          <w:p w14:paraId="189F631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29.9 (28, 32.3)</w:t>
            </w:r>
          </w:p>
        </w:tc>
        <w:tc>
          <w:tcPr>
            <w:tcW w:w="1022" w:type="pct"/>
            <w:tcBorders>
              <w:top w:val="nil"/>
              <w:left w:val="nil"/>
              <w:bottom w:val="nil"/>
              <w:right w:val="nil"/>
            </w:tcBorders>
            <w:noWrap/>
            <w:vAlign w:val="center"/>
          </w:tcPr>
          <w:p w14:paraId="35A909C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29.9 (28, 32.4)</w:t>
            </w:r>
          </w:p>
        </w:tc>
        <w:tc>
          <w:tcPr>
            <w:tcW w:w="1022" w:type="pct"/>
            <w:tcBorders>
              <w:top w:val="nil"/>
              <w:left w:val="nil"/>
              <w:bottom w:val="nil"/>
              <w:right w:val="nil"/>
            </w:tcBorders>
            <w:noWrap/>
            <w:vAlign w:val="center"/>
          </w:tcPr>
          <w:p w14:paraId="30E9C9E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29.9 (27.8, 32)</w:t>
            </w:r>
          </w:p>
        </w:tc>
        <w:tc>
          <w:tcPr>
            <w:tcW w:w="518" w:type="pct"/>
            <w:tcBorders>
              <w:top w:val="nil"/>
              <w:left w:val="nil"/>
              <w:bottom w:val="nil"/>
              <w:right w:val="nil"/>
            </w:tcBorders>
            <w:noWrap/>
            <w:vAlign w:val="center"/>
          </w:tcPr>
          <w:p w14:paraId="13F360E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0.665</w:t>
            </w:r>
          </w:p>
        </w:tc>
      </w:tr>
      <w:tr w14:paraId="0742D77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388DBDE">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TT, Median (Q1,Q3)</w:t>
            </w:r>
          </w:p>
        </w:tc>
        <w:tc>
          <w:tcPr>
            <w:tcW w:w="1233" w:type="pct"/>
            <w:tcBorders>
              <w:top w:val="nil"/>
              <w:left w:val="nil"/>
              <w:bottom w:val="nil"/>
              <w:right w:val="nil"/>
            </w:tcBorders>
            <w:noWrap/>
            <w:vAlign w:val="center"/>
          </w:tcPr>
          <w:p w14:paraId="1467B00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13.8 (12.7, 14.8)</w:t>
            </w:r>
          </w:p>
        </w:tc>
        <w:tc>
          <w:tcPr>
            <w:tcW w:w="1022" w:type="pct"/>
            <w:tcBorders>
              <w:top w:val="nil"/>
              <w:left w:val="nil"/>
              <w:bottom w:val="nil"/>
              <w:right w:val="nil"/>
            </w:tcBorders>
            <w:noWrap/>
            <w:vAlign w:val="center"/>
          </w:tcPr>
          <w:p w14:paraId="68D921A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13.8 (12.7, 14.8)</w:t>
            </w:r>
          </w:p>
        </w:tc>
        <w:tc>
          <w:tcPr>
            <w:tcW w:w="1022" w:type="pct"/>
            <w:tcBorders>
              <w:top w:val="nil"/>
              <w:left w:val="nil"/>
              <w:bottom w:val="nil"/>
              <w:right w:val="nil"/>
            </w:tcBorders>
            <w:noWrap/>
            <w:vAlign w:val="center"/>
          </w:tcPr>
          <w:p w14:paraId="6CEE1D4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13.8 (12.6, 14.8)</w:t>
            </w:r>
          </w:p>
        </w:tc>
        <w:tc>
          <w:tcPr>
            <w:tcW w:w="518" w:type="pct"/>
            <w:tcBorders>
              <w:top w:val="nil"/>
              <w:left w:val="nil"/>
              <w:bottom w:val="nil"/>
              <w:right w:val="nil"/>
            </w:tcBorders>
            <w:noWrap/>
            <w:vAlign w:val="center"/>
          </w:tcPr>
          <w:p w14:paraId="05E6EDF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0.769</w:t>
            </w:r>
          </w:p>
        </w:tc>
      </w:tr>
      <w:tr w14:paraId="2D0A6CC6">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A50004A">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D-Dimer, Median (Q1,Q3)</w:t>
            </w:r>
          </w:p>
        </w:tc>
        <w:tc>
          <w:tcPr>
            <w:tcW w:w="1233" w:type="pct"/>
            <w:tcBorders>
              <w:top w:val="nil"/>
              <w:left w:val="nil"/>
              <w:bottom w:val="nil"/>
              <w:right w:val="nil"/>
            </w:tcBorders>
            <w:noWrap/>
            <w:vAlign w:val="center"/>
          </w:tcPr>
          <w:p w14:paraId="5A27E27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497 (228.5, 1064.5)</w:t>
            </w:r>
          </w:p>
        </w:tc>
        <w:tc>
          <w:tcPr>
            <w:tcW w:w="1022" w:type="pct"/>
            <w:tcBorders>
              <w:top w:val="nil"/>
              <w:left w:val="nil"/>
              <w:bottom w:val="nil"/>
              <w:right w:val="nil"/>
            </w:tcBorders>
            <w:noWrap/>
            <w:vAlign w:val="center"/>
          </w:tcPr>
          <w:p w14:paraId="4728937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518 (229.75, 1070.5)</w:t>
            </w:r>
          </w:p>
        </w:tc>
        <w:tc>
          <w:tcPr>
            <w:tcW w:w="1022" w:type="pct"/>
            <w:tcBorders>
              <w:top w:val="nil"/>
              <w:left w:val="nil"/>
              <w:bottom w:val="nil"/>
              <w:right w:val="nil"/>
            </w:tcBorders>
            <w:noWrap/>
            <w:vAlign w:val="center"/>
          </w:tcPr>
          <w:p w14:paraId="7AAD8BE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425 (228, 1024)</w:t>
            </w:r>
          </w:p>
        </w:tc>
        <w:tc>
          <w:tcPr>
            <w:tcW w:w="518" w:type="pct"/>
            <w:tcBorders>
              <w:top w:val="nil"/>
              <w:left w:val="nil"/>
              <w:bottom w:val="nil"/>
              <w:right w:val="nil"/>
            </w:tcBorders>
            <w:noWrap/>
            <w:vAlign w:val="center"/>
          </w:tcPr>
          <w:p w14:paraId="6EDCF0A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0.241</w:t>
            </w:r>
          </w:p>
        </w:tc>
      </w:tr>
      <w:tr w14:paraId="0216BFA9">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3FBC3DF">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WBC, Median (Q1,Q3)</w:t>
            </w:r>
          </w:p>
        </w:tc>
        <w:tc>
          <w:tcPr>
            <w:tcW w:w="1233" w:type="pct"/>
            <w:tcBorders>
              <w:top w:val="nil"/>
              <w:left w:val="nil"/>
              <w:bottom w:val="nil"/>
              <w:right w:val="nil"/>
            </w:tcBorders>
            <w:noWrap/>
            <w:vAlign w:val="center"/>
          </w:tcPr>
          <w:p w14:paraId="6C95F09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10.9 (7.6, 14.4)</w:t>
            </w:r>
          </w:p>
        </w:tc>
        <w:tc>
          <w:tcPr>
            <w:tcW w:w="1022" w:type="pct"/>
            <w:tcBorders>
              <w:top w:val="nil"/>
              <w:left w:val="nil"/>
              <w:bottom w:val="nil"/>
              <w:right w:val="nil"/>
            </w:tcBorders>
            <w:noWrap/>
            <w:vAlign w:val="center"/>
          </w:tcPr>
          <w:p w14:paraId="4F3CB67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 (7.7, 14.5)</w:t>
            </w:r>
          </w:p>
        </w:tc>
        <w:tc>
          <w:tcPr>
            <w:tcW w:w="1022" w:type="pct"/>
            <w:tcBorders>
              <w:top w:val="nil"/>
              <w:left w:val="nil"/>
              <w:bottom w:val="nil"/>
              <w:right w:val="nil"/>
            </w:tcBorders>
            <w:noWrap/>
            <w:vAlign w:val="center"/>
          </w:tcPr>
          <w:p w14:paraId="6731B23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10.87 (7.3, 14.1)</w:t>
            </w:r>
          </w:p>
        </w:tc>
        <w:tc>
          <w:tcPr>
            <w:tcW w:w="518" w:type="pct"/>
            <w:tcBorders>
              <w:top w:val="nil"/>
              <w:left w:val="nil"/>
              <w:bottom w:val="nil"/>
              <w:right w:val="nil"/>
            </w:tcBorders>
            <w:noWrap/>
            <w:vAlign w:val="center"/>
          </w:tcPr>
          <w:p w14:paraId="788E31B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0.405</w:t>
            </w:r>
          </w:p>
        </w:tc>
      </w:tr>
      <w:tr w14:paraId="3CA33F88">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DC3591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NEUT, Median (Q1,Q3)</w:t>
            </w:r>
          </w:p>
        </w:tc>
        <w:tc>
          <w:tcPr>
            <w:tcW w:w="1233" w:type="pct"/>
            <w:tcBorders>
              <w:top w:val="nil"/>
              <w:left w:val="nil"/>
              <w:bottom w:val="nil"/>
              <w:right w:val="nil"/>
            </w:tcBorders>
            <w:noWrap/>
            <w:vAlign w:val="center"/>
          </w:tcPr>
          <w:p w14:paraId="0A3D7EA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9.02 (5.72, 12.14)</w:t>
            </w:r>
          </w:p>
        </w:tc>
        <w:tc>
          <w:tcPr>
            <w:tcW w:w="1022" w:type="pct"/>
            <w:tcBorders>
              <w:top w:val="nil"/>
              <w:left w:val="nil"/>
              <w:bottom w:val="nil"/>
              <w:right w:val="nil"/>
            </w:tcBorders>
            <w:noWrap/>
            <w:vAlign w:val="center"/>
          </w:tcPr>
          <w:p w14:paraId="7430BF7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9.07 (5.74, 12.29)</w:t>
            </w:r>
          </w:p>
        </w:tc>
        <w:tc>
          <w:tcPr>
            <w:tcW w:w="1022" w:type="pct"/>
            <w:tcBorders>
              <w:top w:val="nil"/>
              <w:left w:val="nil"/>
              <w:bottom w:val="nil"/>
              <w:right w:val="nil"/>
            </w:tcBorders>
            <w:noWrap/>
            <w:vAlign w:val="center"/>
          </w:tcPr>
          <w:p w14:paraId="0D2DCFD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8.52 (5.64, 11.7)</w:t>
            </w:r>
          </w:p>
        </w:tc>
        <w:tc>
          <w:tcPr>
            <w:tcW w:w="518" w:type="pct"/>
            <w:tcBorders>
              <w:top w:val="nil"/>
              <w:left w:val="nil"/>
              <w:bottom w:val="nil"/>
              <w:right w:val="nil"/>
            </w:tcBorders>
            <w:noWrap/>
            <w:vAlign w:val="center"/>
          </w:tcPr>
          <w:p w14:paraId="318B009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0.279</w:t>
            </w:r>
          </w:p>
        </w:tc>
      </w:tr>
      <w:tr w14:paraId="37CB796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5DC91C98">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LYMPH, Median (Q1,Q3)</w:t>
            </w:r>
          </w:p>
        </w:tc>
        <w:tc>
          <w:tcPr>
            <w:tcW w:w="1233" w:type="pct"/>
            <w:tcBorders>
              <w:top w:val="nil"/>
              <w:left w:val="nil"/>
              <w:bottom w:val="nil"/>
              <w:right w:val="nil"/>
            </w:tcBorders>
            <w:noWrap/>
            <w:vAlign w:val="center"/>
          </w:tcPr>
          <w:p w14:paraId="075AEB6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1.15 (0.78, 1.61)</w:t>
            </w:r>
          </w:p>
        </w:tc>
        <w:tc>
          <w:tcPr>
            <w:tcW w:w="1022" w:type="pct"/>
            <w:tcBorders>
              <w:top w:val="nil"/>
              <w:left w:val="nil"/>
              <w:bottom w:val="nil"/>
              <w:right w:val="nil"/>
            </w:tcBorders>
            <w:noWrap/>
            <w:vAlign w:val="center"/>
          </w:tcPr>
          <w:p w14:paraId="4605B5B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1.12 (0.76, 1.6)</w:t>
            </w:r>
          </w:p>
        </w:tc>
        <w:tc>
          <w:tcPr>
            <w:tcW w:w="1022" w:type="pct"/>
            <w:tcBorders>
              <w:top w:val="nil"/>
              <w:left w:val="nil"/>
              <w:bottom w:val="nil"/>
              <w:right w:val="nil"/>
            </w:tcBorders>
            <w:noWrap/>
            <w:vAlign w:val="center"/>
          </w:tcPr>
          <w:p w14:paraId="641A265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1.22 (0.87, 1.65)</w:t>
            </w:r>
          </w:p>
        </w:tc>
        <w:tc>
          <w:tcPr>
            <w:tcW w:w="518" w:type="pct"/>
            <w:tcBorders>
              <w:top w:val="nil"/>
              <w:left w:val="nil"/>
              <w:bottom w:val="nil"/>
              <w:right w:val="nil"/>
            </w:tcBorders>
            <w:noWrap/>
            <w:vAlign w:val="center"/>
          </w:tcPr>
          <w:p w14:paraId="5A3ED703">
            <w:pPr>
              <w:widowControl/>
              <w:spacing w:line="240" w:lineRule="auto"/>
              <w:textAlignment w:val="center"/>
              <w:rPr>
                <w:rFonts w:ascii="Arial" w:hAnsi="Arial" w:eastAsia="微软雅黑" w:cs="Arial"/>
                <w:b w:val="0"/>
                <w:bCs/>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0.030</w:t>
            </w:r>
          </w:p>
        </w:tc>
      </w:tr>
      <w:tr w14:paraId="0FAA727B">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3FCA90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MONO, Median (Q1,Q3)</w:t>
            </w:r>
          </w:p>
        </w:tc>
        <w:tc>
          <w:tcPr>
            <w:tcW w:w="1233" w:type="pct"/>
            <w:tcBorders>
              <w:top w:val="nil"/>
              <w:left w:val="nil"/>
              <w:bottom w:val="nil"/>
              <w:right w:val="nil"/>
            </w:tcBorders>
            <w:noWrap/>
            <w:vAlign w:val="center"/>
          </w:tcPr>
          <w:p w14:paraId="5EEC3D4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0.59 (0.4, 0.83)</w:t>
            </w:r>
          </w:p>
        </w:tc>
        <w:tc>
          <w:tcPr>
            <w:tcW w:w="1022" w:type="pct"/>
            <w:tcBorders>
              <w:top w:val="nil"/>
              <w:left w:val="nil"/>
              <w:bottom w:val="nil"/>
              <w:right w:val="nil"/>
            </w:tcBorders>
            <w:noWrap/>
            <w:vAlign w:val="center"/>
          </w:tcPr>
          <w:p w14:paraId="27F7327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0.59 (0.4, 0.83)</w:t>
            </w:r>
          </w:p>
        </w:tc>
        <w:tc>
          <w:tcPr>
            <w:tcW w:w="1022" w:type="pct"/>
            <w:tcBorders>
              <w:top w:val="nil"/>
              <w:left w:val="nil"/>
              <w:bottom w:val="nil"/>
              <w:right w:val="nil"/>
            </w:tcBorders>
            <w:noWrap/>
            <w:vAlign w:val="center"/>
          </w:tcPr>
          <w:p w14:paraId="5158EEF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0.58 (0.37, 0.8)</w:t>
            </w:r>
          </w:p>
        </w:tc>
        <w:tc>
          <w:tcPr>
            <w:tcW w:w="518" w:type="pct"/>
            <w:tcBorders>
              <w:top w:val="nil"/>
              <w:left w:val="nil"/>
              <w:bottom w:val="nil"/>
              <w:right w:val="nil"/>
            </w:tcBorders>
            <w:noWrap/>
            <w:vAlign w:val="center"/>
          </w:tcPr>
          <w:p w14:paraId="5BD4D98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0.702</w:t>
            </w:r>
          </w:p>
        </w:tc>
      </w:tr>
      <w:tr w14:paraId="54A0D8E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18F68904">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RBC, Median (Q1,Q3)</w:t>
            </w:r>
          </w:p>
        </w:tc>
        <w:tc>
          <w:tcPr>
            <w:tcW w:w="1233" w:type="pct"/>
            <w:tcBorders>
              <w:top w:val="nil"/>
              <w:left w:val="nil"/>
              <w:bottom w:val="nil"/>
              <w:right w:val="nil"/>
            </w:tcBorders>
            <w:noWrap/>
            <w:vAlign w:val="center"/>
          </w:tcPr>
          <w:p w14:paraId="44F3180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4.55 (4.08, 5.01)</w:t>
            </w:r>
          </w:p>
        </w:tc>
        <w:tc>
          <w:tcPr>
            <w:tcW w:w="1022" w:type="pct"/>
            <w:tcBorders>
              <w:top w:val="nil"/>
              <w:left w:val="nil"/>
              <w:bottom w:val="nil"/>
              <w:right w:val="nil"/>
            </w:tcBorders>
            <w:noWrap/>
            <w:vAlign w:val="center"/>
          </w:tcPr>
          <w:p w14:paraId="3CEC7EA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4.55 (4.08, 5.03)</w:t>
            </w:r>
          </w:p>
        </w:tc>
        <w:tc>
          <w:tcPr>
            <w:tcW w:w="1022" w:type="pct"/>
            <w:tcBorders>
              <w:top w:val="nil"/>
              <w:left w:val="nil"/>
              <w:bottom w:val="nil"/>
              <w:right w:val="nil"/>
            </w:tcBorders>
            <w:noWrap/>
            <w:vAlign w:val="center"/>
          </w:tcPr>
          <w:p w14:paraId="57C3D7E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4.56 (4.07, 4.99)</w:t>
            </w:r>
          </w:p>
        </w:tc>
        <w:tc>
          <w:tcPr>
            <w:tcW w:w="518" w:type="pct"/>
            <w:tcBorders>
              <w:top w:val="nil"/>
              <w:left w:val="nil"/>
              <w:bottom w:val="nil"/>
              <w:right w:val="nil"/>
            </w:tcBorders>
            <w:noWrap/>
            <w:vAlign w:val="center"/>
          </w:tcPr>
          <w:p w14:paraId="0F3DE5A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0.945</w:t>
            </w:r>
          </w:p>
        </w:tc>
      </w:tr>
      <w:tr w14:paraId="0CE9B8F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39AD81C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HGB, Median (Q1,Q3)</w:t>
            </w:r>
          </w:p>
        </w:tc>
        <w:tc>
          <w:tcPr>
            <w:tcW w:w="1233" w:type="pct"/>
            <w:tcBorders>
              <w:top w:val="nil"/>
              <w:left w:val="nil"/>
              <w:bottom w:val="nil"/>
              <w:right w:val="nil"/>
            </w:tcBorders>
            <w:noWrap/>
            <w:vAlign w:val="center"/>
          </w:tcPr>
          <w:p w14:paraId="5057F50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135 (110, 155)</w:t>
            </w:r>
          </w:p>
        </w:tc>
        <w:tc>
          <w:tcPr>
            <w:tcW w:w="1022" w:type="pct"/>
            <w:tcBorders>
              <w:top w:val="nil"/>
              <w:left w:val="nil"/>
              <w:bottom w:val="nil"/>
              <w:right w:val="nil"/>
            </w:tcBorders>
            <w:noWrap/>
            <w:vAlign w:val="center"/>
          </w:tcPr>
          <w:p w14:paraId="595ECEB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134 (108.93, 154)</w:t>
            </w:r>
          </w:p>
        </w:tc>
        <w:tc>
          <w:tcPr>
            <w:tcW w:w="1022" w:type="pct"/>
            <w:tcBorders>
              <w:top w:val="nil"/>
              <w:left w:val="nil"/>
              <w:bottom w:val="nil"/>
              <w:right w:val="nil"/>
            </w:tcBorders>
            <w:noWrap/>
            <w:vAlign w:val="center"/>
          </w:tcPr>
          <w:p w14:paraId="252C90BB">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139 (116, 157)</w:t>
            </w:r>
          </w:p>
        </w:tc>
        <w:tc>
          <w:tcPr>
            <w:tcW w:w="518" w:type="pct"/>
            <w:tcBorders>
              <w:top w:val="nil"/>
              <w:left w:val="nil"/>
              <w:bottom w:val="nil"/>
              <w:right w:val="nil"/>
            </w:tcBorders>
            <w:noWrap/>
            <w:vAlign w:val="center"/>
          </w:tcPr>
          <w:p w14:paraId="39B9186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0.326</w:t>
            </w:r>
          </w:p>
        </w:tc>
      </w:tr>
      <w:tr w14:paraId="59C472A3">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D692F72">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HCT, Median (Q1,Q3)</w:t>
            </w:r>
          </w:p>
        </w:tc>
        <w:tc>
          <w:tcPr>
            <w:tcW w:w="1233" w:type="pct"/>
            <w:tcBorders>
              <w:top w:val="nil"/>
              <w:left w:val="nil"/>
              <w:bottom w:val="nil"/>
              <w:right w:val="nil"/>
            </w:tcBorders>
            <w:noWrap/>
            <w:vAlign w:val="center"/>
          </w:tcPr>
          <w:p w14:paraId="474E1B3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0.46 (0.4, 19)</w:t>
            </w:r>
          </w:p>
        </w:tc>
        <w:tc>
          <w:tcPr>
            <w:tcW w:w="1022" w:type="pct"/>
            <w:tcBorders>
              <w:top w:val="nil"/>
              <w:left w:val="nil"/>
              <w:bottom w:val="nil"/>
              <w:right w:val="nil"/>
            </w:tcBorders>
            <w:noWrap/>
            <w:vAlign w:val="center"/>
          </w:tcPr>
          <w:p w14:paraId="1A767E3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0.46 (0.4, 19.35)</w:t>
            </w:r>
          </w:p>
        </w:tc>
        <w:tc>
          <w:tcPr>
            <w:tcW w:w="1022" w:type="pct"/>
            <w:tcBorders>
              <w:top w:val="nil"/>
              <w:left w:val="nil"/>
              <w:bottom w:val="nil"/>
              <w:right w:val="nil"/>
            </w:tcBorders>
            <w:noWrap/>
            <w:vAlign w:val="center"/>
          </w:tcPr>
          <w:p w14:paraId="4ED50C8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0.46 (0.4, 15.3)</w:t>
            </w:r>
          </w:p>
        </w:tc>
        <w:tc>
          <w:tcPr>
            <w:tcW w:w="518" w:type="pct"/>
            <w:tcBorders>
              <w:top w:val="nil"/>
              <w:left w:val="nil"/>
              <w:bottom w:val="nil"/>
              <w:right w:val="nil"/>
            </w:tcBorders>
            <w:noWrap/>
            <w:vAlign w:val="center"/>
          </w:tcPr>
          <w:p w14:paraId="5E4D626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0.848</w:t>
            </w:r>
          </w:p>
        </w:tc>
      </w:tr>
      <w:tr w14:paraId="7328B19D">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606ECF0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MCV, Median (Q1,Q3)</w:t>
            </w:r>
          </w:p>
        </w:tc>
        <w:tc>
          <w:tcPr>
            <w:tcW w:w="1233" w:type="pct"/>
            <w:tcBorders>
              <w:top w:val="nil"/>
              <w:left w:val="nil"/>
              <w:bottom w:val="nil"/>
              <w:right w:val="nil"/>
            </w:tcBorders>
            <w:noWrap/>
            <w:vAlign w:val="center"/>
          </w:tcPr>
          <w:p w14:paraId="1609040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91.9 (88.9, 95.52)</w:t>
            </w:r>
          </w:p>
        </w:tc>
        <w:tc>
          <w:tcPr>
            <w:tcW w:w="1022" w:type="pct"/>
            <w:tcBorders>
              <w:top w:val="nil"/>
              <w:left w:val="nil"/>
              <w:bottom w:val="nil"/>
              <w:right w:val="nil"/>
            </w:tcBorders>
            <w:noWrap/>
            <w:vAlign w:val="center"/>
          </w:tcPr>
          <w:p w14:paraId="72EC5B2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92 (89, 95.8)</w:t>
            </w:r>
          </w:p>
        </w:tc>
        <w:tc>
          <w:tcPr>
            <w:tcW w:w="1022" w:type="pct"/>
            <w:tcBorders>
              <w:top w:val="nil"/>
              <w:left w:val="nil"/>
              <w:bottom w:val="nil"/>
              <w:right w:val="nil"/>
            </w:tcBorders>
            <w:noWrap/>
            <w:vAlign w:val="center"/>
          </w:tcPr>
          <w:p w14:paraId="7070F1F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91.42 (88.3, 94.9)</w:t>
            </w:r>
          </w:p>
        </w:tc>
        <w:tc>
          <w:tcPr>
            <w:tcW w:w="518" w:type="pct"/>
            <w:tcBorders>
              <w:top w:val="nil"/>
              <w:left w:val="nil"/>
              <w:bottom w:val="nil"/>
              <w:right w:val="nil"/>
            </w:tcBorders>
            <w:noWrap/>
            <w:vAlign w:val="center"/>
          </w:tcPr>
          <w:p w14:paraId="380000BA">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0.058</w:t>
            </w:r>
          </w:p>
        </w:tc>
      </w:tr>
      <w:tr w14:paraId="111F6274">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B32D043">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MCH, Median (Q1,Q3)</w:t>
            </w:r>
          </w:p>
        </w:tc>
        <w:tc>
          <w:tcPr>
            <w:tcW w:w="1233" w:type="pct"/>
            <w:tcBorders>
              <w:top w:val="nil"/>
              <w:left w:val="nil"/>
              <w:bottom w:val="nil"/>
              <w:right w:val="nil"/>
            </w:tcBorders>
            <w:noWrap/>
            <w:vAlign w:val="center"/>
          </w:tcPr>
          <w:p w14:paraId="676CA0D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31.2 (30, 32.4)</w:t>
            </w:r>
          </w:p>
        </w:tc>
        <w:tc>
          <w:tcPr>
            <w:tcW w:w="1022" w:type="pct"/>
            <w:tcBorders>
              <w:top w:val="nil"/>
              <w:left w:val="nil"/>
              <w:bottom w:val="nil"/>
              <w:right w:val="nil"/>
            </w:tcBorders>
            <w:noWrap/>
            <w:vAlign w:val="center"/>
          </w:tcPr>
          <w:p w14:paraId="4D630D6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31.3 (30.02, 32.4)</w:t>
            </w:r>
          </w:p>
        </w:tc>
        <w:tc>
          <w:tcPr>
            <w:tcW w:w="1022" w:type="pct"/>
            <w:tcBorders>
              <w:top w:val="nil"/>
              <w:left w:val="nil"/>
              <w:bottom w:val="nil"/>
              <w:right w:val="nil"/>
            </w:tcBorders>
            <w:noWrap/>
            <w:vAlign w:val="center"/>
          </w:tcPr>
          <w:p w14:paraId="6C0521B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31.1 (29.9, 32.2)</w:t>
            </w:r>
          </w:p>
        </w:tc>
        <w:tc>
          <w:tcPr>
            <w:tcW w:w="518" w:type="pct"/>
            <w:tcBorders>
              <w:top w:val="nil"/>
              <w:left w:val="nil"/>
              <w:bottom w:val="nil"/>
              <w:right w:val="nil"/>
            </w:tcBorders>
            <w:noWrap/>
            <w:vAlign w:val="center"/>
          </w:tcPr>
          <w:p w14:paraId="1BEA933E">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0.273</w:t>
            </w:r>
          </w:p>
        </w:tc>
      </w:tr>
      <w:tr w14:paraId="7D7EBBCF">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7C10C71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MCHC, Median (Q1,Q3)</w:t>
            </w:r>
          </w:p>
        </w:tc>
        <w:tc>
          <w:tcPr>
            <w:tcW w:w="1233" w:type="pct"/>
            <w:tcBorders>
              <w:top w:val="nil"/>
              <w:left w:val="nil"/>
              <w:bottom w:val="nil"/>
              <w:right w:val="nil"/>
            </w:tcBorders>
            <w:noWrap/>
            <w:vAlign w:val="center"/>
          </w:tcPr>
          <w:p w14:paraId="2AB1C99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338 (332, 344)</w:t>
            </w:r>
          </w:p>
        </w:tc>
        <w:tc>
          <w:tcPr>
            <w:tcW w:w="1022" w:type="pct"/>
            <w:tcBorders>
              <w:top w:val="nil"/>
              <w:left w:val="nil"/>
              <w:bottom w:val="nil"/>
              <w:right w:val="nil"/>
            </w:tcBorders>
            <w:noWrap/>
            <w:vAlign w:val="center"/>
          </w:tcPr>
          <w:p w14:paraId="018F8DC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338 (332, 344)</w:t>
            </w:r>
          </w:p>
        </w:tc>
        <w:tc>
          <w:tcPr>
            <w:tcW w:w="1022" w:type="pct"/>
            <w:tcBorders>
              <w:top w:val="nil"/>
              <w:left w:val="nil"/>
              <w:bottom w:val="nil"/>
              <w:right w:val="nil"/>
            </w:tcBorders>
            <w:noWrap/>
            <w:vAlign w:val="center"/>
          </w:tcPr>
          <w:p w14:paraId="7B3F0905">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338 (333, 344)</w:t>
            </w:r>
          </w:p>
        </w:tc>
        <w:tc>
          <w:tcPr>
            <w:tcW w:w="518" w:type="pct"/>
            <w:tcBorders>
              <w:top w:val="nil"/>
              <w:left w:val="nil"/>
              <w:bottom w:val="nil"/>
              <w:right w:val="nil"/>
            </w:tcBorders>
            <w:noWrap/>
            <w:vAlign w:val="center"/>
          </w:tcPr>
          <w:p w14:paraId="3C49FD14">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0.399</w:t>
            </w:r>
          </w:p>
        </w:tc>
      </w:tr>
      <w:tr w14:paraId="2FD48B15">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1F7E259">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RDW, Median (Q1,Q3)</w:t>
            </w:r>
          </w:p>
        </w:tc>
        <w:tc>
          <w:tcPr>
            <w:tcW w:w="1233" w:type="pct"/>
            <w:tcBorders>
              <w:top w:val="nil"/>
              <w:left w:val="nil"/>
              <w:bottom w:val="nil"/>
              <w:right w:val="nil"/>
            </w:tcBorders>
            <w:noWrap/>
            <w:vAlign w:val="center"/>
          </w:tcPr>
          <w:p w14:paraId="1DB3246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13.3 (12.4, 14.1)</w:t>
            </w:r>
          </w:p>
        </w:tc>
        <w:tc>
          <w:tcPr>
            <w:tcW w:w="1022" w:type="pct"/>
            <w:tcBorders>
              <w:top w:val="nil"/>
              <w:left w:val="nil"/>
              <w:bottom w:val="nil"/>
              <w:right w:val="nil"/>
            </w:tcBorders>
            <w:noWrap/>
            <w:vAlign w:val="center"/>
          </w:tcPr>
          <w:p w14:paraId="7C888CD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13.3 (12.4, 14.1)</w:t>
            </w:r>
          </w:p>
        </w:tc>
        <w:tc>
          <w:tcPr>
            <w:tcW w:w="1022" w:type="pct"/>
            <w:tcBorders>
              <w:top w:val="nil"/>
              <w:left w:val="nil"/>
              <w:bottom w:val="nil"/>
              <w:right w:val="nil"/>
            </w:tcBorders>
            <w:noWrap/>
            <w:vAlign w:val="center"/>
          </w:tcPr>
          <w:p w14:paraId="1D8FE38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13.2 (12.5, 14.1)</w:t>
            </w:r>
          </w:p>
        </w:tc>
        <w:tc>
          <w:tcPr>
            <w:tcW w:w="518" w:type="pct"/>
            <w:tcBorders>
              <w:top w:val="nil"/>
              <w:left w:val="nil"/>
              <w:bottom w:val="nil"/>
              <w:right w:val="nil"/>
            </w:tcBorders>
            <w:noWrap/>
            <w:vAlign w:val="center"/>
          </w:tcPr>
          <w:p w14:paraId="3418A09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0.647</w:t>
            </w:r>
          </w:p>
        </w:tc>
      </w:tr>
      <w:tr w14:paraId="314B3D9D">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7E86525">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PCT, Median (Q1,Q3)</w:t>
            </w:r>
          </w:p>
        </w:tc>
        <w:tc>
          <w:tcPr>
            <w:tcW w:w="1233" w:type="pct"/>
            <w:tcBorders>
              <w:top w:val="nil"/>
              <w:left w:val="nil"/>
              <w:bottom w:val="nil"/>
              <w:right w:val="nil"/>
            </w:tcBorders>
            <w:noWrap/>
            <w:vAlign w:val="center"/>
          </w:tcPr>
          <w:p w14:paraId="797CFEF9">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0.18 (0.15, 0.22)</w:t>
            </w:r>
          </w:p>
        </w:tc>
        <w:tc>
          <w:tcPr>
            <w:tcW w:w="1022" w:type="pct"/>
            <w:tcBorders>
              <w:top w:val="nil"/>
              <w:left w:val="nil"/>
              <w:bottom w:val="nil"/>
              <w:right w:val="nil"/>
            </w:tcBorders>
            <w:noWrap/>
            <w:vAlign w:val="center"/>
          </w:tcPr>
          <w:p w14:paraId="4B4EA20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0.18 (0.14, 0.22)</w:t>
            </w:r>
          </w:p>
        </w:tc>
        <w:tc>
          <w:tcPr>
            <w:tcW w:w="1022" w:type="pct"/>
            <w:tcBorders>
              <w:top w:val="nil"/>
              <w:left w:val="nil"/>
              <w:bottom w:val="nil"/>
              <w:right w:val="nil"/>
            </w:tcBorders>
            <w:noWrap/>
            <w:vAlign w:val="center"/>
          </w:tcPr>
          <w:p w14:paraId="22AB8F7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0.18 (0.15, 0.22)</w:t>
            </w:r>
          </w:p>
        </w:tc>
        <w:tc>
          <w:tcPr>
            <w:tcW w:w="518" w:type="pct"/>
            <w:tcBorders>
              <w:top w:val="nil"/>
              <w:left w:val="nil"/>
              <w:bottom w:val="nil"/>
              <w:right w:val="nil"/>
            </w:tcBorders>
            <w:noWrap/>
            <w:vAlign w:val="center"/>
          </w:tcPr>
          <w:p w14:paraId="2AAC5BD1">
            <w:pPr>
              <w:widowControl/>
              <w:spacing w:line="240" w:lineRule="auto"/>
              <w:textAlignment w:val="center"/>
              <w:rPr>
                <w:rFonts w:ascii="Arial" w:hAnsi="Arial" w:eastAsia="微软雅黑" w:cs="Arial"/>
                <w:b w:val="0"/>
                <w:bCs/>
                <w:color w:val="000000"/>
                <w:kern w:val="0"/>
                <w:sz w:val="18"/>
                <w:szCs w:val="18"/>
                <w:lang w:bidi="ar"/>
              </w:rPr>
            </w:pPr>
            <w:r>
              <w:rPr>
                <w:rFonts w:hint="eastAsia" w:ascii="Arial" w:hAnsi="Arial" w:eastAsia="微软雅黑" w:cs="Arial"/>
                <w:color w:val="000000"/>
                <w:kern w:val="0"/>
                <w:sz w:val="18"/>
                <w:szCs w:val="18"/>
                <w:lang w:bidi="ar"/>
              </w:rPr>
              <w:t>*</w:t>
            </w:r>
            <w:r>
              <w:rPr>
                <w:rFonts w:ascii="Arial" w:hAnsi="Arial" w:eastAsia="微软雅黑" w:cs="Arial"/>
                <w:color w:val="000000"/>
                <w:kern w:val="0"/>
                <w:sz w:val="18"/>
                <w:szCs w:val="18"/>
                <w:lang w:bidi="ar"/>
              </w:rPr>
              <w:t>0.086</w:t>
            </w:r>
          </w:p>
        </w:tc>
      </w:tr>
      <w:tr w14:paraId="18D38B42">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2E877DF6">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PLT, Median (Q1,Q3)</w:t>
            </w:r>
          </w:p>
        </w:tc>
        <w:tc>
          <w:tcPr>
            <w:tcW w:w="1233" w:type="pct"/>
            <w:tcBorders>
              <w:top w:val="nil"/>
              <w:left w:val="nil"/>
              <w:bottom w:val="nil"/>
              <w:right w:val="nil"/>
            </w:tcBorders>
            <w:noWrap/>
            <w:vAlign w:val="center"/>
          </w:tcPr>
          <w:p w14:paraId="1EF81C9D">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203 (160.5, 254)</w:t>
            </w:r>
          </w:p>
        </w:tc>
        <w:tc>
          <w:tcPr>
            <w:tcW w:w="1022" w:type="pct"/>
            <w:tcBorders>
              <w:top w:val="nil"/>
              <w:left w:val="nil"/>
              <w:bottom w:val="nil"/>
              <w:right w:val="nil"/>
            </w:tcBorders>
            <w:noWrap/>
            <w:vAlign w:val="center"/>
          </w:tcPr>
          <w:p w14:paraId="2F6E692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203 (158, 253)</w:t>
            </w:r>
          </w:p>
        </w:tc>
        <w:tc>
          <w:tcPr>
            <w:tcW w:w="1022" w:type="pct"/>
            <w:tcBorders>
              <w:top w:val="nil"/>
              <w:left w:val="nil"/>
              <w:bottom w:val="nil"/>
              <w:right w:val="nil"/>
            </w:tcBorders>
            <w:noWrap/>
            <w:vAlign w:val="center"/>
          </w:tcPr>
          <w:p w14:paraId="39C41CBC">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206 (165, 260)</w:t>
            </w:r>
          </w:p>
        </w:tc>
        <w:tc>
          <w:tcPr>
            <w:tcW w:w="518" w:type="pct"/>
            <w:tcBorders>
              <w:top w:val="nil"/>
              <w:left w:val="nil"/>
              <w:bottom w:val="nil"/>
              <w:right w:val="nil"/>
            </w:tcBorders>
            <w:noWrap/>
            <w:vAlign w:val="center"/>
          </w:tcPr>
          <w:p w14:paraId="338F3AE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0.244</w:t>
            </w:r>
          </w:p>
        </w:tc>
      </w:tr>
      <w:tr w14:paraId="3FD4FF27">
        <w:tblPrEx>
          <w:tblCellMar>
            <w:top w:w="0" w:type="dxa"/>
            <w:left w:w="108" w:type="dxa"/>
            <w:bottom w:w="0" w:type="dxa"/>
            <w:right w:w="108" w:type="dxa"/>
          </w:tblCellMar>
        </w:tblPrEx>
        <w:trPr>
          <w:trHeight w:val="324" w:hRule="atLeast"/>
          <w:jc w:val="center"/>
        </w:trPr>
        <w:tc>
          <w:tcPr>
            <w:tcW w:w="1203" w:type="pct"/>
            <w:tcBorders>
              <w:top w:val="nil"/>
              <w:left w:val="nil"/>
              <w:bottom w:val="nil"/>
              <w:right w:val="nil"/>
            </w:tcBorders>
            <w:noWrap/>
            <w:vAlign w:val="center"/>
          </w:tcPr>
          <w:p w14:paraId="06922691">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PDW, Median (Q1,Q3)</w:t>
            </w:r>
          </w:p>
        </w:tc>
        <w:tc>
          <w:tcPr>
            <w:tcW w:w="1233" w:type="pct"/>
            <w:tcBorders>
              <w:top w:val="nil"/>
              <w:left w:val="nil"/>
              <w:bottom w:val="nil"/>
              <w:right w:val="nil"/>
            </w:tcBorders>
            <w:noWrap/>
            <w:vAlign w:val="center"/>
          </w:tcPr>
          <w:p w14:paraId="2FDE3602">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16.8 (16.2, 17.4)</w:t>
            </w:r>
          </w:p>
        </w:tc>
        <w:tc>
          <w:tcPr>
            <w:tcW w:w="1022" w:type="pct"/>
            <w:tcBorders>
              <w:top w:val="nil"/>
              <w:left w:val="nil"/>
              <w:bottom w:val="nil"/>
              <w:right w:val="nil"/>
            </w:tcBorders>
            <w:noWrap/>
            <w:vAlign w:val="center"/>
          </w:tcPr>
          <w:p w14:paraId="7ACAC071">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16.77 (16.2, 17.4)</w:t>
            </w:r>
          </w:p>
        </w:tc>
        <w:tc>
          <w:tcPr>
            <w:tcW w:w="1022" w:type="pct"/>
            <w:tcBorders>
              <w:top w:val="nil"/>
              <w:left w:val="nil"/>
              <w:bottom w:val="nil"/>
              <w:right w:val="nil"/>
            </w:tcBorders>
            <w:noWrap/>
            <w:vAlign w:val="center"/>
          </w:tcPr>
          <w:p w14:paraId="4F45A776">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16.8 (16.3, 17.4)</w:t>
            </w:r>
          </w:p>
        </w:tc>
        <w:tc>
          <w:tcPr>
            <w:tcW w:w="518" w:type="pct"/>
            <w:tcBorders>
              <w:top w:val="nil"/>
              <w:left w:val="nil"/>
              <w:bottom w:val="nil"/>
              <w:right w:val="nil"/>
            </w:tcBorders>
            <w:noWrap/>
            <w:vAlign w:val="center"/>
          </w:tcPr>
          <w:p w14:paraId="3E362FCF">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0.347</w:t>
            </w:r>
          </w:p>
        </w:tc>
      </w:tr>
      <w:tr w14:paraId="46A82641">
        <w:tblPrEx>
          <w:tblCellMar>
            <w:top w:w="0" w:type="dxa"/>
            <w:left w:w="108" w:type="dxa"/>
            <w:bottom w:w="0" w:type="dxa"/>
            <w:right w:w="108" w:type="dxa"/>
          </w:tblCellMar>
        </w:tblPrEx>
        <w:trPr>
          <w:trHeight w:val="324" w:hRule="atLeast"/>
          <w:jc w:val="center"/>
        </w:trPr>
        <w:tc>
          <w:tcPr>
            <w:tcW w:w="1203" w:type="pct"/>
            <w:tcBorders>
              <w:top w:val="nil"/>
              <w:left w:val="nil"/>
              <w:bottom w:val="single" w:color="000000" w:sz="4" w:space="0"/>
              <w:right w:val="nil"/>
            </w:tcBorders>
            <w:noWrap/>
            <w:vAlign w:val="center"/>
          </w:tcPr>
          <w:p w14:paraId="694D44AC">
            <w:pPr>
              <w:widowControl/>
              <w:spacing w:line="240" w:lineRule="auto"/>
              <w:jc w:val="left"/>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MPV, Median (Q1,Q3)</w:t>
            </w:r>
          </w:p>
        </w:tc>
        <w:tc>
          <w:tcPr>
            <w:tcW w:w="1233" w:type="pct"/>
            <w:tcBorders>
              <w:top w:val="nil"/>
              <w:left w:val="nil"/>
              <w:bottom w:val="single" w:color="000000" w:sz="4" w:space="0"/>
              <w:right w:val="nil"/>
            </w:tcBorders>
            <w:noWrap/>
            <w:vAlign w:val="center"/>
          </w:tcPr>
          <w:p w14:paraId="54505B97">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8.6 (7.9, 9.5)</w:t>
            </w:r>
          </w:p>
        </w:tc>
        <w:tc>
          <w:tcPr>
            <w:tcW w:w="1022" w:type="pct"/>
            <w:tcBorders>
              <w:top w:val="nil"/>
              <w:left w:val="nil"/>
              <w:bottom w:val="single" w:color="000000" w:sz="4" w:space="0"/>
              <w:right w:val="nil"/>
            </w:tcBorders>
            <w:noWrap/>
            <w:vAlign w:val="center"/>
          </w:tcPr>
          <w:p w14:paraId="29D69948">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8.6 (7.9, 9.5)</w:t>
            </w:r>
          </w:p>
        </w:tc>
        <w:tc>
          <w:tcPr>
            <w:tcW w:w="1022" w:type="pct"/>
            <w:tcBorders>
              <w:top w:val="nil"/>
              <w:left w:val="nil"/>
              <w:bottom w:val="single" w:color="000000" w:sz="4" w:space="0"/>
              <w:right w:val="nil"/>
            </w:tcBorders>
            <w:noWrap/>
            <w:vAlign w:val="center"/>
          </w:tcPr>
          <w:p w14:paraId="28C32870">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8.6 (8, 9.4)</w:t>
            </w:r>
          </w:p>
        </w:tc>
        <w:tc>
          <w:tcPr>
            <w:tcW w:w="518" w:type="pct"/>
            <w:tcBorders>
              <w:top w:val="nil"/>
              <w:left w:val="nil"/>
              <w:bottom w:val="single" w:color="000000" w:sz="4" w:space="0"/>
              <w:right w:val="nil"/>
            </w:tcBorders>
            <w:noWrap/>
            <w:vAlign w:val="center"/>
          </w:tcPr>
          <w:p w14:paraId="61F31CE3">
            <w:pPr>
              <w:widowControl/>
              <w:spacing w:line="240" w:lineRule="auto"/>
              <w:textAlignment w:val="center"/>
              <w:rPr>
                <w:rFonts w:ascii="Arial" w:hAnsi="Arial" w:eastAsia="微软雅黑" w:cs="Arial"/>
                <w:b w:val="0"/>
                <w:bCs/>
                <w:color w:val="000000"/>
                <w:kern w:val="0"/>
                <w:sz w:val="18"/>
                <w:szCs w:val="18"/>
                <w:lang w:bidi="ar"/>
              </w:rPr>
            </w:pPr>
            <w:r>
              <w:rPr>
                <w:rFonts w:ascii="Arial" w:hAnsi="Arial" w:eastAsia="微软雅黑" w:cs="Arial"/>
                <w:b w:val="0"/>
                <w:bCs/>
                <w:color w:val="000000"/>
                <w:kern w:val="0"/>
                <w:sz w:val="18"/>
                <w:szCs w:val="18"/>
                <w:lang w:bidi="ar"/>
              </w:rPr>
              <w:t>0.646</w:t>
            </w:r>
          </w:p>
        </w:tc>
      </w:tr>
    </w:tbl>
    <w:p w14:paraId="422A8355">
      <w:pPr>
        <w:jc w:val="left"/>
        <w:rPr>
          <w:rFonts w:hint="eastAsia" w:ascii="Arial" w:hAnsi="Arial" w:cs="Arial"/>
          <w:bCs/>
          <w:sz w:val="16"/>
          <w:szCs w:val="18"/>
        </w:rPr>
      </w:pPr>
      <w:r>
        <w:rPr>
          <w:rFonts w:hint="eastAsia" w:ascii="Arial" w:hAnsi="Arial" w:cs="Arial"/>
          <w:bCs/>
          <w:sz w:val="16"/>
          <w:szCs w:val="18"/>
        </w:rPr>
        <w:t>Notes: Value are presented as number (%), mean±standard deviation or IQR, 50 (25, 75). Normally distributed data were tested using independent samples t-tests, and nonparametric tests were used for nonnormal data. *Statistically significant p-values (p &lt; 0.05) are indicated in bold.</w:t>
      </w:r>
    </w:p>
    <w:p w14:paraId="73FD3AC1">
      <w:pPr>
        <w:rPr>
          <w:rFonts w:hint="eastAsia"/>
        </w:rPr>
      </w:pPr>
    </w:p>
    <w:p w14:paraId="49DF3586">
      <w:pPr>
        <w:jc w:val="both"/>
      </w:pPr>
    </w:p>
    <w:p w14:paraId="7C0C40E2">
      <w:pPr>
        <w:jc w:val="both"/>
        <w:rPr>
          <w:rFonts w:hint="eastAsia"/>
        </w:rPr>
      </w:pPr>
    </w:p>
    <w:p w14:paraId="7A824351">
      <w:pPr>
        <w:spacing w:line="240" w:lineRule="auto"/>
        <w:rPr>
          <w:rFonts w:hint="eastAsia"/>
          <w:sz w:val="21"/>
        </w:rPr>
      </w:pPr>
      <w:r>
        <w:rPr>
          <w:rFonts w:hint="eastAsia" w:ascii="Arial" w:hAnsi="Arial" w:cs="Arial"/>
          <w:sz w:val="22"/>
          <w:szCs w:val="18"/>
        </w:rPr>
        <w:t>Supplementary table 2.</w:t>
      </w:r>
      <w:r>
        <w:rPr>
          <w:rFonts w:ascii="Arial" w:hAnsi="Arial" w:cs="Arial"/>
          <w:sz w:val="22"/>
          <w:szCs w:val="18"/>
        </w:rPr>
        <w:t>Comparison of General Characteristics of Study Populations Stratified by Infectious Necrosis</w:t>
      </w:r>
    </w:p>
    <w:tbl>
      <w:tblPr>
        <w:tblStyle w:val="5"/>
        <w:tblW w:w="8755" w:type="dxa"/>
        <w:jc w:val="center"/>
        <w:tblLayout w:type="autofit"/>
        <w:tblCellMar>
          <w:top w:w="0" w:type="dxa"/>
          <w:left w:w="108" w:type="dxa"/>
          <w:bottom w:w="0" w:type="dxa"/>
          <w:right w:w="108" w:type="dxa"/>
        </w:tblCellMar>
      </w:tblPr>
      <w:tblGrid>
        <w:gridCol w:w="2838"/>
        <w:gridCol w:w="1570"/>
        <w:gridCol w:w="1489"/>
        <w:gridCol w:w="1859"/>
        <w:gridCol w:w="999"/>
      </w:tblGrid>
      <w:tr w14:paraId="04587627">
        <w:tblPrEx>
          <w:tblCellMar>
            <w:top w:w="0" w:type="dxa"/>
            <w:left w:w="108" w:type="dxa"/>
            <w:bottom w:w="0" w:type="dxa"/>
            <w:right w:w="108" w:type="dxa"/>
          </w:tblCellMar>
        </w:tblPrEx>
        <w:trPr>
          <w:trHeight w:val="266" w:hRule="atLeast"/>
          <w:jc w:val="center"/>
        </w:trPr>
        <w:tc>
          <w:tcPr>
            <w:tcW w:w="2838" w:type="dxa"/>
            <w:tcBorders>
              <w:top w:val="single" w:color="auto" w:sz="4" w:space="0"/>
              <w:left w:val="nil"/>
              <w:bottom w:val="single" w:color="auto" w:sz="4" w:space="0"/>
              <w:right w:val="nil"/>
            </w:tcBorders>
            <w:shd w:val="clear" w:color="auto" w:fill="auto"/>
            <w:noWrap/>
            <w:vAlign w:val="center"/>
          </w:tcPr>
          <w:p w14:paraId="725D6379">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　</w:t>
            </w:r>
          </w:p>
        </w:tc>
        <w:tc>
          <w:tcPr>
            <w:tcW w:w="1570" w:type="dxa"/>
            <w:tcBorders>
              <w:top w:val="single" w:color="auto" w:sz="4" w:space="0"/>
              <w:left w:val="nil"/>
              <w:bottom w:val="single" w:color="auto" w:sz="4" w:space="0"/>
              <w:right w:val="nil"/>
            </w:tcBorders>
            <w:shd w:val="clear" w:color="auto" w:fill="auto"/>
            <w:vAlign w:val="center"/>
          </w:tcPr>
          <w:p w14:paraId="03BE0C47">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 xml:space="preserve">Total </w:t>
            </w:r>
          </w:p>
          <w:p w14:paraId="2CE9A1E3">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(n = 1343)</w:t>
            </w:r>
          </w:p>
        </w:tc>
        <w:tc>
          <w:tcPr>
            <w:tcW w:w="1489" w:type="dxa"/>
            <w:tcBorders>
              <w:top w:val="single" w:color="auto" w:sz="4" w:space="0"/>
              <w:left w:val="nil"/>
              <w:bottom w:val="single" w:color="auto" w:sz="4" w:space="0"/>
              <w:right w:val="nil"/>
            </w:tcBorders>
            <w:shd w:val="clear" w:color="auto" w:fill="auto"/>
            <w:vAlign w:val="center"/>
          </w:tcPr>
          <w:p w14:paraId="19F44DBF">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No</w:t>
            </w:r>
            <w:r>
              <w:rPr>
                <w:rFonts w:hint="eastAsia" w:ascii="Arial" w:hAnsi="Arial" w:eastAsia="微软雅黑" w:cs="Arial"/>
                <w:bCs/>
                <w:color w:val="000000"/>
                <w:kern w:val="0"/>
                <w:sz w:val="21"/>
                <w:szCs w:val="21"/>
              </w:rPr>
              <w:t>n-IPN</w:t>
            </w:r>
          </w:p>
          <w:p w14:paraId="4C57486A">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 xml:space="preserve"> (n = 1232)</w:t>
            </w:r>
          </w:p>
        </w:tc>
        <w:tc>
          <w:tcPr>
            <w:tcW w:w="1859" w:type="dxa"/>
            <w:tcBorders>
              <w:top w:val="single" w:color="auto" w:sz="4" w:space="0"/>
              <w:left w:val="nil"/>
              <w:bottom w:val="single" w:color="auto" w:sz="4" w:space="0"/>
              <w:right w:val="nil"/>
            </w:tcBorders>
            <w:shd w:val="clear" w:color="auto" w:fill="auto"/>
            <w:vAlign w:val="center"/>
          </w:tcPr>
          <w:p w14:paraId="4B81F4E8">
            <w:pPr>
              <w:widowControl/>
              <w:spacing w:line="240" w:lineRule="auto"/>
              <w:rPr>
                <w:rFonts w:ascii="Arial" w:hAnsi="Arial" w:eastAsia="微软雅黑" w:cs="Arial"/>
                <w:bCs/>
                <w:color w:val="000000"/>
                <w:kern w:val="0"/>
                <w:sz w:val="21"/>
                <w:szCs w:val="21"/>
              </w:rPr>
            </w:pPr>
            <w:r>
              <w:rPr>
                <w:rFonts w:hint="eastAsia" w:ascii="Arial" w:hAnsi="Arial" w:eastAsia="微软雅黑" w:cs="Arial"/>
                <w:bCs/>
                <w:color w:val="000000"/>
                <w:kern w:val="0"/>
                <w:sz w:val="21"/>
                <w:szCs w:val="21"/>
              </w:rPr>
              <w:t>IPN</w:t>
            </w:r>
            <w:r>
              <w:rPr>
                <w:rFonts w:ascii="Arial" w:hAnsi="Arial" w:eastAsia="微软雅黑" w:cs="Arial"/>
                <w:bCs/>
                <w:color w:val="000000"/>
                <w:kern w:val="0"/>
                <w:sz w:val="21"/>
                <w:szCs w:val="21"/>
              </w:rPr>
              <w:t xml:space="preserve"> </w:t>
            </w:r>
          </w:p>
          <w:p w14:paraId="539D3F6C">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(n = 111)</w:t>
            </w:r>
          </w:p>
        </w:tc>
        <w:tc>
          <w:tcPr>
            <w:tcW w:w="999" w:type="dxa"/>
            <w:tcBorders>
              <w:top w:val="single" w:color="auto" w:sz="4" w:space="0"/>
              <w:left w:val="nil"/>
              <w:bottom w:val="single" w:color="auto" w:sz="4" w:space="0"/>
              <w:right w:val="nil"/>
            </w:tcBorders>
            <w:shd w:val="clear" w:color="auto" w:fill="auto"/>
            <w:noWrap/>
            <w:vAlign w:val="center"/>
          </w:tcPr>
          <w:p w14:paraId="5296F597">
            <w:pPr>
              <w:widowControl/>
              <w:spacing w:line="240" w:lineRule="auto"/>
              <w:rPr>
                <w:rFonts w:ascii="Arial" w:hAnsi="Arial" w:eastAsia="微软雅黑" w:cs="Arial"/>
                <w:bCs/>
                <w:color w:val="000000"/>
                <w:kern w:val="0"/>
                <w:sz w:val="21"/>
                <w:szCs w:val="21"/>
              </w:rPr>
            </w:pPr>
            <w:r>
              <w:rPr>
                <w:rFonts w:ascii="Arial" w:hAnsi="Arial" w:eastAsia="微软雅黑" w:cs="Arial"/>
                <w:bCs/>
                <w:color w:val="000000"/>
                <w:kern w:val="0"/>
                <w:sz w:val="21"/>
                <w:szCs w:val="21"/>
              </w:rPr>
              <w:t>p</w:t>
            </w:r>
          </w:p>
        </w:tc>
      </w:tr>
      <w:tr w14:paraId="60FF04F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0B976E8">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Sex, n (%)</w:t>
            </w:r>
          </w:p>
        </w:tc>
        <w:tc>
          <w:tcPr>
            <w:tcW w:w="1570" w:type="dxa"/>
            <w:tcBorders>
              <w:top w:val="nil"/>
              <w:left w:val="nil"/>
              <w:bottom w:val="nil"/>
              <w:right w:val="nil"/>
            </w:tcBorders>
            <w:shd w:val="clear" w:color="auto" w:fill="auto"/>
            <w:noWrap/>
            <w:vAlign w:val="center"/>
          </w:tcPr>
          <w:p w14:paraId="761379B8">
            <w:pPr>
              <w:widowControl/>
              <w:snapToGrid w:val="0"/>
              <w:spacing w:line="240" w:lineRule="auto"/>
              <w:textAlignment w:val="center"/>
              <w:rPr>
                <w:rFonts w:ascii="Arial" w:hAnsi="Arial" w:eastAsia="微软雅黑" w:cs="Arial"/>
                <w:color w:val="000000"/>
                <w:kern w:val="0"/>
                <w:sz w:val="16"/>
                <w:szCs w:val="16"/>
                <w:lang w:bidi="ar"/>
              </w:rPr>
            </w:pPr>
          </w:p>
        </w:tc>
        <w:tc>
          <w:tcPr>
            <w:tcW w:w="1489" w:type="dxa"/>
            <w:tcBorders>
              <w:top w:val="nil"/>
              <w:left w:val="nil"/>
              <w:bottom w:val="nil"/>
              <w:right w:val="nil"/>
            </w:tcBorders>
            <w:shd w:val="clear" w:color="auto" w:fill="auto"/>
            <w:noWrap/>
            <w:vAlign w:val="center"/>
          </w:tcPr>
          <w:p w14:paraId="64318712">
            <w:pPr>
              <w:widowControl/>
              <w:snapToGrid w:val="0"/>
              <w:spacing w:line="240" w:lineRule="auto"/>
              <w:textAlignment w:val="center"/>
              <w:rPr>
                <w:rFonts w:ascii="Arial" w:hAnsi="Arial" w:eastAsia="微软雅黑" w:cs="Arial"/>
                <w:color w:val="000000"/>
                <w:kern w:val="0"/>
                <w:sz w:val="16"/>
                <w:szCs w:val="16"/>
                <w:lang w:bidi="ar"/>
              </w:rPr>
            </w:pPr>
          </w:p>
        </w:tc>
        <w:tc>
          <w:tcPr>
            <w:tcW w:w="1859" w:type="dxa"/>
            <w:tcBorders>
              <w:top w:val="nil"/>
              <w:left w:val="nil"/>
              <w:bottom w:val="nil"/>
              <w:right w:val="nil"/>
            </w:tcBorders>
            <w:shd w:val="clear" w:color="auto" w:fill="auto"/>
            <w:noWrap/>
            <w:vAlign w:val="center"/>
          </w:tcPr>
          <w:p w14:paraId="5B17A7DC">
            <w:pPr>
              <w:widowControl/>
              <w:snapToGrid w:val="0"/>
              <w:spacing w:line="240" w:lineRule="auto"/>
              <w:textAlignment w:val="center"/>
              <w:rPr>
                <w:rFonts w:ascii="Arial" w:hAnsi="Arial" w:eastAsia="微软雅黑" w:cs="Arial"/>
                <w:color w:val="000000"/>
                <w:kern w:val="0"/>
                <w:sz w:val="16"/>
                <w:szCs w:val="16"/>
                <w:lang w:bidi="ar"/>
              </w:rPr>
            </w:pPr>
          </w:p>
        </w:tc>
        <w:tc>
          <w:tcPr>
            <w:tcW w:w="999" w:type="dxa"/>
            <w:tcBorders>
              <w:top w:val="nil"/>
              <w:left w:val="nil"/>
              <w:bottom w:val="nil"/>
              <w:right w:val="nil"/>
            </w:tcBorders>
            <w:shd w:val="clear" w:color="auto" w:fill="auto"/>
            <w:noWrap/>
            <w:vAlign w:val="center"/>
          </w:tcPr>
          <w:p w14:paraId="358F9976">
            <w:pPr>
              <w:widowControl/>
              <w:snapToGrid w:val="0"/>
              <w:spacing w:line="240" w:lineRule="auto"/>
              <w:textAlignment w:val="center"/>
              <w:rPr>
                <w:rFonts w:ascii="Arial" w:hAnsi="Arial" w:eastAsia="微软雅黑" w:cs="Arial"/>
                <w:color w:val="000000"/>
                <w:kern w:val="0"/>
                <w:sz w:val="16"/>
                <w:szCs w:val="16"/>
                <w:lang w:bidi="ar"/>
              </w:rPr>
            </w:pPr>
            <w:r>
              <w:rPr>
                <w:rFonts w:hint="eastAsia" w:ascii="Arial" w:hAnsi="Arial" w:eastAsia="微软雅黑" w:cs="Arial"/>
                <w:b w:val="0"/>
                <w:bCs/>
                <w:color w:val="000000"/>
                <w:kern w:val="0"/>
                <w:sz w:val="16"/>
                <w:szCs w:val="16"/>
                <w:lang w:bidi="ar"/>
              </w:rPr>
              <w:t>0.85</w:t>
            </w:r>
          </w:p>
        </w:tc>
      </w:tr>
      <w:tr w14:paraId="6F294BF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26EE51B">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Female</w:t>
            </w:r>
          </w:p>
        </w:tc>
        <w:tc>
          <w:tcPr>
            <w:tcW w:w="1570" w:type="dxa"/>
            <w:tcBorders>
              <w:top w:val="nil"/>
              <w:left w:val="nil"/>
              <w:bottom w:val="nil"/>
              <w:right w:val="nil"/>
            </w:tcBorders>
            <w:shd w:val="clear" w:color="auto" w:fill="auto"/>
            <w:noWrap/>
            <w:vAlign w:val="center"/>
          </w:tcPr>
          <w:p w14:paraId="63580111">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489 (36)</w:t>
            </w:r>
          </w:p>
        </w:tc>
        <w:tc>
          <w:tcPr>
            <w:tcW w:w="1489" w:type="dxa"/>
            <w:tcBorders>
              <w:top w:val="nil"/>
              <w:left w:val="nil"/>
              <w:bottom w:val="nil"/>
              <w:right w:val="nil"/>
            </w:tcBorders>
            <w:shd w:val="clear" w:color="auto" w:fill="auto"/>
            <w:noWrap/>
            <w:vAlign w:val="center"/>
          </w:tcPr>
          <w:p w14:paraId="422DD539">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450 (37)</w:t>
            </w:r>
          </w:p>
        </w:tc>
        <w:tc>
          <w:tcPr>
            <w:tcW w:w="1859" w:type="dxa"/>
            <w:tcBorders>
              <w:top w:val="nil"/>
              <w:left w:val="nil"/>
              <w:bottom w:val="nil"/>
              <w:right w:val="nil"/>
            </w:tcBorders>
            <w:shd w:val="clear" w:color="auto" w:fill="auto"/>
            <w:noWrap/>
            <w:vAlign w:val="center"/>
          </w:tcPr>
          <w:p w14:paraId="7359C2B2">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 (35)</w:t>
            </w:r>
          </w:p>
        </w:tc>
        <w:tc>
          <w:tcPr>
            <w:tcW w:w="999" w:type="dxa"/>
            <w:tcBorders>
              <w:top w:val="nil"/>
              <w:left w:val="nil"/>
              <w:bottom w:val="nil"/>
              <w:right w:val="nil"/>
            </w:tcBorders>
            <w:shd w:val="clear" w:color="auto" w:fill="auto"/>
            <w:noWrap/>
            <w:vAlign w:val="center"/>
          </w:tcPr>
          <w:p w14:paraId="558F2272">
            <w:pPr>
              <w:widowControl/>
              <w:snapToGrid w:val="0"/>
              <w:spacing w:line="240" w:lineRule="auto"/>
              <w:textAlignment w:val="center"/>
              <w:rPr>
                <w:rFonts w:ascii="Arial" w:hAnsi="Arial" w:eastAsia="微软雅黑" w:cs="Arial"/>
                <w:b w:val="0"/>
                <w:color w:val="000000"/>
                <w:kern w:val="0"/>
                <w:sz w:val="16"/>
                <w:szCs w:val="16"/>
                <w:lang w:bidi="ar"/>
              </w:rPr>
            </w:pPr>
          </w:p>
        </w:tc>
      </w:tr>
      <w:tr w14:paraId="4951B3E4">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E538FA2">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Male</w:t>
            </w:r>
          </w:p>
        </w:tc>
        <w:tc>
          <w:tcPr>
            <w:tcW w:w="1570" w:type="dxa"/>
            <w:tcBorders>
              <w:top w:val="nil"/>
              <w:left w:val="nil"/>
              <w:bottom w:val="nil"/>
              <w:right w:val="nil"/>
            </w:tcBorders>
            <w:shd w:val="clear" w:color="auto" w:fill="auto"/>
            <w:noWrap/>
            <w:vAlign w:val="center"/>
          </w:tcPr>
          <w:p w14:paraId="06B9F22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854 (64)</w:t>
            </w:r>
          </w:p>
        </w:tc>
        <w:tc>
          <w:tcPr>
            <w:tcW w:w="1489" w:type="dxa"/>
            <w:tcBorders>
              <w:top w:val="nil"/>
              <w:left w:val="nil"/>
              <w:bottom w:val="nil"/>
              <w:right w:val="nil"/>
            </w:tcBorders>
            <w:shd w:val="clear" w:color="auto" w:fill="auto"/>
            <w:noWrap/>
            <w:vAlign w:val="center"/>
          </w:tcPr>
          <w:p w14:paraId="268A78EA">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782 (63)</w:t>
            </w:r>
          </w:p>
        </w:tc>
        <w:tc>
          <w:tcPr>
            <w:tcW w:w="1859" w:type="dxa"/>
            <w:tcBorders>
              <w:top w:val="nil"/>
              <w:left w:val="nil"/>
              <w:bottom w:val="nil"/>
              <w:right w:val="nil"/>
            </w:tcBorders>
            <w:shd w:val="clear" w:color="auto" w:fill="auto"/>
            <w:noWrap/>
            <w:vAlign w:val="center"/>
          </w:tcPr>
          <w:p w14:paraId="294D60D5">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72 (65)</w:t>
            </w:r>
          </w:p>
        </w:tc>
        <w:tc>
          <w:tcPr>
            <w:tcW w:w="999" w:type="dxa"/>
            <w:tcBorders>
              <w:top w:val="nil"/>
              <w:left w:val="nil"/>
              <w:bottom w:val="nil"/>
              <w:right w:val="nil"/>
            </w:tcBorders>
            <w:shd w:val="clear" w:color="auto" w:fill="auto"/>
            <w:noWrap/>
            <w:vAlign w:val="center"/>
          </w:tcPr>
          <w:p w14:paraId="18888B38">
            <w:pPr>
              <w:widowControl/>
              <w:snapToGrid w:val="0"/>
              <w:spacing w:line="240" w:lineRule="auto"/>
              <w:textAlignment w:val="center"/>
              <w:rPr>
                <w:rFonts w:ascii="Arial" w:hAnsi="Arial" w:eastAsia="微软雅黑" w:cs="Arial"/>
                <w:b w:val="0"/>
                <w:color w:val="000000"/>
                <w:kern w:val="0"/>
                <w:sz w:val="16"/>
                <w:szCs w:val="16"/>
                <w:lang w:bidi="ar"/>
              </w:rPr>
            </w:pPr>
          </w:p>
        </w:tc>
      </w:tr>
      <w:tr w14:paraId="5DE29EA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E6F15C8">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Age, Median (Q1,Q3)</w:t>
            </w:r>
          </w:p>
        </w:tc>
        <w:tc>
          <w:tcPr>
            <w:tcW w:w="1570" w:type="dxa"/>
            <w:tcBorders>
              <w:top w:val="nil"/>
              <w:left w:val="nil"/>
              <w:bottom w:val="nil"/>
              <w:right w:val="nil"/>
            </w:tcBorders>
            <w:shd w:val="clear" w:color="auto" w:fill="auto"/>
            <w:noWrap/>
            <w:vAlign w:val="center"/>
          </w:tcPr>
          <w:p w14:paraId="66A37F55">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47 (35, 61)</w:t>
            </w:r>
          </w:p>
        </w:tc>
        <w:tc>
          <w:tcPr>
            <w:tcW w:w="1489" w:type="dxa"/>
            <w:tcBorders>
              <w:top w:val="nil"/>
              <w:left w:val="nil"/>
              <w:bottom w:val="nil"/>
              <w:right w:val="nil"/>
            </w:tcBorders>
            <w:shd w:val="clear" w:color="auto" w:fill="auto"/>
            <w:noWrap/>
            <w:vAlign w:val="center"/>
          </w:tcPr>
          <w:p w14:paraId="2958CC6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47 (35, 61)</w:t>
            </w:r>
          </w:p>
        </w:tc>
        <w:tc>
          <w:tcPr>
            <w:tcW w:w="1859" w:type="dxa"/>
            <w:tcBorders>
              <w:top w:val="nil"/>
              <w:left w:val="nil"/>
              <w:bottom w:val="nil"/>
              <w:right w:val="nil"/>
            </w:tcBorders>
            <w:shd w:val="clear" w:color="auto" w:fill="auto"/>
            <w:noWrap/>
            <w:vAlign w:val="center"/>
          </w:tcPr>
          <w:p w14:paraId="4EA5595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49 (37, 62)</w:t>
            </w:r>
          </w:p>
        </w:tc>
        <w:tc>
          <w:tcPr>
            <w:tcW w:w="999" w:type="dxa"/>
            <w:tcBorders>
              <w:top w:val="nil"/>
              <w:left w:val="nil"/>
              <w:bottom w:val="nil"/>
              <w:right w:val="nil"/>
            </w:tcBorders>
            <w:shd w:val="clear" w:color="auto" w:fill="auto"/>
            <w:noWrap/>
            <w:vAlign w:val="center"/>
          </w:tcPr>
          <w:p w14:paraId="3860351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0.231</w:t>
            </w:r>
          </w:p>
        </w:tc>
      </w:tr>
      <w:tr w14:paraId="2A6825E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9EE70CC">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BMI, Median (Q1,Q3)</w:t>
            </w:r>
          </w:p>
        </w:tc>
        <w:tc>
          <w:tcPr>
            <w:tcW w:w="1570" w:type="dxa"/>
            <w:tcBorders>
              <w:top w:val="nil"/>
              <w:left w:val="nil"/>
              <w:bottom w:val="nil"/>
              <w:right w:val="nil"/>
            </w:tcBorders>
            <w:shd w:val="clear" w:color="auto" w:fill="auto"/>
            <w:noWrap/>
            <w:vAlign w:val="center"/>
          </w:tcPr>
          <w:p w14:paraId="2B6A180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25.71 (23.15, 28.88)</w:t>
            </w:r>
          </w:p>
        </w:tc>
        <w:tc>
          <w:tcPr>
            <w:tcW w:w="1489" w:type="dxa"/>
            <w:tcBorders>
              <w:top w:val="nil"/>
              <w:left w:val="nil"/>
              <w:bottom w:val="nil"/>
              <w:right w:val="nil"/>
            </w:tcBorders>
            <w:shd w:val="clear" w:color="auto" w:fill="auto"/>
            <w:noWrap/>
            <w:vAlign w:val="center"/>
          </w:tcPr>
          <w:p w14:paraId="202991A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25.68 (23.15, 28.72)</w:t>
            </w:r>
          </w:p>
        </w:tc>
        <w:tc>
          <w:tcPr>
            <w:tcW w:w="1859" w:type="dxa"/>
            <w:tcBorders>
              <w:top w:val="nil"/>
              <w:left w:val="nil"/>
              <w:bottom w:val="nil"/>
              <w:right w:val="nil"/>
            </w:tcBorders>
            <w:shd w:val="clear" w:color="auto" w:fill="auto"/>
            <w:noWrap/>
            <w:vAlign w:val="center"/>
          </w:tcPr>
          <w:p w14:paraId="75C66359">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26.56 (23.08, 30.06)</w:t>
            </w:r>
          </w:p>
        </w:tc>
        <w:tc>
          <w:tcPr>
            <w:tcW w:w="999" w:type="dxa"/>
            <w:tcBorders>
              <w:top w:val="nil"/>
              <w:left w:val="nil"/>
              <w:bottom w:val="nil"/>
              <w:right w:val="nil"/>
            </w:tcBorders>
            <w:shd w:val="clear" w:color="auto" w:fill="auto"/>
            <w:noWrap/>
            <w:vAlign w:val="center"/>
          </w:tcPr>
          <w:p w14:paraId="56DE54C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0.086</w:t>
            </w:r>
          </w:p>
        </w:tc>
      </w:tr>
      <w:tr w14:paraId="3DD6A67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882B1D5">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AP etiology, n (%)</w:t>
            </w:r>
          </w:p>
        </w:tc>
        <w:tc>
          <w:tcPr>
            <w:tcW w:w="1570" w:type="dxa"/>
            <w:tcBorders>
              <w:top w:val="nil"/>
              <w:left w:val="nil"/>
              <w:bottom w:val="nil"/>
              <w:right w:val="nil"/>
            </w:tcBorders>
            <w:shd w:val="clear" w:color="auto" w:fill="auto"/>
            <w:noWrap/>
            <w:vAlign w:val="center"/>
          </w:tcPr>
          <w:p w14:paraId="48ED2AF2">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4D95556A">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74FA92A1">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4BD8237F">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0.055</w:t>
            </w:r>
          </w:p>
        </w:tc>
      </w:tr>
      <w:tr w14:paraId="51D884A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EBCE936">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Biliary</w:t>
            </w:r>
          </w:p>
        </w:tc>
        <w:tc>
          <w:tcPr>
            <w:tcW w:w="1570" w:type="dxa"/>
            <w:tcBorders>
              <w:top w:val="nil"/>
              <w:left w:val="nil"/>
              <w:bottom w:val="nil"/>
              <w:right w:val="nil"/>
            </w:tcBorders>
            <w:shd w:val="clear" w:color="auto" w:fill="auto"/>
            <w:noWrap/>
            <w:vAlign w:val="center"/>
          </w:tcPr>
          <w:p w14:paraId="604BAF7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622 (46)</w:t>
            </w:r>
          </w:p>
        </w:tc>
        <w:tc>
          <w:tcPr>
            <w:tcW w:w="1489" w:type="dxa"/>
            <w:tcBorders>
              <w:top w:val="nil"/>
              <w:left w:val="nil"/>
              <w:bottom w:val="nil"/>
              <w:right w:val="nil"/>
            </w:tcBorders>
            <w:shd w:val="clear" w:color="auto" w:fill="auto"/>
            <w:noWrap/>
            <w:vAlign w:val="center"/>
          </w:tcPr>
          <w:p w14:paraId="5297ED0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560 (45)</w:t>
            </w:r>
          </w:p>
        </w:tc>
        <w:tc>
          <w:tcPr>
            <w:tcW w:w="1859" w:type="dxa"/>
            <w:tcBorders>
              <w:top w:val="nil"/>
              <w:left w:val="nil"/>
              <w:bottom w:val="nil"/>
              <w:right w:val="nil"/>
            </w:tcBorders>
            <w:shd w:val="clear" w:color="auto" w:fill="auto"/>
            <w:noWrap/>
            <w:vAlign w:val="center"/>
          </w:tcPr>
          <w:p w14:paraId="296E171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 (56)</w:t>
            </w:r>
          </w:p>
        </w:tc>
        <w:tc>
          <w:tcPr>
            <w:tcW w:w="999" w:type="dxa"/>
            <w:tcBorders>
              <w:top w:val="nil"/>
              <w:left w:val="nil"/>
              <w:bottom w:val="nil"/>
              <w:right w:val="nil"/>
            </w:tcBorders>
            <w:shd w:val="clear" w:color="auto" w:fill="auto"/>
            <w:noWrap/>
            <w:vAlign w:val="center"/>
          </w:tcPr>
          <w:p w14:paraId="7F78A17F">
            <w:pPr>
              <w:widowControl/>
              <w:snapToGrid w:val="0"/>
              <w:spacing w:line="240" w:lineRule="auto"/>
              <w:textAlignment w:val="center"/>
              <w:rPr>
                <w:rFonts w:ascii="Arial" w:hAnsi="Arial" w:eastAsia="微软雅黑" w:cs="Arial"/>
                <w:b w:val="0"/>
                <w:color w:val="000000"/>
                <w:kern w:val="0"/>
                <w:sz w:val="16"/>
                <w:szCs w:val="16"/>
                <w:lang w:bidi="ar"/>
              </w:rPr>
            </w:pPr>
          </w:p>
        </w:tc>
      </w:tr>
      <w:tr w14:paraId="742C229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A664D96">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Hypertriglyceridemia</w:t>
            </w:r>
          </w:p>
        </w:tc>
        <w:tc>
          <w:tcPr>
            <w:tcW w:w="1570" w:type="dxa"/>
            <w:tcBorders>
              <w:top w:val="nil"/>
              <w:left w:val="nil"/>
              <w:bottom w:val="nil"/>
              <w:right w:val="nil"/>
            </w:tcBorders>
            <w:shd w:val="clear" w:color="auto" w:fill="auto"/>
            <w:noWrap/>
            <w:vAlign w:val="center"/>
          </w:tcPr>
          <w:p w14:paraId="41BB7FE8">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160 (12)</w:t>
            </w:r>
          </w:p>
        </w:tc>
        <w:tc>
          <w:tcPr>
            <w:tcW w:w="1489" w:type="dxa"/>
            <w:tcBorders>
              <w:top w:val="nil"/>
              <w:left w:val="nil"/>
              <w:bottom w:val="nil"/>
              <w:right w:val="nil"/>
            </w:tcBorders>
            <w:shd w:val="clear" w:color="auto" w:fill="auto"/>
            <w:noWrap/>
            <w:vAlign w:val="center"/>
          </w:tcPr>
          <w:p w14:paraId="5126D068">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154 (12)</w:t>
            </w:r>
          </w:p>
        </w:tc>
        <w:tc>
          <w:tcPr>
            <w:tcW w:w="1859" w:type="dxa"/>
            <w:tcBorders>
              <w:top w:val="nil"/>
              <w:left w:val="nil"/>
              <w:bottom w:val="nil"/>
              <w:right w:val="nil"/>
            </w:tcBorders>
            <w:shd w:val="clear" w:color="auto" w:fill="auto"/>
            <w:noWrap/>
            <w:vAlign w:val="center"/>
          </w:tcPr>
          <w:p w14:paraId="5915F98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 (5)</w:t>
            </w:r>
          </w:p>
        </w:tc>
        <w:tc>
          <w:tcPr>
            <w:tcW w:w="999" w:type="dxa"/>
            <w:tcBorders>
              <w:top w:val="nil"/>
              <w:left w:val="nil"/>
              <w:bottom w:val="nil"/>
              <w:right w:val="nil"/>
            </w:tcBorders>
            <w:shd w:val="clear" w:color="auto" w:fill="auto"/>
            <w:noWrap/>
            <w:vAlign w:val="center"/>
          </w:tcPr>
          <w:p w14:paraId="3B1372E9">
            <w:pPr>
              <w:widowControl/>
              <w:snapToGrid w:val="0"/>
              <w:spacing w:line="240" w:lineRule="auto"/>
              <w:textAlignment w:val="center"/>
              <w:rPr>
                <w:rFonts w:ascii="Arial" w:hAnsi="Arial" w:eastAsia="微软雅黑" w:cs="Arial"/>
                <w:b w:val="0"/>
                <w:color w:val="000000"/>
                <w:kern w:val="0"/>
                <w:sz w:val="16"/>
                <w:szCs w:val="16"/>
                <w:lang w:bidi="ar"/>
              </w:rPr>
            </w:pPr>
          </w:p>
        </w:tc>
      </w:tr>
      <w:tr w14:paraId="7511D12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C371148">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Alcoholic</w:t>
            </w:r>
          </w:p>
        </w:tc>
        <w:tc>
          <w:tcPr>
            <w:tcW w:w="1570" w:type="dxa"/>
            <w:tcBorders>
              <w:top w:val="nil"/>
              <w:left w:val="nil"/>
              <w:bottom w:val="nil"/>
              <w:right w:val="nil"/>
            </w:tcBorders>
            <w:shd w:val="clear" w:color="auto" w:fill="auto"/>
            <w:noWrap/>
            <w:vAlign w:val="center"/>
          </w:tcPr>
          <w:p w14:paraId="479ED3B1">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164 (12)</w:t>
            </w:r>
          </w:p>
        </w:tc>
        <w:tc>
          <w:tcPr>
            <w:tcW w:w="1489" w:type="dxa"/>
            <w:tcBorders>
              <w:top w:val="nil"/>
              <w:left w:val="nil"/>
              <w:bottom w:val="nil"/>
              <w:right w:val="nil"/>
            </w:tcBorders>
            <w:shd w:val="clear" w:color="auto" w:fill="auto"/>
            <w:noWrap/>
            <w:vAlign w:val="center"/>
          </w:tcPr>
          <w:p w14:paraId="332C13A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149 (12)</w:t>
            </w:r>
          </w:p>
        </w:tc>
        <w:tc>
          <w:tcPr>
            <w:tcW w:w="1859" w:type="dxa"/>
            <w:tcBorders>
              <w:top w:val="nil"/>
              <w:left w:val="nil"/>
              <w:bottom w:val="nil"/>
              <w:right w:val="nil"/>
            </w:tcBorders>
            <w:shd w:val="clear" w:color="auto" w:fill="auto"/>
            <w:noWrap/>
            <w:vAlign w:val="center"/>
          </w:tcPr>
          <w:p w14:paraId="3CFACC2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 (14)</w:t>
            </w:r>
          </w:p>
        </w:tc>
        <w:tc>
          <w:tcPr>
            <w:tcW w:w="999" w:type="dxa"/>
            <w:tcBorders>
              <w:top w:val="nil"/>
              <w:left w:val="nil"/>
              <w:bottom w:val="nil"/>
              <w:right w:val="nil"/>
            </w:tcBorders>
            <w:shd w:val="clear" w:color="auto" w:fill="auto"/>
            <w:noWrap/>
            <w:vAlign w:val="center"/>
          </w:tcPr>
          <w:p w14:paraId="7C76CFE0">
            <w:pPr>
              <w:widowControl/>
              <w:snapToGrid w:val="0"/>
              <w:spacing w:line="240" w:lineRule="auto"/>
              <w:textAlignment w:val="center"/>
              <w:rPr>
                <w:rFonts w:ascii="Arial" w:hAnsi="Arial" w:eastAsia="微软雅黑" w:cs="Arial"/>
                <w:b w:val="0"/>
                <w:color w:val="000000"/>
                <w:kern w:val="0"/>
                <w:sz w:val="16"/>
                <w:szCs w:val="16"/>
                <w:lang w:bidi="ar"/>
              </w:rPr>
            </w:pPr>
          </w:p>
        </w:tc>
      </w:tr>
      <w:tr w14:paraId="2FD0AEE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7921DC9">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Others</w:t>
            </w:r>
          </w:p>
        </w:tc>
        <w:tc>
          <w:tcPr>
            <w:tcW w:w="1570" w:type="dxa"/>
            <w:tcBorders>
              <w:top w:val="nil"/>
              <w:left w:val="nil"/>
              <w:bottom w:val="nil"/>
              <w:right w:val="nil"/>
            </w:tcBorders>
            <w:shd w:val="clear" w:color="auto" w:fill="auto"/>
            <w:noWrap/>
            <w:vAlign w:val="center"/>
          </w:tcPr>
          <w:p w14:paraId="4B8D86A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397 (30)</w:t>
            </w:r>
          </w:p>
        </w:tc>
        <w:tc>
          <w:tcPr>
            <w:tcW w:w="1489" w:type="dxa"/>
            <w:tcBorders>
              <w:top w:val="nil"/>
              <w:left w:val="nil"/>
              <w:bottom w:val="nil"/>
              <w:right w:val="nil"/>
            </w:tcBorders>
            <w:shd w:val="clear" w:color="auto" w:fill="auto"/>
            <w:noWrap/>
            <w:vAlign w:val="center"/>
          </w:tcPr>
          <w:p w14:paraId="0F739E52">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369 (30)</w:t>
            </w:r>
          </w:p>
        </w:tc>
        <w:tc>
          <w:tcPr>
            <w:tcW w:w="1859" w:type="dxa"/>
            <w:tcBorders>
              <w:top w:val="nil"/>
              <w:left w:val="nil"/>
              <w:bottom w:val="nil"/>
              <w:right w:val="nil"/>
            </w:tcBorders>
            <w:shd w:val="clear" w:color="auto" w:fill="auto"/>
            <w:noWrap/>
            <w:vAlign w:val="center"/>
          </w:tcPr>
          <w:p w14:paraId="618D679C">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 (25)</w:t>
            </w:r>
          </w:p>
        </w:tc>
        <w:tc>
          <w:tcPr>
            <w:tcW w:w="999" w:type="dxa"/>
            <w:tcBorders>
              <w:top w:val="nil"/>
              <w:left w:val="nil"/>
              <w:bottom w:val="nil"/>
              <w:right w:val="nil"/>
            </w:tcBorders>
            <w:shd w:val="clear" w:color="auto" w:fill="auto"/>
            <w:noWrap/>
            <w:vAlign w:val="center"/>
          </w:tcPr>
          <w:p w14:paraId="08CCB1E1">
            <w:pPr>
              <w:widowControl/>
              <w:snapToGrid w:val="0"/>
              <w:spacing w:line="240" w:lineRule="auto"/>
              <w:textAlignment w:val="center"/>
              <w:rPr>
                <w:rFonts w:ascii="Arial" w:hAnsi="Arial" w:eastAsia="微软雅黑" w:cs="Arial"/>
                <w:b w:val="0"/>
                <w:color w:val="000000"/>
                <w:kern w:val="0"/>
                <w:sz w:val="16"/>
                <w:szCs w:val="16"/>
                <w:lang w:bidi="ar"/>
              </w:rPr>
            </w:pPr>
          </w:p>
        </w:tc>
      </w:tr>
      <w:tr w14:paraId="5AB3F2A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3D377B0">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Others, n (%)</w:t>
            </w:r>
          </w:p>
        </w:tc>
        <w:tc>
          <w:tcPr>
            <w:tcW w:w="1570" w:type="dxa"/>
            <w:tcBorders>
              <w:top w:val="nil"/>
              <w:left w:val="nil"/>
              <w:bottom w:val="nil"/>
              <w:right w:val="nil"/>
            </w:tcBorders>
            <w:shd w:val="clear" w:color="auto" w:fill="auto"/>
            <w:noWrap/>
            <w:vAlign w:val="center"/>
          </w:tcPr>
          <w:p w14:paraId="12A3809E">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2589F39C">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385362B7">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71FEE569">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0.54</w:t>
            </w:r>
          </w:p>
        </w:tc>
      </w:tr>
      <w:tr w14:paraId="270856B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47157F9">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4B48BAB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551 (41)</w:t>
            </w:r>
          </w:p>
        </w:tc>
        <w:tc>
          <w:tcPr>
            <w:tcW w:w="1489" w:type="dxa"/>
            <w:tcBorders>
              <w:top w:val="nil"/>
              <w:left w:val="nil"/>
              <w:bottom w:val="nil"/>
              <w:right w:val="nil"/>
            </w:tcBorders>
            <w:shd w:val="clear" w:color="auto" w:fill="auto"/>
            <w:noWrap/>
            <w:vAlign w:val="center"/>
          </w:tcPr>
          <w:p w14:paraId="40307884">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509 (41)</w:t>
            </w:r>
          </w:p>
        </w:tc>
        <w:tc>
          <w:tcPr>
            <w:tcW w:w="1859" w:type="dxa"/>
            <w:tcBorders>
              <w:top w:val="nil"/>
              <w:left w:val="nil"/>
              <w:bottom w:val="nil"/>
              <w:right w:val="nil"/>
            </w:tcBorders>
            <w:shd w:val="clear" w:color="auto" w:fill="auto"/>
            <w:noWrap/>
            <w:vAlign w:val="center"/>
          </w:tcPr>
          <w:p w14:paraId="1E8C3EF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 (38)</w:t>
            </w:r>
          </w:p>
        </w:tc>
        <w:tc>
          <w:tcPr>
            <w:tcW w:w="999" w:type="dxa"/>
            <w:tcBorders>
              <w:top w:val="nil"/>
              <w:left w:val="nil"/>
              <w:bottom w:val="nil"/>
              <w:right w:val="nil"/>
            </w:tcBorders>
            <w:shd w:val="clear" w:color="auto" w:fill="auto"/>
            <w:noWrap/>
            <w:vAlign w:val="center"/>
          </w:tcPr>
          <w:p w14:paraId="05584980">
            <w:pPr>
              <w:widowControl/>
              <w:snapToGrid w:val="0"/>
              <w:spacing w:line="240" w:lineRule="auto"/>
              <w:textAlignment w:val="center"/>
              <w:rPr>
                <w:rFonts w:ascii="Arial" w:hAnsi="Arial" w:eastAsia="微软雅黑" w:cs="Arial"/>
                <w:b w:val="0"/>
                <w:color w:val="000000"/>
                <w:kern w:val="0"/>
                <w:sz w:val="16"/>
                <w:szCs w:val="16"/>
                <w:lang w:bidi="ar"/>
              </w:rPr>
            </w:pPr>
          </w:p>
        </w:tc>
      </w:tr>
      <w:tr w14:paraId="20E49EE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5F3928F">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6C4A36E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792 (59)</w:t>
            </w:r>
          </w:p>
        </w:tc>
        <w:tc>
          <w:tcPr>
            <w:tcW w:w="1489" w:type="dxa"/>
            <w:tcBorders>
              <w:top w:val="nil"/>
              <w:left w:val="nil"/>
              <w:bottom w:val="nil"/>
              <w:right w:val="nil"/>
            </w:tcBorders>
            <w:shd w:val="clear" w:color="auto" w:fill="auto"/>
            <w:noWrap/>
            <w:vAlign w:val="center"/>
          </w:tcPr>
          <w:p w14:paraId="7628927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723 (59)</w:t>
            </w:r>
          </w:p>
        </w:tc>
        <w:tc>
          <w:tcPr>
            <w:tcW w:w="1859" w:type="dxa"/>
            <w:tcBorders>
              <w:top w:val="nil"/>
              <w:left w:val="nil"/>
              <w:bottom w:val="nil"/>
              <w:right w:val="nil"/>
            </w:tcBorders>
            <w:shd w:val="clear" w:color="auto" w:fill="auto"/>
            <w:noWrap/>
            <w:vAlign w:val="center"/>
          </w:tcPr>
          <w:p w14:paraId="0D8867C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69 (62)</w:t>
            </w:r>
          </w:p>
        </w:tc>
        <w:tc>
          <w:tcPr>
            <w:tcW w:w="999" w:type="dxa"/>
            <w:tcBorders>
              <w:top w:val="nil"/>
              <w:left w:val="nil"/>
              <w:bottom w:val="nil"/>
              <w:right w:val="nil"/>
            </w:tcBorders>
            <w:shd w:val="clear" w:color="auto" w:fill="auto"/>
            <w:noWrap/>
            <w:vAlign w:val="center"/>
          </w:tcPr>
          <w:p w14:paraId="45030BB3">
            <w:pPr>
              <w:widowControl/>
              <w:snapToGrid w:val="0"/>
              <w:spacing w:line="240" w:lineRule="auto"/>
              <w:textAlignment w:val="center"/>
              <w:rPr>
                <w:rFonts w:ascii="Arial" w:hAnsi="Arial" w:eastAsia="微软雅黑" w:cs="Arial"/>
                <w:b w:val="0"/>
                <w:color w:val="000000"/>
                <w:kern w:val="0"/>
                <w:sz w:val="16"/>
                <w:szCs w:val="16"/>
                <w:lang w:bidi="ar"/>
              </w:rPr>
            </w:pPr>
          </w:p>
        </w:tc>
      </w:tr>
      <w:tr w14:paraId="332215F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DB0EBB1">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Smoking, n (%)</w:t>
            </w:r>
          </w:p>
        </w:tc>
        <w:tc>
          <w:tcPr>
            <w:tcW w:w="1570" w:type="dxa"/>
            <w:tcBorders>
              <w:top w:val="nil"/>
              <w:left w:val="nil"/>
              <w:bottom w:val="nil"/>
              <w:right w:val="nil"/>
            </w:tcBorders>
            <w:shd w:val="clear" w:color="auto" w:fill="auto"/>
            <w:noWrap/>
            <w:vAlign w:val="center"/>
          </w:tcPr>
          <w:p w14:paraId="074ED519">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7651D3DB">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3C39661B">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010EE2D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0.676</w:t>
            </w:r>
          </w:p>
        </w:tc>
      </w:tr>
      <w:tr w14:paraId="006E104B">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DB0C0B4">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40DD8BE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816 (61)</w:t>
            </w:r>
          </w:p>
        </w:tc>
        <w:tc>
          <w:tcPr>
            <w:tcW w:w="1489" w:type="dxa"/>
            <w:tcBorders>
              <w:top w:val="nil"/>
              <w:left w:val="nil"/>
              <w:bottom w:val="nil"/>
              <w:right w:val="nil"/>
            </w:tcBorders>
            <w:shd w:val="clear" w:color="auto" w:fill="auto"/>
            <w:noWrap/>
            <w:vAlign w:val="center"/>
          </w:tcPr>
          <w:p w14:paraId="0E4DCCA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746 (61)</w:t>
            </w:r>
          </w:p>
        </w:tc>
        <w:tc>
          <w:tcPr>
            <w:tcW w:w="1859" w:type="dxa"/>
            <w:tcBorders>
              <w:top w:val="nil"/>
              <w:left w:val="nil"/>
              <w:bottom w:val="nil"/>
              <w:right w:val="nil"/>
            </w:tcBorders>
            <w:shd w:val="clear" w:color="auto" w:fill="auto"/>
            <w:noWrap/>
            <w:vAlign w:val="center"/>
          </w:tcPr>
          <w:p w14:paraId="59B1F0EC">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70 (63)</w:t>
            </w:r>
          </w:p>
        </w:tc>
        <w:tc>
          <w:tcPr>
            <w:tcW w:w="999" w:type="dxa"/>
            <w:tcBorders>
              <w:top w:val="nil"/>
              <w:left w:val="nil"/>
              <w:bottom w:val="nil"/>
              <w:right w:val="nil"/>
            </w:tcBorders>
            <w:shd w:val="clear" w:color="auto" w:fill="auto"/>
            <w:noWrap/>
            <w:vAlign w:val="center"/>
          </w:tcPr>
          <w:p w14:paraId="1A74730A">
            <w:pPr>
              <w:widowControl/>
              <w:snapToGrid w:val="0"/>
              <w:spacing w:line="240" w:lineRule="auto"/>
              <w:textAlignment w:val="center"/>
              <w:rPr>
                <w:rFonts w:ascii="Arial" w:hAnsi="Arial" w:eastAsia="微软雅黑" w:cs="Arial"/>
                <w:b w:val="0"/>
                <w:color w:val="000000"/>
                <w:kern w:val="0"/>
                <w:sz w:val="16"/>
                <w:szCs w:val="16"/>
                <w:lang w:bidi="ar"/>
              </w:rPr>
            </w:pPr>
          </w:p>
        </w:tc>
      </w:tr>
      <w:tr w14:paraId="5C9379C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973AF91">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0623088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527 (39)</w:t>
            </w:r>
          </w:p>
        </w:tc>
        <w:tc>
          <w:tcPr>
            <w:tcW w:w="1489" w:type="dxa"/>
            <w:tcBorders>
              <w:top w:val="nil"/>
              <w:left w:val="nil"/>
              <w:bottom w:val="nil"/>
              <w:right w:val="nil"/>
            </w:tcBorders>
            <w:shd w:val="clear" w:color="auto" w:fill="auto"/>
            <w:noWrap/>
            <w:vAlign w:val="center"/>
          </w:tcPr>
          <w:p w14:paraId="0909C5AC">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486 (39)</w:t>
            </w:r>
          </w:p>
        </w:tc>
        <w:tc>
          <w:tcPr>
            <w:tcW w:w="1859" w:type="dxa"/>
            <w:tcBorders>
              <w:top w:val="nil"/>
              <w:left w:val="nil"/>
              <w:bottom w:val="nil"/>
              <w:right w:val="nil"/>
            </w:tcBorders>
            <w:shd w:val="clear" w:color="auto" w:fill="auto"/>
            <w:noWrap/>
            <w:vAlign w:val="center"/>
          </w:tcPr>
          <w:p w14:paraId="56F104E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41 (37)</w:t>
            </w:r>
          </w:p>
        </w:tc>
        <w:tc>
          <w:tcPr>
            <w:tcW w:w="999" w:type="dxa"/>
            <w:tcBorders>
              <w:top w:val="nil"/>
              <w:left w:val="nil"/>
              <w:bottom w:val="nil"/>
              <w:right w:val="nil"/>
            </w:tcBorders>
            <w:shd w:val="clear" w:color="auto" w:fill="auto"/>
            <w:noWrap/>
            <w:vAlign w:val="center"/>
          </w:tcPr>
          <w:p w14:paraId="7756EB72">
            <w:pPr>
              <w:widowControl/>
              <w:snapToGrid w:val="0"/>
              <w:spacing w:line="240" w:lineRule="auto"/>
              <w:textAlignment w:val="center"/>
              <w:rPr>
                <w:rFonts w:ascii="Arial" w:hAnsi="Arial" w:eastAsia="微软雅黑" w:cs="Arial"/>
                <w:b w:val="0"/>
                <w:color w:val="000000"/>
                <w:kern w:val="0"/>
                <w:sz w:val="16"/>
                <w:szCs w:val="16"/>
                <w:lang w:bidi="ar"/>
              </w:rPr>
            </w:pPr>
          </w:p>
        </w:tc>
      </w:tr>
      <w:tr w14:paraId="2FA7965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0B3FA26">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Drinking, n (%)</w:t>
            </w:r>
          </w:p>
        </w:tc>
        <w:tc>
          <w:tcPr>
            <w:tcW w:w="1570" w:type="dxa"/>
            <w:tcBorders>
              <w:top w:val="nil"/>
              <w:left w:val="nil"/>
              <w:bottom w:val="nil"/>
              <w:right w:val="nil"/>
            </w:tcBorders>
            <w:shd w:val="clear" w:color="auto" w:fill="auto"/>
            <w:noWrap/>
            <w:vAlign w:val="center"/>
          </w:tcPr>
          <w:p w14:paraId="33904D63">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41F590AD">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04BC2228">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4076FBD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0.706</w:t>
            </w:r>
          </w:p>
        </w:tc>
      </w:tr>
      <w:tr w14:paraId="5E2EE02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B3F1C0F">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4F245BD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855 (64)</w:t>
            </w:r>
          </w:p>
        </w:tc>
        <w:tc>
          <w:tcPr>
            <w:tcW w:w="1489" w:type="dxa"/>
            <w:tcBorders>
              <w:top w:val="nil"/>
              <w:left w:val="nil"/>
              <w:bottom w:val="nil"/>
              <w:right w:val="nil"/>
            </w:tcBorders>
            <w:shd w:val="clear" w:color="auto" w:fill="auto"/>
            <w:noWrap/>
            <w:vAlign w:val="center"/>
          </w:tcPr>
          <w:p w14:paraId="40E432A1">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782 (63)</w:t>
            </w:r>
          </w:p>
        </w:tc>
        <w:tc>
          <w:tcPr>
            <w:tcW w:w="1859" w:type="dxa"/>
            <w:tcBorders>
              <w:top w:val="nil"/>
              <w:left w:val="nil"/>
              <w:bottom w:val="nil"/>
              <w:right w:val="nil"/>
            </w:tcBorders>
            <w:shd w:val="clear" w:color="auto" w:fill="auto"/>
            <w:noWrap/>
            <w:vAlign w:val="center"/>
          </w:tcPr>
          <w:p w14:paraId="0D771712">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73 (66)</w:t>
            </w:r>
          </w:p>
        </w:tc>
        <w:tc>
          <w:tcPr>
            <w:tcW w:w="999" w:type="dxa"/>
            <w:tcBorders>
              <w:top w:val="nil"/>
              <w:left w:val="nil"/>
              <w:bottom w:val="nil"/>
              <w:right w:val="nil"/>
            </w:tcBorders>
            <w:shd w:val="clear" w:color="auto" w:fill="auto"/>
            <w:noWrap/>
            <w:vAlign w:val="center"/>
          </w:tcPr>
          <w:p w14:paraId="2CBCB314">
            <w:pPr>
              <w:widowControl/>
              <w:snapToGrid w:val="0"/>
              <w:spacing w:line="240" w:lineRule="auto"/>
              <w:textAlignment w:val="center"/>
              <w:rPr>
                <w:rFonts w:ascii="Arial" w:hAnsi="Arial" w:eastAsia="微软雅黑" w:cs="Arial"/>
                <w:b w:val="0"/>
                <w:color w:val="000000"/>
                <w:kern w:val="0"/>
                <w:sz w:val="16"/>
                <w:szCs w:val="16"/>
                <w:lang w:bidi="ar"/>
              </w:rPr>
            </w:pPr>
          </w:p>
        </w:tc>
      </w:tr>
      <w:tr w14:paraId="61989B0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75B1D5A">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0D81DAF8">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488 (36)</w:t>
            </w:r>
          </w:p>
        </w:tc>
        <w:tc>
          <w:tcPr>
            <w:tcW w:w="1489" w:type="dxa"/>
            <w:tcBorders>
              <w:top w:val="nil"/>
              <w:left w:val="nil"/>
              <w:bottom w:val="nil"/>
              <w:right w:val="nil"/>
            </w:tcBorders>
            <w:shd w:val="clear" w:color="auto" w:fill="auto"/>
            <w:noWrap/>
            <w:vAlign w:val="center"/>
          </w:tcPr>
          <w:p w14:paraId="49BA0454">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450 (37)</w:t>
            </w:r>
          </w:p>
        </w:tc>
        <w:tc>
          <w:tcPr>
            <w:tcW w:w="1859" w:type="dxa"/>
            <w:tcBorders>
              <w:top w:val="nil"/>
              <w:left w:val="nil"/>
              <w:bottom w:val="nil"/>
              <w:right w:val="nil"/>
            </w:tcBorders>
            <w:shd w:val="clear" w:color="auto" w:fill="auto"/>
            <w:noWrap/>
            <w:vAlign w:val="center"/>
          </w:tcPr>
          <w:p w14:paraId="0044F91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38 (34)</w:t>
            </w:r>
          </w:p>
        </w:tc>
        <w:tc>
          <w:tcPr>
            <w:tcW w:w="999" w:type="dxa"/>
            <w:tcBorders>
              <w:top w:val="nil"/>
              <w:left w:val="nil"/>
              <w:bottom w:val="nil"/>
              <w:right w:val="nil"/>
            </w:tcBorders>
            <w:shd w:val="clear" w:color="auto" w:fill="auto"/>
            <w:noWrap/>
            <w:vAlign w:val="center"/>
          </w:tcPr>
          <w:p w14:paraId="711584E8">
            <w:pPr>
              <w:widowControl/>
              <w:snapToGrid w:val="0"/>
              <w:spacing w:line="240" w:lineRule="auto"/>
              <w:textAlignment w:val="center"/>
              <w:rPr>
                <w:rFonts w:ascii="Arial" w:hAnsi="Arial" w:eastAsia="微软雅黑" w:cs="Arial"/>
                <w:b w:val="0"/>
                <w:color w:val="000000"/>
                <w:kern w:val="0"/>
                <w:sz w:val="16"/>
                <w:szCs w:val="16"/>
                <w:lang w:bidi="ar"/>
              </w:rPr>
            </w:pPr>
          </w:p>
        </w:tc>
      </w:tr>
      <w:tr w14:paraId="3A2B67BB">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6809FEE">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DM, n (%)</w:t>
            </w:r>
          </w:p>
        </w:tc>
        <w:tc>
          <w:tcPr>
            <w:tcW w:w="1570" w:type="dxa"/>
            <w:tcBorders>
              <w:top w:val="nil"/>
              <w:left w:val="nil"/>
              <w:bottom w:val="nil"/>
              <w:right w:val="nil"/>
            </w:tcBorders>
            <w:shd w:val="clear" w:color="auto" w:fill="auto"/>
            <w:noWrap/>
            <w:vAlign w:val="center"/>
          </w:tcPr>
          <w:p w14:paraId="7F844A5E">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1260158">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7A0E56EB">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1329804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0.773</w:t>
            </w:r>
          </w:p>
        </w:tc>
      </w:tr>
      <w:tr w14:paraId="700D27A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E374A66">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noDM</w:t>
            </w:r>
          </w:p>
        </w:tc>
        <w:tc>
          <w:tcPr>
            <w:tcW w:w="1570" w:type="dxa"/>
            <w:tcBorders>
              <w:top w:val="nil"/>
              <w:left w:val="nil"/>
              <w:bottom w:val="nil"/>
              <w:right w:val="nil"/>
            </w:tcBorders>
            <w:shd w:val="clear" w:color="auto" w:fill="auto"/>
            <w:noWrap/>
            <w:vAlign w:val="center"/>
          </w:tcPr>
          <w:p w14:paraId="1A2E004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1132 (84)</w:t>
            </w:r>
          </w:p>
        </w:tc>
        <w:tc>
          <w:tcPr>
            <w:tcW w:w="1489" w:type="dxa"/>
            <w:tcBorders>
              <w:top w:val="nil"/>
              <w:left w:val="nil"/>
              <w:bottom w:val="nil"/>
              <w:right w:val="nil"/>
            </w:tcBorders>
            <w:shd w:val="clear" w:color="auto" w:fill="auto"/>
            <w:noWrap/>
            <w:vAlign w:val="center"/>
          </w:tcPr>
          <w:p w14:paraId="71CC5EE1">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1040 (84)</w:t>
            </w:r>
          </w:p>
        </w:tc>
        <w:tc>
          <w:tcPr>
            <w:tcW w:w="1859" w:type="dxa"/>
            <w:tcBorders>
              <w:top w:val="nil"/>
              <w:left w:val="nil"/>
              <w:bottom w:val="nil"/>
              <w:right w:val="nil"/>
            </w:tcBorders>
            <w:shd w:val="clear" w:color="auto" w:fill="auto"/>
            <w:noWrap/>
            <w:vAlign w:val="center"/>
          </w:tcPr>
          <w:p w14:paraId="4860D074">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92 (83)</w:t>
            </w:r>
          </w:p>
        </w:tc>
        <w:tc>
          <w:tcPr>
            <w:tcW w:w="999" w:type="dxa"/>
            <w:tcBorders>
              <w:top w:val="nil"/>
              <w:left w:val="nil"/>
              <w:bottom w:val="nil"/>
              <w:right w:val="nil"/>
            </w:tcBorders>
            <w:shd w:val="clear" w:color="auto" w:fill="auto"/>
            <w:noWrap/>
            <w:vAlign w:val="center"/>
          </w:tcPr>
          <w:p w14:paraId="4529CF94">
            <w:pPr>
              <w:widowControl/>
              <w:snapToGrid w:val="0"/>
              <w:spacing w:line="240" w:lineRule="auto"/>
              <w:textAlignment w:val="center"/>
              <w:rPr>
                <w:rFonts w:ascii="Arial" w:hAnsi="Arial" w:eastAsia="微软雅黑" w:cs="Arial"/>
                <w:b w:val="0"/>
                <w:color w:val="000000"/>
                <w:kern w:val="0"/>
                <w:sz w:val="16"/>
                <w:szCs w:val="16"/>
                <w:lang w:bidi="ar"/>
              </w:rPr>
            </w:pPr>
          </w:p>
        </w:tc>
      </w:tr>
      <w:tr w14:paraId="3661A1D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3B6DEB3">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DM</w:t>
            </w:r>
          </w:p>
        </w:tc>
        <w:tc>
          <w:tcPr>
            <w:tcW w:w="1570" w:type="dxa"/>
            <w:tcBorders>
              <w:top w:val="nil"/>
              <w:left w:val="nil"/>
              <w:bottom w:val="nil"/>
              <w:right w:val="nil"/>
            </w:tcBorders>
            <w:shd w:val="clear" w:color="auto" w:fill="auto"/>
            <w:noWrap/>
            <w:vAlign w:val="center"/>
          </w:tcPr>
          <w:p w14:paraId="598A594F">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211 (16)</w:t>
            </w:r>
          </w:p>
        </w:tc>
        <w:tc>
          <w:tcPr>
            <w:tcW w:w="1489" w:type="dxa"/>
            <w:tcBorders>
              <w:top w:val="nil"/>
              <w:left w:val="nil"/>
              <w:bottom w:val="nil"/>
              <w:right w:val="nil"/>
            </w:tcBorders>
            <w:shd w:val="clear" w:color="auto" w:fill="auto"/>
            <w:noWrap/>
            <w:vAlign w:val="center"/>
          </w:tcPr>
          <w:p w14:paraId="2B91153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192 (16)</w:t>
            </w:r>
          </w:p>
        </w:tc>
        <w:tc>
          <w:tcPr>
            <w:tcW w:w="1859" w:type="dxa"/>
            <w:tcBorders>
              <w:top w:val="nil"/>
              <w:left w:val="nil"/>
              <w:bottom w:val="nil"/>
              <w:right w:val="nil"/>
            </w:tcBorders>
            <w:shd w:val="clear" w:color="auto" w:fill="auto"/>
            <w:noWrap/>
            <w:vAlign w:val="center"/>
          </w:tcPr>
          <w:p w14:paraId="77E715C6">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 (17)</w:t>
            </w:r>
          </w:p>
        </w:tc>
        <w:tc>
          <w:tcPr>
            <w:tcW w:w="999" w:type="dxa"/>
            <w:tcBorders>
              <w:top w:val="nil"/>
              <w:left w:val="nil"/>
              <w:bottom w:val="nil"/>
              <w:right w:val="nil"/>
            </w:tcBorders>
            <w:shd w:val="clear" w:color="auto" w:fill="auto"/>
            <w:noWrap/>
            <w:vAlign w:val="center"/>
          </w:tcPr>
          <w:p w14:paraId="773B3B5F">
            <w:pPr>
              <w:widowControl/>
              <w:snapToGrid w:val="0"/>
              <w:spacing w:line="240" w:lineRule="auto"/>
              <w:textAlignment w:val="center"/>
              <w:rPr>
                <w:rFonts w:ascii="Arial" w:hAnsi="Arial" w:eastAsia="微软雅黑" w:cs="Arial"/>
                <w:b w:val="0"/>
                <w:color w:val="000000"/>
                <w:kern w:val="0"/>
                <w:sz w:val="16"/>
                <w:szCs w:val="16"/>
                <w:lang w:bidi="ar"/>
              </w:rPr>
            </w:pPr>
          </w:p>
        </w:tc>
      </w:tr>
      <w:tr w14:paraId="20EE158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A89EE4C">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HTN, n (%)</w:t>
            </w:r>
          </w:p>
        </w:tc>
        <w:tc>
          <w:tcPr>
            <w:tcW w:w="1570" w:type="dxa"/>
            <w:tcBorders>
              <w:top w:val="nil"/>
              <w:left w:val="nil"/>
              <w:bottom w:val="nil"/>
              <w:right w:val="nil"/>
            </w:tcBorders>
            <w:shd w:val="clear" w:color="auto" w:fill="auto"/>
            <w:noWrap/>
            <w:vAlign w:val="center"/>
          </w:tcPr>
          <w:p w14:paraId="7887C0DC">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0AFE9D4E">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64E563AB">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4F2D890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0.275</w:t>
            </w:r>
          </w:p>
        </w:tc>
      </w:tr>
      <w:tr w14:paraId="5E2E2FE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8BCA2EC">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27C3317F">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996 (74)</w:t>
            </w:r>
          </w:p>
        </w:tc>
        <w:tc>
          <w:tcPr>
            <w:tcW w:w="1489" w:type="dxa"/>
            <w:tcBorders>
              <w:top w:val="nil"/>
              <w:left w:val="nil"/>
              <w:bottom w:val="nil"/>
              <w:right w:val="nil"/>
            </w:tcBorders>
            <w:shd w:val="clear" w:color="auto" w:fill="auto"/>
            <w:noWrap/>
            <w:vAlign w:val="center"/>
          </w:tcPr>
          <w:p w14:paraId="064E8EFC">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919 (75)</w:t>
            </w:r>
          </w:p>
        </w:tc>
        <w:tc>
          <w:tcPr>
            <w:tcW w:w="1859" w:type="dxa"/>
            <w:tcBorders>
              <w:top w:val="nil"/>
              <w:left w:val="nil"/>
              <w:bottom w:val="nil"/>
              <w:right w:val="nil"/>
            </w:tcBorders>
            <w:shd w:val="clear" w:color="auto" w:fill="auto"/>
            <w:noWrap/>
            <w:vAlign w:val="center"/>
          </w:tcPr>
          <w:p w14:paraId="0ED015B8">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77 (69)</w:t>
            </w:r>
          </w:p>
        </w:tc>
        <w:tc>
          <w:tcPr>
            <w:tcW w:w="999" w:type="dxa"/>
            <w:tcBorders>
              <w:top w:val="nil"/>
              <w:left w:val="nil"/>
              <w:bottom w:val="nil"/>
              <w:right w:val="nil"/>
            </w:tcBorders>
            <w:shd w:val="clear" w:color="auto" w:fill="auto"/>
            <w:noWrap/>
            <w:vAlign w:val="center"/>
          </w:tcPr>
          <w:p w14:paraId="5FDDE1D9">
            <w:pPr>
              <w:widowControl/>
              <w:snapToGrid w:val="0"/>
              <w:spacing w:line="240" w:lineRule="auto"/>
              <w:textAlignment w:val="center"/>
              <w:rPr>
                <w:rFonts w:ascii="Arial" w:hAnsi="Arial" w:eastAsia="微软雅黑" w:cs="Arial"/>
                <w:b w:val="0"/>
                <w:color w:val="000000"/>
                <w:kern w:val="0"/>
                <w:sz w:val="16"/>
                <w:szCs w:val="16"/>
                <w:lang w:bidi="ar"/>
              </w:rPr>
            </w:pPr>
          </w:p>
        </w:tc>
      </w:tr>
      <w:tr w14:paraId="150E25C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CF0843D">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220DF16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347 (26)</w:t>
            </w:r>
          </w:p>
        </w:tc>
        <w:tc>
          <w:tcPr>
            <w:tcW w:w="1489" w:type="dxa"/>
            <w:tcBorders>
              <w:top w:val="nil"/>
              <w:left w:val="nil"/>
              <w:bottom w:val="nil"/>
              <w:right w:val="nil"/>
            </w:tcBorders>
            <w:shd w:val="clear" w:color="auto" w:fill="auto"/>
            <w:noWrap/>
            <w:vAlign w:val="center"/>
          </w:tcPr>
          <w:p w14:paraId="0BF2BCB6">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313 (25)</w:t>
            </w:r>
          </w:p>
        </w:tc>
        <w:tc>
          <w:tcPr>
            <w:tcW w:w="1859" w:type="dxa"/>
            <w:tcBorders>
              <w:top w:val="nil"/>
              <w:left w:val="nil"/>
              <w:bottom w:val="nil"/>
              <w:right w:val="nil"/>
            </w:tcBorders>
            <w:shd w:val="clear" w:color="auto" w:fill="auto"/>
            <w:noWrap/>
            <w:vAlign w:val="center"/>
          </w:tcPr>
          <w:p w14:paraId="7A3E3FBF">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 (31)</w:t>
            </w:r>
          </w:p>
        </w:tc>
        <w:tc>
          <w:tcPr>
            <w:tcW w:w="999" w:type="dxa"/>
            <w:tcBorders>
              <w:top w:val="nil"/>
              <w:left w:val="nil"/>
              <w:bottom w:val="nil"/>
              <w:right w:val="nil"/>
            </w:tcBorders>
            <w:shd w:val="clear" w:color="auto" w:fill="auto"/>
            <w:noWrap/>
            <w:vAlign w:val="center"/>
          </w:tcPr>
          <w:p w14:paraId="412073FA">
            <w:pPr>
              <w:widowControl/>
              <w:snapToGrid w:val="0"/>
              <w:spacing w:line="240" w:lineRule="auto"/>
              <w:textAlignment w:val="center"/>
              <w:rPr>
                <w:rFonts w:ascii="Arial" w:hAnsi="Arial" w:eastAsia="微软雅黑" w:cs="Arial"/>
                <w:b w:val="0"/>
                <w:color w:val="000000"/>
                <w:kern w:val="0"/>
                <w:sz w:val="16"/>
                <w:szCs w:val="16"/>
                <w:lang w:bidi="ar"/>
              </w:rPr>
            </w:pPr>
          </w:p>
        </w:tc>
      </w:tr>
      <w:tr w14:paraId="0776C4F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ACAE7C0">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HPL, n (%)</w:t>
            </w:r>
          </w:p>
        </w:tc>
        <w:tc>
          <w:tcPr>
            <w:tcW w:w="1570" w:type="dxa"/>
            <w:tcBorders>
              <w:top w:val="nil"/>
              <w:left w:val="nil"/>
              <w:bottom w:val="nil"/>
              <w:right w:val="nil"/>
            </w:tcBorders>
            <w:shd w:val="clear" w:color="auto" w:fill="auto"/>
            <w:noWrap/>
            <w:vAlign w:val="center"/>
          </w:tcPr>
          <w:p w14:paraId="3529A903">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A45A006">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7C18C80A">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5DBF1ADF">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0.056</w:t>
            </w:r>
          </w:p>
        </w:tc>
      </w:tr>
      <w:tr w14:paraId="7A80ACE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26E028D">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0164D37D">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1033 (77)</w:t>
            </w:r>
          </w:p>
        </w:tc>
        <w:tc>
          <w:tcPr>
            <w:tcW w:w="1489" w:type="dxa"/>
            <w:tcBorders>
              <w:top w:val="nil"/>
              <w:left w:val="nil"/>
              <w:bottom w:val="nil"/>
              <w:right w:val="nil"/>
            </w:tcBorders>
            <w:shd w:val="clear" w:color="auto" w:fill="auto"/>
            <w:noWrap/>
            <w:vAlign w:val="center"/>
          </w:tcPr>
          <w:p w14:paraId="1412040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939 (76)</w:t>
            </w:r>
          </w:p>
        </w:tc>
        <w:tc>
          <w:tcPr>
            <w:tcW w:w="1859" w:type="dxa"/>
            <w:tcBorders>
              <w:top w:val="nil"/>
              <w:left w:val="nil"/>
              <w:bottom w:val="nil"/>
              <w:right w:val="nil"/>
            </w:tcBorders>
            <w:shd w:val="clear" w:color="auto" w:fill="auto"/>
            <w:noWrap/>
            <w:vAlign w:val="center"/>
          </w:tcPr>
          <w:p w14:paraId="123255EC">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94 (85)</w:t>
            </w:r>
          </w:p>
        </w:tc>
        <w:tc>
          <w:tcPr>
            <w:tcW w:w="999" w:type="dxa"/>
            <w:tcBorders>
              <w:top w:val="nil"/>
              <w:left w:val="nil"/>
              <w:bottom w:val="nil"/>
              <w:right w:val="nil"/>
            </w:tcBorders>
            <w:shd w:val="clear" w:color="auto" w:fill="auto"/>
            <w:noWrap/>
            <w:vAlign w:val="center"/>
          </w:tcPr>
          <w:p w14:paraId="3016ECA1">
            <w:pPr>
              <w:widowControl/>
              <w:snapToGrid w:val="0"/>
              <w:spacing w:line="240" w:lineRule="auto"/>
              <w:textAlignment w:val="center"/>
              <w:rPr>
                <w:rFonts w:ascii="Arial" w:hAnsi="Arial" w:eastAsia="微软雅黑" w:cs="Arial"/>
                <w:b w:val="0"/>
                <w:color w:val="000000"/>
                <w:kern w:val="0"/>
                <w:sz w:val="16"/>
                <w:szCs w:val="16"/>
                <w:lang w:bidi="ar"/>
              </w:rPr>
            </w:pPr>
          </w:p>
        </w:tc>
      </w:tr>
      <w:tr w14:paraId="1372261F">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576C66B">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28A6CFAA">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310 (23)</w:t>
            </w:r>
          </w:p>
        </w:tc>
        <w:tc>
          <w:tcPr>
            <w:tcW w:w="1489" w:type="dxa"/>
            <w:tcBorders>
              <w:top w:val="nil"/>
              <w:left w:val="nil"/>
              <w:bottom w:val="nil"/>
              <w:right w:val="nil"/>
            </w:tcBorders>
            <w:shd w:val="clear" w:color="auto" w:fill="auto"/>
            <w:noWrap/>
            <w:vAlign w:val="center"/>
          </w:tcPr>
          <w:p w14:paraId="2279699A">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293 (24)</w:t>
            </w:r>
          </w:p>
        </w:tc>
        <w:tc>
          <w:tcPr>
            <w:tcW w:w="1859" w:type="dxa"/>
            <w:tcBorders>
              <w:top w:val="nil"/>
              <w:left w:val="nil"/>
              <w:bottom w:val="nil"/>
              <w:right w:val="nil"/>
            </w:tcBorders>
            <w:shd w:val="clear" w:color="auto" w:fill="auto"/>
            <w:noWrap/>
            <w:vAlign w:val="center"/>
          </w:tcPr>
          <w:p w14:paraId="26D4FF4E">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17 (15)</w:t>
            </w:r>
          </w:p>
        </w:tc>
        <w:tc>
          <w:tcPr>
            <w:tcW w:w="999" w:type="dxa"/>
            <w:tcBorders>
              <w:top w:val="nil"/>
              <w:left w:val="nil"/>
              <w:bottom w:val="nil"/>
              <w:right w:val="nil"/>
            </w:tcBorders>
            <w:shd w:val="clear" w:color="auto" w:fill="auto"/>
            <w:noWrap/>
            <w:vAlign w:val="center"/>
          </w:tcPr>
          <w:p w14:paraId="54531C51">
            <w:pPr>
              <w:widowControl/>
              <w:snapToGrid w:val="0"/>
              <w:spacing w:line="240" w:lineRule="auto"/>
              <w:textAlignment w:val="center"/>
              <w:rPr>
                <w:rFonts w:ascii="Arial" w:hAnsi="Arial" w:eastAsia="微软雅黑" w:cs="Arial"/>
                <w:b w:val="0"/>
                <w:color w:val="000000"/>
                <w:kern w:val="0"/>
                <w:sz w:val="16"/>
                <w:szCs w:val="16"/>
                <w:lang w:bidi="ar"/>
              </w:rPr>
            </w:pPr>
          </w:p>
        </w:tc>
      </w:tr>
      <w:tr w14:paraId="426CC96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D2D2CCF">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Fattyliver, n (%)</w:t>
            </w:r>
          </w:p>
        </w:tc>
        <w:tc>
          <w:tcPr>
            <w:tcW w:w="1570" w:type="dxa"/>
            <w:tcBorders>
              <w:top w:val="nil"/>
              <w:left w:val="nil"/>
              <w:bottom w:val="nil"/>
              <w:right w:val="nil"/>
            </w:tcBorders>
            <w:shd w:val="clear" w:color="auto" w:fill="auto"/>
            <w:noWrap/>
            <w:vAlign w:val="center"/>
          </w:tcPr>
          <w:p w14:paraId="691CC7DB">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02C016A">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033F05B8">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23CB1EE4">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0.079</w:t>
            </w:r>
          </w:p>
        </w:tc>
      </w:tr>
      <w:tr w14:paraId="309CDAA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2774437">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1480DCF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1015 (76)</w:t>
            </w:r>
          </w:p>
        </w:tc>
        <w:tc>
          <w:tcPr>
            <w:tcW w:w="1489" w:type="dxa"/>
            <w:tcBorders>
              <w:top w:val="nil"/>
              <w:left w:val="nil"/>
              <w:bottom w:val="nil"/>
              <w:right w:val="nil"/>
            </w:tcBorders>
            <w:shd w:val="clear" w:color="auto" w:fill="auto"/>
            <w:noWrap/>
            <w:vAlign w:val="center"/>
          </w:tcPr>
          <w:p w14:paraId="2EAA4B59">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923 (75)</w:t>
            </w:r>
          </w:p>
        </w:tc>
        <w:tc>
          <w:tcPr>
            <w:tcW w:w="1859" w:type="dxa"/>
            <w:tcBorders>
              <w:top w:val="nil"/>
              <w:left w:val="nil"/>
              <w:bottom w:val="nil"/>
              <w:right w:val="nil"/>
            </w:tcBorders>
            <w:shd w:val="clear" w:color="auto" w:fill="auto"/>
            <w:noWrap/>
            <w:vAlign w:val="center"/>
          </w:tcPr>
          <w:p w14:paraId="561957B8">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92 (83)</w:t>
            </w:r>
          </w:p>
        </w:tc>
        <w:tc>
          <w:tcPr>
            <w:tcW w:w="999" w:type="dxa"/>
            <w:tcBorders>
              <w:top w:val="nil"/>
              <w:left w:val="nil"/>
              <w:bottom w:val="nil"/>
              <w:right w:val="nil"/>
            </w:tcBorders>
            <w:shd w:val="clear" w:color="auto" w:fill="auto"/>
            <w:noWrap/>
            <w:vAlign w:val="center"/>
          </w:tcPr>
          <w:p w14:paraId="25470523">
            <w:pPr>
              <w:widowControl/>
              <w:snapToGrid w:val="0"/>
              <w:spacing w:line="240" w:lineRule="auto"/>
              <w:textAlignment w:val="center"/>
              <w:rPr>
                <w:rFonts w:ascii="Arial" w:hAnsi="Arial" w:eastAsia="微软雅黑" w:cs="Arial"/>
                <w:b w:val="0"/>
                <w:color w:val="000000"/>
                <w:kern w:val="0"/>
                <w:sz w:val="16"/>
                <w:szCs w:val="16"/>
                <w:lang w:bidi="ar"/>
              </w:rPr>
            </w:pPr>
          </w:p>
        </w:tc>
      </w:tr>
      <w:tr w14:paraId="3A8DD86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C7CB7FF">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27AB7320">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328 (24)</w:t>
            </w:r>
          </w:p>
        </w:tc>
        <w:tc>
          <w:tcPr>
            <w:tcW w:w="1489" w:type="dxa"/>
            <w:tcBorders>
              <w:top w:val="nil"/>
              <w:left w:val="nil"/>
              <w:bottom w:val="nil"/>
              <w:right w:val="nil"/>
            </w:tcBorders>
            <w:shd w:val="clear" w:color="auto" w:fill="auto"/>
            <w:noWrap/>
            <w:vAlign w:val="center"/>
          </w:tcPr>
          <w:p w14:paraId="776C6305">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309 (25)</w:t>
            </w:r>
          </w:p>
        </w:tc>
        <w:tc>
          <w:tcPr>
            <w:tcW w:w="1859" w:type="dxa"/>
            <w:tcBorders>
              <w:top w:val="nil"/>
              <w:left w:val="nil"/>
              <w:bottom w:val="nil"/>
              <w:right w:val="nil"/>
            </w:tcBorders>
            <w:shd w:val="clear" w:color="auto" w:fill="auto"/>
            <w:noWrap/>
            <w:vAlign w:val="center"/>
          </w:tcPr>
          <w:p w14:paraId="141FB33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 (17)</w:t>
            </w:r>
          </w:p>
        </w:tc>
        <w:tc>
          <w:tcPr>
            <w:tcW w:w="999" w:type="dxa"/>
            <w:tcBorders>
              <w:top w:val="nil"/>
              <w:left w:val="nil"/>
              <w:bottom w:val="nil"/>
              <w:right w:val="nil"/>
            </w:tcBorders>
            <w:shd w:val="clear" w:color="auto" w:fill="auto"/>
            <w:noWrap/>
            <w:vAlign w:val="center"/>
          </w:tcPr>
          <w:p w14:paraId="1F2A7316">
            <w:pPr>
              <w:widowControl/>
              <w:snapToGrid w:val="0"/>
              <w:spacing w:line="240" w:lineRule="auto"/>
              <w:textAlignment w:val="center"/>
              <w:rPr>
                <w:rFonts w:ascii="Arial" w:hAnsi="Arial" w:eastAsia="微软雅黑" w:cs="Arial"/>
                <w:b w:val="0"/>
                <w:color w:val="000000"/>
                <w:kern w:val="0"/>
                <w:sz w:val="16"/>
                <w:szCs w:val="16"/>
                <w:lang w:bidi="ar"/>
              </w:rPr>
            </w:pPr>
          </w:p>
        </w:tc>
      </w:tr>
      <w:tr w14:paraId="39A44EF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EB2BC5B">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Hospitalization days, Median (Q1,Q3)</w:t>
            </w:r>
          </w:p>
        </w:tc>
        <w:tc>
          <w:tcPr>
            <w:tcW w:w="1570" w:type="dxa"/>
            <w:tcBorders>
              <w:top w:val="nil"/>
              <w:left w:val="nil"/>
              <w:bottom w:val="nil"/>
              <w:right w:val="nil"/>
            </w:tcBorders>
            <w:shd w:val="clear" w:color="auto" w:fill="auto"/>
            <w:noWrap/>
            <w:vAlign w:val="center"/>
          </w:tcPr>
          <w:p w14:paraId="59F0D4F6">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 (9, 18)</w:t>
            </w:r>
          </w:p>
        </w:tc>
        <w:tc>
          <w:tcPr>
            <w:tcW w:w="1489" w:type="dxa"/>
            <w:tcBorders>
              <w:top w:val="nil"/>
              <w:left w:val="nil"/>
              <w:bottom w:val="nil"/>
              <w:right w:val="nil"/>
            </w:tcBorders>
            <w:shd w:val="clear" w:color="auto" w:fill="auto"/>
            <w:noWrap/>
            <w:vAlign w:val="center"/>
          </w:tcPr>
          <w:p w14:paraId="0726BC69">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 (9, 17)</w:t>
            </w:r>
          </w:p>
        </w:tc>
        <w:tc>
          <w:tcPr>
            <w:tcW w:w="1859" w:type="dxa"/>
            <w:tcBorders>
              <w:top w:val="nil"/>
              <w:left w:val="nil"/>
              <w:bottom w:val="nil"/>
              <w:right w:val="nil"/>
            </w:tcBorders>
            <w:shd w:val="clear" w:color="auto" w:fill="auto"/>
            <w:noWrap/>
            <w:vAlign w:val="center"/>
          </w:tcPr>
          <w:p w14:paraId="7416AFD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 (13, 38)</w:t>
            </w:r>
          </w:p>
        </w:tc>
        <w:tc>
          <w:tcPr>
            <w:tcW w:w="999" w:type="dxa"/>
            <w:tcBorders>
              <w:top w:val="nil"/>
              <w:left w:val="nil"/>
              <w:bottom w:val="nil"/>
              <w:right w:val="nil"/>
            </w:tcBorders>
            <w:shd w:val="clear" w:color="auto" w:fill="auto"/>
            <w:noWrap/>
            <w:vAlign w:val="center"/>
          </w:tcPr>
          <w:p w14:paraId="256548BD">
            <w:pPr>
              <w:widowControl/>
              <w:snapToGrid w:val="0"/>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&lt;0.001*</w:t>
            </w:r>
          </w:p>
        </w:tc>
      </w:tr>
      <w:tr w14:paraId="27540D8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F75CDBD">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Infection, n (%)</w:t>
            </w:r>
          </w:p>
        </w:tc>
        <w:tc>
          <w:tcPr>
            <w:tcW w:w="1570" w:type="dxa"/>
            <w:tcBorders>
              <w:top w:val="nil"/>
              <w:left w:val="nil"/>
              <w:bottom w:val="nil"/>
              <w:right w:val="nil"/>
            </w:tcBorders>
            <w:shd w:val="clear" w:color="auto" w:fill="auto"/>
            <w:noWrap/>
            <w:vAlign w:val="center"/>
          </w:tcPr>
          <w:p w14:paraId="1562C978">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09D7B32D">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330169C4">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58434251">
            <w:pPr>
              <w:widowControl/>
              <w:snapToGrid w:val="0"/>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1B9AC5A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E9776F7">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73BBBECA">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1269 (94)</w:t>
            </w:r>
          </w:p>
        </w:tc>
        <w:tc>
          <w:tcPr>
            <w:tcW w:w="1489" w:type="dxa"/>
            <w:tcBorders>
              <w:top w:val="nil"/>
              <w:left w:val="nil"/>
              <w:bottom w:val="nil"/>
              <w:right w:val="nil"/>
            </w:tcBorders>
            <w:shd w:val="clear" w:color="auto" w:fill="auto"/>
            <w:noWrap/>
            <w:vAlign w:val="center"/>
          </w:tcPr>
          <w:p w14:paraId="04933C27">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1190 (97)</w:t>
            </w:r>
          </w:p>
        </w:tc>
        <w:tc>
          <w:tcPr>
            <w:tcW w:w="1859" w:type="dxa"/>
            <w:tcBorders>
              <w:top w:val="nil"/>
              <w:left w:val="nil"/>
              <w:bottom w:val="nil"/>
              <w:right w:val="nil"/>
            </w:tcBorders>
            <w:shd w:val="clear" w:color="auto" w:fill="auto"/>
            <w:noWrap/>
            <w:vAlign w:val="center"/>
          </w:tcPr>
          <w:p w14:paraId="1F7765E2">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79 (71)</w:t>
            </w:r>
          </w:p>
        </w:tc>
        <w:tc>
          <w:tcPr>
            <w:tcW w:w="999" w:type="dxa"/>
            <w:tcBorders>
              <w:top w:val="nil"/>
              <w:left w:val="nil"/>
              <w:bottom w:val="nil"/>
              <w:right w:val="nil"/>
            </w:tcBorders>
            <w:shd w:val="clear" w:color="auto" w:fill="auto"/>
            <w:noWrap/>
            <w:vAlign w:val="center"/>
          </w:tcPr>
          <w:p w14:paraId="428C4E0B">
            <w:pPr>
              <w:widowControl/>
              <w:snapToGrid w:val="0"/>
              <w:spacing w:line="240" w:lineRule="auto"/>
              <w:textAlignment w:val="center"/>
              <w:rPr>
                <w:rFonts w:ascii="Arial" w:hAnsi="Arial" w:eastAsia="微软雅黑" w:cs="Arial"/>
                <w:bCs/>
                <w:color w:val="000000"/>
                <w:kern w:val="0"/>
                <w:sz w:val="16"/>
                <w:szCs w:val="16"/>
                <w:lang w:bidi="ar"/>
              </w:rPr>
            </w:pPr>
          </w:p>
        </w:tc>
      </w:tr>
      <w:tr w14:paraId="725BA8C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B9D605A">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7F861783">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74 (6)</w:t>
            </w:r>
          </w:p>
        </w:tc>
        <w:tc>
          <w:tcPr>
            <w:tcW w:w="1489" w:type="dxa"/>
            <w:tcBorders>
              <w:top w:val="nil"/>
              <w:left w:val="nil"/>
              <w:bottom w:val="nil"/>
              <w:right w:val="nil"/>
            </w:tcBorders>
            <w:shd w:val="clear" w:color="auto" w:fill="auto"/>
            <w:noWrap/>
            <w:vAlign w:val="center"/>
          </w:tcPr>
          <w:p w14:paraId="5640ECFB">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 (3)</w:t>
            </w:r>
          </w:p>
        </w:tc>
        <w:tc>
          <w:tcPr>
            <w:tcW w:w="1859" w:type="dxa"/>
            <w:tcBorders>
              <w:top w:val="nil"/>
              <w:left w:val="nil"/>
              <w:bottom w:val="nil"/>
              <w:right w:val="nil"/>
            </w:tcBorders>
            <w:shd w:val="clear" w:color="auto" w:fill="auto"/>
            <w:noWrap/>
            <w:vAlign w:val="center"/>
          </w:tcPr>
          <w:p w14:paraId="13D044B5">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32 (29)</w:t>
            </w:r>
          </w:p>
        </w:tc>
        <w:tc>
          <w:tcPr>
            <w:tcW w:w="999" w:type="dxa"/>
            <w:tcBorders>
              <w:top w:val="nil"/>
              <w:left w:val="nil"/>
              <w:bottom w:val="nil"/>
              <w:right w:val="nil"/>
            </w:tcBorders>
            <w:shd w:val="clear" w:color="auto" w:fill="auto"/>
            <w:noWrap/>
            <w:vAlign w:val="center"/>
          </w:tcPr>
          <w:p w14:paraId="37E8A055">
            <w:pPr>
              <w:widowControl/>
              <w:snapToGrid w:val="0"/>
              <w:spacing w:line="240" w:lineRule="auto"/>
              <w:textAlignment w:val="center"/>
              <w:rPr>
                <w:rFonts w:ascii="Arial" w:hAnsi="Arial" w:eastAsia="微软雅黑" w:cs="Arial"/>
                <w:bCs/>
                <w:color w:val="000000"/>
                <w:kern w:val="0"/>
                <w:sz w:val="16"/>
                <w:szCs w:val="16"/>
                <w:lang w:bidi="ar"/>
              </w:rPr>
            </w:pPr>
          </w:p>
        </w:tc>
      </w:tr>
      <w:tr w14:paraId="7BC1C37B">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166DA92">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Severity of pancreatitis, n (%)</w:t>
            </w:r>
          </w:p>
        </w:tc>
        <w:tc>
          <w:tcPr>
            <w:tcW w:w="1570" w:type="dxa"/>
            <w:tcBorders>
              <w:top w:val="nil"/>
              <w:left w:val="nil"/>
              <w:bottom w:val="nil"/>
              <w:right w:val="nil"/>
            </w:tcBorders>
            <w:shd w:val="clear" w:color="auto" w:fill="auto"/>
            <w:noWrap/>
            <w:vAlign w:val="center"/>
          </w:tcPr>
          <w:p w14:paraId="21DBEBAE">
            <w:pPr>
              <w:widowControl/>
              <w:snapToGrid w:val="0"/>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0CED477C">
            <w:pPr>
              <w:widowControl/>
              <w:snapToGrid w:val="0"/>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05DC084A">
            <w:pPr>
              <w:widowControl/>
              <w:snapToGrid w:val="0"/>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6536A0C0">
            <w:pPr>
              <w:widowControl/>
              <w:snapToGrid w:val="0"/>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185524C4">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3754ECD">
            <w:pPr>
              <w:widowControl/>
              <w:snapToGrid w:val="0"/>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Mild</w:t>
            </w:r>
          </w:p>
        </w:tc>
        <w:tc>
          <w:tcPr>
            <w:tcW w:w="1570" w:type="dxa"/>
            <w:tcBorders>
              <w:top w:val="nil"/>
              <w:left w:val="nil"/>
              <w:bottom w:val="nil"/>
              <w:right w:val="nil"/>
            </w:tcBorders>
            <w:shd w:val="clear" w:color="auto" w:fill="auto"/>
            <w:noWrap/>
            <w:vAlign w:val="center"/>
          </w:tcPr>
          <w:p w14:paraId="565CF7E5">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821 (61)</w:t>
            </w:r>
          </w:p>
        </w:tc>
        <w:tc>
          <w:tcPr>
            <w:tcW w:w="1489" w:type="dxa"/>
            <w:tcBorders>
              <w:top w:val="nil"/>
              <w:left w:val="nil"/>
              <w:bottom w:val="nil"/>
              <w:right w:val="nil"/>
            </w:tcBorders>
            <w:shd w:val="clear" w:color="auto" w:fill="auto"/>
            <w:noWrap/>
            <w:vAlign w:val="center"/>
          </w:tcPr>
          <w:p w14:paraId="479EFBD6">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815 (66)</w:t>
            </w:r>
          </w:p>
        </w:tc>
        <w:tc>
          <w:tcPr>
            <w:tcW w:w="1859" w:type="dxa"/>
            <w:tcBorders>
              <w:top w:val="nil"/>
              <w:left w:val="nil"/>
              <w:bottom w:val="nil"/>
              <w:right w:val="nil"/>
            </w:tcBorders>
            <w:shd w:val="clear" w:color="auto" w:fill="auto"/>
            <w:noWrap/>
            <w:vAlign w:val="center"/>
          </w:tcPr>
          <w:p w14:paraId="39300CF2">
            <w:pPr>
              <w:widowControl/>
              <w:snapToGrid w:val="0"/>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 (5)</w:t>
            </w:r>
          </w:p>
        </w:tc>
        <w:tc>
          <w:tcPr>
            <w:tcW w:w="999" w:type="dxa"/>
            <w:tcBorders>
              <w:top w:val="nil"/>
              <w:left w:val="nil"/>
              <w:bottom w:val="nil"/>
              <w:right w:val="nil"/>
            </w:tcBorders>
            <w:shd w:val="clear" w:color="auto" w:fill="auto"/>
            <w:noWrap/>
            <w:vAlign w:val="center"/>
          </w:tcPr>
          <w:p w14:paraId="036D6F58">
            <w:pPr>
              <w:widowControl/>
              <w:snapToGrid w:val="0"/>
              <w:spacing w:line="240" w:lineRule="auto"/>
              <w:textAlignment w:val="center"/>
              <w:rPr>
                <w:rFonts w:ascii="Arial" w:hAnsi="Arial" w:eastAsia="微软雅黑" w:cs="Arial"/>
                <w:bCs/>
                <w:color w:val="000000"/>
                <w:kern w:val="0"/>
                <w:sz w:val="16"/>
                <w:szCs w:val="16"/>
                <w:lang w:bidi="ar"/>
              </w:rPr>
            </w:pPr>
          </w:p>
        </w:tc>
      </w:tr>
      <w:tr w14:paraId="727AD4E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570239C">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'Moderate or severe'</w:t>
            </w:r>
          </w:p>
        </w:tc>
        <w:tc>
          <w:tcPr>
            <w:tcW w:w="1570" w:type="dxa"/>
            <w:tcBorders>
              <w:top w:val="nil"/>
              <w:left w:val="nil"/>
              <w:bottom w:val="nil"/>
              <w:right w:val="nil"/>
            </w:tcBorders>
            <w:shd w:val="clear" w:color="auto" w:fill="auto"/>
            <w:noWrap/>
            <w:vAlign w:val="center"/>
          </w:tcPr>
          <w:p w14:paraId="0A12D83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522 (39)</w:t>
            </w:r>
          </w:p>
        </w:tc>
        <w:tc>
          <w:tcPr>
            <w:tcW w:w="1489" w:type="dxa"/>
            <w:tcBorders>
              <w:top w:val="nil"/>
              <w:left w:val="nil"/>
              <w:bottom w:val="nil"/>
              <w:right w:val="nil"/>
            </w:tcBorders>
            <w:shd w:val="clear" w:color="auto" w:fill="auto"/>
            <w:noWrap/>
            <w:vAlign w:val="center"/>
          </w:tcPr>
          <w:p w14:paraId="0FFC6BF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417 (34)</w:t>
            </w:r>
          </w:p>
        </w:tc>
        <w:tc>
          <w:tcPr>
            <w:tcW w:w="1859" w:type="dxa"/>
            <w:tcBorders>
              <w:top w:val="nil"/>
              <w:left w:val="nil"/>
              <w:bottom w:val="nil"/>
              <w:right w:val="nil"/>
            </w:tcBorders>
            <w:shd w:val="clear" w:color="auto" w:fill="auto"/>
            <w:noWrap/>
            <w:vAlign w:val="center"/>
          </w:tcPr>
          <w:p w14:paraId="61C714A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105 (95)</w:t>
            </w:r>
          </w:p>
        </w:tc>
        <w:tc>
          <w:tcPr>
            <w:tcW w:w="999" w:type="dxa"/>
            <w:tcBorders>
              <w:top w:val="nil"/>
              <w:left w:val="nil"/>
              <w:bottom w:val="nil"/>
              <w:right w:val="nil"/>
            </w:tcBorders>
            <w:shd w:val="clear" w:color="auto" w:fill="auto"/>
            <w:noWrap/>
            <w:vAlign w:val="center"/>
          </w:tcPr>
          <w:p w14:paraId="2D7166A0">
            <w:pPr>
              <w:widowControl/>
              <w:spacing w:line="240" w:lineRule="auto"/>
              <w:textAlignment w:val="center"/>
              <w:rPr>
                <w:rFonts w:ascii="Arial" w:hAnsi="Arial" w:eastAsia="微软雅黑" w:cs="Arial"/>
                <w:bCs/>
                <w:color w:val="000000"/>
                <w:kern w:val="0"/>
                <w:sz w:val="16"/>
                <w:szCs w:val="16"/>
                <w:lang w:bidi="ar"/>
              </w:rPr>
            </w:pPr>
          </w:p>
        </w:tc>
      </w:tr>
      <w:tr w14:paraId="45F07EB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D4768E7">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SIRS, n (%)</w:t>
            </w:r>
          </w:p>
        </w:tc>
        <w:tc>
          <w:tcPr>
            <w:tcW w:w="1570" w:type="dxa"/>
            <w:tcBorders>
              <w:top w:val="nil"/>
              <w:left w:val="nil"/>
              <w:bottom w:val="nil"/>
              <w:right w:val="nil"/>
            </w:tcBorders>
            <w:shd w:val="clear" w:color="auto" w:fill="auto"/>
            <w:noWrap/>
            <w:vAlign w:val="center"/>
          </w:tcPr>
          <w:p w14:paraId="679059D4">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27D31A38">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68A1A803">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1CB77AD8">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3A2B620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6393E6B">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4D1C5AD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771 (57)</w:t>
            </w:r>
          </w:p>
        </w:tc>
        <w:tc>
          <w:tcPr>
            <w:tcW w:w="1489" w:type="dxa"/>
            <w:tcBorders>
              <w:top w:val="nil"/>
              <w:left w:val="nil"/>
              <w:bottom w:val="nil"/>
              <w:right w:val="nil"/>
            </w:tcBorders>
            <w:shd w:val="clear" w:color="auto" w:fill="auto"/>
            <w:noWrap/>
            <w:vAlign w:val="center"/>
          </w:tcPr>
          <w:p w14:paraId="53D617B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751 (61)</w:t>
            </w:r>
          </w:p>
        </w:tc>
        <w:tc>
          <w:tcPr>
            <w:tcW w:w="1859" w:type="dxa"/>
            <w:tcBorders>
              <w:top w:val="nil"/>
              <w:left w:val="nil"/>
              <w:bottom w:val="nil"/>
              <w:right w:val="nil"/>
            </w:tcBorders>
            <w:shd w:val="clear" w:color="auto" w:fill="auto"/>
            <w:noWrap/>
            <w:vAlign w:val="center"/>
          </w:tcPr>
          <w:p w14:paraId="57589C0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 (18)</w:t>
            </w:r>
          </w:p>
        </w:tc>
        <w:tc>
          <w:tcPr>
            <w:tcW w:w="999" w:type="dxa"/>
            <w:tcBorders>
              <w:top w:val="nil"/>
              <w:left w:val="nil"/>
              <w:bottom w:val="nil"/>
              <w:right w:val="nil"/>
            </w:tcBorders>
            <w:shd w:val="clear" w:color="auto" w:fill="auto"/>
            <w:noWrap/>
            <w:vAlign w:val="center"/>
          </w:tcPr>
          <w:p w14:paraId="7D6581A4">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7770332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D5C33F5">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4542053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572 (43)</w:t>
            </w:r>
          </w:p>
        </w:tc>
        <w:tc>
          <w:tcPr>
            <w:tcW w:w="1489" w:type="dxa"/>
            <w:tcBorders>
              <w:top w:val="nil"/>
              <w:left w:val="nil"/>
              <w:bottom w:val="nil"/>
              <w:right w:val="nil"/>
            </w:tcBorders>
            <w:shd w:val="clear" w:color="auto" w:fill="auto"/>
            <w:noWrap/>
            <w:vAlign w:val="center"/>
          </w:tcPr>
          <w:p w14:paraId="10CDCB5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481 (39)</w:t>
            </w:r>
          </w:p>
        </w:tc>
        <w:tc>
          <w:tcPr>
            <w:tcW w:w="1859" w:type="dxa"/>
            <w:tcBorders>
              <w:top w:val="nil"/>
              <w:left w:val="nil"/>
              <w:bottom w:val="nil"/>
              <w:right w:val="nil"/>
            </w:tcBorders>
            <w:shd w:val="clear" w:color="auto" w:fill="auto"/>
            <w:noWrap/>
            <w:vAlign w:val="center"/>
          </w:tcPr>
          <w:p w14:paraId="41FEBEB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91 (82)</w:t>
            </w:r>
          </w:p>
        </w:tc>
        <w:tc>
          <w:tcPr>
            <w:tcW w:w="999" w:type="dxa"/>
            <w:tcBorders>
              <w:top w:val="nil"/>
              <w:left w:val="nil"/>
              <w:bottom w:val="nil"/>
              <w:right w:val="nil"/>
            </w:tcBorders>
            <w:shd w:val="clear" w:color="auto" w:fill="auto"/>
            <w:noWrap/>
            <w:vAlign w:val="center"/>
          </w:tcPr>
          <w:p w14:paraId="64E67054">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77533F3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6679446">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MODS, n (%)</w:t>
            </w:r>
          </w:p>
        </w:tc>
        <w:tc>
          <w:tcPr>
            <w:tcW w:w="1570" w:type="dxa"/>
            <w:tcBorders>
              <w:top w:val="nil"/>
              <w:left w:val="nil"/>
              <w:bottom w:val="nil"/>
              <w:right w:val="nil"/>
            </w:tcBorders>
            <w:shd w:val="clear" w:color="auto" w:fill="auto"/>
            <w:noWrap/>
            <w:vAlign w:val="center"/>
          </w:tcPr>
          <w:p w14:paraId="6EAFF5F4">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6F7B7824">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6EBCE97F">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6056A70B">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23ECFC5">
        <w:tblPrEx>
          <w:tblCellMar>
            <w:top w:w="0" w:type="dxa"/>
            <w:left w:w="108" w:type="dxa"/>
            <w:bottom w:w="0" w:type="dxa"/>
            <w:right w:w="108" w:type="dxa"/>
          </w:tblCellMar>
        </w:tblPrEx>
        <w:trPr>
          <w:trHeight w:val="266" w:hRule="atLeast"/>
          <w:jc w:val="center"/>
        </w:trPr>
        <w:tc>
          <w:tcPr>
            <w:tcW w:w="2838" w:type="dxa"/>
            <w:tcBorders>
              <w:top w:val="nil"/>
              <w:left w:val="nil"/>
              <w:right w:val="nil"/>
            </w:tcBorders>
            <w:shd w:val="clear" w:color="auto" w:fill="auto"/>
            <w:noWrap/>
            <w:vAlign w:val="center"/>
          </w:tcPr>
          <w:p w14:paraId="4FAD023D">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right w:val="nil"/>
            </w:tcBorders>
            <w:shd w:val="clear" w:color="auto" w:fill="auto"/>
            <w:noWrap/>
            <w:vAlign w:val="center"/>
          </w:tcPr>
          <w:p w14:paraId="3B3BAF4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982 (73)</w:t>
            </w:r>
          </w:p>
        </w:tc>
        <w:tc>
          <w:tcPr>
            <w:tcW w:w="1489" w:type="dxa"/>
            <w:tcBorders>
              <w:top w:val="nil"/>
              <w:left w:val="nil"/>
              <w:right w:val="nil"/>
            </w:tcBorders>
            <w:shd w:val="clear" w:color="auto" w:fill="auto"/>
            <w:noWrap/>
            <w:vAlign w:val="center"/>
          </w:tcPr>
          <w:p w14:paraId="7BC138AC">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937 (76)</w:t>
            </w:r>
          </w:p>
        </w:tc>
        <w:tc>
          <w:tcPr>
            <w:tcW w:w="1859" w:type="dxa"/>
            <w:tcBorders>
              <w:top w:val="nil"/>
              <w:left w:val="nil"/>
              <w:right w:val="nil"/>
            </w:tcBorders>
            <w:shd w:val="clear" w:color="auto" w:fill="auto"/>
            <w:noWrap/>
            <w:vAlign w:val="center"/>
          </w:tcPr>
          <w:p w14:paraId="3EA8098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 (41)</w:t>
            </w:r>
          </w:p>
        </w:tc>
        <w:tc>
          <w:tcPr>
            <w:tcW w:w="999" w:type="dxa"/>
            <w:tcBorders>
              <w:top w:val="nil"/>
              <w:left w:val="nil"/>
              <w:right w:val="nil"/>
            </w:tcBorders>
            <w:shd w:val="clear" w:color="auto" w:fill="auto"/>
            <w:noWrap/>
            <w:vAlign w:val="center"/>
          </w:tcPr>
          <w:p w14:paraId="4F837C27">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r>
      <w:tr w14:paraId="1419494D">
        <w:tblPrEx>
          <w:tblCellMar>
            <w:top w:w="0" w:type="dxa"/>
            <w:left w:w="108" w:type="dxa"/>
            <w:bottom w:w="0" w:type="dxa"/>
            <w:right w:w="108" w:type="dxa"/>
          </w:tblCellMar>
        </w:tblPrEx>
        <w:trPr>
          <w:trHeight w:val="266" w:hRule="atLeast"/>
          <w:jc w:val="center"/>
        </w:trPr>
        <w:tc>
          <w:tcPr>
            <w:tcW w:w="2838" w:type="dxa"/>
            <w:tcBorders>
              <w:top w:val="nil"/>
              <w:left w:val="nil"/>
              <w:bottom w:val="single" w:color="auto" w:sz="4" w:space="0"/>
              <w:right w:val="nil"/>
            </w:tcBorders>
            <w:shd w:val="clear" w:color="auto" w:fill="auto"/>
            <w:noWrap/>
            <w:vAlign w:val="center"/>
          </w:tcPr>
          <w:p w14:paraId="3EB565C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single" w:color="auto" w:sz="4" w:space="0"/>
              <w:right w:val="nil"/>
            </w:tcBorders>
            <w:shd w:val="clear" w:color="auto" w:fill="auto"/>
            <w:noWrap/>
            <w:vAlign w:val="center"/>
          </w:tcPr>
          <w:p w14:paraId="500D3E88">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361 (27)</w:t>
            </w:r>
          </w:p>
        </w:tc>
        <w:tc>
          <w:tcPr>
            <w:tcW w:w="1489" w:type="dxa"/>
            <w:tcBorders>
              <w:top w:val="nil"/>
              <w:left w:val="nil"/>
              <w:bottom w:val="single" w:color="auto" w:sz="4" w:space="0"/>
              <w:right w:val="nil"/>
            </w:tcBorders>
            <w:shd w:val="clear" w:color="auto" w:fill="auto"/>
            <w:noWrap/>
            <w:vAlign w:val="center"/>
          </w:tcPr>
          <w:p w14:paraId="2724D8B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295 (24)</w:t>
            </w:r>
          </w:p>
        </w:tc>
        <w:tc>
          <w:tcPr>
            <w:tcW w:w="1859" w:type="dxa"/>
            <w:tcBorders>
              <w:top w:val="nil"/>
              <w:left w:val="nil"/>
              <w:bottom w:val="single" w:color="auto" w:sz="4" w:space="0"/>
              <w:right w:val="nil"/>
            </w:tcBorders>
            <w:shd w:val="clear" w:color="auto" w:fill="auto"/>
            <w:noWrap/>
            <w:vAlign w:val="center"/>
          </w:tcPr>
          <w:p w14:paraId="4B9A1714">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66 (59)</w:t>
            </w:r>
          </w:p>
        </w:tc>
        <w:tc>
          <w:tcPr>
            <w:tcW w:w="999" w:type="dxa"/>
            <w:tcBorders>
              <w:top w:val="nil"/>
              <w:left w:val="nil"/>
              <w:bottom w:val="single" w:color="auto" w:sz="4" w:space="0"/>
              <w:right w:val="nil"/>
            </w:tcBorders>
            <w:shd w:val="clear" w:color="auto" w:fill="auto"/>
            <w:noWrap/>
            <w:vAlign w:val="center"/>
          </w:tcPr>
          <w:p w14:paraId="7174421D">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r>
      <w:tr w14:paraId="702CC609">
        <w:tblPrEx>
          <w:tblCellMar>
            <w:top w:w="0" w:type="dxa"/>
            <w:left w:w="108" w:type="dxa"/>
            <w:bottom w:w="0" w:type="dxa"/>
            <w:right w:w="108" w:type="dxa"/>
          </w:tblCellMar>
        </w:tblPrEx>
        <w:trPr>
          <w:trHeight w:val="266" w:hRule="atLeast"/>
          <w:jc w:val="center"/>
        </w:trPr>
        <w:tc>
          <w:tcPr>
            <w:tcW w:w="2838" w:type="dxa"/>
            <w:tcBorders>
              <w:top w:val="single" w:color="auto" w:sz="4" w:space="0"/>
              <w:left w:val="nil"/>
              <w:bottom w:val="nil"/>
              <w:right w:val="nil"/>
            </w:tcBorders>
            <w:shd w:val="clear" w:color="auto" w:fill="auto"/>
            <w:noWrap/>
            <w:vAlign w:val="center"/>
          </w:tcPr>
          <w:p w14:paraId="291DBEB4">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Peripancreatic Effusion, n (%)</w:t>
            </w:r>
          </w:p>
        </w:tc>
        <w:tc>
          <w:tcPr>
            <w:tcW w:w="1570" w:type="dxa"/>
            <w:tcBorders>
              <w:top w:val="single" w:color="auto" w:sz="4" w:space="0"/>
              <w:left w:val="nil"/>
              <w:bottom w:val="nil"/>
              <w:right w:val="nil"/>
            </w:tcBorders>
            <w:shd w:val="clear" w:color="auto" w:fill="auto"/>
            <w:noWrap/>
            <w:vAlign w:val="center"/>
          </w:tcPr>
          <w:p w14:paraId="7529CDEA">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single" w:color="auto" w:sz="4" w:space="0"/>
              <w:left w:val="nil"/>
              <w:bottom w:val="nil"/>
              <w:right w:val="nil"/>
            </w:tcBorders>
            <w:shd w:val="clear" w:color="auto" w:fill="auto"/>
            <w:noWrap/>
            <w:vAlign w:val="center"/>
          </w:tcPr>
          <w:p w14:paraId="5FCD71A2">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single" w:color="auto" w:sz="4" w:space="0"/>
              <w:left w:val="nil"/>
              <w:bottom w:val="nil"/>
              <w:right w:val="nil"/>
            </w:tcBorders>
            <w:shd w:val="clear" w:color="auto" w:fill="auto"/>
            <w:noWrap/>
            <w:vAlign w:val="center"/>
          </w:tcPr>
          <w:p w14:paraId="678D35C8">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single" w:color="auto" w:sz="4" w:space="0"/>
              <w:left w:val="nil"/>
              <w:bottom w:val="nil"/>
              <w:right w:val="nil"/>
            </w:tcBorders>
            <w:shd w:val="clear" w:color="auto" w:fill="auto"/>
            <w:noWrap/>
            <w:vAlign w:val="center"/>
          </w:tcPr>
          <w:p w14:paraId="2F552302">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2D36D3EC">
        <w:tblPrEx>
          <w:tblCellMar>
            <w:top w:w="0" w:type="dxa"/>
            <w:left w:w="108" w:type="dxa"/>
            <w:bottom w:w="0" w:type="dxa"/>
            <w:right w:w="108" w:type="dxa"/>
          </w:tblCellMar>
        </w:tblPrEx>
        <w:trPr>
          <w:trHeight w:val="266" w:hRule="atLeast"/>
          <w:jc w:val="center"/>
        </w:trPr>
        <w:tc>
          <w:tcPr>
            <w:tcW w:w="2838" w:type="dxa"/>
            <w:tcBorders>
              <w:top w:val="nil"/>
              <w:left w:val="nil"/>
              <w:right w:val="nil"/>
            </w:tcBorders>
            <w:shd w:val="clear" w:color="auto" w:fill="auto"/>
            <w:noWrap/>
            <w:vAlign w:val="center"/>
          </w:tcPr>
          <w:p w14:paraId="00B63DF6">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right w:val="nil"/>
            </w:tcBorders>
            <w:shd w:val="clear" w:color="auto" w:fill="auto"/>
            <w:noWrap/>
            <w:vAlign w:val="center"/>
          </w:tcPr>
          <w:p w14:paraId="6A73AF0D">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846 (63)</w:t>
            </w:r>
          </w:p>
        </w:tc>
        <w:tc>
          <w:tcPr>
            <w:tcW w:w="1489" w:type="dxa"/>
            <w:tcBorders>
              <w:top w:val="nil"/>
              <w:left w:val="nil"/>
              <w:right w:val="nil"/>
            </w:tcBorders>
            <w:shd w:val="clear" w:color="auto" w:fill="auto"/>
            <w:noWrap/>
            <w:vAlign w:val="center"/>
          </w:tcPr>
          <w:p w14:paraId="730F77C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840 (68)</w:t>
            </w:r>
          </w:p>
        </w:tc>
        <w:tc>
          <w:tcPr>
            <w:tcW w:w="1859" w:type="dxa"/>
            <w:tcBorders>
              <w:top w:val="nil"/>
              <w:left w:val="nil"/>
              <w:right w:val="nil"/>
            </w:tcBorders>
            <w:shd w:val="clear" w:color="auto" w:fill="auto"/>
            <w:noWrap/>
            <w:vAlign w:val="center"/>
          </w:tcPr>
          <w:p w14:paraId="33726AAD">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 (5)</w:t>
            </w:r>
          </w:p>
        </w:tc>
        <w:tc>
          <w:tcPr>
            <w:tcW w:w="999" w:type="dxa"/>
            <w:tcBorders>
              <w:top w:val="nil"/>
              <w:left w:val="nil"/>
              <w:right w:val="nil"/>
            </w:tcBorders>
            <w:shd w:val="clear" w:color="auto" w:fill="auto"/>
            <w:noWrap/>
            <w:vAlign w:val="center"/>
          </w:tcPr>
          <w:p w14:paraId="47734BFC">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38852C76">
        <w:tblPrEx>
          <w:tblCellMar>
            <w:top w:w="0" w:type="dxa"/>
            <w:left w:w="108" w:type="dxa"/>
            <w:bottom w:w="0" w:type="dxa"/>
            <w:right w:w="108" w:type="dxa"/>
          </w:tblCellMar>
        </w:tblPrEx>
        <w:trPr>
          <w:trHeight w:val="266" w:hRule="atLeast"/>
          <w:jc w:val="center"/>
        </w:trPr>
        <w:tc>
          <w:tcPr>
            <w:tcW w:w="2838" w:type="dxa"/>
            <w:tcBorders>
              <w:left w:val="nil"/>
              <w:bottom w:val="nil"/>
              <w:right w:val="nil"/>
            </w:tcBorders>
            <w:shd w:val="clear" w:color="auto" w:fill="auto"/>
            <w:noWrap/>
            <w:vAlign w:val="center"/>
          </w:tcPr>
          <w:p w14:paraId="2B6CC241">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left w:val="nil"/>
              <w:bottom w:val="nil"/>
              <w:right w:val="nil"/>
            </w:tcBorders>
            <w:shd w:val="clear" w:color="auto" w:fill="auto"/>
            <w:noWrap/>
            <w:vAlign w:val="center"/>
          </w:tcPr>
          <w:p w14:paraId="0664EFF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497 (37)</w:t>
            </w:r>
          </w:p>
        </w:tc>
        <w:tc>
          <w:tcPr>
            <w:tcW w:w="1489" w:type="dxa"/>
            <w:tcBorders>
              <w:left w:val="nil"/>
              <w:bottom w:val="nil"/>
              <w:right w:val="nil"/>
            </w:tcBorders>
            <w:shd w:val="clear" w:color="auto" w:fill="auto"/>
            <w:noWrap/>
            <w:vAlign w:val="center"/>
          </w:tcPr>
          <w:p w14:paraId="69567A9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392 (32)</w:t>
            </w:r>
          </w:p>
        </w:tc>
        <w:tc>
          <w:tcPr>
            <w:tcW w:w="1859" w:type="dxa"/>
            <w:tcBorders>
              <w:left w:val="nil"/>
              <w:bottom w:val="nil"/>
              <w:right w:val="nil"/>
            </w:tcBorders>
            <w:shd w:val="clear" w:color="auto" w:fill="auto"/>
            <w:noWrap/>
            <w:vAlign w:val="center"/>
          </w:tcPr>
          <w:p w14:paraId="35AAFFD4">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105 (95)</w:t>
            </w:r>
          </w:p>
        </w:tc>
        <w:tc>
          <w:tcPr>
            <w:tcW w:w="999" w:type="dxa"/>
            <w:tcBorders>
              <w:left w:val="nil"/>
              <w:bottom w:val="nil"/>
              <w:right w:val="nil"/>
            </w:tcBorders>
            <w:shd w:val="clear" w:color="auto" w:fill="auto"/>
            <w:noWrap/>
            <w:vAlign w:val="center"/>
          </w:tcPr>
          <w:p w14:paraId="7C25283A">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45529DF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8077A37">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pleural effusion, n (%)</w:t>
            </w:r>
          </w:p>
        </w:tc>
        <w:tc>
          <w:tcPr>
            <w:tcW w:w="1570" w:type="dxa"/>
            <w:tcBorders>
              <w:top w:val="nil"/>
              <w:left w:val="nil"/>
              <w:bottom w:val="nil"/>
              <w:right w:val="nil"/>
            </w:tcBorders>
            <w:shd w:val="clear" w:color="auto" w:fill="auto"/>
            <w:noWrap/>
            <w:vAlign w:val="center"/>
          </w:tcPr>
          <w:p w14:paraId="01E87789">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4E3E774B">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4D735EC0">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5E06C8CF">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1A26DB4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D82F4BC">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73F38844">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882 (66)</w:t>
            </w:r>
          </w:p>
        </w:tc>
        <w:tc>
          <w:tcPr>
            <w:tcW w:w="1489" w:type="dxa"/>
            <w:tcBorders>
              <w:top w:val="nil"/>
              <w:left w:val="nil"/>
              <w:bottom w:val="nil"/>
              <w:right w:val="nil"/>
            </w:tcBorders>
            <w:shd w:val="clear" w:color="auto" w:fill="auto"/>
            <w:noWrap/>
            <w:vAlign w:val="center"/>
          </w:tcPr>
          <w:p w14:paraId="60BF8CD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852 (69)</w:t>
            </w:r>
          </w:p>
        </w:tc>
        <w:tc>
          <w:tcPr>
            <w:tcW w:w="1859" w:type="dxa"/>
            <w:tcBorders>
              <w:top w:val="nil"/>
              <w:left w:val="nil"/>
              <w:bottom w:val="nil"/>
              <w:right w:val="nil"/>
            </w:tcBorders>
            <w:shd w:val="clear" w:color="auto" w:fill="auto"/>
            <w:noWrap/>
            <w:vAlign w:val="center"/>
          </w:tcPr>
          <w:p w14:paraId="2F8B02ED">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30 (27)</w:t>
            </w:r>
          </w:p>
        </w:tc>
        <w:tc>
          <w:tcPr>
            <w:tcW w:w="999" w:type="dxa"/>
            <w:tcBorders>
              <w:top w:val="nil"/>
              <w:left w:val="nil"/>
              <w:bottom w:val="nil"/>
              <w:right w:val="nil"/>
            </w:tcBorders>
            <w:shd w:val="clear" w:color="auto" w:fill="auto"/>
            <w:noWrap/>
            <w:vAlign w:val="center"/>
          </w:tcPr>
          <w:p w14:paraId="02FC0A61">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1B14A13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FB6AA1A">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7DA89596">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461 (34)</w:t>
            </w:r>
          </w:p>
        </w:tc>
        <w:tc>
          <w:tcPr>
            <w:tcW w:w="1489" w:type="dxa"/>
            <w:tcBorders>
              <w:top w:val="nil"/>
              <w:left w:val="nil"/>
              <w:bottom w:val="nil"/>
              <w:right w:val="nil"/>
            </w:tcBorders>
            <w:shd w:val="clear" w:color="auto" w:fill="auto"/>
            <w:noWrap/>
            <w:vAlign w:val="center"/>
          </w:tcPr>
          <w:p w14:paraId="477F9C2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380 (31)</w:t>
            </w:r>
          </w:p>
        </w:tc>
        <w:tc>
          <w:tcPr>
            <w:tcW w:w="1859" w:type="dxa"/>
            <w:tcBorders>
              <w:top w:val="nil"/>
              <w:left w:val="nil"/>
              <w:bottom w:val="nil"/>
              <w:right w:val="nil"/>
            </w:tcBorders>
            <w:shd w:val="clear" w:color="auto" w:fill="auto"/>
            <w:noWrap/>
            <w:vAlign w:val="center"/>
          </w:tcPr>
          <w:p w14:paraId="05960CA4">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 (73)</w:t>
            </w:r>
          </w:p>
        </w:tc>
        <w:tc>
          <w:tcPr>
            <w:tcW w:w="999" w:type="dxa"/>
            <w:tcBorders>
              <w:top w:val="nil"/>
              <w:left w:val="nil"/>
              <w:bottom w:val="nil"/>
              <w:right w:val="nil"/>
            </w:tcBorders>
            <w:shd w:val="clear" w:color="auto" w:fill="auto"/>
            <w:noWrap/>
            <w:vAlign w:val="center"/>
          </w:tcPr>
          <w:p w14:paraId="686F90D8">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7F50311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178657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Seroperitoneum, n (%)</w:t>
            </w:r>
          </w:p>
        </w:tc>
        <w:tc>
          <w:tcPr>
            <w:tcW w:w="1570" w:type="dxa"/>
            <w:tcBorders>
              <w:top w:val="nil"/>
              <w:left w:val="nil"/>
              <w:bottom w:val="nil"/>
              <w:right w:val="nil"/>
            </w:tcBorders>
            <w:shd w:val="clear" w:color="auto" w:fill="auto"/>
            <w:noWrap/>
            <w:vAlign w:val="center"/>
          </w:tcPr>
          <w:p w14:paraId="02D8399B">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3C26A077">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30E6BA33">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1E821444">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0787E7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2784EFE">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1C7B480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897 (67)</w:t>
            </w:r>
          </w:p>
        </w:tc>
        <w:tc>
          <w:tcPr>
            <w:tcW w:w="1489" w:type="dxa"/>
            <w:tcBorders>
              <w:top w:val="nil"/>
              <w:left w:val="nil"/>
              <w:bottom w:val="nil"/>
              <w:right w:val="nil"/>
            </w:tcBorders>
            <w:shd w:val="clear" w:color="auto" w:fill="auto"/>
            <w:noWrap/>
            <w:vAlign w:val="center"/>
          </w:tcPr>
          <w:p w14:paraId="40881C8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859 (70)</w:t>
            </w:r>
          </w:p>
        </w:tc>
        <w:tc>
          <w:tcPr>
            <w:tcW w:w="1859" w:type="dxa"/>
            <w:tcBorders>
              <w:top w:val="nil"/>
              <w:left w:val="nil"/>
              <w:bottom w:val="nil"/>
              <w:right w:val="nil"/>
            </w:tcBorders>
            <w:shd w:val="clear" w:color="auto" w:fill="auto"/>
            <w:noWrap/>
            <w:vAlign w:val="center"/>
          </w:tcPr>
          <w:p w14:paraId="40BA250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38 (34)</w:t>
            </w:r>
          </w:p>
        </w:tc>
        <w:tc>
          <w:tcPr>
            <w:tcW w:w="999" w:type="dxa"/>
            <w:tcBorders>
              <w:top w:val="nil"/>
              <w:left w:val="nil"/>
              <w:bottom w:val="nil"/>
              <w:right w:val="nil"/>
            </w:tcBorders>
            <w:shd w:val="clear" w:color="auto" w:fill="auto"/>
            <w:noWrap/>
            <w:vAlign w:val="center"/>
          </w:tcPr>
          <w:p w14:paraId="402C59A9">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01EC4FE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9994FF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799C6B7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446 (33)</w:t>
            </w:r>
          </w:p>
        </w:tc>
        <w:tc>
          <w:tcPr>
            <w:tcW w:w="1489" w:type="dxa"/>
            <w:tcBorders>
              <w:top w:val="nil"/>
              <w:left w:val="nil"/>
              <w:bottom w:val="nil"/>
              <w:right w:val="nil"/>
            </w:tcBorders>
            <w:shd w:val="clear" w:color="auto" w:fill="auto"/>
            <w:noWrap/>
            <w:vAlign w:val="center"/>
          </w:tcPr>
          <w:p w14:paraId="00D30824">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373 (30)</w:t>
            </w:r>
          </w:p>
        </w:tc>
        <w:tc>
          <w:tcPr>
            <w:tcW w:w="1859" w:type="dxa"/>
            <w:tcBorders>
              <w:top w:val="nil"/>
              <w:left w:val="nil"/>
              <w:bottom w:val="nil"/>
              <w:right w:val="nil"/>
            </w:tcBorders>
            <w:shd w:val="clear" w:color="auto" w:fill="auto"/>
            <w:noWrap/>
            <w:vAlign w:val="center"/>
          </w:tcPr>
          <w:p w14:paraId="3AEBF16B">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73 (66)</w:t>
            </w:r>
          </w:p>
        </w:tc>
        <w:tc>
          <w:tcPr>
            <w:tcW w:w="999" w:type="dxa"/>
            <w:tcBorders>
              <w:top w:val="nil"/>
              <w:left w:val="nil"/>
              <w:bottom w:val="nil"/>
              <w:right w:val="nil"/>
            </w:tcBorders>
            <w:shd w:val="clear" w:color="auto" w:fill="auto"/>
            <w:noWrap/>
            <w:vAlign w:val="center"/>
          </w:tcPr>
          <w:p w14:paraId="08997363">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4AEAABF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1C2B1A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Surgical Intervention, n (%)</w:t>
            </w:r>
          </w:p>
        </w:tc>
        <w:tc>
          <w:tcPr>
            <w:tcW w:w="1570" w:type="dxa"/>
            <w:tcBorders>
              <w:top w:val="nil"/>
              <w:left w:val="nil"/>
              <w:bottom w:val="nil"/>
              <w:right w:val="nil"/>
            </w:tcBorders>
            <w:shd w:val="clear" w:color="auto" w:fill="auto"/>
            <w:noWrap/>
            <w:vAlign w:val="center"/>
          </w:tcPr>
          <w:p w14:paraId="05253D5E">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00AFFB65">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7A4C06AA">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51A891B5">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6EE9B82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7D4DD95">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2C455A5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1068 (80)</w:t>
            </w:r>
          </w:p>
        </w:tc>
        <w:tc>
          <w:tcPr>
            <w:tcW w:w="1489" w:type="dxa"/>
            <w:tcBorders>
              <w:top w:val="nil"/>
              <w:left w:val="nil"/>
              <w:bottom w:val="nil"/>
              <w:right w:val="nil"/>
            </w:tcBorders>
            <w:shd w:val="clear" w:color="auto" w:fill="auto"/>
            <w:noWrap/>
            <w:vAlign w:val="center"/>
          </w:tcPr>
          <w:p w14:paraId="7BA7CB2A">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994 (81)</w:t>
            </w:r>
          </w:p>
        </w:tc>
        <w:tc>
          <w:tcPr>
            <w:tcW w:w="1859" w:type="dxa"/>
            <w:tcBorders>
              <w:top w:val="nil"/>
              <w:left w:val="nil"/>
              <w:bottom w:val="nil"/>
              <w:right w:val="nil"/>
            </w:tcBorders>
            <w:shd w:val="clear" w:color="auto" w:fill="auto"/>
            <w:noWrap/>
            <w:vAlign w:val="center"/>
          </w:tcPr>
          <w:p w14:paraId="6F2A0B5B">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74 (67)</w:t>
            </w:r>
          </w:p>
        </w:tc>
        <w:tc>
          <w:tcPr>
            <w:tcW w:w="999" w:type="dxa"/>
            <w:tcBorders>
              <w:top w:val="nil"/>
              <w:left w:val="nil"/>
              <w:bottom w:val="nil"/>
              <w:right w:val="nil"/>
            </w:tcBorders>
            <w:shd w:val="clear" w:color="auto" w:fill="auto"/>
            <w:noWrap/>
            <w:vAlign w:val="center"/>
          </w:tcPr>
          <w:p w14:paraId="3B02A110">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3515CA0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74AAC1A">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26B925B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275 (20)</w:t>
            </w:r>
          </w:p>
        </w:tc>
        <w:tc>
          <w:tcPr>
            <w:tcW w:w="1489" w:type="dxa"/>
            <w:tcBorders>
              <w:top w:val="nil"/>
              <w:left w:val="nil"/>
              <w:bottom w:val="nil"/>
              <w:right w:val="nil"/>
            </w:tcBorders>
            <w:shd w:val="clear" w:color="auto" w:fill="auto"/>
            <w:noWrap/>
            <w:vAlign w:val="center"/>
          </w:tcPr>
          <w:p w14:paraId="27E8567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238 (19)</w:t>
            </w:r>
          </w:p>
        </w:tc>
        <w:tc>
          <w:tcPr>
            <w:tcW w:w="1859" w:type="dxa"/>
            <w:tcBorders>
              <w:top w:val="nil"/>
              <w:left w:val="nil"/>
              <w:bottom w:val="nil"/>
              <w:right w:val="nil"/>
            </w:tcBorders>
            <w:shd w:val="clear" w:color="auto" w:fill="auto"/>
            <w:noWrap/>
            <w:vAlign w:val="center"/>
          </w:tcPr>
          <w:p w14:paraId="1748DDA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37 (33)</w:t>
            </w:r>
          </w:p>
        </w:tc>
        <w:tc>
          <w:tcPr>
            <w:tcW w:w="999" w:type="dxa"/>
            <w:tcBorders>
              <w:top w:val="nil"/>
              <w:left w:val="nil"/>
              <w:bottom w:val="nil"/>
              <w:right w:val="nil"/>
            </w:tcBorders>
            <w:shd w:val="clear" w:color="auto" w:fill="auto"/>
            <w:noWrap/>
            <w:vAlign w:val="center"/>
          </w:tcPr>
          <w:p w14:paraId="616D31A1">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5A76C50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FF42E8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Thoracocentesis, n (%)</w:t>
            </w:r>
          </w:p>
        </w:tc>
        <w:tc>
          <w:tcPr>
            <w:tcW w:w="1570" w:type="dxa"/>
            <w:tcBorders>
              <w:top w:val="nil"/>
              <w:left w:val="nil"/>
              <w:bottom w:val="nil"/>
              <w:right w:val="nil"/>
            </w:tcBorders>
            <w:shd w:val="clear" w:color="auto" w:fill="auto"/>
            <w:noWrap/>
            <w:vAlign w:val="center"/>
          </w:tcPr>
          <w:p w14:paraId="75A9F5E3">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44B078B">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1D6D1F90">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7E609666">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7C93DBF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970C49B">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163330D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1313 (98)</w:t>
            </w:r>
          </w:p>
        </w:tc>
        <w:tc>
          <w:tcPr>
            <w:tcW w:w="1489" w:type="dxa"/>
            <w:tcBorders>
              <w:top w:val="nil"/>
              <w:left w:val="nil"/>
              <w:bottom w:val="nil"/>
              <w:right w:val="nil"/>
            </w:tcBorders>
            <w:shd w:val="clear" w:color="auto" w:fill="auto"/>
            <w:noWrap/>
            <w:vAlign w:val="center"/>
          </w:tcPr>
          <w:p w14:paraId="44E5B3B2">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1217 (99)</w:t>
            </w:r>
          </w:p>
        </w:tc>
        <w:tc>
          <w:tcPr>
            <w:tcW w:w="1859" w:type="dxa"/>
            <w:tcBorders>
              <w:top w:val="nil"/>
              <w:left w:val="nil"/>
              <w:bottom w:val="nil"/>
              <w:right w:val="nil"/>
            </w:tcBorders>
            <w:shd w:val="clear" w:color="auto" w:fill="auto"/>
            <w:noWrap/>
            <w:vAlign w:val="center"/>
          </w:tcPr>
          <w:p w14:paraId="3B2B9CB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96 (86)</w:t>
            </w:r>
          </w:p>
        </w:tc>
        <w:tc>
          <w:tcPr>
            <w:tcW w:w="999" w:type="dxa"/>
            <w:tcBorders>
              <w:top w:val="nil"/>
              <w:left w:val="nil"/>
              <w:bottom w:val="nil"/>
              <w:right w:val="nil"/>
            </w:tcBorders>
            <w:shd w:val="clear" w:color="auto" w:fill="auto"/>
            <w:noWrap/>
            <w:vAlign w:val="center"/>
          </w:tcPr>
          <w:p w14:paraId="1327E549">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0CFA8AC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F6A6048">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3EFC83F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30 (2)</w:t>
            </w:r>
          </w:p>
        </w:tc>
        <w:tc>
          <w:tcPr>
            <w:tcW w:w="1489" w:type="dxa"/>
            <w:tcBorders>
              <w:top w:val="nil"/>
              <w:left w:val="nil"/>
              <w:bottom w:val="nil"/>
              <w:right w:val="nil"/>
            </w:tcBorders>
            <w:shd w:val="clear" w:color="auto" w:fill="auto"/>
            <w:noWrap/>
            <w:vAlign w:val="center"/>
          </w:tcPr>
          <w:p w14:paraId="78609F4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 (1)</w:t>
            </w:r>
          </w:p>
        </w:tc>
        <w:tc>
          <w:tcPr>
            <w:tcW w:w="1859" w:type="dxa"/>
            <w:tcBorders>
              <w:top w:val="nil"/>
              <w:left w:val="nil"/>
              <w:bottom w:val="nil"/>
              <w:right w:val="nil"/>
            </w:tcBorders>
            <w:shd w:val="clear" w:color="auto" w:fill="auto"/>
            <w:noWrap/>
            <w:vAlign w:val="center"/>
          </w:tcPr>
          <w:p w14:paraId="2DCC731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 (14)</w:t>
            </w:r>
          </w:p>
        </w:tc>
        <w:tc>
          <w:tcPr>
            <w:tcW w:w="999" w:type="dxa"/>
            <w:tcBorders>
              <w:top w:val="nil"/>
              <w:left w:val="nil"/>
              <w:bottom w:val="nil"/>
              <w:right w:val="nil"/>
            </w:tcBorders>
            <w:shd w:val="clear" w:color="auto" w:fill="auto"/>
            <w:noWrap/>
            <w:vAlign w:val="center"/>
          </w:tcPr>
          <w:p w14:paraId="176807A9">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156924C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2A9D5F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Abdominocentesis, n (%)</w:t>
            </w:r>
          </w:p>
        </w:tc>
        <w:tc>
          <w:tcPr>
            <w:tcW w:w="1570" w:type="dxa"/>
            <w:tcBorders>
              <w:top w:val="nil"/>
              <w:left w:val="nil"/>
              <w:bottom w:val="nil"/>
              <w:right w:val="nil"/>
            </w:tcBorders>
            <w:shd w:val="clear" w:color="auto" w:fill="auto"/>
            <w:noWrap/>
            <w:vAlign w:val="center"/>
          </w:tcPr>
          <w:p w14:paraId="48826C5A">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4E8389B2">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274649B5">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4E8668A3">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A64DD9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DB4F84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22A4A92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1266 (94)</w:t>
            </w:r>
          </w:p>
        </w:tc>
        <w:tc>
          <w:tcPr>
            <w:tcW w:w="1489" w:type="dxa"/>
            <w:tcBorders>
              <w:top w:val="nil"/>
              <w:left w:val="nil"/>
              <w:bottom w:val="nil"/>
              <w:right w:val="nil"/>
            </w:tcBorders>
            <w:shd w:val="clear" w:color="auto" w:fill="auto"/>
            <w:noWrap/>
            <w:vAlign w:val="center"/>
          </w:tcPr>
          <w:p w14:paraId="21FA51C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1195 (97)</w:t>
            </w:r>
          </w:p>
        </w:tc>
        <w:tc>
          <w:tcPr>
            <w:tcW w:w="1859" w:type="dxa"/>
            <w:tcBorders>
              <w:top w:val="nil"/>
              <w:left w:val="nil"/>
              <w:bottom w:val="nil"/>
              <w:right w:val="nil"/>
            </w:tcBorders>
            <w:shd w:val="clear" w:color="auto" w:fill="auto"/>
            <w:noWrap/>
            <w:vAlign w:val="center"/>
          </w:tcPr>
          <w:p w14:paraId="1B1F1402">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71 (64)</w:t>
            </w:r>
          </w:p>
        </w:tc>
        <w:tc>
          <w:tcPr>
            <w:tcW w:w="999" w:type="dxa"/>
            <w:tcBorders>
              <w:top w:val="nil"/>
              <w:left w:val="nil"/>
              <w:bottom w:val="nil"/>
              <w:right w:val="nil"/>
            </w:tcBorders>
            <w:shd w:val="clear" w:color="auto" w:fill="auto"/>
            <w:noWrap/>
            <w:vAlign w:val="center"/>
          </w:tcPr>
          <w:p w14:paraId="124F61BA">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449CF56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A96769F">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5951A08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77 (6)</w:t>
            </w:r>
          </w:p>
        </w:tc>
        <w:tc>
          <w:tcPr>
            <w:tcW w:w="1489" w:type="dxa"/>
            <w:tcBorders>
              <w:top w:val="nil"/>
              <w:left w:val="nil"/>
              <w:bottom w:val="nil"/>
              <w:right w:val="nil"/>
            </w:tcBorders>
            <w:shd w:val="clear" w:color="auto" w:fill="auto"/>
            <w:noWrap/>
            <w:vAlign w:val="center"/>
          </w:tcPr>
          <w:p w14:paraId="2B87608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37 (3)</w:t>
            </w:r>
          </w:p>
        </w:tc>
        <w:tc>
          <w:tcPr>
            <w:tcW w:w="1859" w:type="dxa"/>
            <w:tcBorders>
              <w:top w:val="nil"/>
              <w:left w:val="nil"/>
              <w:bottom w:val="nil"/>
              <w:right w:val="nil"/>
            </w:tcBorders>
            <w:shd w:val="clear" w:color="auto" w:fill="auto"/>
            <w:noWrap/>
            <w:vAlign w:val="center"/>
          </w:tcPr>
          <w:p w14:paraId="038F424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40 (36)</w:t>
            </w:r>
          </w:p>
        </w:tc>
        <w:tc>
          <w:tcPr>
            <w:tcW w:w="999" w:type="dxa"/>
            <w:tcBorders>
              <w:top w:val="nil"/>
              <w:left w:val="nil"/>
              <w:bottom w:val="nil"/>
              <w:right w:val="nil"/>
            </w:tcBorders>
            <w:shd w:val="clear" w:color="auto" w:fill="auto"/>
            <w:noWrap/>
            <w:vAlign w:val="center"/>
          </w:tcPr>
          <w:p w14:paraId="29EEAE2E">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18FEBBB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47E357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Operative Treatment, n (%)</w:t>
            </w:r>
          </w:p>
        </w:tc>
        <w:tc>
          <w:tcPr>
            <w:tcW w:w="1570" w:type="dxa"/>
            <w:tcBorders>
              <w:top w:val="nil"/>
              <w:left w:val="nil"/>
              <w:bottom w:val="nil"/>
              <w:right w:val="nil"/>
            </w:tcBorders>
            <w:shd w:val="clear" w:color="auto" w:fill="auto"/>
            <w:noWrap/>
            <w:vAlign w:val="center"/>
          </w:tcPr>
          <w:p w14:paraId="08D63562">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CCA9C96">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23E5F1DF">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477CC783">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2315134F">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F742E1F">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Peripancreatic debridement</w:t>
            </w:r>
          </w:p>
        </w:tc>
        <w:tc>
          <w:tcPr>
            <w:tcW w:w="1570" w:type="dxa"/>
            <w:tcBorders>
              <w:top w:val="nil"/>
              <w:left w:val="nil"/>
              <w:bottom w:val="nil"/>
              <w:right w:val="nil"/>
            </w:tcBorders>
            <w:shd w:val="clear" w:color="auto" w:fill="auto"/>
            <w:noWrap/>
            <w:vAlign w:val="center"/>
          </w:tcPr>
          <w:p w14:paraId="271A68E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37 (3)</w:t>
            </w:r>
          </w:p>
        </w:tc>
        <w:tc>
          <w:tcPr>
            <w:tcW w:w="1489" w:type="dxa"/>
            <w:tcBorders>
              <w:top w:val="nil"/>
              <w:left w:val="nil"/>
              <w:bottom w:val="nil"/>
              <w:right w:val="nil"/>
            </w:tcBorders>
            <w:shd w:val="clear" w:color="auto" w:fill="auto"/>
            <w:noWrap/>
            <w:vAlign w:val="center"/>
          </w:tcPr>
          <w:p w14:paraId="3B363EE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 (1)</w:t>
            </w:r>
          </w:p>
        </w:tc>
        <w:tc>
          <w:tcPr>
            <w:tcW w:w="1859" w:type="dxa"/>
            <w:tcBorders>
              <w:top w:val="nil"/>
              <w:left w:val="nil"/>
              <w:bottom w:val="nil"/>
              <w:right w:val="nil"/>
            </w:tcBorders>
            <w:shd w:val="clear" w:color="auto" w:fill="auto"/>
            <w:noWrap/>
            <w:vAlign w:val="center"/>
          </w:tcPr>
          <w:p w14:paraId="2B18027B">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 (25)</w:t>
            </w:r>
          </w:p>
        </w:tc>
        <w:tc>
          <w:tcPr>
            <w:tcW w:w="999" w:type="dxa"/>
            <w:tcBorders>
              <w:top w:val="nil"/>
              <w:left w:val="nil"/>
              <w:bottom w:val="nil"/>
              <w:right w:val="nil"/>
            </w:tcBorders>
            <w:shd w:val="clear" w:color="auto" w:fill="auto"/>
            <w:noWrap/>
            <w:vAlign w:val="center"/>
          </w:tcPr>
          <w:p w14:paraId="5323E500">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0229F8D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A927D2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LC</w:t>
            </w:r>
          </w:p>
        </w:tc>
        <w:tc>
          <w:tcPr>
            <w:tcW w:w="1570" w:type="dxa"/>
            <w:tcBorders>
              <w:top w:val="nil"/>
              <w:left w:val="nil"/>
              <w:bottom w:val="nil"/>
              <w:right w:val="nil"/>
            </w:tcBorders>
            <w:shd w:val="clear" w:color="auto" w:fill="auto"/>
            <w:noWrap/>
            <w:vAlign w:val="center"/>
          </w:tcPr>
          <w:p w14:paraId="60D8885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188 (14)</w:t>
            </w:r>
          </w:p>
        </w:tc>
        <w:tc>
          <w:tcPr>
            <w:tcW w:w="1489" w:type="dxa"/>
            <w:tcBorders>
              <w:top w:val="nil"/>
              <w:left w:val="nil"/>
              <w:bottom w:val="nil"/>
              <w:right w:val="nil"/>
            </w:tcBorders>
            <w:shd w:val="clear" w:color="auto" w:fill="auto"/>
            <w:noWrap/>
            <w:vAlign w:val="center"/>
          </w:tcPr>
          <w:p w14:paraId="6DF2D0DC">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181 (15)</w:t>
            </w:r>
          </w:p>
        </w:tc>
        <w:tc>
          <w:tcPr>
            <w:tcW w:w="1859" w:type="dxa"/>
            <w:tcBorders>
              <w:top w:val="nil"/>
              <w:left w:val="nil"/>
              <w:bottom w:val="nil"/>
              <w:right w:val="nil"/>
            </w:tcBorders>
            <w:shd w:val="clear" w:color="auto" w:fill="auto"/>
            <w:noWrap/>
            <w:vAlign w:val="center"/>
          </w:tcPr>
          <w:p w14:paraId="174379AA">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 (6)</w:t>
            </w:r>
          </w:p>
        </w:tc>
        <w:tc>
          <w:tcPr>
            <w:tcW w:w="999" w:type="dxa"/>
            <w:tcBorders>
              <w:top w:val="nil"/>
              <w:left w:val="nil"/>
              <w:bottom w:val="nil"/>
              <w:right w:val="nil"/>
            </w:tcBorders>
            <w:shd w:val="clear" w:color="auto" w:fill="auto"/>
            <w:noWrap/>
            <w:vAlign w:val="center"/>
          </w:tcPr>
          <w:p w14:paraId="129F3E69">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6A18A9A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F3C40E0">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ERCP</w:t>
            </w:r>
          </w:p>
        </w:tc>
        <w:tc>
          <w:tcPr>
            <w:tcW w:w="1570" w:type="dxa"/>
            <w:tcBorders>
              <w:top w:val="nil"/>
              <w:left w:val="nil"/>
              <w:bottom w:val="nil"/>
              <w:right w:val="nil"/>
            </w:tcBorders>
            <w:shd w:val="clear" w:color="auto" w:fill="auto"/>
            <w:noWrap/>
            <w:vAlign w:val="center"/>
          </w:tcPr>
          <w:p w14:paraId="6591930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 (1)</w:t>
            </w:r>
          </w:p>
        </w:tc>
        <w:tc>
          <w:tcPr>
            <w:tcW w:w="1489" w:type="dxa"/>
            <w:tcBorders>
              <w:top w:val="nil"/>
              <w:left w:val="nil"/>
              <w:bottom w:val="nil"/>
              <w:right w:val="nil"/>
            </w:tcBorders>
            <w:shd w:val="clear" w:color="auto" w:fill="auto"/>
            <w:noWrap/>
            <w:vAlign w:val="center"/>
          </w:tcPr>
          <w:p w14:paraId="1CC1CF6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14 (1)</w:t>
            </w:r>
          </w:p>
        </w:tc>
        <w:tc>
          <w:tcPr>
            <w:tcW w:w="1859" w:type="dxa"/>
            <w:tcBorders>
              <w:top w:val="nil"/>
              <w:left w:val="nil"/>
              <w:bottom w:val="nil"/>
              <w:right w:val="nil"/>
            </w:tcBorders>
            <w:shd w:val="clear" w:color="auto" w:fill="auto"/>
            <w:noWrap/>
            <w:vAlign w:val="center"/>
          </w:tcPr>
          <w:p w14:paraId="523F73AB">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(2)</w:t>
            </w:r>
          </w:p>
        </w:tc>
        <w:tc>
          <w:tcPr>
            <w:tcW w:w="999" w:type="dxa"/>
            <w:tcBorders>
              <w:top w:val="nil"/>
              <w:left w:val="nil"/>
              <w:bottom w:val="nil"/>
              <w:right w:val="nil"/>
            </w:tcBorders>
            <w:shd w:val="clear" w:color="auto" w:fill="auto"/>
            <w:noWrap/>
            <w:vAlign w:val="center"/>
          </w:tcPr>
          <w:p w14:paraId="6745569D">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r>
      <w:tr w14:paraId="4F5F823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F31B66C">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Bile duct exploration</w:t>
            </w:r>
          </w:p>
        </w:tc>
        <w:tc>
          <w:tcPr>
            <w:tcW w:w="1570" w:type="dxa"/>
            <w:tcBorders>
              <w:top w:val="nil"/>
              <w:left w:val="nil"/>
              <w:bottom w:val="nil"/>
              <w:right w:val="nil"/>
            </w:tcBorders>
            <w:shd w:val="clear" w:color="auto" w:fill="auto"/>
            <w:noWrap/>
            <w:vAlign w:val="center"/>
          </w:tcPr>
          <w:p w14:paraId="41303B0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 (3)</w:t>
            </w:r>
          </w:p>
        </w:tc>
        <w:tc>
          <w:tcPr>
            <w:tcW w:w="1489" w:type="dxa"/>
            <w:tcBorders>
              <w:top w:val="nil"/>
              <w:left w:val="nil"/>
              <w:bottom w:val="nil"/>
              <w:right w:val="nil"/>
            </w:tcBorders>
            <w:shd w:val="clear" w:color="auto" w:fill="auto"/>
            <w:noWrap/>
            <w:vAlign w:val="center"/>
          </w:tcPr>
          <w:p w14:paraId="7254732C">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 (3)</w:t>
            </w:r>
          </w:p>
        </w:tc>
        <w:tc>
          <w:tcPr>
            <w:tcW w:w="1859" w:type="dxa"/>
            <w:tcBorders>
              <w:top w:val="nil"/>
              <w:left w:val="nil"/>
              <w:bottom w:val="nil"/>
              <w:right w:val="nil"/>
            </w:tcBorders>
            <w:shd w:val="clear" w:color="auto" w:fill="auto"/>
            <w:noWrap/>
            <w:vAlign w:val="center"/>
          </w:tcPr>
          <w:p w14:paraId="2CD348B6">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 (0)</w:t>
            </w:r>
          </w:p>
        </w:tc>
        <w:tc>
          <w:tcPr>
            <w:tcW w:w="999" w:type="dxa"/>
            <w:tcBorders>
              <w:top w:val="nil"/>
              <w:left w:val="nil"/>
              <w:bottom w:val="nil"/>
              <w:right w:val="nil"/>
            </w:tcBorders>
            <w:shd w:val="clear" w:color="auto" w:fill="auto"/>
            <w:noWrap/>
            <w:vAlign w:val="center"/>
          </w:tcPr>
          <w:p w14:paraId="40992CFB">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r>
      <w:tr w14:paraId="1EE5BF5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E14049A">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0101426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1068 (80)</w:t>
            </w:r>
          </w:p>
        </w:tc>
        <w:tc>
          <w:tcPr>
            <w:tcW w:w="1489" w:type="dxa"/>
            <w:tcBorders>
              <w:top w:val="nil"/>
              <w:left w:val="nil"/>
              <w:bottom w:val="nil"/>
              <w:right w:val="nil"/>
            </w:tcBorders>
            <w:shd w:val="clear" w:color="auto" w:fill="auto"/>
            <w:noWrap/>
            <w:vAlign w:val="center"/>
          </w:tcPr>
          <w:p w14:paraId="285CC3E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994 (81)</w:t>
            </w:r>
          </w:p>
        </w:tc>
        <w:tc>
          <w:tcPr>
            <w:tcW w:w="1859" w:type="dxa"/>
            <w:tcBorders>
              <w:top w:val="nil"/>
              <w:left w:val="nil"/>
              <w:bottom w:val="nil"/>
              <w:right w:val="nil"/>
            </w:tcBorders>
            <w:shd w:val="clear" w:color="auto" w:fill="auto"/>
            <w:noWrap/>
            <w:vAlign w:val="center"/>
          </w:tcPr>
          <w:p w14:paraId="09D36882">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74 (67)</w:t>
            </w:r>
          </w:p>
        </w:tc>
        <w:tc>
          <w:tcPr>
            <w:tcW w:w="999" w:type="dxa"/>
            <w:tcBorders>
              <w:top w:val="nil"/>
              <w:left w:val="nil"/>
              <w:bottom w:val="nil"/>
              <w:right w:val="nil"/>
            </w:tcBorders>
            <w:shd w:val="clear" w:color="auto" w:fill="auto"/>
            <w:noWrap/>
            <w:vAlign w:val="center"/>
          </w:tcPr>
          <w:p w14:paraId="0E5CF312">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r>
      <w:tr w14:paraId="2EDFDB8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EEA1481">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Enteral Nutrition, n (%)</w:t>
            </w:r>
          </w:p>
        </w:tc>
        <w:tc>
          <w:tcPr>
            <w:tcW w:w="1570" w:type="dxa"/>
            <w:tcBorders>
              <w:top w:val="nil"/>
              <w:left w:val="nil"/>
              <w:bottom w:val="nil"/>
              <w:right w:val="nil"/>
            </w:tcBorders>
            <w:shd w:val="clear" w:color="auto" w:fill="auto"/>
            <w:noWrap/>
            <w:vAlign w:val="center"/>
          </w:tcPr>
          <w:p w14:paraId="25217B49">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1083564C">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19924C9F">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1C922D48">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7881682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CF4AE1E">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31C88EF7">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1146 (85)</w:t>
            </w:r>
          </w:p>
        </w:tc>
        <w:tc>
          <w:tcPr>
            <w:tcW w:w="1489" w:type="dxa"/>
            <w:tcBorders>
              <w:top w:val="nil"/>
              <w:left w:val="nil"/>
              <w:bottom w:val="nil"/>
              <w:right w:val="nil"/>
            </w:tcBorders>
            <w:shd w:val="clear" w:color="auto" w:fill="auto"/>
            <w:noWrap/>
            <w:vAlign w:val="center"/>
          </w:tcPr>
          <w:p w14:paraId="762159F1">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1078 (88)</w:t>
            </w:r>
          </w:p>
        </w:tc>
        <w:tc>
          <w:tcPr>
            <w:tcW w:w="1859" w:type="dxa"/>
            <w:tcBorders>
              <w:top w:val="nil"/>
              <w:left w:val="nil"/>
              <w:bottom w:val="nil"/>
              <w:right w:val="nil"/>
            </w:tcBorders>
            <w:shd w:val="clear" w:color="auto" w:fill="auto"/>
            <w:noWrap/>
            <w:vAlign w:val="center"/>
          </w:tcPr>
          <w:p w14:paraId="788465F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68 (61)</w:t>
            </w:r>
          </w:p>
        </w:tc>
        <w:tc>
          <w:tcPr>
            <w:tcW w:w="999" w:type="dxa"/>
            <w:tcBorders>
              <w:top w:val="nil"/>
              <w:left w:val="nil"/>
              <w:bottom w:val="nil"/>
              <w:right w:val="nil"/>
            </w:tcBorders>
            <w:shd w:val="clear" w:color="auto" w:fill="auto"/>
            <w:noWrap/>
            <w:vAlign w:val="center"/>
          </w:tcPr>
          <w:p w14:paraId="0A479DE7">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008BB74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7868E92">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2018333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197 (15)</w:t>
            </w:r>
          </w:p>
        </w:tc>
        <w:tc>
          <w:tcPr>
            <w:tcW w:w="1489" w:type="dxa"/>
            <w:tcBorders>
              <w:top w:val="nil"/>
              <w:left w:val="nil"/>
              <w:bottom w:val="nil"/>
              <w:right w:val="nil"/>
            </w:tcBorders>
            <w:shd w:val="clear" w:color="auto" w:fill="auto"/>
            <w:noWrap/>
            <w:vAlign w:val="center"/>
          </w:tcPr>
          <w:p w14:paraId="5B714C9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154 (12)</w:t>
            </w:r>
          </w:p>
        </w:tc>
        <w:tc>
          <w:tcPr>
            <w:tcW w:w="1859" w:type="dxa"/>
            <w:tcBorders>
              <w:top w:val="nil"/>
              <w:left w:val="nil"/>
              <w:bottom w:val="nil"/>
              <w:right w:val="nil"/>
            </w:tcBorders>
            <w:shd w:val="clear" w:color="auto" w:fill="auto"/>
            <w:noWrap/>
            <w:vAlign w:val="center"/>
          </w:tcPr>
          <w:p w14:paraId="24955DD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43 (39)</w:t>
            </w:r>
          </w:p>
        </w:tc>
        <w:tc>
          <w:tcPr>
            <w:tcW w:w="999" w:type="dxa"/>
            <w:tcBorders>
              <w:top w:val="nil"/>
              <w:left w:val="nil"/>
              <w:bottom w:val="nil"/>
              <w:right w:val="nil"/>
            </w:tcBorders>
            <w:shd w:val="clear" w:color="auto" w:fill="auto"/>
            <w:noWrap/>
            <w:vAlign w:val="center"/>
          </w:tcPr>
          <w:p w14:paraId="113D87B4">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45F1A7C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B02925C">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ICU admission, n (%)</w:t>
            </w:r>
          </w:p>
        </w:tc>
        <w:tc>
          <w:tcPr>
            <w:tcW w:w="1570" w:type="dxa"/>
            <w:tcBorders>
              <w:top w:val="nil"/>
              <w:left w:val="nil"/>
              <w:bottom w:val="nil"/>
              <w:right w:val="nil"/>
            </w:tcBorders>
            <w:shd w:val="clear" w:color="auto" w:fill="auto"/>
            <w:noWrap/>
            <w:vAlign w:val="center"/>
          </w:tcPr>
          <w:p w14:paraId="7CB5810D">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5A24CCD0">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50D23E2C">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2CA80C6E">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2F8B407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2BDA87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20F5127C">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1301 (97)</w:t>
            </w:r>
          </w:p>
        </w:tc>
        <w:tc>
          <w:tcPr>
            <w:tcW w:w="1489" w:type="dxa"/>
            <w:tcBorders>
              <w:top w:val="nil"/>
              <w:left w:val="nil"/>
              <w:bottom w:val="nil"/>
              <w:right w:val="nil"/>
            </w:tcBorders>
            <w:shd w:val="clear" w:color="auto" w:fill="auto"/>
            <w:noWrap/>
            <w:vAlign w:val="center"/>
          </w:tcPr>
          <w:p w14:paraId="74D2E16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1205 (98)</w:t>
            </w:r>
          </w:p>
        </w:tc>
        <w:tc>
          <w:tcPr>
            <w:tcW w:w="1859" w:type="dxa"/>
            <w:tcBorders>
              <w:top w:val="nil"/>
              <w:left w:val="nil"/>
              <w:bottom w:val="nil"/>
              <w:right w:val="nil"/>
            </w:tcBorders>
            <w:shd w:val="clear" w:color="auto" w:fill="auto"/>
            <w:noWrap/>
            <w:vAlign w:val="center"/>
          </w:tcPr>
          <w:p w14:paraId="591F369D">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96 (86)</w:t>
            </w:r>
          </w:p>
        </w:tc>
        <w:tc>
          <w:tcPr>
            <w:tcW w:w="999" w:type="dxa"/>
            <w:tcBorders>
              <w:top w:val="nil"/>
              <w:left w:val="nil"/>
              <w:bottom w:val="nil"/>
              <w:right w:val="nil"/>
            </w:tcBorders>
            <w:shd w:val="clear" w:color="auto" w:fill="auto"/>
            <w:noWrap/>
            <w:vAlign w:val="center"/>
          </w:tcPr>
          <w:p w14:paraId="1D7F1667">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573C4FA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C33EC6C">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3F0195A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 (3)</w:t>
            </w:r>
          </w:p>
        </w:tc>
        <w:tc>
          <w:tcPr>
            <w:tcW w:w="1489" w:type="dxa"/>
            <w:tcBorders>
              <w:top w:val="nil"/>
              <w:left w:val="nil"/>
              <w:bottom w:val="nil"/>
              <w:right w:val="nil"/>
            </w:tcBorders>
            <w:shd w:val="clear" w:color="auto" w:fill="auto"/>
            <w:noWrap/>
            <w:vAlign w:val="center"/>
          </w:tcPr>
          <w:p w14:paraId="3AD6AD7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27 (2)</w:t>
            </w:r>
          </w:p>
        </w:tc>
        <w:tc>
          <w:tcPr>
            <w:tcW w:w="1859" w:type="dxa"/>
            <w:tcBorders>
              <w:top w:val="nil"/>
              <w:left w:val="nil"/>
              <w:bottom w:val="nil"/>
              <w:right w:val="nil"/>
            </w:tcBorders>
            <w:shd w:val="clear" w:color="auto" w:fill="auto"/>
            <w:noWrap/>
            <w:vAlign w:val="center"/>
          </w:tcPr>
          <w:p w14:paraId="58C87B00">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15 (14)</w:t>
            </w:r>
          </w:p>
        </w:tc>
        <w:tc>
          <w:tcPr>
            <w:tcW w:w="999" w:type="dxa"/>
            <w:tcBorders>
              <w:top w:val="nil"/>
              <w:left w:val="nil"/>
              <w:bottom w:val="nil"/>
              <w:right w:val="nil"/>
            </w:tcBorders>
            <w:shd w:val="clear" w:color="auto" w:fill="auto"/>
            <w:noWrap/>
            <w:vAlign w:val="center"/>
          </w:tcPr>
          <w:p w14:paraId="1E239C9F">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7B057DA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FC7EBD1">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Mortality, n (%)</w:t>
            </w:r>
          </w:p>
        </w:tc>
        <w:tc>
          <w:tcPr>
            <w:tcW w:w="1570" w:type="dxa"/>
            <w:tcBorders>
              <w:top w:val="nil"/>
              <w:left w:val="nil"/>
              <w:bottom w:val="nil"/>
              <w:right w:val="nil"/>
            </w:tcBorders>
            <w:shd w:val="clear" w:color="auto" w:fill="auto"/>
            <w:noWrap/>
            <w:vAlign w:val="center"/>
          </w:tcPr>
          <w:p w14:paraId="73AE9554">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0BA3A0A5">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1F56876D">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55961DE3">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2CF72CE4">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CB18679">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w:t>
            </w:r>
          </w:p>
        </w:tc>
        <w:tc>
          <w:tcPr>
            <w:tcW w:w="1570" w:type="dxa"/>
            <w:tcBorders>
              <w:top w:val="nil"/>
              <w:left w:val="nil"/>
              <w:bottom w:val="nil"/>
              <w:right w:val="nil"/>
            </w:tcBorders>
            <w:shd w:val="clear" w:color="auto" w:fill="auto"/>
            <w:noWrap/>
            <w:vAlign w:val="center"/>
          </w:tcPr>
          <w:p w14:paraId="61808288">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1318 (98)</w:t>
            </w:r>
          </w:p>
        </w:tc>
        <w:tc>
          <w:tcPr>
            <w:tcW w:w="1489" w:type="dxa"/>
            <w:tcBorders>
              <w:top w:val="nil"/>
              <w:left w:val="nil"/>
              <w:bottom w:val="nil"/>
              <w:right w:val="nil"/>
            </w:tcBorders>
            <w:shd w:val="clear" w:color="auto" w:fill="auto"/>
            <w:noWrap/>
            <w:vAlign w:val="center"/>
          </w:tcPr>
          <w:p w14:paraId="1A1C8C8D">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1216 (99)</w:t>
            </w:r>
          </w:p>
        </w:tc>
        <w:tc>
          <w:tcPr>
            <w:tcW w:w="1859" w:type="dxa"/>
            <w:tcBorders>
              <w:top w:val="nil"/>
              <w:left w:val="nil"/>
              <w:bottom w:val="nil"/>
              <w:right w:val="nil"/>
            </w:tcBorders>
            <w:shd w:val="clear" w:color="auto" w:fill="auto"/>
            <w:noWrap/>
            <w:vAlign w:val="center"/>
          </w:tcPr>
          <w:p w14:paraId="5448BB56">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102 (92)</w:t>
            </w:r>
          </w:p>
        </w:tc>
        <w:tc>
          <w:tcPr>
            <w:tcW w:w="999" w:type="dxa"/>
            <w:tcBorders>
              <w:top w:val="nil"/>
              <w:left w:val="nil"/>
              <w:bottom w:val="nil"/>
              <w:right w:val="nil"/>
            </w:tcBorders>
            <w:shd w:val="clear" w:color="auto" w:fill="auto"/>
            <w:noWrap/>
            <w:vAlign w:val="center"/>
          </w:tcPr>
          <w:p w14:paraId="0547C257">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639E442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18203E4">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Yes</w:t>
            </w:r>
          </w:p>
        </w:tc>
        <w:tc>
          <w:tcPr>
            <w:tcW w:w="1570" w:type="dxa"/>
            <w:tcBorders>
              <w:top w:val="nil"/>
              <w:left w:val="nil"/>
              <w:bottom w:val="nil"/>
              <w:right w:val="nil"/>
            </w:tcBorders>
            <w:shd w:val="clear" w:color="auto" w:fill="auto"/>
            <w:noWrap/>
            <w:vAlign w:val="center"/>
          </w:tcPr>
          <w:p w14:paraId="13DC0C3C">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25 (2)</w:t>
            </w:r>
          </w:p>
        </w:tc>
        <w:tc>
          <w:tcPr>
            <w:tcW w:w="1489" w:type="dxa"/>
            <w:tcBorders>
              <w:top w:val="nil"/>
              <w:left w:val="nil"/>
              <w:bottom w:val="nil"/>
              <w:right w:val="nil"/>
            </w:tcBorders>
            <w:shd w:val="clear" w:color="auto" w:fill="auto"/>
            <w:noWrap/>
            <w:vAlign w:val="center"/>
          </w:tcPr>
          <w:p w14:paraId="7BCE1B6E">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 (1)</w:t>
            </w:r>
          </w:p>
        </w:tc>
        <w:tc>
          <w:tcPr>
            <w:tcW w:w="1859" w:type="dxa"/>
            <w:tcBorders>
              <w:top w:val="nil"/>
              <w:left w:val="nil"/>
              <w:bottom w:val="nil"/>
              <w:right w:val="nil"/>
            </w:tcBorders>
            <w:shd w:val="clear" w:color="auto" w:fill="auto"/>
            <w:noWrap/>
            <w:vAlign w:val="center"/>
          </w:tcPr>
          <w:p w14:paraId="2CFF4FA9">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 (8)</w:t>
            </w:r>
          </w:p>
        </w:tc>
        <w:tc>
          <w:tcPr>
            <w:tcW w:w="999" w:type="dxa"/>
            <w:tcBorders>
              <w:top w:val="nil"/>
              <w:left w:val="nil"/>
              <w:bottom w:val="nil"/>
              <w:right w:val="nil"/>
            </w:tcBorders>
            <w:shd w:val="clear" w:color="auto" w:fill="auto"/>
            <w:noWrap/>
            <w:vAlign w:val="center"/>
          </w:tcPr>
          <w:p w14:paraId="599FD43E">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2086A5E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9A9B97A">
            <w:pPr>
              <w:widowControl/>
              <w:adjustRightInd w:val="0"/>
              <w:snapToGrid w:val="0"/>
              <w:spacing w:line="276" w:lineRule="auto"/>
              <w:textAlignment w:val="center"/>
              <w:rPr>
                <w:rFonts w:ascii="Arial" w:hAnsi="Arial" w:eastAsia="微软雅黑" w:cs="Arial"/>
                <w:b w:val="0"/>
                <w:bCs/>
                <w:color w:val="000000"/>
                <w:kern w:val="0"/>
                <w:sz w:val="16"/>
                <w:szCs w:val="16"/>
                <w:lang w:bidi="ar"/>
              </w:rPr>
            </w:pPr>
          </w:p>
          <w:p w14:paraId="0F3D5C55">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MCTSI, n (%)</w:t>
            </w:r>
          </w:p>
        </w:tc>
        <w:tc>
          <w:tcPr>
            <w:tcW w:w="1570" w:type="dxa"/>
            <w:tcBorders>
              <w:top w:val="nil"/>
              <w:left w:val="nil"/>
              <w:bottom w:val="nil"/>
              <w:right w:val="nil"/>
            </w:tcBorders>
            <w:shd w:val="clear" w:color="auto" w:fill="auto"/>
            <w:noWrap/>
            <w:vAlign w:val="center"/>
          </w:tcPr>
          <w:p w14:paraId="400BE8A5">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23E8CB86">
            <w:pPr>
              <w:widowControl/>
              <w:adjustRightInd w:val="0"/>
              <w:snapToGrid w:val="0"/>
              <w:spacing w:line="276"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34D49565">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 xml:space="preserve">   </w:t>
            </w:r>
          </w:p>
        </w:tc>
        <w:tc>
          <w:tcPr>
            <w:tcW w:w="999" w:type="dxa"/>
            <w:tcBorders>
              <w:top w:val="nil"/>
              <w:left w:val="nil"/>
              <w:bottom w:val="nil"/>
              <w:right w:val="nil"/>
            </w:tcBorders>
            <w:shd w:val="clear" w:color="auto" w:fill="auto"/>
            <w:noWrap/>
            <w:vAlign w:val="center"/>
          </w:tcPr>
          <w:p w14:paraId="5A7402A1">
            <w:pPr>
              <w:widowControl/>
              <w:adjustRightInd w:val="0"/>
              <w:snapToGrid w:val="0"/>
              <w:spacing w:line="276" w:lineRule="auto"/>
              <w:textAlignment w:val="center"/>
              <w:rPr>
                <w:rFonts w:ascii="Arial" w:hAnsi="Arial" w:eastAsia="微软雅黑" w:cs="Arial"/>
                <w:bCs/>
                <w:color w:val="000000"/>
                <w:kern w:val="0"/>
                <w:sz w:val="16"/>
                <w:szCs w:val="16"/>
                <w:lang w:bidi="ar"/>
              </w:rPr>
            </w:pPr>
          </w:p>
          <w:p w14:paraId="2F95CA82">
            <w:pPr>
              <w:widowControl/>
              <w:adjustRightInd w:val="0"/>
              <w:snapToGrid w:val="0"/>
              <w:spacing w:line="276"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5C03955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8979676">
            <w:pPr>
              <w:widowControl/>
              <w:adjustRightInd w:val="0"/>
              <w:snapToGrid w:val="0"/>
              <w:spacing w:line="276"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0</w:t>
            </w:r>
          </w:p>
        </w:tc>
        <w:tc>
          <w:tcPr>
            <w:tcW w:w="1570" w:type="dxa"/>
            <w:tcBorders>
              <w:top w:val="nil"/>
              <w:left w:val="nil"/>
              <w:bottom w:val="nil"/>
              <w:right w:val="nil"/>
            </w:tcBorders>
            <w:shd w:val="clear" w:color="auto" w:fill="auto"/>
            <w:noWrap/>
            <w:vAlign w:val="center"/>
          </w:tcPr>
          <w:p w14:paraId="1A741D4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 (2)</w:t>
            </w:r>
          </w:p>
        </w:tc>
        <w:tc>
          <w:tcPr>
            <w:tcW w:w="1489" w:type="dxa"/>
            <w:tcBorders>
              <w:top w:val="nil"/>
              <w:left w:val="nil"/>
              <w:bottom w:val="nil"/>
              <w:right w:val="nil"/>
            </w:tcBorders>
            <w:shd w:val="clear" w:color="auto" w:fill="auto"/>
            <w:noWrap/>
            <w:vAlign w:val="center"/>
          </w:tcPr>
          <w:p w14:paraId="7393587F">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26 (2)</w:t>
            </w:r>
          </w:p>
        </w:tc>
        <w:tc>
          <w:tcPr>
            <w:tcW w:w="1859" w:type="dxa"/>
            <w:tcBorders>
              <w:top w:val="nil"/>
              <w:left w:val="nil"/>
              <w:bottom w:val="nil"/>
              <w:right w:val="nil"/>
            </w:tcBorders>
            <w:shd w:val="clear" w:color="auto" w:fill="auto"/>
            <w:noWrap/>
            <w:vAlign w:val="center"/>
          </w:tcPr>
          <w:p w14:paraId="76B6F313">
            <w:pPr>
              <w:widowControl/>
              <w:adjustRightInd w:val="0"/>
              <w:snapToGrid w:val="0"/>
              <w:spacing w:line="276"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(2)</w:t>
            </w:r>
          </w:p>
        </w:tc>
        <w:tc>
          <w:tcPr>
            <w:tcW w:w="999" w:type="dxa"/>
            <w:tcBorders>
              <w:top w:val="nil"/>
              <w:left w:val="nil"/>
              <w:bottom w:val="nil"/>
              <w:right w:val="nil"/>
            </w:tcBorders>
            <w:shd w:val="clear" w:color="auto" w:fill="auto"/>
            <w:noWrap/>
            <w:vAlign w:val="center"/>
          </w:tcPr>
          <w:p w14:paraId="63981251">
            <w:pPr>
              <w:widowControl/>
              <w:adjustRightInd w:val="0"/>
              <w:snapToGrid w:val="0"/>
              <w:spacing w:line="276" w:lineRule="auto"/>
              <w:textAlignment w:val="center"/>
              <w:rPr>
                <w:rFonts w:ascii="Arial" w:hAnsi="Arial" w:eastAsia="微软雅黑" w:cs="Arial"/>
                <w:bCs/>
                <w:color w:val="000000"/>
                <w:kern w:val="0"/>
                <w:sz w:val="16"/>
                <w:szCs w:val="16"/>
                <w:lang w:bidi="ar"/>
              </w:rPr>
            </w:pPr>
          </w:p>
        </w:tc>
      </w:tr>
      <w:tr w14:paraId="5FA67AD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0857511">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2</w:t>
            </w:r>
          </w:p>
        </w:tc>
        <w:tc>
          <w:tcPr>
            <w:tcW w:w="1570" w:type="dxa"/>
            <w:tcBorders>
              <w:top w:val="nil"/>
              <w:left w:val="nil"/>
              <w:bottom w:val="nil"/>
              <w:right w:val="nil"/>
            </w:tcBorders>
            <w:shd w:val="clear" w:color="auto" w:fill="auto"/>
            <w:noWrap/>
            <w:vAlign w:val="center"/>
          </w:tcPr>
          <w:p w14:paraId="6AE8B8B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572 (43)</w:t>
            </w:r>
          </w:p>
        </w:tc>
        <w:tc>
          <w:tcPr>
            <w:tcW w:w="1489" w:type="dxa"/>
            <w:tcBorders>
              <w:top w:val="nil"/>
              <w:left w:val="nil"/>
              <w:bottom w:val="nil"/>
              <w:right w:val="nil"/>
            </w:tcBorders>
            <w:shd w:val="clear" w:color="auto" w:fill="auto"/>
            <w:noWrap/>
            <w:vAlign w:val="center"/>
          </w:tcPr>
          <w:p w14:paraId="7D02E60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554 (45)</w:t>
            </w:r>
          </w:p>
        </w:tc>
        <w:tc>
          <w:tcPr>
            <w:tcW w:w="1859" w:type="dxa"/>
            <w:tcBorders>
              <w:top w:val="nil"/>
              <w:left w:val="nil"/>
              <w:bottom w:val="nil"/>
              <w:right w:val="nil"/>
            </w:tcBorders>
            <w:shd w:val="clear" w:color="auto" w:fill="auto"/>
            <w:noWrap/>
            <w:vAlign w:val="center"/>
          </w:tcPr>
          <w:p w14:paraId="7340429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 (16)</w:t>
            </w:r>
          </w:p>
        </w:tc>
        <w:tc>
          <w:tcPr>
            <w:tcW w:w="999" w:type="dxa"/>
            <w:tcBorders>
              <w:top w:val="nil"/>
              <w:left w:val="nil"/>
              <w:bottom w:val="nil"/>
              <w:right w:val="nil"/>
            </w:tcBorders>
            <w:shd w:val="clear" w:color="auto" w:fill="auto"/>
            <w:noWrap/>
            <w:vAlign w:val="center"/>
          </w:tcPr>
          <w:p w14:paraId="03474173">
            <w:pPr>
              <w:widowControl/>
              <w:spacing w:line="240" w:lineRule="auto"/>
              <w:textAlignment w:val="center"/>
              <w:rPr>
                <w:rFonts w:ascii="Arial" w:hAnsi="Arial" w:eastAsia="微软雅黑" w:cs="Arial"/>
                <w:b w:val="0"/>
                <w:color w:val="000000"/>
                <w:kern w:val="0"/>
                <w:sz w:val="16"/>
                <w:szCs w:val="16"/>
                <w:lang w:bidi="ar"/>
              </w:rPr>
            </w:pPr>
          </w:p>
        </w:tc>
      </w:tr>
      <w:tr w14:paraId="66EA6CC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0C4894B">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4</w:t>
            </w:r>
          </w:p>
        </w:tc>
        <w:tc>
          <w:tcPr>
            <w:tcW w:w="1570" w:type="dxa"/>
            <w:tcBorders>
              <w:top w:val="nil"/>
              <w:left w:val="nil"/>
              <w:bottom w:val="nil"/>
              <w:right w:val="nil"/>
            </w:tcBorders>
            <w:shd w:val="clear" w:color="auto" w:fill="auto"/>
            <w:noWrap/>
            <w:vAlign w:val="center"/>
          </w:tcPr>
          <w:p w14:paraId="5ED3C94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349 (26)</w:t>
            </w:r>
          </w:p>
        </w:tc>
        <w:tc>
          <w:tcPr>
            <w:tcW w:w="1489" w:type="dxa"/>
            <w:tcBorders>
              <w:top w:val="nil"/>
              <w:left w:val="nil"/>
              <w:bottom w:val="nil"/>
              <w:right w:val="nil"/>
            </w:tcBorders>
            <w:shd w:val="clear" w:color="auto" w:fill="auto"/>
            <w:noWrap/>
            <w:vAlign w:val="center"/>
          </w:tcPr>
          <w:p w14:paraId="7DDD8A1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336 (27)</w:t>
            </w:r>
          </w:p>
        </w:tc>
        <w:tc>
          <w:tcPr>
            <w:tcW w:w="1859" w:type="dxa"/>
            <w:tcBorders>
              <w:top w:val="nil"/>
              <w:left w:val="nil"/>
              <w:bottom w:val="nil"/>
              <w:right w:val="nil"/>
            </w:tcBorders>
            <w:shd w:val="clear" w:color="auto" w:fill="auto"/>
            <w:noWrap/>
            <w:vAlign w:val="center"/>
          </w:tcPr>
          <w:p w14:paraId="3708C59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 (12)</w:t>
            </w:r>
          </w:p>
        </w:tc>
        <w:tc>
          <w:tcPr>
            <w:tcW w:w="999" w:type="dxa"/>
            <w:tcBorders>
              <w:top w:val="nil"/>
              <w:left w:val="nil"/>
              <w:bottom w:val="nil"/>
              <w:right w:val="nil"/>
            </w:tcBorders>
            <w:shd w:val="clear" w:color="auto" w:fill="auto"/>
            <w:noWrap/>
            <w:vAlign w:val="center"/>
          </w:tcPr>
          <w:p w14:paraId="66911549">
            <w:pPr>
              <w:widowControl/>
              <w:spacing w:line="240" w:lineRule="auto"/>
              <w:textAlignment w:val="center"/>
              <w:rPr>
                <w:rFonts w:ascii="Arial" w:hAnsi="Arial" w:eastAsia="微软雅黑" w:cs="Arial"/>
                <w:b w:val="0"/>
                <w:color w:val="000000"/>
                <w:kern w:val="0"/>
                <w:sz w:val="16"/>
                <w:szCs w:val="16"/>
                <w:lang w:bidi="ar"/>
              </w:rPr>
            </w:pPr>
          </w:p>
        </w:tc>
      </w:tr>
      <w:tr w14:paraId="6948872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A5C17A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6</w:t>
            </w:r>
          </w:p>
        </w:tc>
        <w:tc>
          <w:tcPr>
            <w:tcW w:w="1570" w:type="dxa"/>
            <w:tcBorders>
              <w:top w:val="nil"/>
              <w:left w:val="nil"/>
              <w:bottom w:val="nil"/>
              <w:right w:val="nil"/>
            </w:tcBorders>
            <w:shd w:val="clear" w:color="auto" w:fill="auto"/>
            <w:noWrap/>
            <w:vAlign w:val="center"/>
          </w:tcPr>
          <w:p w14:paraId="4A03A00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315 (23)</w:t>
            </w:r>
          </w:p>
        </w:tc>
        <w:tc>
          <w:tcPr>
            <w:tcW w:w="1489" w:type="dxa"/>
            <w:tcBorders>
              <w:top w:val="nil"/>
              <w:left w:val="nil"/>
              <w:bottom w:val="nil"/>
              <w:right w:val="nil"/>
            </w:tcBorders>
            <w:shd w:val="clear" w:color="auto" w:fill="auto"/>
            <w:noWrap/>
            <w:vAlign w:val="center"/>
          </w:tcPr>
          <w:p w14:paraId="081F284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287 (23)</w:t>
            </w:r>
          </w:p>
        </w:tc>
        <w:tc>
          <w:tcPr>
            <w:tcW w:w="1859" w:type="dxa"/>
            <w:tcBorders>
              <w:top w:val="nil"/>
              <w:left w:val="nil"/>
              <w:bottom w:val="nil"/>
              <w:right w:val="nil"/>
            </w:tcBorders>
            <w:shd w:val="clear" w:color="auto" w:fill="auto"/>
            <w:noWrap/>
            <w:vAlign w:val="center"/>
          </w:tcPr>
          <w:p w14:paraId="2E57F4D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 (25)</w:t>
            </w:r>
          </w:p>
        </w:tc>
        <w:tc>
          <w:tcPr>
            <w:tcW w:w="999" w:type="dxa"/>
            <w:tcBorders>
              <w:top w:val="nil"/>
              <w:left w:val="nil"/>
              <w:bottom w:val="nil"/>
              <w:right w:val="nil"/>
            </w:tcBorders>
            <w:shd w:val="clear" w:color="auto" w:fill="auto"/>
            <w:noWrap/>
            <w:vAlign w:val="center"/>
          </w:tcPr>
          <w:p w14:paraId="7F57E065">
            <w:pPr>
              <w:widowControl/>
              <w:spacing w:line="240" w:lineRule="auto"/>
              <w:textAlignment w:val="center"/>
              <w:rPr>
                <w:rFonts w:ascii="Arial" w:hAnsi="Arial" w:eastAsia="微软雅黑" w:cs="Arial"/>
                <w:b w:val="0"/>
                <w:color w:val="000000"/>
                <w:kern w:val="0"/>
                <w:sz w:val="16"/>
                <w:szCs w:val="16"/>
                <w:lang w:bidi="ar"/>
              </w:rPr>
            </w:pPr>
          </w:p>
        </w:tc>
      </w:tr>
      <w:tr w14:paraId="42D9A96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E76357E">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8</w:t>
            </w:r>
          </w:p>
        </w:tc>
        <w:tc>
          <w:tcPr>
            <w:tcW w:w="1570" w:type="dxa"/>
            <w:tcBorders>
              <w:top w:val="nil"/>
              <w:left w:val="nil"/>
              <w:bottom w:val="nil"/>
              <w:right w:val="nil"/>
            </w:tcBorders>
            <w:shd w:val="clear" w:color="auto" w:fill="auto"/>
            <w:noWrap/>
            <w:vAlign w:val="center"/>
          </w:tcPr>
          <w:p w14:paraId="37EEF77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76 (6)</w:t>
            </w:r>
          </w:p>
        </w:tc>
        <w:tc>
          <w:tcPr>
            <w:tcW w:w="1489" w:type="dxa"/>
            <w:tcBorders>
              <w:top w:val="nil"/>
              <w:left w:val="nil"/>
              <w:bottom w:val="nil"/>
              <w:right w:val="nil"/>
            </w:tcBorders>
            <w:shd w:val="clear" w:color="auto" w:fill="auto"/>
            <w:noWrap/>
            <w:vAlign w:val="center"/>
          </w:tcPr>
          <w:p w14:paraId="65978DA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 (2)</w:t>
            </w:r>
          </w:p>
        </w:tc>
        <w:tc>
          <w:tcPr>
            <w:tcW w:w="1859" w:type="dxa"/>
            <w:tcBorders>
              <w:top w:val="nil"/>
              <w:left w:val="nil"/>
              <w:bottom w:val="nil"/>
              <w:right w:val="nil"/>
            </w:tcBorders>
            <w:shd w:val="clear" w:color="auto" w:fill="auto"/>
            <w:noWrap/>
            <w:vAlign w:val="center"/>
          </w:tcPr>
          <w:p w14:paraId="022142B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48 (43)</w:t>
            </w:r>
          </w:p>
        </w:tc>
        <w:tc>
          <w:tcPr>
            <w:tcW w:w="999" w:type="dxa"/>
            <w:tcBorders>
              <w:top w:val="nil"/>
              <w:left w:val="nil"/>
              <w:bottom w:val="nil"/>
              <w:right w:val="nil"/>
            </w:tcBorders>
            <w:shd w:val="clear" w:color="auto" w:fill="auto"/>
            <w:noWrap/>
            <w:vAlign w:val="center"/>
          </w:tcPr>
          <w:p w14:paraId="510834AD">
            <w:pPr>
              <w:widowControl/>
              <w:spacing w:line="240" w:lineRule="auto"/>
              <w:textAlignment w:val="center"/>
              <w:rPr>
                <w:rFonts w:ascii="Arial" w:hAnsi="Arial" w:eastAsia="微软雅黑" w:cs="Arial"/>
                <w:b w:val="0"/>
                <w:color w:val="000000"/>
                <w:kern w:val="0"/>
                <w:sz w:val="16"/>
                <w:szCs w:val="16"/>
                <w:lang w:bidi="ar"/>
              </w:rPr>
            </w:pPr>
          </w:p>
        </w:tc>
      </w:tr>
      <w:tr w14:paraId="7E02010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3452CD0">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10</w:t>
            </w:r>
          </w:p>
        </w:tc>
        <w:tc>
          <w:tcPr>
            <w:tcW w:w="1570" w:type="dxa"/>
            <w:tcBorders>
              <w:top w:val="nil"/>
              <w:left w:val="nil"/>
              <w:bottom w:val="nil"/>
              <w:right w:val="nil"/>
            </w:tcBorders>
            <w:shd w:val="clear" w:color="auto" w:fill="auto"/>
            <w:noWrap/>
            <w:vAlign w:val="center"/>
          </w:tcPr>
          <w:p w14:paraId="7FD4F13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 (0)</w:t>
            </w:r>
          </w:p>
        </w:tc>
        <w:tc>
          <w:tcPr>
            <w:tcW w:w="1489" w:type="dxa"/>
            <w:tcBorders>
              <w:top w:val="nil"/>
              <w:left w:val="nil"/>
              <w:bottom w:val="nil"/>
              <w:right w:val="nil"/>
            </w:tcBorders>
            <w:shd w:val="clear" w:color="auto" w:fill="auto"/>
            <w:noWrap/>
            <w:vAlign w:val="center"/>
          </w:tcPr>
          <w:p w14:paraId="2736BA0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 (0)</w:t>
            </w:r>
          </w:p>
        </w:tc>
        <w:tc>
          <w:tcPr>
            <w:tcW w:w="1859" w:type="dxa"/>
            <w:tcBorders>
              <w:top w:val="nil"/>
              <w:left w:val="nil"/>
              <w:bottom w:val="nil"/>
              <w:right w:val="nil"/>
            </w:tcBorders>
            <w:shd w:val="clear" w:color="auto" w:fill="auto"/>
            <w:noWrap/>
            <w:vAlign w:val="center"/>
          </w:tcPr>
          <w:p w14:paraId="798B598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(2)</w:t>
            </w:r>
          </w:p>
        </w:tc>
        <w:tc>
          <w:tcPr>
            <w:tcW w:w="999" w:type="dxa"/>
            <w:tcBorders>
              <w:top w:val="nil"/>
              <w:left w:val="nil"/>
              <w:bottom w:val="nil"/>
              <w:right w:val="nil"/>
            </w:tcBorders>
            <w:shd w:val="clear" w:color="auto" w:fill="auto"/>
            <w:noWrap/>
            <w:vAlign w:val="center"/>
          </w:tcPr>
          <w:p w14:paraId="71F5CE8E">
            <w:pPr>
              <w:widowControl/>
              <w:spacing w:line="240" w:lineRule="auto"/>
              <w:textAlignment w:val="center"/>
              <w:rPr>
                <w:rFonts w:ascii="Arial" w:hAnsi="Arial" w:eastAsia="微软雅黑" w:cs="Arial"/>
                <w:b w:val="0"/>
                <w:color w:val="000000"/>
                <w:kern w:val="0"/>
                <w:sz w:val="16"/>
                <w:szCs w:val="16"/>
                <w:lang w:bidi="ar"/>
              </w:rPr>
            </w:pPr>
          </w:p>
        </w:tc>
      </w:tr>
      <w:tr w14:paraId="5417CFC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DEDD1CB">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BISAP, n (%)</w:t>
            </w:r>
          </w:p>
        </w:tc>
        <w:tc>
          <w:tcPr>
            <w:tcW w:w="1570" w:type="dxa"/>
            <w:tcBorders>
              <w:top w:val="nil"/>
              <w:left w:val="nil"/>
              <w:bottom w:val="nil"/>
              <w:right w:val="nil"/>
            </w:tcBorders>
            <w:shd w:val="clear" w:color="auto" w:fill="auto"/>
            <w:noWrap/>
            <w:vAlign w:val="center"/>
          </w:tcPr>
          <w:p w14:paraId="17961C69">
            <w:pPr>
              <w:widowControl/>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74CC9C71">
            <w:pPr>
              <w:widowControl/>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689A9302">
            <w:pPr>
              <w:widowControl/>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0D06AC97">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56032F7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08BFF7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0</w:t>
            </w:r>
          </w:p>
        </w:tc>
        <w:tc>
          <w:tcPr>
            <w:tcW w:w="1570" w:type="dxa"/>
            <w:tcBorders>
              <w:top w:val="nil"/>
              <w:left w:val="nil"/>
              <w:bottom w:val="nil"/>
              <w:right w:val="nil"/>
            </w:tcBorders>
            <w:shd w:val="clear" w:color="auto" w:fill="auto"/>
            <w:noWrap/>
            <w:vAlign w:val="center"/>
          </w:tcPr>
          <w:p w14:paraId="05D3FB6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627 (47)</w:t>
            </w:r>
          </w:p>
        </w:tc>
        <w:tc>
          <w:tcPr>
            <w:tcW w:w="1489" w:type="dxa"/>
            <w:tcBorders>
              <w:top w:val="nil"/>
              <w:left w:val="nil"/>
              <w:bottom w:val="nil"/>
              <w:right w:val="nil"/>
            </w:tcBorders>
            <w:shd w:val="clear" w:color="auto" w:fill="auto"/>
            <w:noWrap/>
            <w:vAlign w:val="center"/>
          </w:tcPr>
          <w:p w14:paraId="305F83D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609 (49)</w:t>
            </w:r>
          </w:p>
        </w:tc>
        <w:tc>
          <w:tcPr>
            <w:tcW w:w="1859" w:type="dxa"/>
            <w:tcBorders>
              <w:top w:val="nil"/>
              <w:left w:val="nil"/>
              <w:bottom w:val="nil"/>
              <w:right w:val="nil"/>
            </w:tcBorders>
            <w:shd w:val="clear" w:color="auto" w:fill="auto"/>
            <w:noWrap/>
            <w:vAlign w:val="center"/>
          </w:tcPr>
          <w:p w14:paraId="5B51B38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 (16)</w:t>
            </w:r>
          </w:p>
        </w:tc>
        <w:tc>
          <w:tcPr>
            <w:tcW w:w="999" w:type="dxa"/>
            <w:tcBorders>
              <w:top w:val="nil"/>
              <w:left w:val="nil"/>
              <w:bottom w:val="nil"/>
              <w:right w:val="nil"/>
            </w:tcBorders>
            <w:shd w:val="clear" w:color="auto" w:fill="auto"/>
            <w:noWrap/>
            <w:vAlign w:val="center"/>
          </w:tcPr>
          <w:p w14:paraId="68606B59">
            <w:pPr>
              <w:widowControl/>
              <w:spacing w:line="240" w:lineRule="auto"/>
              <w:textAlignment w:val="center"/>
              <w:rPr>
                <w:rFonts w:ascii="Arial" w:hAnsi="Arial" w:eastAsia="微软雅黑" w:cs="Arial"/>
                <w:bCs/>
                <w:color w:val="000000"/>
                <w:kern w:val="0"/>
                <w:sz w:val="16"/>
                <w:szCs w:val="16"/>
                <w:lang w:bidi="ar"/>
              </w:rPr>
            </w:pPr>
          </w:p>
        </w:tc>
      </w:tr>
      <w:tr w14:paraId="2685300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340C4EA">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1</w:t>
            </w:r>
          </w:p>
        </w:tc>
        <w:tc>
          <w:tcPr>
            <w:tcW w:w="1570" w:type="dxa"/>
            <w:tcBorders>
              <w:top w:val="nil"/>
              <w:left w:val="nil"/>
              <w:bottom w:val="nil"/>
              <w:right w:val="nil"/>
            </w:tcBorders>
            <w:shd w:val="clear" w:color="auto" w:fill="auto"/>
            <w:noWrap/>
            <w:vAlign w:val="center"/>
          </w:tcPr>
          <w:p w14:paraId="76CF394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528 (39)</w:t>
            </w:r>
          </w:p>
        </w:tc>
        <w:tc>
          <w:tcPr>
            <w:tcW w:w="1489" w:type="dxa"/>
            <w:tcBorders>
              <w:top w:val="nil"/>
              <w:left w:val="nil"/>
              <w:bottom w:val="nil"/>
              <w:right w:val="nil"/>
            </w:tcBorders>
            <w:shd w:val="clear" w:color="auto" w:fill="auto"/>
            <w:noWrap/>
            <w:vAlign w:val="center"/>
          </w:tcPr>
          <w:p w14:paraId="06D5EED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467 (38)</w:t>
            </w:r>
          </w:p>
        </w:tc>
        <w:tc>
          <w:tcPr>
            <w:tcW w:w="1859" w:type="dxa"/>
            <w:tcBorders>
              <w:top w:val="nil"/>
              <w:left w:val="nil"/>
              <w:bottom w:val="nil"/>
              <w:right w:val="nil"/>
            </w:tcBorders>
            <w:shd w:val="clear" w:color="auto" w:fill="auto"/>
            <w:noWrap/>
            <w:vAlign w:val="center"/>
          </w:tcPr>
          <w:p w14:paraId="5838FDB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61 (55)</w:t>
            </w:r>
          </w:p>
        </w:tc>
        <w:tc>
          <w:tcPr>
            <w:tcW w:w="999" w:type="dxa"/>
            <w:tcBorders>
              <w:top w:val="nil"/>
              <w:left w:val="nil"/>
              <w:bottom w:val="nil"/>
              <w:right w:val="nil"/>
            </w:tcBorders>
            <w:shd w:val="clear" w:color="auto" w:fill="auto"/>
            <w:noWrap/>
            <w:vAlign w:val="center"/>
          </w:tcPr>
          <w:p w14:paraId="1D6AD54A">
            <w:pPr>
              <w:widowControl/>
              <w:spacing w:line="240" w:lineRule="auto"/>
              <w:textAlignment w:val="center"/>
              <w:rPr>
                <w:rFonts w:ascii="Arial" w:hAnsi="Arial" w:eastAsia="微软雅黑" w:cs="Arial"/>
                <w:bCs/>
                <w:color w:val="000000"/>
                <w:kern w:val="0"/>
                <w:sz w:val="16"/>
                <w:szCs w:val="16"/>
                <w:lang w:bidi="ar"/>
              </w:rPr>
            </w:pPr>
          </w:p>
        </w:tc>
      </w:tr>
      <w:tr w14:paraId="47E46DC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E8F721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2</w:t>
            </w:r>
          </w:p>
        </w:tc>
        <w:tc>
          <w:tcPr>
            <w:tcW w:w="1570" w:type="dxa"/>
            <w:tcBorders>
              <w:top w:val="nil"/>
              <w:left w:val="nil"/>
              <w:bottom w:val="nil"/>
              <w:right w:val="nil"/>
            </w:tcBorders>
            <w:shd w:val="clear" w:color="auto" w:fill="auto"/>
            <w:noWrap/>
            <w:vAlign w:val="center"/>
          </w:tcPr>
          <w:p w14:paraId="4018295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173 (13)</w:t>
            </w:r>
          </w:p>
        </w:tc>
        <w:tc>
          <w:tcPr>
            <w:tcW w:w="1489" w:type="dxa"/>
            <w:tcBorders>
              <w:top w:val="nil"/>
              <w:left w:val="nil"/>
              <w:bottom w:val="nil"/>
              <w:right w:val="nil"/>
            </w:tcBorders>
            <w:shd w:val="clear" w:color="auto" w:fill="auto"/>
            <w:noWrap/>
            <w:vAlign w:val="center"/>
          </w:tcPr>
          <w:p w14:paraId="79F660F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147 (12)</w:t>
            </w:r>
          </w:p>
        </w:tc>
        <w:tc>
          <w:tcPr>
            <w:tcW w:w="1859" w:type="dxa"/>
            <w:tcBorders>
              <w:top w:val="nil"/>
              <w:left w:val="nil"/>
              <w:bottom w:val="nil"/>
              <w:right w:val="nil"/>
            </w:tcBorders>
            <w:shd w:val="clear" w:color="auto" w:fill="auto"/>
            <w:noWrap/>
            <w:vAlign w:val="center"/>
          </w:tcPr>
          <w:p w14:paraId="7BF2E1A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26 (23)</w:t>
            </w:r>
          </w:p>
        </w:tc>
        <w:tc>
          <w:tcPr>
            <w:tcW w:w="999" w:type="dxa"/>
            <w:tcBorders>
              <w:top w:val="nil"/>
              <w:left w:val="nil"/>
              <w:bottom w:val="nil"/>
              <w:right w:val="nil"/>
            </w:tcBorders>
            <w:shd w:val="clear" w:color="auto" w:fill="auto"/>
            <w:noWrap/>
            <w:vAlign w:val="center"/>
          </w:tcPr>
          <w:p w14:paraId="2FC8DD74">
            <w:pPr>
              <w:widowControl/>
              <w:spacing w:line="240" w:lineRule="auto"/>
              <w:textAlignment w:val="center"/>
              <w:rPr>
                <w:rFonts w:ascii="Arial" w:hAnsi="Arial" w:eastAsia="微软雅黑" w:cs="Arial"/>
                <w:bCs/>
                <w:color w:val="000000"/>
                <w:kern w:val="0"/>
                <w:sz w:val="16"/>
                <w:szCs w:val="16"/>
                <w:lang w:bidi="ar"/>
              </w:rPr>
            </w:pPr>
          </w:p>
        </w:tc>
      </w:tr>
      <w:tr w14:paraId="6C7644E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1534AF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3</w:t>
            </w:r>
          </w:p>
        </w:tc>
        <w:tc>
          <w:tcPr>
            <w:tcW w:w="1570" w:type="dxa"/>
            <w:tcBorders>
              <w:top w:val="nil"/>
              <w:left w:val="nil"/>
              <w:bottom w:val="nil"/>
              <w:right w:val="nil"/>
            </w:tcBorders>
            <w:shd w:val="clear" w:color="auto" w:fill="auto"/>
            <w:noWrap/>
            <w:vAlign w:val="center"/>
          </w:tcPr>
          <w:p w14:paraId="136F0AD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 (1)</w:t>
            </w:r>
          </w:p>
        </w:tc>
        <w:tc>
          <w:tcPr>
            <w:tcW w:w="1489" w:type="dxa"/>
            <w:tcBorders>
              <w:top w:val="nil"/>
              <w:left w:val="nil"/>
              <w:bottom w:val="nil"/>
              <w:right w:val="nil"/>
            </w:tcBorders>
            <w:shd w:val="clear" w:color="auto" w:fill="auto"/>
            <w:noWrap/>
            <w:vAlign w:val="center"/>
          </w:tcPr>
          <w:p w14:paraId="25FFCDA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 (1)</w:t>
            </w:r>
          </w:p>
        </w:tc>
        <w:tc>
          <w:tcPr>
            <w:tcW w:w="1859" w:type="dxa"/>
            <w:tcBorders>
              <w:top w:val="nil"/>
              <w:left w:val="nil"/>
              <w:bottom w:val="nil"/>
              <w:right w:val="nil"/>
            </w:tcBorders>
            <w:shd w:val="clear" w:color="auto" w:fill="auto"/>
            <w:noWrap/>
            <w:vAlign w:val="center"/>
          </w:tcPr>
          <w:p w14:paraId="6181103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 (5)</w:t>
            </w:r>
          </w:p>
        </w:tc>
        <w:tc>
          <w:tcPr>
            <w:tcW w:w="999" w:type="dxa"/>
            <w:tcBorders>
              <w:top w:val="nil"/>
              <w:left w:val="nil"/>
              <w:bottom w:val="nil"/>
              <w:right w:val="nil"/>
            </w:tcBorders>
            <w:shd w:val="clear" w:color="auto" w:fill="auto"/>
            <w:noWrap/>
            <w:vAlign w:val="center"/>
          </w:tcPr>
          <w:p w14:paraId="2F586061">
            <w:pPr>
              <w:widowControl/>
              <w:spacing w:line="240" w:lineRule="auto"/>
              <w:textAlignment w:val="center"/>
              <w:rPr>
                <w:rFonts w:ascii="Arial" w:hAnsi="Arial" w:eastAsia="微软雅黑" w:cs="Arial"/>
                <w:bCs/>
                <w:color w:val="000000"/>
                <w:kern w:val="0"/>
                <w:sz w:val="16"/>
                <w:szCs w:val="16"/>
                <w:lang w:bidi="ar"/>
              </w:rPr>
            </w:pPr>
          </w:p>
        </w:tc>
      </w:tr>
      <w:tr w14:paraId="3A7787A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03D24D6">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4</w:t>
            </w:r>
          </w:p>
        </w:tc>
        <w:tc>
          <w:tcPr>
            <w:tcW w:w="1570" w:type="dxa"/>
            <w:tcBorders>
              <w:top w:val="nil"/>
              <w:left w:val="nil"/>
              <w:bottom w:val="nil"/>
              <w:right w:val="nil"/>
            </w:tcBorders>
            <w:shd w:val="clear" w:color="auto" w:fill="auto"/>
            <w:noWrap/>
            <w:vAlign w:val="center"/>
          </w:tcPr>
          <w:p w14:paraId="14BAE91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(0)</w:t>
            </w:r>
          </w:p>
        </w:tc>
        <w:tc>
          <w:tcPr>
            <w:tcW w:w="1489" w:type="dxa"/>
            <w:tcBorders>
              <w:top w:val="nil"/>
              <w:left w:val="nil"/>
              <w:bottom w:val="nil"/>
              <w:right w:val="nil"/>
            </w:tcBorders>
            <w:shd w:val="clear" w:color="auto" w:fill="auto"/>
            <w:noWrap/>
            <w:vAlign w:val="center"/>
          </w:tcPr>
          <w:p w14:paraId="618D6F9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(0)</w:t>
            </w:r>
          </w:p>
        </w:tc>
        <w:tc>
          <w:tcPr>
            <w:tcW w:w="1859" w:type="dxa"/>
            <w:tcBorders>
              <w:top w:val="nil"/>
              <w:left w:val="nil"/>
              <w:bottom w:val="nil"/>
              <w:right w:val="nil"/>
            </w:tcBorders>
            <w:shd w:val="clear" w:color="auto" w:fill="auto"/>
            <w:noWrap/>
            <w:vAlign w:val="center"/>
          </w:tcPr>
          <w:p w14:paraId="09FF22A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 (0)</w:t>
            </w:r>
          </w:p>
        </w:tc>
        <w:tc>
          <w:tcPr>
            <w:tcW w:w="999" w:type="dxa"/>
            <w:tcBorders>
              <w:top w:val="nil"/>
              <w:left w:val="nil"/>
              <w:bottom w:val="nil"/>
              <w:right w:val="nil"/>
            </w:tcBorders>
            <w:shd w:val="clear" w:color="auto" w:fill="auto"/>
            <w:noWrap/>
            <w:vAlign w:val="center"/>
          </w:tcPr>
          <w:p w14:paraId="1BE1A4AF">
            <w:pPr>
              <w:widowControl/>
              <w:spacing w:line="240" w:lineRule="auto"/>
              <w:textAlignment w:val="center"/>
              <w:rPr>
                <w:rFonts w:ascii="Arial" w:hAnsi="Arial" w:eastAsia="微软雅黑" w:cs="Arial"/>
                <w:bCs/>
                <w:color w:val="000000"/>
                <w:kern w:val="0"/>
                <w:sz w:val="16"/>
                <w:szCs w:val="16"/>
                <w:lang w:bidi="ar"/>
              </w:rPr>
            </w:pPr>
          </w:p>
        </w:tc>
      </w:tr>
      <w:tr w14:paraId="313F1FFB">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69B9604">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qSOFA, n (%)</w:t>
            </w:r>
          </w:p>
        </w:tc>
        <w:tc>
          <w:tcPr>
            <w:tcW w:w="1570" w:type="dxa"/>
            <w:tcBorders>
              <w:top w:val="nil"/>
              <w:left w:val="nil"/>
              <w:bottom w:val="nil"/>
              <w:right w:val="nil"/>
            </w:tcBorders>
            <w:shd w:val="clear" w:color="auto" w:fill="auto"/>
            <w:noWrap/>
            <w:vAlign w:val="center"/>
          </w:tcPr>
          <w:p w14:paraId="69D6DF75">
            <w:pPr>
              <w:widowControl/>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73477AB2">
            <w:pPr>
              <w:widowControl/>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183AEDC9">
            <w:pPr>
              <w:widowControl/>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27C0F9E2">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7B1612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DBAA198">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0</w:t>
            </w:r>
          </w:p>
        </w:tc>
        <w:tc>
          <w:tcPr>
            <w:tcW w:w="1570" w:type="dxa"/>
            <w:tcBorders>
              <w:top w:val="nil"/>
              <w:left w:val="nil"/>
              <w:bottom w:val="nil"/>
              <w:right w:val="nil"/>
            </w:tcBorders>
            <w:shd w:val="clear" w:color="auto" w:fill="auto"/>
            <w:noWrap/>
            <w:vAlign w:val="center"/>
          </w:tcPr>
          <w:p w14:paraId="5BD6340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997 (74)</w:t>
            </w:r>
          </w:p>
        </w:tc>
        <w:tc>
          <w:tcPr>
            <w:tcW w:w="1489" w:type="dxa"/>
            <w:tcBorders>
              <w:top w:val="nil"/>
              <w:left w:val="nil"/>
              <w:bottom w:val="nil"/>
              <w:right w:val="nil"/>
            </w:tcBorders>
            <w:shd w:val="clear" w:color="auto" w:fill="auto"/>
            <w:noWrap/>
            <w:vAlign w:val="center"/>
          </w:tcPr>
          <w:p w14:paraId="4396313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935 (76)</w:t>
            </w:r>
          </w:p>
        </w:tc>
        <w:tc>
          <w:tcPr>
            <w:tcW w:w="1859" w:type="dxa"/>
            <w:tcBorders>
              <w:top w:val="nil"/>
              <w:left w:val="nil"/>
              <w:bottom w:val="nil"/>
              <w:right w:val="nil"/>
            </w:tcBorders>
            <w:shd w:val="clear" w:color="auto" w:fill="auto"/>
            <w:noWrap/>
            <w:vAlign w:val="center"/>
          </w:tcPr>
          <w:p w14:paraId="73EB6B9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 (56)</w:t>
            </w:r>
          </w:p>
        </w:tc>
        <w:tc>
          <w:tcPr>
            <w:tcW w:w="999" w:type="dxa"/>
            <w:tcBorders>
              <w:top w:val="nil"/>
              <w:left w:val="nil"/>
              <w:bottom w:val="nil"/>
              <w:right w:val="nil"/>
            </w:tcBorders>
            <w:shd w:val="clear" w:color="auto" w:fill="auto"/>
            <w:noWrap/>
            <w:vAlign w:val="center"/>
          </w:tcPr>
          <w:p w14:paraId="298C554E">
            <w:pPr>
              <w:widowControl/>
              <w:spacing w:line="240" w:lineRule="auto"/>
              <w:textAlignment w:val="center"/>
              <w:rPr>
                <w:rFonts w:ascii="Arial" w:hAnsi="Arial" w:eastAsia="微软雅黑" w:cs="Arial"/>
                <w:bCs/>
                <w:color w:val="000000"/>
                <w:kern w:val="0"/>
                <w:sz w:val="16"/>
                <w:szCs w:val="16"/>
                <w:lang w:bidi="ar"/>
              </w:rPr>
            </w:pPr>
          </w:p>
        </w:tc>
      </w:tr>
      <w:tr w14:paraId="0D4C4EBA">
        <w:tblPrEx>
          <w:tblCellMar>
            <w:top w:w="0" w:type="dxa"/>
            <w:left w:w="108" w:type="dxa"/>
            <w:bottom w:w="0" w:type="dxa"/>
            <w:right w:w="108" w:type="dxa"/>
          </w:tblCellMar>
        </w:tblPrEx>
        <w:trPr>
          <w:trHeight w:val="266" w:hRule="atLeast"/>
          <w:jc w:val="center"/>
        </w:trPr>
        <w:tc>
          <w:tcPr>
            <w:tcW w:w="2838" w:type="dxa"/>
            <w:tcBorders>
              <w:top w:val="nil"/>
              <w:left w:val="nil"/>
              <w:bottom w:val="single" w:color="auto" w:sz="4" w:space="0"/>
              <w:right w:val="nil"/>
            </w:tcBorders>
            <w:shd w:val="clear" w:color="auto" w:fill="auto"/>
            <w:noWrap/>
            <w:vAlign w:val="center"/>
          </w:tcPr>
          <w:p w14:paraId="3AE8405A">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1</w:t>
            </w:r>
          </w:p>
        </w:tc>
        <w:tc>
          <w:tcPr>
            <w:tcW w:w="1570" w:type="dxa"/>
            <w:tcBorders>
              <w:top w:val="nil"/>
              <w:left w:val="nil"/>
              <w:bottom w:val="single" w:color="auto" w:sz="4" w:space="0"/>
              <w:right w:val="nil"/>
            </w:tcBorders>
            <w:shd w:val="clear" w:color="auto" w:fill="auto"/>
            <w:noWrap/>
            <w:vAlign w:val="center"/>
          </w:tcPr>
          <w:p w14:paraId="7AF97ED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306 (23)</w:t>
            </w:r>
          </w:p>
        </w:tc>
        <w:tc>
          <w:tcPr>
            <w:tcW w:w="1489" w:type="dxa"/>
            <w:tcBorders>
              <w:top w:val="nil"/>
              <w:left w:val="nil"/>
              <w:bottom w:val="single" w:color="auto" w:sz="4" w:space="0"/>
              <w:right w:val="nil"/>
            </w:tcBorders>
            <w:shd w:val="clear" w:color="auto" w:fill="auto"/>
            <w:noWrap/>
            <w:vAlign w:val="center"/>
          </w:tcPr>
          <w:p w14:paraId="5084804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270 (22)</w:t>
            </w:r>
          </w:p>
        </w:tc>
        <w:tc>
          <w:tcPr>
            <w:tcW w:w="1859" w:type="dxa"/>
            <w:tcBorders>
              <w:top w:val="nil"/>
              <w:left w:val="nil"/>
              <w:bottom w:val="single" w:color="auto" w:sz="4" w:space="0"/>
              <w:right w:val="nil"/>
            </w:tcBorders>
            <w:shd w:val="clear" w:color="auto" w:fill="auto"/>
            <w:noWrap/>
            <w:vAlign w:val="center"/>
          </w:tcPr>
          <w:p w14:paraId="063B2E2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36 (32)</w:t>
            </w:r>
          </w:p>
        </w:tc>
        <w:tc>
          <w:tcPr>
            <w:tcW w:w="999" w:type="dxa"/>
            <w:tcBorders>
              <w:top w:val="nil"/>
              <w:left w:val="nil"/>
              <w:bottom w:val="single" w:color="auto" w:sz="4" w:space="0"/>
              <w:right w:val="nil"/>
            </w:tcBorders>
            <w:shd w:val="clear" w:color="auto" w:fill="auto"/>
            <w:noWrap/>
            <w:vAlign w:val="center"/>
          </w:tcPr>
          <w:p w14:paraId="2765F3F2">
            <w:pPr>
              <w:widowControl/>
              <w:spacing w:line="240" w:lineRule="auto"/>
              <w:textAlignment w:val="center"/>
              <w:rPr>
                <w:rFonts w:ascii="Arial" w:hAnsi="Arial" w:eastAsia="微软雅黑" w:cs="Arial"/>
                <w:bCs/>
                <w:color w:val="000000"/>
                <w:kern w:val="0"/>
                <w:sz w:val="16"/>
                <w:szCs w:val="16"/>
                <w:lang w:bidi="ar"/>
              </w:rPr>
            </w:pPr>
          </w:p>
        </w:tc>
      </w:tr>
      <w:tr w14:paraId="3122D577">
        <w:tblPrEx>
          <w:tblCellMar>
            <w:top w:w="0" w:type="dxa"/>
            <w:left w:w="108" w:type="dxa"/>
            <w:bottom w:w="0" w:type="dxa"/>
            <w:right w:w="108" w:type="dxa"/>
          </w:tblCellMar>
        </w:tblPrEx>
        <w:trPr>
          <w:trHeight w:val="266" w:hRule="atLeast"/>
          <w:jc w:val="center"/>
        </w:trPr>
        <w:tc>
          <w:tcPr>
            <w:tcW w:w="2838" w:type="dxa"/>
            <w:tcBorders>
              <w:top w:val="single" w:color="auto" w:sz="4" w:space="0"/>
              <w:left w:val="nil"/>
              <w:right w:val="nil"/>
            </w:tcBorders>
            <w:shd w:val="clear" w:color="auto" w:fill="auto"/>
            <w:noWrap/>
            <w:vAlign w:val="center"/>
          </w:tcPr>
          <w:p w14:paraId="4374F7CF">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2</w:t>
            </w:r>
          </w:p>
        </w:tc>
        <w:tc>
          <w:tcPr>
            <w:tcW w:w="1570" w:type="dxa"/>
            <w:tcBorders>
              <w:top w:val="single" w:color="auto" w:sz="4" w:space="0"/>
              <w:left w:val="nil"/>
              <w:right w:val="nil"/>
            </w:tcBorders>
            <w:shd w:val="clear" w:color="auto" w:fill="auto"/>
            <w:noWrap/>
            <w:vAlign w:val="center"/>
          </w:tcPr>
          <w:p w14:paraId="7953898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38 (3)</w:t>
            </w:r>
          </w:p>
        </w:tc>
        <w:tc>
          <w:tcPr>
            <w:tcW w:w="1489" w:type="dxa"/>
            <w:tcBorders>
              <w:top w:val="single" w:color="auto" w:sz="4" w:space="0"/>
              <w:left w:val="nil"/>
              <w:right w:val="nil"/>
            </w:tcBorders>
            <w:shd w:val="clear" w:color="auto" w:fill="auto"/>
            <w:noWrap/>
            <w:vAlign w:val="center"/>
          </w:tcPr>
          <w:p w14:paraId="14D0DFC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26 (2)</w:t>
            </w:r>
          </w:p>
        </w:tc>
        <w:tc>
          <w:tcPr>
            <w:tcW w:w="1859" w:type="dxa"/>
            <w:tcBorders>
              <w:top w:val="single" w:color="auto" w:sz="4" w:space="0"/>
              <w:left w:val="nil"/>
              <w:right w:val="nil"/>
            </w:tcBorders>
            <w:shd w:val="clear" w:color="auto" w:fill="auto"/>
            <w:noWrap/>
            <w:vAlign w:val="center"/>
          </w:tcPr>
          <w:p w14:paraId="2C24E0E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 (11)</w:t>
            </w:r>
          </w:p>
        </w:tc>
        <w:tc>
          <w:tcPr>
            <w:tcW w:w="999" w:type="dxa"/>
            <w:tcBorders>
              <w:top w:val="single" w:color="auto" w:sz="4" w:space="0"/>
              <w:left w:val="nil"/>
              <w:right w:val="nil"/>
            </w:tcBorders>
            <w:shd w:val="clear" w:color="auto" w:fill="auto"/>
            <w:noWrap/>
            <w:vAlign w:val="center"/>
          </w:tcPr>
          <w:p w14:paraId="1DD5E0EE">
            <w:pPr>
              <w:widowControl/>
              <w:spacing w:line="240" w:lineRule="auto"/>
              <w:textAlignment w:val="center"/>
              <w:rPr>
                <w:rFonts w:ascii="Arial" w:hAnsi="Arial" w:eastAsia="微软雅黑" w:cs="Arial"/>
                <w:b w:val="0"/>
                <w:color w:val="000000"/>
                <w:kern w:val="0"/>
                <w:sz w:val="16"/>
                <w:szCs w:val="16"/>
                <w:lang w:bidi="ar"/>
              </w:rPr>
            </w:pPr>
          </w:p>
        </w:tc>
      </w:tr>
      <w:tr w14:paraId="17AE452F">
        <w:tblPrEx>
          <w:tblCellMar>
            <w:top w:w="0" w:type="dxa"/>
            <w:left w:w="108" w:type="dxa"/>
            <w:bottom w:w="0" w:type="dxa"/>
            <w:right w:w="108" w:type="dxa"/>
          </w:tblCellMar>
        </w:tblPrEx>
        <w:trPr>
          <w:trHeight w:val="266" w:hRule="atLeast"/>
          <w:jc w:val="center"/>
        </w:trPr>
        <w:tc>
          <w:tcPr>
            <w:tcW w:w="2838" w:type="dxa"/>
            <w:tcBorders>
              <w:top w:val="nil"/>
              <w:left w:val="nil"/>
              <w:right w:val="nil"/>
            </w:tcBorders>
            <w:shd w:val="clear" w:color="auto" w:fill="auto"/>
            <w:noWrap/>
            <w:vAlign w:val="center"/>
          </w:tcPr>
          <w:p w14:paraId="20640941">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3</w:t>
            </w:r>
          </w:p>
        </w:tc>
        <w:tc>
          <w:tcPr>
            <w:tcW w:w="1570" w:type="dxa"/>
            <w:tcBorders>
              <w:top w:val="nil"/>
              <w:left w:val="nil"/>
              <w:right w:val="nil"/>
            </w:tcBorders>
            <w:shd w:val="clear" w:color="auto" w:fill="auto"/>
            <w:noWrap/>
            <w:vAlign w:val="center"/>
          </w:tcPr>
          <w:p w14:paraId="38C3BFF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 (0)</w:t>
            </w:r>
          </w:p>
        </w:tc>
        <w:tc>
          <w:tcPr>
            <w:tcW w:w="1489" w:type="dxa"/>
            <w:tcBorders>
              <w:top w:val="nil"/>
              <w:left w:val="nil"/>
              <w:right w:val="nil"/>
            </w:tcBorders>
            <w:shd w:val="clear" w:color="auto" w:fill="auto"/>
            <w:noWrap/>
            <w:vAlign w:val="center"/>
          </w:tcPr>
          <w:p w14:paraId="48A8D0F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 (0)</w:t>
            </w:r>
          </w:p>
        </w:tc>
        <w:tc>
          <w:tcPr>
            <w:tcW w:w="1859" w:type="dxa"/>
            <w:tcBorders>
              <w:top w:val="nil"/>
              <w:left w:val="nil"/>
              <w:right w:val="nil"/>
            </w:tcBorders>
            <w:shd w:val="clear" w:color="auto" w:fill="auto"/>
            <w:noWrap/>
            <w:vAlign w:val="center"/>
          </w:tcPr>
          <w:p w14:paraId="0F65198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 (1)</w:t>
            </w:r>
          </w:p>
        </w:tc>
        <w:tc>
          <w:tcPr>
            <w:tcW w:w="999" w:type="dxa"/>
            <w:tcBorders>
              <w:top w:val="nil"/>
              <w:left w:val="nil"/>
              <w:right w:val="nil"/>
            </w:tcBorders>
            <w:shd w:val="clear" w:color="auto" w:fill="auto"/>
            <w:noWrap/>
            <w:vAlign w:val="center"/>
          </w:tcPr>
          <w:p w14:paraId="34901CD1">
            <w:pPr>
              <w:widowControl/>
              <w:spacing w:line="240" w:lineRule="auto"/>
              <w:textAlignment w:val="center"/>
              <w:rPr>
                <w:rFonts w:ascii="Arial" w:hAnsi="Arial" w:eastAsia="微软雅黑" w:cs="Arial"/>
                <w:b w:val="0"/>
                <w:color w:val="000000"/>
                <w:kern w:val="0"/>
                <w:sz w:val="16"/>
                <w:szCs w:val="16"/>
                <w:lang w:bidi="ar"/>
              </w:rPr>
            </w:pPr>
          </w:p>
        </w:tc>
      </w:tr>
      <w:tr w14:paraId="2FE2B415">
        <w:tblPrEx>
          <w:tblCellMar>
            <w:top w:w="0" w:type="dxa"/>
            <w:left w:w="108" w:type="dxa"/>
            <w:bottom w:w="0" w:type="dxa"/>
            <w:right w:w="108" w:type="dxa"/>
          </w:tblCellMar>
        </w:tblPrEx>
        <w:trPr>
          <w:trHeight w:val="266" w:hRule="atLeast"/>
          <w:jc w:val="center"/>
        </w:trPr>
        <w:tc>
          <w:tcPr>
            <w:tcW w:w="2838" w:type="dxa"/>
            <w:tcBorders>
              <w:left w:val="nil"/>
              <w:bottom w:val="nil"/>
              <w:right w:val="nil"/>
            </w:tcBorders>
            <w:shd w:val="clear" w:color="auto" w:fill="auto"/>
            <w:noWrap/>
            <w:vAlign w:val="center"/>
          </w:tcPr>
          <w:p w14:paraId="13A0EBF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OPNI, Median (Q1,Q3)</w:t>
            </w:r>
          </w:p>
        </w:tc>
        <w:tc>
          <w:tcPr>
            <w:tcW w:w="1570" w:type="dxa"/>
            <w:tcBorders>
              <w:left w:val="nil"/>
              <w:bottom w:val="nil"/>
              <w:right w:val="nil"/>
            </w:tcBorders>
            <w:shd w:val="clear" w:color="auto" w:fill="auto"/>
            <w:noWrap/>
            <w:vAlign w:val="center"/>
          </w:tcPr>
          <w:p w14:paraId="1F8894E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42.05 (34.9, 48.17)</w:t>
            </w:r>
          </w:p>
        </w:tc>
        <w:tc>
          <w:tcPr>
            <w:tcW w:w="1489" w:type="dxa"/>
            <w:tcBorders>
              <w:left w:val="nil"/>
              <w:bottom w:val="nil"/>
              <w:right w:val="nil"/>
            </w:tcBorders>
            <w:shd w:val="clear" w:color="auto" w:fill="auto"/>
            <w:noWrap/>
            <w:vAlign w:val="center"/>
          </w:tcPr>
          <w:p w14:paraId="55C4602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42.62 (35.75, 48.5)</w:t>
            </w:r>
          </w:p>
        </w:tc>
        <w:tc>
          <w:tcPr>
            <w:tcW w:w="1859" w:type="dxa"/>
            <w:tcBorders>
              <w:left w:val="nil"/>
              <w:bottom w:val="nil"/>
              <w:right w:val="nil"/>
            </w:tcBorders>
            <w:shd w:val="clear" w:color="auto" w:fill="auto"/>
            <w:noWrap/>
            <w:vAlign w:val="center"/>
          </w:tcPr>
          <w:p w14:paraId="69A92E3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34.55 (30, 41.75)</w:t>
            </w:r>
          </w:p>
        </w:tc>
        <w:tc>
          <w:tcPr>
            <w:tcW w:w="999" w:type="dxa"/>
            <w:tcBorders>
              <w:left w:val="nil"/>
              <w:bottom w:val="nil"/>
              <w:right w:val="nil"/>
            </w:tcBorders>
            <w:shd w:val="clear" w:color="auto" w:fill="auto"/>
            <w:noWrap/>
            <w:vAlign w:val="center"/>
          </w:tcPr>
          <w:p w14:paraId="1A5E54AA">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32379CF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723578E">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PLR, Median (Q1,Q3)</w:t>
            </w:r>
          </w:p>
        </w:tc>
        <w:tc>
          <w:tcPr>
            <w:tcW w:w="1570" w:type="dxa"/>
            <w:tcBorders>
              <w:top w:val="nil"/>
              <w:left w:val="nil"/>
              <w:bottom w:val="nil"/>
              <w:right w:val="nil"/>
            </w:tcBorders>
            <w:shd w:val="clear" w:color="auto" w:fill="auto"/>
            <w:noWrap/>
            <w:vAlign w:val="center"/>
          </w:tcPr>
          <w:p w14:paraId="11E2B8D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174.6 (123.69, 256.67)</w:t>
            </w:r>
          </w:p>
        </w:tc>
        <w:tc>
          <w:tcPr>
            <w:tcW w:w="1489" w:type="dxa"/>
            <w:tcBorders>
              <w:top w:val="nil"/>
              <w:left w:val="nil"/>
              <w:bottom w:val="nil"/>
              <w:right w:val="nil"/>
            </w:tcBorders>
            <w:shd w:val="clear" w:color="auto" w:fill="auto"/>
            <w:noWrap/>
            <w:vAlign w:val="center"/>
          </w:tcPr>
          <w:p w14:paraId="41D9797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171.9 (121.8, 250.22)</w:t>
            </w:r>
          </w:p>
        </w:tc>
        <w:tc>
          <w:tcPr>
            <w:tcW w:w="1859" w:type="dxa"/>
            <w:tcBorders>
              <w:top w:val="nil"/>
              <w:left w:val="nil"/>
              <w:bottom w:val="nil"/>
              <w:right w:val="nil"/>
            </w:tcBorders>
            <w:shd w:val="clear" w:color="auto" w:fill="auto"/>
            <w:noWrap/>
            <w:vAlign w:val="center"/>
          </w:tcPr>
          <w:p w14:paraId="4F161CB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208.11 (149.45, 323.03)</w:t>
            </w:r>
          </w:p>
        </w:tc>
        <w:tc>
          <w:tcPr>
            <w:tcW w:w="999" w:type="dxa"/>
            <w:tcBorders>
              <w:top w:val="nil"/>
              <w:left w:val="nil"/>
              <w:bottom w:val="nil"/>
              <w:right w:val="nil"/>
            </w:tcBorders>
            <w:shd w:val="clear" w:color="auto" w:fill="auto"/>
            <w:noWrap/>
            <w:vAlign w:val="center"/>
          </w:tcPr>
          <w:p w14:paraId="1E580800">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5D955A3F">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A8DE669">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NLR, Median (Q1,Q3)</w:t>
            </w:r>
          </w:p>
        </w:tc>
        <w:tc>
          <w:tcPr>
            <w:tcW w:w="1570" w:type="dxa"/>
            <w:tcBorders>
              <w:top w:val="nil"/>
              <w:left w:val="nil"/>
              <w:bottom w:val="nil"/>
              <w:right w:val="nil"/>
            </w:tcBorders>
            <w:shd w:val="clear" w:color="auto" w:fill="auto"/>
            <w:noWrap/>
            <w:vAlign w:val="center"/>
          </w:tcPr>
          <w:p w14:paraId="50CCF77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7.58 (4.28, 13)</w:t>
            </w:r>
          </w:p>
        </w:tc>
        <w:tc>
          <w:tcPr>
            <w:tcW w:w="1489" w:type="dxa"/>
            <w:tcBorders>
              <w:top w:val="nil"/>
              <w:left w:val="nil"/>
              <w:bottom w:val="nil"/>
              <w:right w:val="nil"/>
            </w:tcBorders>
            <w:shd w:val="clear" w:color="auto" w:fill="auto"/>
            <w:noWrap/>
            <w:vAlign w:val="center"/>
          </w:tcPr>
          <w:p w14:paraId="623ED90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7.38 (4.1, 12.35)</w:t>
            </w:r>
          </w:p>
        </w:tc>
        <w:tc>
          <w:tcPr>
            <w:tcW w:w="1859" w:type="dxa"/>
            <w:tcBorders>
              <w:top w:val="nil"/>
              <w:left w:val="nil"/>
              <w:bottom w:val="nil"/>
              <w:right w:val="nil"/>
            </w:tcBorders>
            <w:shd w:val="clear" w:color="auto" w:fill="auto"/>
            <w:noWrap/>
            <w:vAlign w:val="center"/>
          </w:tcPr>
          <w:p w14:paraId="201926A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11.87 (6.81, 17.59)</w:t>
            </w:r>
          </w:p>
        </w:tc>
        <w:tc>
          <w:tcPr>
            <w:tcW w:w="999" w:type="dxa"/>
            <w:tcBorders>
              <w:top w:val="nil"/>
              <w:left w:val="nil"/>
              <w:bottom w:val="nil"/>
              <w:right w:val="nil"/>
            </w:tcBorders>
            <w:shd w:val="clear" w:color="auto" w:fill="auto"/>
            <w:noWrap/>
            <w:vAlign w:val="center"/>
          </w:tcPr>
          <w:p w14:paraId="7FEDB713">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ED0FE7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5B416F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SHG, n (%)</w:t>
            </w:r>
          </w:p>
        </w:tc>
        <w:tc>
          <w:tcPr>
            <w:tcW w:w="1570" w:type="dxa"/>
            <w:tcBorders>
              <w:top w:val="nil"/>
              <w:left w:val="nil"/>
              <w:bottom w:val="nil"/>
              <w:right w:val="nil"/>
            </w:tcBorders>
            <w:shd w:val="clear" w:color="auto" w:fill="auto"/>
            <w:noWrap/>
            <w:vAlign w:val="center"/>
          </w:tcPr>
          <w:p w14:paraId="28E14FFB">
            <w:pPr>
              <w:widowControl/>
              <w:spacing w:line="240" w:lineRule="auto"/>
              <w:textAlignment w:val="center"/>
              <w:rPr>
                <w:rFonts w:ascii="Arial" w:hAnsi="Arial" w:eastAsia="微软雅黑" w:cs="Arial"/>
                <w:b w:val="0"/>
                <w:color w:val="000000"/>
                <w:kern w:val="0"/>
                <w:sz w:val="16"/>
                <w:szCs w:val="16"/>
                <w:lang w:bidi="ar"/>
              </w:rPr>
            </w:pPr>
          </w:p>
        </w:tc>
        <w:tc>
          <w:tcPr>
            <w:tcW w:w="1489" w:type="dxa"/>
            <w:tcBorders>
              <w:top w:val="nil"/>
              <w:left w:val="nil"/>
              <w:bottom w:val="nil"/>
              <w:right w:val="nil"/>
            </w:tcBorders>
            <w:shd w:val="clear" w:color="auto" w:fill="auto"/>
            <w:noWrap/>
            <w:vAlign w:val="center"/>
          </w:tcPr>
          <w:p w14:paraId="66C612A5">
            <w:pPr>
              <w:widowControl/>
              <w:spacing w:line="240" w:lineRule="auto"/>
              <w:textAlignment w:val="center"/>
              <w:rPr>
                <w:rFonts w:ascii="Arial" w:hAnsi="Arial" w:eastAsia="微软雅黑" w:cs="Arial"/>
                <w:b w:val="0"/>
                <w:color w:val="000000"/>
                <w:kern w:val="0"/>
                <w:sz w:val="16"/>
                <w:szCs w:val="16"/>
                <w:lang w:bidi="ar"/>
              </w:rPr>
            </w:pPr>
          </w:p>
        </w:tc>
        <w:tc>
          <w:tcPr>
            <w:tcW w:w="1859" w:type="dxa"/>
            <w:tcBorders>
              <w:top w:val="nil"/>
              <w:left w:val="nil"/>
              <w:bottom w:val="nil"/>
              <w:right w:val="nil"/>
            </w:tcBorders>
            <w:shd w:val="clear" w:color="auto" w:fill="auto"/>
            <w:noWrap/>
            <w:vAlign w:val="center"/>
          </w:tcPr>
          <w:p w14:paraId="57C62233">
            <w:pPr>
              <w:widowControl/>
              <w:spacing w:line="240" w:lineRule="auto"/>
              <w:textAlignment w:val="center"/>
              <w:rPr>
                <w:rFonts w:ascii="Arial" w:hAnsi="Arial" w:eastAsia="微软雅黑" w:cs="Arial"/>
                <w:b w:val="0"/>
                <w:color w:val="000000"/>
                <w:kern w:val="0"/>
                <w:sz w:val="16"/>
                <w:szCs w:val="16"/>
                <w:lang w:bidi="ar"/>
              </w:rPr>
            </w:pPr>
          </w:p>
        </w:tc>
        <w:tc>
          <w:tcPr>
            <w:tcW w:w="999" w:type="dxa"/>
            <w:tcBorders>
              <w:top w:val="nil"/>
              <w:left w:val="nil"/>
              <w:bottom w:val="nil"/>
              <w:right w:val="nil"/>
            </w:tcBorders>
            <w:shd w:val="clear" w:color="auto" w:fill="auto"/>
            <w:noWrap/>
            <w:vAlign w:val="center"/>
          </w:tcPr>
          <w:p w14:paraId="671AEBB2">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392631D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2BE8C79">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'No stress hyperglycaemia'</w:t>
            </w:r>
          </w:p>
        </w:tc>
        <w:tc>
          <w:tcPr>
            <w:tcW w:w="1570" w:type="dxa"/>
            <w:tcBorders>
              <w:top w:val="nil"/>
              <w:left w:val="nil"/>
              <w:bottom w:val="nil"/>
              <w:right w:val="nil"/>
            </w:tcBorders>
            <w:shd w:val="clear" w:color="auto" w:fill="auto"/>
            <w:noWrap/>
            <w:vAlign w:val="center"/>
          </w:tcPr>
          <w:p w14:paraId="631FB9B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995 (74)</w:t>
            </w:r>
          </w:p>
        </w:tc>
        <w:tc>
          <w:tcPr>
            <w:tcW w:w="1489" w:type="dxa"/>
            <w:tcBorders>
              <w:top w:val="nil"/>
              <w:left w:val="nil"/>
              <w:bottom w:val="nil"/>
              <w:right w:val="nil"/>
            </w:tcBorders>
            <w:shd w:val="clear" w:color="auto" w:fill="auto"/>
            <w:noWrap/>
            <w:vAlign w:val="center"/>
          </w:tcPr>
          <w:p w14:paraId="5325D2A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935 (76)</w:t>
            </w:r>
          </w:p>
        </w:tc>
        <w:tc>
          <w:tcPr>
            <w:tcW w:w="1859" w:type="dxa"/>
            <w:tcBorders>
              <w:top w:val="nil"/>
              <w:left w:val="nil"/>
              <w:bottom w:val="nil"/>
              <w:right w:val="nil"/>
            </w:tcBorders>
            <w:shd w:val="clear" w:color="auto" w:fill="auto"/>
            <w:noWrap/>
            <w:vAlign w:val="center"/>
          </w:tcPr>
          <w:p w14:paraId="6D0ED0E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60 (54)</w:t>
            </w:r>
          </w:p>
        </w:tc>
        <w:tc>
          <w:tcPr>
            <w:tcW w:w="999" w:type="dxa"/>
            <w:tcBorders>
              <w:top w:val="nil"/>
              <w:left w:val="nil"/>
              <w:bottom w:val="nil"/>
              <w:right w:val="nil"/>
            </w:tcBorders>
            <w:shd w:val="clear" w:color="auto" w:fill="auto"/>
            <w:noWrap/>
            <w:vAlign w:val="center"/>
          </w:tcPr>
          <w:p w14:paraId="6C70A992">
            <w:pPr>
              <w:widowControl/>
              <w:spacing w:line="240" w:lineRule="auto"/>
              <w:textAlignment w:val="center"/>
              <w:rPr>
                <w:rFonts w:ascii="Arial" w:hAnsi="Arial" w:eastAsia="微软雅黑" w:cs="Arial"/>
                <w:bCs/>
                <w:color w:val="000000"/>
                <w:kern w:val="0"/>
                <w:sz w:val="16"/>
                <w:szCs w:val="16"/>
                <w:lang w:bidi="ar"/>
              </w:rPr>
            </w:pPr>
          </w:p>
        </w:tc>
      </w:tr>
      <w:tr w14:paraId="42325D3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953AD7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 xml:space="preserve">  'Stress hyperglycaemia'</w:t>
            </w:r>
          </w:p>
        </w:tc>
        <w:tc>
          <w:tcPr>
            <w:tcW w:w="1570" w:type="dxa"/>
            <w:tcBorders>
              <w:top w:val="nil"/>
              <w:left w:val="nil"/>
              <w:bottom w:val="nil"/>
              <w:right w:val="nil"/>
            </w:tcBorders>
            <w:shd w:val="clear" w:color="auto" w:fill="auto"/>
            <w:noWrap/>
            <w:vAlign w:val="center"/>
          </w:tcPr>
          <w:p w14:paraId="6A31D72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348 (26)</w:t>
            </w:r>
          </w:p>
        </w:tc>
        <w:tc>
          <w:tcPr>
            <w:tcW w:w="1489" w:type="dxa"/>
            <w:tcBorders>
              <w:top w:val="nil"/>
              <w:left w:val="nil"/>
              <w:bottom w:val="nil"/>
              <w:right w:val="nil"/>
            </w:tcBorders>
            <w:shd w:val="clear" w:color="auto" w:fill="auto"/>
            <w:noWrap/>
            <w:vAlign w:val="center"/>
          </w:tcPr>
          <w:p w14:paraId="15183D8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297 (24)</w:t>
            </w:r>
          </w:p>
        </w:tc>
        <w:tc>
          <w:tcPr>
            <w:tcW w:w="1859" w:type="dxa"/>
            <w:tcBorders>
              <w:top w:val="nil"/>
              <w:left w:val="nil"/>
              <w:bottom w:val="nil"/>
              <w:right w:val="nil"/>
            </w:tcBorders>
            <w:shd w:val="clear" w:color="auto" w:fill="auto"/>
            <w:noWrap/>
            <w:vAlign w:val="center"/>
          </w:tcPr>
          <w:p w14:paraId="5DFE152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51 (46)</w:t>
            </w:r>
          </w:p>
        </w:tc>
        <w:tc>
          <w:tcPr>
            <w:tcW w:w="999" w:type="dxa"/>
            <w:tcBorders>
              <w:top w:val="nil"/>
              <w:left w:val="nil"/>
              <w:bottom w:val="nil"/>
              <w:right w:val="nil"/>
            </w:tcBorders>
            <w:shd w:val="clear" w:color="auto" w:fill="auto"/>
            <w:noWrap/>
            <w:vAlign w:val="center"/>
          </w:tcPr>
          <w:p w14:paraId="777E4538">
            <w:pPr>
              <w:widowControl/>
              <w:spacing w:line="240" w:lineRule="auto"/>
              <w:textAlignment w:val="center"/>
              <w:rPr>
                <w:rFonts w:ascii="Arial" w:hAnsi="Arial" w:eastAsia="微软雅黑" w:cs="Arial"/>
                <w:bCs/>
                <w:color w:val="000000"/>
                <w:kern w:val="0"/>
                <w:sz w:val="16"/>
                <w:szCs w:val="16"/>
                <w:lang w:bidi="ar"/>
              </w:rPr>
            </w:pPr>
          </w:p>
        </w:tc>
      </w:tr>
      <w:tr w14:paraId="159ABDB4">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12E17B7">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Bloodglucose, Median (Q1,Q3)</w:t>
            </w:r>
          </w:p>
        </w:tc>
        <w:tc>
          <w:tcPr>
            <w:tcW w:w="1570" w:type="dxa"/>
            <w:tcBorders>
              <w:top w:val="nil"/>
              <w:left w:val="nil"/>
              <w:bottom w:val="nil"/>
              <w:right w:val="nil"/>
            </w:tcBorders>
            <w:shd w:val="clear" w:color="auto" w:fill="auto"/>
            <w:noWrap/>
            <w:vAlign w:val="center"/>
          </w:tcPr>
          <w:p w14:paraId="0050851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8.39 (6.06, 11.4)</w:t>
            </w:r>
          </w:p>
        </w:tc>
        <w:tc>
          <w:tcPr>
            <w:tcW w:w="1489" w:type="dxa"/>
            <w:tcBorders>
              <w:top w:val="nil"/>
              <w:left w:val="nil"/>
              <w:bottom w:val="nil"/>
              <w:right w:val="nil"/>
            </w:tcBorders>
            <w:shd w:val="clear" w:color="auto" w:fill="auto"/>
            <w:noWrap/>
            <w:vAlign w:val="center"/>
          </w:tcPr>
          <w:p w14:paraId="2C0DE93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8.2 (6, 11.05)</w:t>
            </w:r>
          </w:p>
        </w:tc>
        <w:tc>
          <w:tcPr>
            <w:tcW w:w="1859" w:type="dxa"/>
            <w:tcBorders>
              <w:top w:val="nil"/>
              <w:left w:val="nil"/>
              <w:bottom w:val="nil"/>
              <w:right w:val="nil"/>
            </w:tcBorders>
            <w:shd w:val="clear" w:color="auto" w:fill="auto"/>
            <w:noWrap/>
            <w:vAlign w:val="center"/>
          </w:tcPr>
          <w:p w14:paraId="2CB8CF7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10.6 (7.55, 14.51)</w:t>
            </w:r>
          </w:p>
        </w:tc>
        <w:tc>
          <w:tcPr>
            <w:tcW w:w="999" w:type="dxa"/>
            <w:tcBorders>
              <w:top w:val="nil"/>
              <w:left w:val="nil"/>
              <w:bottom w:val="nil"/>
              <w:right w:val="nil"/>
            </w:tcBorders>
            <w:shd w:val="clear" w:color="auto" w:fill="auto"/>
            <w:noWrap/>
            <w:vAlign w:val="center"/>
          </w:tcPr>
          <w:p w14:paraId="48FC6425">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7EAFA92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C6C6932">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ALT, Median (Q1,Q3)</w:t>
            </w:r>
          </w:p>
        </w:tc>
        <w:tc>
          <w:tcPr>
            <w:tcW w:w="1570" w:type="dxa"/>
            <w:tcBorders>
              <w:top w:val="nil"/>
              <w:left w:val="nil"/>
              <w:bottom w:val="nil"/>
              <w:right w:val="nil"/>
            </w:tcBorders>
            <w:shd w:val="clear" w:color="auto" w:fill="auto"/>
            <w:noWrap/>
            <w:vAlign w:val="center"/>
          </w:tcPr>
          <w:p w14:paraId="160C95F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39.9 (20.4, 119.9)</w:t>
            </w:r>
          </w:p>
        </w:tc>
        <w:tc>
          <w:tcPr>
            <w:tcW w:w="1489" w:type="dxa"/>
            <w:tcBorders>
              <w:top w:val="nil"/>
              <w:left w:val="nil"/>
              <w:bottom w:val="nil"/>
              <w:right w:val="nil"/>
            </w:tcBorders>
            <w:shd w:val="clear" w:color="auto" w:fill="auto"/>
            <w:noWrap/>
            <w:vAlign w:val="center"/>
          </w:tcPr>
          <w:p w14:paraId="7BE195F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39.85 (20.38, 119.93)</w:t>
            </w:r>
          </w:p>
        </w:tc>
        <w:tc>
          <w:tcPr>
            <w:tcW w:w="1859" w:type="dxa"/>
            <w:tcBorders>
              <w:top w:val="nil"/>
              <w:left w:val="nil"/>
              <w:bottom w:val="nil"/>
              <w:right w:val="nil"/>
            </w:tcBorders>
            <w:shd w:val="clear" w:color="auto" w:fill="auto"/>
            <w:noWrap/>
            <w:vAlign w:val="center"/>
          </w:tcPr>
          <w:p w14:paraId="18432D4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41.2 (20.85, 110.15)</w:t>
            </w:r>
          </w:p>
        </w:tc>
        <w:tc>
          <w:tcPr>
            <w:tcW w:w="999" w:type="dxa"/>
            <w:tcBorders>
              <w:top w:val="nil"/>
              <w:left w:val="nil"/>
              <w:bottom w:val="nil"/>
              <w:right w:val="nil"/>
            </w:tcBorders>
            <w:shd w:val="clear" w:color="auto" w:fill="auto"/>
            <w:noWrap/>
            <w:vAlign w:val="center"/>
          </w:tcPr>
          <w:p w14:paraId="642BC84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0.882</w:t>
            </w:r>
          </w:p>
        </w:tc>
      </w:tr>
      <w:tr w14:paraId="4C8D7B8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3F8468F">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AST, Median (Q1,Q3)</w:t>
            </w:r>
          </w:p>
        </w:tc>
        <w:tc>
          <w:tcPr>
            <w:tcW w:w="1570" w:type="dxa"/>
            <w:tcBorders>
              <w:top w:val="nil"/>
              <w:left w:val="nil"/>
              <w:bottom w:val="nil"/>
              <w:right w:val="nil"/>
            </w:tcBorders>
            <w:shd w:val="clear" w:color="auto" w:fill="auto"/>
            <w:noWrap/>
            <w:vAlign w:val="center"/>
          </w:tcPr>
          <w:p w14:paraId="56B7A14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33.2 (21.6, 93.85)</w:t>
            </w:r>
          </w:p>
        </w:tc>
        <w:tc>
          <w:tcPr>
            <w:tcW w:w="1489" w:type="dxa"/>
            <w:tcBorders>
              <w:top w:val="nil"/>
              <w:left w:val="nil"/>
              <w:bottom w:val="nil"/>
              <w:right w:val="nil"/>
            </w:tcBorders>
            <w:shd w:val="clear" w:color="auto" w:fill="auto"/>
            <w:noWrap/>
            <w:vAlign w:val="center"/>
          </w:tcPr>
          <w:p w14:paraId="5DB23B7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32.65 (21.28, 93.6)</w:t>
            </w:r>
          </w:p>
        </w:tc>
        <w:tc>
          <w:tcPr>
            <w:tcW w:w="1859" w:type="dxa"/>
            <w:tcBorders>
              <w:top w:val="nil"/>
              <w:left w:val="nil"/>
              <w:bottom w:val="nil"/>
              <w:right w:val="nil"/>
            </w:tcBorders>
            <w:shd w:val="clear" w:color="auto" w:fill="auto"/>
            <w:noWrap/>
            <w:vAlign w:val="center"/>
          </w:tcPr>
          <w:p w14:paraId="19A1147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42.9 (24.8, 104.95)</w:t>
            </w:r>
          </w:p>
        </w:tc>
        <w:tc>
          <w:tcPr>
            <w:tcW w:w="999" w:type="dxa"/>
            <w:tcBorders>
              <w:top w:val="nil"/>
              <w:left w:val="nil"/>
              <w:bottom w:val="nil"/>
              <w:right w:val="nil"/>
            </w:tcBorders>
            <w:shd w:val="clear" w:color="auto" w:fill="auto"/>
            <w:noWrap/>
            <w:vAlign w:val="center"/>
          </w:tcPr>
          <w:p w14:paraId="5399C0F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0.075</w:t>
            </w:r>
          </w:p>
        </w:tc>
      </w:tr>
      <w:tr w14:paraId="33D2A53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AC7FCA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Alb, Median (Q1,Q3)</w:t>
            </w:r>
          </w:p>
        </w:tc>
        <w:tc>
          <w:tcPr>
            <w:tcW w:w="1570" w:type="dxa"/>
            <w:tcBorders>
              <w:top w:val="nil"/>
              <w:left w:val="nil"/>
              <w:bottom w:val="nil"/>
              <w:right w:val="nil"/>
            </w:tcBorders>
            <w:shd w:val="clear" w:color="auto" w:fill="auto"/>
            <w:noWrap/>
            <w:vAlign w:val="center"/>
          </w:tcPr>
          <w:p w14:paraId="15343EA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36.3 (30.1, 41.25)</w:t>
            </w:r>
          </w:p>
        </w:tc>
        <w:tc>
          <w:tcPr>
            <w:tcW w:w="1489" w:type="dxa"/>
            <w:tcBorders>
              <w:top w:val="nil"/>
              <w:left w:val="nil"/>
              <w:bottom w:val="nil"/>
              <w:right w:val="nil"/>
            </w:tcBorders>
            <w:shd w:val="clear" w:color="auto" w:fill="auto"/>
            <w:noWrap/>
            <w:vAlign w:val="center"/>
          </w:tcPr>
          <w:p w14:paraId="1054582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36.65 (31, 41.5)</w:t>
            </w:r>
          </w:p>
        </w:tc>
        <w:tc>
          <w:tcPr>
            <w:tcW w:w="1859" w:type="dxa"/>
            <w:tcBorders>
              <w:top w:val="nil"/>
              <w:left w:val="nil"/>
              <w:bottom w:val="nil"/>
              <w:right w:val="nil"/>
            </w:tcBorders>
            <w:shd w:val="clear" w:color="auto" w:fill="auto"/>
            <w:noWrap/>
            <w:vAlign w:val="center"/>
          </w:tcPr>
          <w:p w14:paraId="0EC573B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29.9 (25.55, 36.25)</w:t>
            </w:r>
          </w:p>
        </w:tc>
        <w:tc>
          <w:tcPr>
            <w:tcW w:w="999" w:type="dxa"/>
            <w:tcBorders>
              <w:top w:val="nil"/>
              <w:left w:val="nil"/>
              <w:bottom w:val="nil"/>
              <w:right w:val="nil"/>
            </w:tcBorders>
            <w:shd w:val="clear" w:color="auto" w:fill="auto"/>
            <w:noWrap/>
            <w:vAlign w:val="center"/>
          </w:tcPr>
          <w:p w14:paraId="47F597F0">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1A6E36E0">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318C5FC">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Total bilirubin, Median (Q1,Q3)</w:t>
            </w:r>
          </w:p>
        </w:tc>
        <w:tc>
          <w:tcPr>
            <w:tcW w:w="1570" w:type="dxa"/>
            <w:tcBorders>
              <w:top w:val="nil"/>
              <w:left w:val="nil"/>
              <w:bottom w:val="nil"/>
              <w:right w:val="nil"/>
            </w:tcBorders>
            <w:shd w:val="clear" w:color="auto" w:fill="auto"/>
            <w:noWrap/>
            <w:vAlign w:val="center"/>
          </w:tcPr>
          <w:p w14:paraId="5870255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20.9 (12.05, 35.7)</w:t>
            </w:r>
          </w:p>
        </w:tc>
        <w:tc>
          <w:tcPr>
            <w:tcW w:w="1489" w:type="dxa"/>
            <w:tcBorders>
              <w:top w:val="nil"/>
              <w:left w:val="nil"/>
              <w:bottom w:val="nil"/>
              <w:right w:val="nil"/>
            </w:tcBorders>
            <w:shd w:val="clear" w:color="auto" w:fill="auto"/>
            <w:noWrap/>
            <w:vAlign w:val="center"/>
          </w:tcPr>
          <w:p w14:paraId="61548D4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21.1 (12.4, 35.92)</w:t>
            </w:r>
          </w:p>
        </w:tc>
        <w:tc>
          <w:tcPr>
            <w:tcW w:w="1859" w:type="dxa"/>
            <w:tcBorders>
              <w:top w:val="nil"/>
              <w:left w:val="nil"/>
              <w:bottom w:val="nil"/>
              <w:right w:val="nil"/>
            </w:tcBorders>
            <w:shd w:val="clear" w:color="auto" w:fill="auto"/>
            <w:noWrap/>
            <w:vAlign w:val="center"/>
          </w:tcPr>
          <w:p w14:paraId="03BD02D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19.5 (9.75, 29.2)</w:t>
            </w:r>
          </w:p>
        </w:tc>
        <w:tc>
          <w:tcPr>
            <w:tcW w:w="999" w:type="dxa"/>
            <w:tcBorders>
              <w:top w:val="nil"/>
              <w:left w:val="nil"/>
              <w:bottom w:val="nil"/>
              <w:right w:val="nil"/>
            </w:tcBorders>
            <w:shd w:val="clear" w:color="auto" w:fill="auto"/>
            <w:noWrap/>
            <w:vAlign w:val="center"/>
          </w:tcPr>
          <w:p w14:paraId="0522930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0.103</w:t>
            </w:r>
          </w:p>
        </w:tc>
      </w:tr>
      <w:tr w14:paraId="673138B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13BFAFB">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Direct bilirubin, Median (Q1,Q3)</w:t>
            </w:r>
          </w:p>
        </w:tc>
        <w:tc>
          <w:tcPr>
            <w:tcW w:w="1570" w:type="dxa"/>
            <w:tcBorders>
              <w:top w:val="nil"/>
              <w:left w:val="nil"/>
              <w:bottom w:val="nil"/>
              <w:right w:val="nil"/>
            </w:tcBorders>
            <w:shd w:val="clear" w:color="auto" w:fill="auto"/>
            <w:noWrap/>
            <w:vAlign w:val="center"/>
          </w:tcPr>
          <w:p w14:paraId="45182D3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6.5 (3.5, 14.6)</w:t>
            </w:r>
          </w:p>
        </w:tc>
        <w:tc>
          <w:tcPr>
            <w:tcW w:w="1489" w:type="dxa"/>
            <w:tcBorders>
              <w:top w:val="nil"/>
              <w:left w:val="nil"/>
              <w:bottom w:val="nil"/>
              <w:right w:val="nil"/>
            </w:tcBorders>
            <w:shd w:val="clear" w:color="auto" w:fill="auto"/>
            <w:noWrap/>
            <w:vAlign w:val="center"/>
          </w:tcPr>
          <w:p w14:paraId="4B8BCCD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 (3.4, 14.3)</w:t>
            </w:r>
          </w:p>
        </w:tc>
        <w:tc>
          <w:tcPr>
            <w:tcW w:w="1859" w:type="dxa"/>
            <w:tcBorders>
              <w:top w:val="nil"/>
              <w:left w:val="nil"/>
              <w:bottom w:val="nil"/>
              <w:right w:val="nil"/>
            </w:tcBorders>
            <w:shd w:val="clear" w:color="auto" w:fill="auto"/>
            <w:noWrap/>
            <w:vAlign w:val="center"/>
          </w:tcPr>
          <w:p w14:paraId="4D3DDB2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9.4 (4.7, 19.1)</w:t>
            </w:r>
          </w:p>
        </w:tc>
        <w:tc>
          <w:tcPr>
            <w:tcW w:w="999" w:type="dxa"/>
            <w:tcBorders>
              <w:top w:val="nil"/>
              <w:left w:val="nil"/>
              <w:bottom w:val="nil"/>
              <w:right w:val="nil"/>
            </w:tcBorders>
            <w:shd w:val="clear" w:color="auto" w:fill="auto"/>
            <w:noWrap/>
            <w:vAlign w:val="center"/>
          </w:tcPr>
          <w:p w14:paraId="590D1D7D">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0.002*</w:t>
            </w:r>
          </w:p>
        </w:tc>
      </w:tr>
      <w:tr w14:paraId="05565CE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659014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Total cholesterol, Median (Q1,Q3)</w:t>
            </w:r>
          </w:p>
        </w:tc>
        <w:tc>
          <w:tcPr>
            <w:tcW w:w="1570" w:type="dxa"/>
            <w:tcBorders>
              <w:top w:val="nil"/>
              <w:left w:val="nil"/>
              <w:bottom w:val="nil"/>
              <w:right w:val="nil"/>
            </w:tcBorders>
            <w:shd w:val="clear" w:color="auto" w:fill="auto"/>
            <w:noWrap/>
            <w:vAlign w:val="center"/>
          </w:tcPr>
          <w:p w14:paraId="7F92908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4.03 (2.85, 5.29)</w:t>
            </w:r>
          </w:p>
        </w:tc>
        <w:tc>
          <w:tcPr>
            <w:tcW w:w="1489" w:type="dxa"/>
            <w:tcBorders>
              <w:top w:val="nil"/>
              <w:left w:val="nil"/>
              <w:bottom w:val="nil"/>
              <w:right w:val="nil"/>
            </w:tcBorders>
            <w:shd w:val="clear" w:color="auto" w:fill="auto"/>
            <w:noWrap/>
            <w:vAlign w:val="center"/>
          </w:tcPr>
          <w:p w14:paraId="34BF6A6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4.08 (2.93, 5.3)</w:t>
            </w:r>
          </w:p>
        </w:tc>
        <w:tc>
          <w:tcPr>
            <w:tcW w:w="1859" w:type="dxa"/>
            <w:tcBorders>
              <w:top w:val="nil"/>
              <w:left w:val="nil"/>
              <w:bottom w:val="nil"/>
              <w:right w:val="nil"/>
            </w:tcBorders>
            <w:shd w:val="clear" w:color="auto" w:fill="auto"/>
            <w:noWrap/>
            <w:vAlign w:val="center"/>
          </w:tcPr>
          <w:p w14:paraId="2E62BA4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3.37 (2.01, 5.08)</w:t>
            </w:r>
          </w:p>
        </w:tc>
        <w:tc>
          <w:tcPr>
            <w:tcW w:w="999" w:type="dxa"/>
            <w:tcBorders>
              <w:top w:val="nil"/>
              <w:left w:val="nil"/>
              <w:bottom w:val="nil"/>
              <w:right w:val="nil"/>
            </w:tcBorders>
            <w:shd w:val="clear" w:color="auto" w:fill="auto"/>
            <w:noWrap/>
            <w:vAlign w:val="center"/>
          </w:tcPr>
          <w:p w14:paraId="1C91181A">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0.005*</w:t>
            </w:r>
          </w:p>
        </w:tc>
      </w:tr>
      <w:tr w14:paraId="5A94C80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D372AB6">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Triglyceride, Median (Q1,Q3)</w:t>
            </w:r>
          </w:p>
        </w:tc>
        <w:tc>
          <w:tcPr>
            <w:tcW w:w="1570" w:type="dxa"/>
            <w:tcBorders>
              <w:top w:val="nil"/>
              <w:left w:val="nil"/>
              <w:bottom w:val="nil"/>
              <w:right w:val="nil"/>
            </w:tcBorders>
            <w:shd w:val="clear" w:color="auto" w:fill="auto"/>
            <w:noWrap/>
            <w:vAlign w:val="center"/>
          </w:tcPr>
          <w:p w14:paraId="286E80A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1.13 (0.77, 2.21)</w:t>
            </w:r>
          </w:p>
        </w:tc>
        <w:tc>
          <w:tcPr>
            <w:tcW w:w="1489" w:type="dxa"/>
            <w:tcBorders>
              <w:top w:val="nil"/>
              <w:left w:val="nil"/>
              <w:bottom w:val="nil"/>
              <w:right w:val="nil"/>
            </w:tcBorders>
            <w:shd w:val="clear" w:color="auto" w:fill="auto"/>
            <w:noWrap/>
            <w:vAlign w:val="center"/>
          </w:tcPr>
          <w:p w14:paraId="324B50A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1.13 (0.77, 2.22)</w:t>
            </w:r>
          </w:p>
        </w:tc>
        <w:tc>
          <w:tcPr>
            <w:tcW w:w="1859" w:type="dxa"/>
            <w:tcBorders>
              <w:top w:val="nil"/>
              <w:left w:val="nil"/>
              <w:bottom w:val="nil"/>
              <w:right w:val="nil"/>
            </w:tcBorders>
            <w:shd w:val="clear" w:color="auto" w:fill="auto"/>
            <w:noWrap/>
            <w:vAlign w:val="center"/>
          </w:tcPr>
          <w:p w14:paraId="0E61EE6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1.04 (0.8, 1.84)</w:t>
            </w:r>
          </w:p>
        </w:tc>
        <w:tc>
          <w:tcPr>
            <w:tcW w:w="999" w:type="dxa"/>
            <w:tcBorders>
              <w:top w:val="nil"/>
              <w:left w:val="nil"/>
              <w:bottom w:val="nil"/>
              <w:right w:val="nil"/>
            </w:tcBorders>
            <w:shd w:val="clear" w:color="auto" w:fill="auto"/>
            <w:noWrap/>
            <w:vAlign w:val="center"/>
          </w:tcPr>
          <w:p w14:paraId="5E04008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0.966</w:t>
            </w:r>
          </w:p>
        </w:tc>
      </w:tr>
      <w:tr w14:paraId="4D9993D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8C9B877">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HDL-C, Median (Q1,Q3)</w:t>
            </w:r>
          </w:p>
        </w:tc>
        <w:tc>
          <w:tcPr>
            <w:tcW w:w="1570" w:type="dxa"/>
            <w:tcBorders>
              <w:top w:val="nil"/>
              <w:left w:val="nil"/>
              <w:bottom w:val="nil"/>
              <w:right w:val="nil"/>
            </w:tcBorders>
            <w:shd w:val="clear" w:color="auto" w:fill="auto"/>
            <w:noWrap/>
            <w:vAlign w:val="center"/>
          </w:tcPr>
          <w:p w14:paraId="0DB6688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1.21 (0.89, 1.53)</w:t>
            </w:r>
          </w:p>
        </w:tc>
        <w:tc>
          <w:tcPr>
            <w:tcW w:w="1489" w:type="dxa"/>
            <w:tcBorders>
              <w:top w:val="nil"/>
              <w:left w:val="nil"/>
              <w:bottom w:val="nil"/>
              <w:right w:val="nil"/>
            </w:tcBorders>
            <w:shd w:val="clear" w:color="auto" w:fill="auto"/>
            <w:noWrap/>
            <w:vAlign w:val="center"/>
          </w:tcPr>
          <w:p w14:paraId="29D3C3F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1.22 (0.91, 1.52)</w:t>
            </w:r>
          </w:p>
        </w:tc>
        <w:tc>
          <w:tcPr>
            <w:tcW w:w="1859" w:type="dxa"/>
            <w:tcBorders>
              <w:top w:val="nil"/>
              <w:left w:val="nil"/>
              <w:bottom w:val="nil"/>
              <w:right w:val="nil"/>
            </w:tcBorders>
            <w:shd w:val="clear" w:color="auto" w:fill="auto"/>
            <w:noWrap/>
            <w:vAlign w:val="center"/>
          </w:tcPr>
          <w:p w14:paraId="3C12209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1.15 (0.69, 1.69)</w:t>
            </w:r>
          </w:p>
        </w:tc>
        <w:tc>
          <w:tcPr>
            <w:tcW w:w="999" w:type="dxa"/>
            <w:tcBorders>
              <w:top w:val="nil"/>
              <w:left w:val="nil"/>
              <w:bottom w:val="nil"/>
              <w:right w:val="nil"/>
            </w:tcBorders>
            <w:shd w:val="clear" w:color="auto" w:fill="auto"/>
            <w:noWrap/>
            <w:vAlign w:val="center"/>
          </w:tcPr>
          <w:p w14:paraId="1E7A1C3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0.088</w:t>
            </w:r>
          </w:p>
        </w:tc>
      </w:tr>
      <w:tr w14:paraId="5590ECB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7C996D8">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LDL-C, Median (Q1,Q3)</w:t>
            </w:r>
          </w:p>
        </w:tc>
        <w:tc>
          <w:tcPr>
            <w:tcW w:w="1570" w:type="dxa"/>
            <w:tcBorders>
              <w:top w:val="nil"/>
              <w:left w:val="nil"/>
              <w:bottom w:val="nil"/>
              <w:right w:val="nil"/>
            </w:tcBorders>
            <w:shd w:val="clear" w:color="auto" w:fill="auto"/>
            <w:noWrap/>
            <w:vAlign w:val="center"/>
          </w:tcPr>
          <w:p w14:paraId="2BAC99F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2.57 (1.92, 3.86)</w:t>
            </w:r>
          </w:p>
        </w:tc>
        <w:tc>
          <w:tcPr>
            <w:tcW w:w="1489" w:type="dxa"/>
            <w:tcBorders>
              <w:top w:val="nil"/>
              <w:left w:val="nil"/>
              <w:bottom w:val="nil"/>
              <w:right w:val="nil"/>
            </w:tcBorders>
            <w:shd w:val="clear" w:color="auto" w:fill="auto"/>
            <w:noWrap/>
            <w:vAlign w:val="center"/>
          </w:tcPr>
          <w:p w14:paraId="179C374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2.55 (1.93, 3.75)</w:t>
            </w:r>
          </w:p>
        </w:tc>
        <w:tc>
          <w:tcPr>
            <w:tcW w:w="1859" w:type="dxa"/>
            <w:tcBorders>
              <w:top w:val="nil"/>
              <w:left w:val="nil"/>
              <w:bottom w:val="nil"/>
              <w:right w:val="nil"/>
            </w:tcBorders>
            <w:shd w:val="clear" w:color="auto" w:fill="auto"/>
            <w:noWrap/>
            <w:vAlign w:val="center"/>
          </w:tcPr>
          <w:p w14:paraId="5F00A93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2.83 (1.85, 27.9)</w:t>
            </w:r>
          </w:p>
        </w:tc>
        <w:tc>
          <w:tcPr>
            <w:tcW w:w="999" w:type="dxa"/>
            <w:tcBorders>
              <w:top w:val="nil"/>
              <w:left w:val="nil"/>
              <w:bottom w:val="nil"/>
              <w:right w:val="nil"/>
            </w:tcBorders>
            <w:shd w:val="clear" w:color="auto" w:fill="auto"/>
            <w:noWrap/>
            <w:vAlign w:val="center"/>
          </w:tcPr>
          <w:p w14:paraId="3769168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0.204</w:t>
            </w:r>
          </w:p>
        </w:tc>
      </w:tr>
      <w:tr w14:paraId="0D9DA1E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3D5F582">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Urea, Median (Q1,Q3)</w:t>
            </w:r>
          </w:p>
        </w:tc>
        <w:tc>
          <w:tcPr>
            <w:tcW w:w="1570" w:type="dxa"/>
            <w:tcBorders>
              <w:top w:val="nil"/>
              <w:left w:val="nil"/>
              <w:bottom w:val="nil"/>
              <w:right w:val="nil"/>
            </w:tcBorders>
            <w:shd w:val="clear" w:color="auto" w:fill="auto"/>
            <w:noWrap/>
            <w:vAlign w:val="center"/>
          </w:tcPr>
          <w:p w14:paraId="32384B9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5.1 (4, 6.6)</w:t>
            </w:r>
          </w:p>
        </w:tc>
        <w:tc>
          <w:tcPr>
            <w:tcW w:w="1489" w:type="dxa"/>
            <w:tcBorders>
              <w:top w:val="nil"/>
              <w:left w:val="nil"/>
              <w:bottom w:val="nil"/>
              <w:right w:val="nil"/>
            </w:tcBorders>
            <w:shd w:val="clear" w:color="auto" w:fill="auto"/>
            <w:noWrap/>
            <w:vAlign w:val="center"/>
          </w:tcPr>
          <w:p w14:paraId="34B82DF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5 (4, 6.4)</w:t>
            </w:r>
          </w:p>
        </w:tc>
        <w:tc>
          <w:tcPr>
            <w:tcW w:w="1859" w:type="dxa"/>
            <w:tcBorders>
              <w:top w:val="nil"/>
              <w:left w:val="nil"/>
              <w:bottom w:val="nil"/>
              <w:right w:val="nil"/>
            </w:tcBorders>
            <w:shd w:val="clear" w:color="auto" w:fill="auto"/>
            <w:noWrap/>
            <w:vAlign w:val="center"/>
          </w:tcPr>
          <w:p w14:paraId="18C7C48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6.2 (4.6, 10.3)</w:t>
            </w:r>
          </w:p>
        </w:tc>
        <w:tc>
          <w:tcPr>
            <w:tcW w:w="999" w:type="dxa"/>
            <w:tcBorders>
              <w:top w:val="nil"/>
              <w:left w:val="nil"/>
              <w:bottom w:val="nil"/>
              <w:right w:val="nil"/>
            </w:tcBorders>
            <w:shd w:val="clear" w:color="auto" w:fill="auto"/>
            <w:noWrap/>
            <w:vAlign w:val="center"/>
          </w:tcPr>
          <w:p w14:paraId="42CB558C">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43C05E2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35987D7">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SCr, Median (Q1,Q3)</w:t>
            </w:r>
          </w:p>
        </w:tc>
        <w:tc>
          <w:tcPr>
            <w:tcW w:w="1570" w:type="dxa"/>
            <w:tcBorders>
              <w:top w:val="nil"/>
              <w:left w:val="nil"/>
              <w:bottom w:val="nil"/>
              <w:right w:val="nil"/>
            </w:tcBorders>
            <w:shd w:val="clear" w:color="auto" w:fill="auto"/>
            <w:noWrap/>
            <w:vAlign w:val="center"/>
          </w:tcPr>
          <w:p w14:paraId="4CBD2A4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73.1 (61.7, 87)</w:t>
            </w:r>
          </w:p>
        </w:tc>
        <w:tc>
          <w:tcPr>
            <w:tcW w:w="1489" w:type="dxa"/>
            <w:tcBorders>
              <w:top w:val="nil"/>
              <w:left w:val="nil"/>
              <w:bottom w:val="nil"/>
              <w:right w:val="nil"/>
            </w:tcBorders>
            <w:shd w:val="clear" w:color="auto" w:fill="auto"/>
            <w:noWrap/>
            <w:vAlign w:val="center"/>
          </w:tcPr>
          <w:p w14:paraId="100BEAA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72.8 (61.6, 86.1)</w:t>
            </w:r>
          </w:p>
        </w:tc>
        <w:tc>
          <w:tcPr>
            <w:tcW w:w="1859" w:type="dxa"/>
            <w:tcBorders>
              <w:top w:val="nil"/>
              <w:left w:val="nil"/>
              <w:bottom w:val="nil"/>
              <w:right w:val="nil"/>
            </w:tcBorders>
            <w:shd w:val="clear" w:color="auto" w:fill="auto"/>
            <w:noWrap/>
            <w:vAlign w:val="center"/>
          </w:tcPr>
          <w:p w14:paraId="3435714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81.1 (65.05, 109.6)</w:t>
            </w:r>
          </w:p>
        </w:tc>
        <w:tc>
          <w:tcPr>
            <w:tcW w:w="999" w:type="dxa"/>
            <w:tcBorders>
              <w:top w:val="nil"/>
              <w:left w:val="nil"/>
              <w:bottom w:val="nil"/>
              <w:right w:val="nil"/>
            </w:tcBorders>
            <w:shd w:val="clear" w:color="auto" w:fill="auto"/>
            <w:noWrap/>
            <w:vAlign w:val="center"/>
          </w:tcPr>
          <w:p w14:paraId="01480A50">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620E471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45E8D5C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AMY, Median (Q1,Q3)</w:t>
            </w:r>
          </w:p>
        </w:tc>
        <w:tc>
          <w:tcPr>
            <w:tcW w:w="1570" w:type="dxa"/>
            <w:tcBorders>
              <w:top w:val="nil"/>
              <w:left w:val="nil"/>
              <w:bottom w:val="nil"/>
              <w:right w:val="nil"/>
            </w:tcBorders>
            <w:shd w:val="clear" w:color="auto" w:fill="auto"/>
            <w:noWrap/>
            <w:vAlign w:val="center"/>
          </w:tcPr>
          <w:p w14:paraId="105D65B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188.8 (75.55, 618.65)</w:t>
            </w:r>
          </w:p>
        </w:tc>
        <w:tc>
          <w:tcPr>
            <w:tcW w:w="1489" w:type="dxa"/>
            <w:tcBorders>
              <w:top w:val="nil"/>
              <w:left w:val="nil"/>
              <w:bottom w:val="nil"/>
              <w:right w:val="nil"/>
            </w:tcBorders>
            <w:shd w:val="clear" w:color="auto" w:fill="auto"/>
            <w:noWrap/>
            <w:vAlign w:val="center"/>
          </w:tcPr>
          <w:p w14:paraId="6A1503E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185 (73.75, 598.25)</w:t>
            </w:r>
          </w:p>
        </w:tc>
        <w:tc>
          <w:tcPr>
            <w:tcW w:w="1859" w:type="dxa"/>
            <w:tcBorders>
              <w:top w:val="nil"/>
              <w:left w:val="nil"/>
              <w:bottom w:val="nil"/>
              <w:right w:val="nil"/>
            </w:tcBorders>
            <w:shd w:val="clear" w:color="auto" w:fill="auto"/>
            <w:noWrap/>
            <w:vAlign w:val="center"/>
          </w:tcPr>
          <w:p w14:paraId="4344E6D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275 (102.15, 811.4)</w:t>
            </w:r>
          </w:p>
        </w:tc>
        <w:tc>
          <w:tcPr>
            <w:tcW w:w="999" w:type="dxa"/>
            <w:tcBorders>
              <w:top w:val="nil"/>
              <w:left w:val="nil"/>
              <w:bottom w:val="nil"/>
              <w:right w:val="nil"/>
            </w:tcBorders>
            <w:shd w:val="clear" w:color="auto" w:fill="auto"/>
            <w:noWrap/>
            <w:vAlign w:val="center"/>
          </w:tcPr>
          <w:p w14:paraId="4558284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0.06</w:t>
            </w:r>
          </w:p>
        </w:tc>
      </w:tr>
      <w:tr w14:paraId="5DC73C0F">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8CB387E">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LPS, Median (Q1,Q3)</w:t>
            </w:r>
          </w:p>
        </w:tc>
        <w:tc>
          <w:tcPr>
            <w:tcW w:w="1570" w:type="dxa"/>
            <w:tcBorders>
              <w:top w:val="nil"/>
              <w:left w:val="nil"/>
              <w:bottom w:val="nil"/>
              <w:right w:val="nil"/>
            </w:tcBorders>
            <w:shd w:val="clear" w:color="auto" w:fill="auto"/>
            <w:noWrap/>
            <w:vAlign w:val="center"/>
          </w:tcPr>
          <w:p w14:paraId="0743178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238.6 (85.65, 758.1)</w:t>
            </w:r>
          </w:p>
        </w:tc>
        <w:tc>
          <w:tcPr>
            <w:tcW w:w="1489" w:type="dxa"/>
            <w:tcBorders>
              <w:top w:val="nil"/>
              <w:left w:val="nil"/>
              <w:bottom w:val="nil"/>
              <w:right w:val="nil"/>
            </w:tcBorders>
            <w:shd w:val="clear" w:color="auto" w:fill="auto"/>
            <w:noWrap/>
            <w:vAlign w:val="center"/>
          </w:tcPr>
          <w:p w14:paraId="33E9B8F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230.95 (85.6, 758.25)</w:t>
            </w:r>
          </w:p>
        </w:tc>
        <w:tc>
          <w:tcPr>
            <w:tcW w:w="1859" w:type="dxa"/>
            <w:tcBorders>
              <w:top w:val="nil"/>
              <w:left w:val="nil"/>
              <w:bottom w:val="nil"/>
              <w:right w:val="nil"/>
            </w:tcBorders>
            <w:shd w:val="clear" w:color="auto" w:fill="auto"/>
            <w:noWrap/>
            <w:vAlign w:val="center"/>
          </w:tcPr>
          <w:p w14:paraId="286A5E7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318.8 (96.15, 731.2)</w:t>
            </w:r>
          </w:p>
        </w:tc>
        <w:tc>
          <w:tcPr>
            <w:tcW w:w="999" w:type="dxa"/>
            <w:tcBorders>
              <w:top w:val="nil"/>
              <w:left w:val="nil"/>
              <w:bottom w:val="nil"/>
              <w:right w:val="nil"/>
            </w:tcBorders>
            <w:shd w:val="clear" w:color="auto" w:fill="auto"/>
            <w:noWrap/>
            <w:vAlign w:val="center"/>
          </w:tcPr>
          <w:p w14:paraId="13B6903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0.444</w:t>
            </w:r>
          </w:p>
        </w:tc>
      </w:tr>
      <w:tr w14:paraId="596A718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F58007D">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K, Median (Q1,Q3)</w:t>
            </w:r>
          </w:p>
        </w:tc>
        <w:tc>
          <w:tcPr>
            <w:tcW w:w="1570" w:type="dxa"/>
            <w:tcBorders>
              <w:top w:val="nil"/>
              <w:left w:val="nil"/>
              <w:bottom w:val="nil"/>
              <w:right w:val="nil"/>
            </w:tcBorders>
            <w:shd w:val="clear" w:color="auto" w:fill="auto"/>
            <w:noWrap/>
            <w:vAlign w:val="center"/>
          </w:tcPr>
          <w:p w14:paraId="2E178A9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3.93 (3.64, 4.22)</w:t>
            </w:r>
          </w:p>
        </w:tc>
        <w:tc>
          <w:tcPr>
            <w:tcW w:w="1489" w:type="dxa"/>
            <w:tcBorders>
              <w:top w:val="nil"/>
              <w:left w:val="nil"/>
              <w:bottom w:val="nil"/>
              <w:right w:val="nil"/>
            </w:tcBorders>
            <w:shd w:val="clear" w:color="auto" w:fill="auto"/>
            <w:noWrap/>
            <w:vAlign w:val="center"/>
          </w:tcPr>
          <w:p w14:paraId="582D5C4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3.92 (3.64, 4.21)</w:t>
            </w:r>
          </w:p>
        </w:tc>
        <w:tc>
          <w:tcPr>
            <w:tcW w:w="1859" w:type="dxa"/>
            <w:tcBorders>
              <w:top w:val="nil"/>
              <w:left w:val="nil"/>
              <w:bottom w:val="nil"/>
              <w:right w:val="nil"/>
            </w:tcBorders>
            <w:shd w:val="clear" w:color="auto" w:fill="auto"/>
            <w:noWrap/>
            <w:vAlign w:val="center"/>
          </w:tcPr>
          <w:p w14:paraId="5F3A3FA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4.04 (3.72, 4.33)</w:t>
            </w:r>
          </w:p>
        </w:tc>
        <w:tc>
          <w:tcPr>
            <w:tcW w:w="999" w:type="dxa"/>
            <w:tcBorders>
              <w:top w:val="nil"/>
              <w:left w:val="nil"/>
              <w:bottom w:val="nil"/>
              <w:right w:val="nil"/>
            </w:tcBorders>
            <w:shd w:val="clear" w:color="auto" w:fill="auto"/>
            <w:noWrap/>
            <w:vAlign w:val="center"/>
          </w:tcPr>
          <w:p w14:paraId="58A8A90E">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0.034*</w:t>
            </w:r>
          </w:p>
        </w:tc>
      </w:tr>
      <w:tr w14:paraId="467FE33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393048A">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Na, Median (Q1,Q3)</w:t>
            </w:r>
          </w:p>
        </w:tc>
        <w:tc>
          <w:tcPr>
            <w:tcW w:w="1570" w:type="dxa"/>
            <w:tcBorders>
              <w:top w:val="nil"/>
              <w:left w:val="nil"/>
              <w:bottom w:val="nil"/>
              <w:right w:val="nil"/>
            </w:tcBorders>
            <w:shd w:val="clear" w:color="auto" w:fill="auto"/>
            <w:noWrap/>
            <w:vAlign w:val="center"/>
          </w:tcPr>
          <w:p w14:paraId="1A22059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136.6 (134.3, 138.8)</w:t>
            </w:r>
          </w:p>
        </w:tc>
        <w:tc>
          <w:tcPr>
            <w:tcW w:w="1489" w:type="dxa"/>
            <w:tcBorders>
              <w:top w:val="nil"/>
              <w:left w:val="nil"/>
              <w:bottom w:val="nil"/>
              <w:right w:val="nil"/>
            </w:tcBorders>
            <w:shd w:val="clear" w:color="auto" w:fill="auto"/>
            <w:noWrap/>
            <w:vAlign w:val="center"/>
          </w:tcPr>
          <w:p w14:paraId="263C409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136.7 (134.4, 138.8)</w:t>
            </w:r>
          </w:p>
        </w:tc>
        <w:tc>
          <w:tcPr>
            <w:tcW w:w="1859" w:type="dxa"/>
            <w:tcBorders>
              <w:top w:val="nil"/>
              <w:left w:val="nil"/>
              <w:bottom w:val="nil"/>
              <w:right w:val="nil"/>
            </w:tcBorders>
            <w:shd w:val="clear" w:color="auto" w:fill="auto"/>
            <w:noWrap/>
            <w:vAlign w:val="center"/>
          </w:tcPr>
          <w:p w14:paraId="70862A6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135.7 (132.9, 138.8)</w:t>
            </w:r>
          </w:p>
        </w:tc>
        <w:tc>
          <w:tcPr>
            <w:tcW w:w="999" w:type="dxa"/>
            <w:tcBorders>
              <w:top w:val="nil"/>
              <w:left w:val="nil"/>
              <w:bottom w:val="nil"/>
              <w:right w:val="nil"/>
            </w:tcBorders>
            <w:shd w:val="clear" w:color="auto" w:fill="auto"/>
            <w:noWrap/>
            <w:vAlign w:val="center"/>
          </w:tcPr>
          <w:p w14:paraId="6614C96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0.067</w:t>
            </w:r>
          </w:p>
        </w:tc>
      </w:tr>
      <w:tr w14:paraId="0B457FE8">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33C8A8D">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Cl, Median (Q1,Q3)</w:t>
            </w:r>
          </w:p>
        </w:tc>
        <w:tc>
          <w:tcPr>
            <w:tcW w:w="1570" w:type="dxa"/>
            <w:tcBorders>
              <w:top w:val="nil"/>
              <w:left w:val="nil"/>
              <w:bottom w:val="nil"/>
              <w:right w:val="nil"/>
            </w:tcBorders>
            <w:shd w:val="clear" w:color="auto" w:fill="auto"/>
            <w:noWrap/>
            <w:vAlign w:val="center"/>
          </w:tcPr>
          <w:p w14:paraId="349C075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102.8 (99.8, 105.4)</w:t>
            </w:r>
          </w:p>
        </w:tc>
        <w:tc>
          <w:tcPr>
            <w:tcW w:w="1489" w:type="dxa"/>
            <w:tcBorders>
              <w:top w:val="nil"/>
              <w:left w:val="nil"/>
              <w:bottom w:val="nil"/>
              <w:right w:val="nil"/>
            </w:tcBorders>
            <w:shd w:val="clear" w:color="auto" w:fill="auto"/>
            <w:noWrap/>
            <w:vAlign w:val="center"/>
          </w:tcPr>
          <w:p w14:paraId="60D225F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102.9 (99.9, 105.4)</w:t>
            </w:r>
          </w:p>
        </w:tc>
        <w:tc>
          <w:tcPr>
            <w:tcW w:w="1859" w:type="dxa"/>
            <w:tcBorders>
              <w:top w:val="nil"/>
              <w:left w:val="nil"/>
              <w:bottom w:val="nil"/>
              <w:right w:val="nil"/>
            </w:tcBorders>
            <w:shd w:val="clear" w:color="auto" w:fill="auto"/>
            <w:noWrap/>
            <w:vAlign w:val="center"/>
          </w:tcPr>
          <w:p w14:paraId="79083A2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101.4 (98.45, 105.75)</w:t>
            </w:r>
          </w:p>
        </w:tc>
        <w:tc>
          <w:tcPr>
            <w:tcW w:w="999" w:type="dxa"/>
            <w:tcBorders>
              <w:top w:val="nil"/>
              <w:left w:val="nil"/>
              <w:bottom w:val="nil"/>
              <w:right w:val="nil"/>
            </w:tcBorders>
            <w:shd w:val="clear" w:color="auto" w:fill="auto"/>
            <w:noWrap/>
            <w:vAlign w:val="center"/>
          </w:tcPr>
          <w:p w14:paraId="4BAB721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0.15</w:t>
            </w:r>
          </w:p>
        </w:tc>
      </w:tr>
      <w:tr w14:paraId="5FC2F2C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44891B2">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 Median (Q1,Q3)</w:t>
            </w:r>
          </w:p>
        </w:tc>
        <w:tc>
          <w:tcPr>
            <w:tcW w:w="1570" w:type="dxa"/>
            <w:tcBorders>
              <w:top w:val="nil"/>
              <w:left w:val="nil"/>
              <w:bottom w:val="nil"/>
              <w:right w:val="nil"/>
            </w:tcBorders>
            <w:shd w:val="clear" w:color="auto" w:fill="auto"/>
            <w:noWrap/>
            <w:vAlign w:val="center"/>
          </w:tcPr>
          <w:p w14:paraId="6F0A05C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0.98 (0.73, 1.18)</w:t>
            </w:r>
          </w:p>
        </w:tc>
        <w:tc>
          <w:tcPr>
            <w:tcW w:w="1489" w:type="dxa"/>
            <w:tcBorders>
              <w:top w:val="nil"/>
              <w:left w:val="nil"/>
              <w:bottom w:val="nil"/>
              <w:right w:val="nil"/>
            </w:tcBorders>
            <w:shd w:val="clear" w:color="auto" w:fill="auto"/>
            <w:noWrap/>
            <w:vAlign w:val="center"/>
          </w:tcPr>
          <w:p w14:paraId="6E8D3C6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0.98 (0.75, 1.18)</w:t>
            </w:r>
          </w:p>
        </w:tc>
        <w:tc>
          <w:tcPr>
            <w:tcW w:w="1859" w:type="dxa"/>
            <w:tcBorders>
              <w:top w:val="nil"/>
              <w:left w:val="nil"/>
              <w:bottom w:val="nil"/>
              <w:right w:val="nil"/>
            </w:tcBorders>
            <w:shd w:val="clear" w:color="auto" w:fill="auto"/>
            <w:noWrap/>
            <w:vAlign w:val="center"/>
          </w:tcPr>
          <w:p w14:paraId="3B53E8D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 (0.51, 1.15)</w:t>
            </w:r>
          </w:p>
        </w:tc>
        <w:tc>
          <w:tcPr>
            <w:tcW w:w="999" w:type="dxa"/>
            <w:tcBorders>
              <w:top w:val="nil"/>
              <w:left w:val="nil"/>
              <w:bottom w:val="nil"/>
              <w:right w:val="nil"/>
            </w:tcBorders>
            <w:shd w:val="clear" w:color="auto" w:fill="auto"/>
            <w:noWrap/>
            <w:vAlign w:val="center"/>
          </w:tcPr>
          <w:p w14:paraId="1D18E98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0.015*</w:t>
            </w:r>
          </w:p>
        </w:tc>
      </w:tr>
      <w:tr w14:paraId="450374E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4E95C64">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Mg, Median (Q1,Q3)</w:t>
            </w:r>
          </w:p>
        </w:tc>
        <w:tc>
          <w:tcPr>
            <w:tcW w:w="1570" w:type="dxa"/>
            <w:tcBorders>
              <w:top w:val="nil"/>
              <w:left w:val="nil"/>
              <w:bottom w:val="nil"/>
              <w:right w:val="nil"/>
            </w:tcBorders>
            <w:shd w:val="clear" w:color="auto" w:fill="auto"/>
            <w:noWrap/>
            <w:vAlign w:val="center"/>
          </w:tcPr>
          <w:p w14:paraId="178A51D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0.82 (0.75, 0.89)</w:t>
            </w:r>
          </w:p>
        </w:tc>
        <w:tc>
          <w:tcPr>
            <w:tcW w:w="1489" w:type="dxa"/>
            <w:tcBorders>
              <w:top w:val="nil"/>
              <w:left w:val="nil"/>
              <w:bottom w:val="nil"/>
              <w:right w:val="nil"/>
            </w:tcBorders>
            <w:shd w:val="clear" w:color="auto" w:fill="auto"/>
            <w:noWrap/>
            <w:vAlign w:val="center"/>
          </w:tcPr>
          <w:p w14:paraId="3072024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0.82 (0.75, 0.89)</w:t>
            </w:r>
          </w:p>
        </w:tc>
        <w:tc>
          <w:tcPr>
            <w:tcW w:w="1859" w:type="dxa"/>
            <w:tcBorders>
              <w:top w:val="nil"/>
              <w:left w:val="nil"/>
              <w:bottom w:val="nil"/>
              <w:right w:val="nil"/>
            </w:tcBorders>
            <w:shd w:val="clear" w:color="auto" w:fill="auto"/>
            <w:noWrap/>
            <w:vAlign w:val="center"/>
          </w:tcPr>
          <w:p w14:paraId="20CDB2C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0.82 (0.74, 0.9)</w:t>
            </w:r>
          </w:p>
        </w:tc>
        <w:tc>
          <w:tcPr>
            <w:tcW w:w="999" w:type="dxa"/>
            <w:tcBorders>
              <w:top w:val="nil"/>
              <w:left w:val="nil"/>
              <w:bottom w:val="nil"/>
              <w:right w:val="nil"/>
            </w:tcBorders>
            <w:shd w:val="clear" w:color="auto" w:fill="auto"/>
            <w:noWrap/>
            <w:vAlign w:val="center"/>
          </w:tcPr>
          <w:p w14:paraId="0E5098D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0.93</w:t>
            </w:r>
          </w:p>
        </w:tc>
      </w:tr>
      <w:tr w14:paraId="36E153A6">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0A96A4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Ca, Median (Q1,Q3)</w:t>
            </w:r>
          </w:p>
        </w:tc>
        <w:tc>
          <w:tcPr>
            <w:tcW w:w="1570" w:type="dxa"/>
            <w:tcBorders>
              <w:top w:val="nil"/>
              <w:left w:val="nil"/>
              <w:bottom w:val="nil"/>
              <w:right w:val="nil"/>
            </w:tcBorders>
            <w:shd w:val="clear" w:color="auto" w:fill="auto"/>
            <w:noWrap/>
            <w:vAlign w:val="center"/>
          </w:tcPr>
          <w:p w14:paraId="6E5E4EB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2.17 (2.04, 2.27)</w:t>
            </w:r>
          </w:p>
        </w:tc>
        <w:tc>
          <w:tcPr>
            <w:tcW w:w="1489" w:type="dxa"/>
            <w:tcBorders>
              <w:top w:val="nil"/>
              <w:left w:val="nil"/>
              <w:bottom w:val="nil"/>
              <w:right w:val="nil"/>
            </w:tcBorders>
            <w:shd w:val="clear" w:color="auto" w:fill="auto"/>
            <w:noWrap/>
            <w:vAlign w:val="center"/>
          </w:tcPr>
          <w:p w14:paraId="32FF0CD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2.18 (2.06, 2.28)</w:t>
            </w:r>
          </w:p>
        </w:tc>
        <w:tc>
          <w:tcPr>
            <w:tcW w:w="1859" w:type="dxa"/>
            <w:tcBorders>
              <w:top w:val="nil"/>
              <w:left w:val="nil"/>
              <w:bottom w:val="nil"/>
              <w:right w:val="nil"/>
            </w:tcBorders>
            <w:shd w:val="clear" w:color="auto" w:fill="auto"/>
            <w:noWrap/>
            <w:vAlign w:val="center"/>
          </w:tcPr>
          <w:p w14:paraId="7D9D454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2.01 (1.89, 2.16)</w:t>
            </w:r>
          </w:p>
        </w:tc>
        <w:tc>
          <w:tcPr>
            <w:tcW w:w="999" w:type="dxa"/>
            <w:tcBorders>
              <w:top w:val="nil"/>
              <w:left w:val="nil"/>
              <w:bottom w:val="nil"/>
              <w:right w:val="nil"/>
            </w:tcBorders>
            <w:shd w:val="clear" w:color="auto" w:fill="auto"/>
            <w:noWrap/>
            <w:vAlign w:val="center"/>
          </w:tcPr>
          <w:p w14:paraId="1577FAE8">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65D0B62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D52D81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PT-S, Median (Q1,Q3)</w:t>
            </w:r>
          </w:p>
        </w:tc>
        <w:tc>
          <w:tcPr>
            <w:tcW w:w="1570" w:type="dxa"/>
            <w:tcBorders>
              <w:top w:val="nil"/>
              <w:left w:val="nil"/>
              <w:bottom w:val="nil"/>
              <w:right w:val="nil"/>
            </w:tcBorders>
            <w:shd w:val="clear" w:color="auto" w:fill="auto"/>
            <w:noWrap/>
            <w:vAlign w:val="center"/>
          </w:tcPr>
          <w:p w14:paraId="6E3849C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12.5 (11.8, 13.6)</w:t>
            </w:r>
          </w:p>
        </w:tc>
        <w:tc>
          <w:tcPr>
            <w:tcW w:w="1489" w:type="dxa"/>
            <w:tcBorders>
              <w:top w:val="nil"/>
              <w:left w:val="nil"/>
              <w:bottom w:val="nil"/>
              <w:right w:val="nil"/>
            </w:tcBorders>
            <w:shd w:val="clear" w:color="auto" w:fill="auto"/>
            <w:noWrap/>
            <w:vAlign w:val="center"/>
          </w:tcPr>
          <w:p w14:paraId="0072973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12.5 (11.8, 13.5)</w:t>
            </w:r>
          </w:p>
        </w:tc>
        <w:tc>
          <w:tcPr>
            <w:tcW w:w="1859" w:type="dxa"/>
            <w:tcBorders>
              <w:top w:val="nil"/>
              <w:left w:val="nil"/>
              <w:bottom w:val="nil"/>
              <w:right w:val="nil"/>
            </w:tcBorders>
            <w:shd w:val="clear" w:color="auto" w:fill="auto"/>
            <w:noWrap/>
            <w:vAlign w:val="center"/>
          </w:tcPr>
          <w:p w14:paraId="472080B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13.6 (12.4, 14.75)</w:t>
            </w:r>
          </w:p>
        </w:tc>
        <w:tc>
          <w:tcPr>
            <w:tcW w:w="999" w:type="dxa"/>
            <w:tcBorders>
              <w:top w:val="nil"/>
              <w:left w:val="nil"/>
              <w:bottom w:val="nil"/>
              <w:right w:val="nil"/>
            </w:tcBorders>
            <w:shd w:val="clear" w:color="auto" w:fill="auto"/>
            <w:noWrap/>
            <w:vAlign w:val="center"/>
          </w:tcPr>
          <w:p w14:paraId="44F77F05">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33FF111B">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2E835F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PT(%), Median (Q1,Q3)</w:t>
            </w:r>
          </w:p>
        </w:tc>
        <w:tc>
          <w:tcPr>
            <w:tcW w:w="1570" w:type="dxa"/>
            <w:tcBorders>
              <w:top w:val="nil"/>
              <w:left w:val="nil"/>
              <w:bottom w:val="nil"/>
              <w:right w:val="nil"/>
            </w:tcBorders>
            <w:shd w:val="clear" w:color="auto" w:fill="auto"/>
            <w:noWrap/>
            <w:vAlign w:val="center"/>
          </w:tcPr>
          <w:p w14:paraId="716AB84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 (71, 88.5)</w:t>
            </w:r>
          </w:p>
        </w:tc>
        <w:tc>
          <w:tcPr>
            <w:tcW w:w="1489" w:type="dxa"/>
            <w:tcBorders>
              <w:top w:val="nil"/>
              <w:left w:val="nil"/>
              <w:bottom w:val="nil"/>
              <w:right w:val="nil"/>
            </w:tcBorders>
            <w:shd w:val="clear" w:color="auto" w:fill="auto"/>
            <w:noWrap/>
            <w:vAlign w:val="center"/>
          </w:tcPr>
          <w:p w14:paraId="262CE93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81 (72, 89)</w:t>
            </w:r>
          </w:p>
        </w:tc>
        <w:tc>
          <w:tcPr>
            <w:tcW w:w="1859" w:type="dxa"/>
            <w:tcBorders>
              <w:top w:val="nil"/>
              <w:left w:val="nil"/>
              <w:bottom w:val="nil"/>
              <w:right w:val="nil"/>
            </w:tcBorders>
            <w:shd w:val="clear" w:color="auto" w:fill="auto"/>
            <w:noWrap/>
            <w:vAlign w:val="center"/>
          </w:tcPr>
          <w:p w14:paraId="23FCBAD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72 (64, 83)</w:t>
            </w:r>
          </w:p>
        </w:tc>
        <w:tc>
          <w:tcPr>
            <w:tcW w:w="999" w:type="dxa"/>
            <w:tcBorders>
              <w:top w:val="nil"/>
              <w:left w:val="nil"/>
              <w:bottom w:val="nil"/>
              <w:right w:val="nil"/>
            </w:tcBorders>
            <w:shd w:val="clear" w:color="auto" w:fill="auto"/>
            <w:noWrap/>
            <w:vAlign w:val="center"/>
          </w:tcPr>
          <w:p w14:paraId="31981F8C">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27DD9B02">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B400B14">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APTT, Median (Q1,Q3)</w:t>
            </w:r>
          </w:p>
        </w:tc>
        <w:tc>
          <w:tcPr>
            <w:tcW w:w="1570" w:type="dxa"/>
            <w:tcBorders>
              <w:top w:val="nil"/>
              <w:left w:val="nil"/>
              <w:bottom w:val="nil"/>
              <w:right w:val="nil"/>
            </w:tcBorders>
            <w:shd w:val="clear" w:color="auto" w:fill="auto"/>
            <w:noWrap/>
            <w:vAlign w:val="center"/>
          </w:tcPr>
          <w:p w14:paraId="42F5E90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29.9 (28, 32.3)</w:t>
            </w:r>
          </w:p>
        </w:tc>
        <w:tc>
          <w:tcPr>
            <w:tcW w:w="1489" w:type="dxa"/>
            <w:tcBorders>
              <w:top w:val="nil"/>
              <w:left w:val="nil"/>
              <w:bottom w:val="nil"/>
              <w:right w:val="nil"/>
            </w:tcBorders>
            <w:shd w:val="clear" w:color="auto" w:fill="auto"/>
            <w:noWrap/>
            <w:vAlign w:val="center"/>
          </w:tcPr>
          <w:p w14:paraId="6EF9F84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29.9 (28, 32.3)</w:t>
            </w:r>
          </w:p>
        </w:tc>
        <w:tc>
          <w:tcPr>
            <w:tcW w:w="1859" w:type="dxa"/>
            <w:tcBorders>
              <w:top w:val="nil"/>
              <w:left w:val="nil"/>
              <w:bottom w:val="nil"/>
              <w:right w:val="nil"/>
            </w:tcBorders>
            <w:shd w:val="clear" w:color="auto" w:fill="auto"/>
            <w:noWrap/>
            <w:vAlign w:val="center"/>
          </w:tcPr>
          <w:p w14:paraId="06B5A45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30.2 (27.4, 32.6)</w:t>
            </w:r>
          </w:p>
        </w:tc>
        <w:tc>
          <w:tcPr>
            <w:tcW w:w="999" w:type="dxa"/>
            <w:tcBorders>
              <w:top w:val="nil"/>
              <w:left w:val="nil"/>
              <w:bottom w:val="nil"/>
              <w:right w:val="nil"/>
            </w:tcBorders>
            <w:shd w:val="clear" w:color="auto" w:fill="auto"/>
            <w:noWrap/>
            <w:vAlign w:val="center"/>
          </w:tcPr>
          <w:p w14:paraId="016F5A0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0.999</w:t>
            </w:r>
          </w:p>
        </w:tc>
      </w:tr>
      <w:tr w14:paraId="5C64845A">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B9054BF">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TT, Median (Q1,Q3)</w:t>
            </w:r>
          </w:p>
        </w:tc>
        <w:tc>
          <w:tcPr>
            <w:tcW w:w="1570" w:type="dxa"/>
            <w:tcBorders>
              <w:top w:val="nil"/>
              <w:left w:val="nil"/>
              <w:bottom w:val="nil"/>
              <w:right w:val="nil"/>
            </w:tcBorders>
            <w:shd w:val="clear" w:color="auto" w:fill="auto"/>
            <w:noWrap/>
            <w:vAlign w:val="center"/>
          </w:tcPr>
          <w:p w14:paraId="6B10117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13.8 (12.7, 14.8)</w:t>
            </w:r>
          </w:p>
        </w:tc>
        <w:tc>
          <w:tcPr>
            <w:tcW w:w="1489" w:type="dxa"/>
            <w:tcBorders>
              <w:top w:val="nil"/>
              <w:left w:val="nil"/>
              <w:bottom w:val="nil"/>
              <w:right w:val="nil"/>
            </w:tcBorders>
            <w:shd w:val="clear" w:color="auto" w:fill="auto"/>
            <w:noWrap/>
            <w:vAlign w:val="center"/>
          </w:tcPr>
          <w:p w14:paraId="627BF8C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13.8 (12.7, 14.8)</w:t>
            </w:r>
          </w:p>
        </w:tc>
        <w:tc>
          <w:tcPr>
            <w:tcW w:w="1859" w:type="dxa"/>
            <w:tcBorders>
              <w:top w:val="nil"/>
              <w:left w:val="nil"/>
              <w:bottom w:val="nil"/>
              <w:right w:val="nil"/>
            </w:tcBorders>
            <w:shd w:val="clear" w:color="auto" w:fill="auto"/>
            <w:noWrap/>
            <w:vAlign w:val="center"/>
          </w:tcPr>
          <w:p w14:paraId="490484D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13.9 (12.75, 14.9)</w:t>
            </w:r>
          </w:p>
        </w:tc>
        <w:tc>
          <w:tcPr>
            <w:tcW w:w="999" w:type="dxa"/>
            <w:tcBorders>
              <w:top w:val="nil"/>
              <w:left w:val="nil"/>
              <w:bottom w:val="nil"/>
              <w:right w:val="nil"/>
            </w:tcBorders>
            <w:shd w:val="clear" w:color="auto" w:fill="auto"/>
            <w:noWrap/>
            <w:vAlign w:val="center"/>
          </w:tcPr>
          <w:p w14:paraId="4D69516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0.195</w:t>
            </w:r>
          </w:p>
        </w:tc>
      </w:tr>
      <w:tr w14:paraId="1A0C8DD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73669C8">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FIB-C, Median (Q1,Q3)</w:t>
            </w:r>
          </w:p>
        </w:tc>
        <w:tc>
          <w:tcPr>
            <w:tcW w:w="1570" w:type="dxa"/>
            <w:tcBorders>
              <w:top w:val="nil"/>
              <w:left w:val="nil"/>
              <w:bottom w:val="nil"/>
              <w:right w:val="nil"/>
            </w:tcBorders>
            <w:shd w:val="clear" w:color="auto" w:fill="auto"/>
            <w:noWrap/>
            <w:vAlign w:val="center"/>
          </w:tcPr>
          <w:p w14:paraId="1D84E58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3.93 (3.16, 5.14)</w:t>
            </w:r>
          </w:p>
        </w:tc>
        <w:tc>
          <w:tcPr>
            <w:tcW w:w="1489" w:type="dxa"/>
            <w:tcBorders>
              <w:top w:val="nil"/>
              <w:left w:val="nil"/>
              <w:bottom w:val="nil"/>
              <w:right w:val="nil"/>
            </w:tcBorders>
            <w:shd w:val="clear" w:color="auto" w:fill="auto"/>
            <w:noWrap/>
            <w:vAlign w:val="center"/>
          </w:tcPr>
          <w:p w14:paraId="0E65B3D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3.91 (3.14, 4.98)</w:t>
            </w:r>
          </w:p>
        </w:tc>
        <w:tc>
          <w:tcPr>
            <w:tcW w:w="1859" w:type="dxa"/>
            <w:tcBorders>
              <w:top w:val="nil"/>
              <w:left w:val="nil"/>
              <w:bottom w:val="nil"/>
              <w:right w:val="nil"/>
            </w:tcBorders>
            <w:shd w:val="clear" w:color="auto" w:fill="auto"/>
            <w:noWrap/>
            <w:vAlign w:val="center"/>
          </w:tcPr>
          <w:p w14:paraId="6EB15CD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4.49 (3.39, 5.89)</w:t>
            </w:r>
          </w:p>
        </w:tc>
        <w:tc>
          <w:tcPr>
            <w:tcW w:w="999" w:type="dxa"/>
            <w:tcBorders>
              <w:top w:val="nil"/>
              <w:left w:val="nil"/>
              <w:bottom w:val="nil"/>
              <w:right w:val="nil"/>
            </w:tcBorders>
            <w:shd w:val="clear" w:color="auto" w:fill="auto"/>
            <w:noWrap/>
            <w:vAlign w:val="center"/>
          </w:tcPr>
          <w:p w14:paraId="2543186B">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0.034*</w:t>
            </w:r>
          </w:p>
        </w:tc>
      </w:tr>
      <w:tr w14:paraId="1CF1A38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EA9A008">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D-Dimer, Median (Q1,Q3)</w:t>
            </w:r>
          </w:p>
        </w:tc>
        <w:tc>
          <w:tcPr>
            <w:tcW w:w="1570" w:type="dxa"/>
            <w:tcBorders>
              <w:top w:val="nil"/>
              <w:left w:val="nil"/>
              <w:bottom w:val="nil"/>
              <w:right w:val="nil"/>
            </w:tcBorders>
            <w:shd w:val="clear" w:color="auto" w:fill="auto"/>
            <w:noWrap/>
            <w:vAlign w:val="center"/>
          </w:tcPr>
          <w:p w14:paraId="7C6D3E9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497 (228.5, 1064.5)</w:t>
            </w:r>
          </w:p>
        </w:tc>
        <w:tc>
          <w:tcPr>
            <w:tcW w:w="1489" w:type="dxa"/>
            <w:tcBorders>
              <w:top w:val="nil"/>
              <w:left w:val="nil"/>
              <w:bottom w:val="nil"/>
              <w:right w:val="nil"/>
            </w:tcBorders>
            <w:shd w:val="clear" w:color="auto" w:fill="auto"/>
            <w:noWrap/>
            <w:vAlign w:val="center"/>
          </w:tcPr>
          <w:p w14:paraId="06068E5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452 (215, 982)</w:t>
            </w:r>
          </w:p>
        </w:tc>
        <w:tc>
          <w:tcPr>
            <w:tcW w:w="1859" w:type="dxa"/>
            <w:tcBorders>
              <w:top w:val="nil"/>
              <w:left w:val="nil"/>
              <w:bottom w:val="nil"/>
              <w:right w:val="nil"/>
            </w:tcBorders>
            <w:shd w:val="clear" w:color="auto" w:fill="auto"/>
            <w:noWrap/>
            <w:vAlign w:val="center"/>
          </w:tcPr>
          <w:p w14:paraId="449003C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1260 (626.5, 2172.5)</w:t>
            </w:r>
          </w:p>
        </w:tc>
        <w:tc>
          <w:tcPr>
            <w:tcW w:w="999" w:type="dxa"/>
            <w:tcBorders>
              <w:top w:val="nil"/>
              <w:left w:val="nil"/>
              <w:bottom w:val="nil"/>
              <w:right w:val="nil"/>
            </w:tcBorders>
            <w:shd w:val="clear" w:color="auto" w:fill="auto"/>
            <w:noWrap/>
            <w:vAlign w:val="center"/>
          </w:tcPr>
          <w:p w14:paraId="63ED2D59">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528DB41D">
        <w:tblPrEx>
          <w:tblCellMar>
            <w:top w:w="0" w:type="dxa"/>
            <w:left w:w="108" w:type="dxa"/>
            <w:bottom w:w="0" w:type="dxa"/>
            <w:right w:w="108" w:type="dxa"/>
          </w:tblCellMar>
        </w:tblPrEx>
        <w:trPr>
          <w:trHeight w:val="266" w:hRule="atLeast"/>
          <w:jc w:val="center"/>
        </w:trPr>
        <w:tc>
          <w:tcPr>
            <w:tcW w:w="2838" w:type="dxa"/>
            <w:tcBorders>
              <w:top w:val="nil"/>
              <w:left w:val="nil"/>
              <w:bottom w:val="single" w:color="auto" w:sz="4" w:space="0"/>
              <w:right w:val="nil"/>
            </w:tcBorders>
            <w:shd w:val="clear" w:color="auto" w:fill="auto"/>
            <w:noWrap/>
            <w:vAlign w:val="center"/>
          </w:tcPr>
          <w:p w14:paraId="7D1C0121">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WBC, Median (Q1,Q3)</w:t>
            </w:r>
          </w:p>
        </w:tc>
        <w:tc>
          <w:tcPr>
            <w:tcW w:w="1570" w:type="dxa"/>
            <w:tcBorders>
              <w:top w:val="nil"/>
              <w:left w:val="nil"/>
              <w:bottom w:val="single" w:color="auto" w:sz="4" w:space="0"/>
              <w:right w:val="nil"/>
            </w:tcBorders>
            <w:shd w:val="clear" w:color="auto" w:fill="auto"/>
            <w:noWrap/>
            <w:vAlign w:val="center"/>
          </w:tcPr>
          <w:p w14:paraId="366455E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10.9 (7.6, 14.4)</w:t>
            </w:r>
          </w:p>
        </w:tc>
        <w:tc>
          <w:tcPr>
            <w:tcW w:w="1489" w:type="dxa"/>
            <w:tcBorders>
              <w:top w:val="nil"/>
              <w:left w:val="nil"/>
              <w:bottom w:val="single" w:color="auto" w:sz="4" w:space="0"/>
              <w:right w:val="nil"/>
            </w:tcBorders>
            <w:shd w:val="clear" w:color="auto" w:fill="auto"/>
            <w:noWrap/>
            <w:vAlign w:val="center"/>
          </w:tcPr>
          <w:p w14:paraId="424190E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10.8 (7.5, 14.1)</w:t>
            </w:r>
          </w:p>
        </w:tc>
        <w:tc>
          <w:tcPr>
            <w:tcW w:w="1859" w:type="dxa"/>
            <w:tcBorders>
              <w:top w:val="nil"/>
              <w:left w:val="nil"/>
              <w:bottom w:val="single" w:color="auto" w:sz="4" w:space="0"/>
              <w:right w:val="nil"/>
            </w:tcBorders>
            <w:shd w:val="clear" w:color="auto" w:fill="auto"/>
            <w:noWrap/>
            <w:vAlign w:val="center"/>
          </w:tcPr>
          <w:p w14:paraId="6861016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12.9 (9.4, 17.05)</w:t>
            </w:r>
          </w:p>
        </w:tc>
        <w:tc>
          <w:tcPr>
            <w:tcW w:w="999" w:type="dxa"/>
            <w:tcBorders>
              <w:top w:val="nil"/>
              <w:left w:val="nil"/>
              <w:bottom w:val="single" w:color="auto" w:sz="4" w:space="0"/>
              <w:right w:val="nil"/>
            </w:tcBorders>
            <w:shd w:val="clear" w:color="auto" w:fill="auto"/>
            <w:noWrap/>
            <w:vAlign w:val="center"/>
          </w:tcPr>
          <w:p w14:paraId="6C7EABB2">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6BC0E5C6">
        <w:tblPrEx>
          <w:tblCellMar>
            <w:top w:w="0" w:type="dxa"/>
            <w:left w:w="108" w:type="dxa"/>
            <w:bottom w:w="0" w:type="dxa"/>
            <w:right w:w="108" w:type="dxa"/>
          </w:tblCellMar>
        </w:tblPrEx>
        <w:trPr>
          <w:trHeight w:val="266" w:hRule="atLeast"/>
          <w:jc w:val="center"/>
        </w:trPr>
        <w:tc>
          <w:tcPr>
            <w:tcW w:w="2838" w:type="dxa"/>
            <w:tcBorders>
              <w:top w:val="single" w:color="auto" w:sz="4" w:space="0"/>
              <w:left w:val="nil"/>
              <w:right w:val="nil"/>
            </w:tcBorders>
            <w:shd w:val="clear" w:color="auto" w:fill="auto"/>
            <w:noWrap/>
            <w:vAlign w:val="center"/>
          </w:tcPr>
          <w:p w14:paraId="21439E78">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NEUT, Median (Q1,Q3)</w:t>
            </w:r>
          </w:p>
        </w:tc>
        <w:tc>
          <w:tcPr>
            <w:tcW w:w="1570" w:type="dxa"/>
            <w:tcBorders>
              <w:top w:val="single" w:color="auto" w:sz="4" w:space="0"/>
              <w:left w:val="nil"/>
              <w:right w:val="nil"/>
            </w:tcBorders>
            <w:shd w:val="clear" w:color="auto" w:fill="auto"/>
            <w:noWrap/>
            <w:vAlign w:val="center"/>
          </w:tcPr>
          <w:p w14:paraId="3A23249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9.02 (5.72, 12.14)</w:t>
            </w:r>
          </w:p>
        </w:tc>
        <w:tc>
          <w:tcPr>
            <w:tcW w:w="1489" w:type="dxa"/>
            <w:tcBorders>
              <w:top w:val="single" w:color="auto" w:sz="4" w:space="0"/>
              <w:left w:val="nil"/>
              <w:right w:val="nil"/>
            </w:tcBorders>
            <w:shd w:val="clear" w:color="auto" w:fill="auto"/>
            <w:noWrap/>
            <w:vAlign w:val="center"/>
          </w:tcPr>
          <w:p w14:paraId="713F2A7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8.75 (5.6, 11.93)</w:t>
            </w:r>
          </w:p>
        </w:tc>
        <w:tc>
          <w:tcPr>
            <w:tcW w:w="1859" w:type="dxa"/>
            <w:tcBorders>
              <w:top w:val="single" w:color="auto" w:sz="4" w:space="0"/>
              <w:left w:val="nil"/>
              <w:right w:val="nil"/>
            </w:tcBorders>
            <w:shd w:val="clear" w:color="auto" w:fill="auto"/>
            <w:noWrap/>
            <w:vAlign w:val="center"/>
          </w:tcPr>
          <w:p w14:paraId="1F4C016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10.29 (7.4, 14.7)</w:t>
            </w:r>
          </w:p>
        </w:tc>
        <w:tc>
          <w:tcPr>
            <w:tcW w:w="999" w:type="dxa"/>
            <w:tcBorders>
              <w:top w:val="single" w:color="auto" w:sz="4" w:space="0"/>
              <w:left w:val="nil"/>
              <w:right w:val="nil"/>
            </w:tcBorders>
            <w:shd w:val="clear" w:color="auto" w:fill="auto"/>
            <w:noWrap/>
            <w:vAlign w:val="center"/>
          </w:tcPr>
          <w:p w14:paraId="41DD8EED">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1BDCD4DD">
        <w:tblPrEx>
          <w:tblCellMar>
            <w:top w:w="0" w:type="dxa"/>
            <w:left w:w="108" w:type="dxa"/>
            <w:bottom w:w="0" w:type="dxa"/>
            <w:right w:w="108" w:type="dxa"/>
          </w:tblCellMar>
        </w:tblPrEx>
        <w:trPr>
          <w:trHeight w:val="266" w:hRule="atLeast"/>
          <w:jc w:val="center"/>
        </w:trPr>
        <w:tc>
          <w:tcPr>
            <w:tcW w:w="2838" w:type="dxa"/>
            <w:tcBorders>
              <w:top w:val="nil"/>
              <w:left w:val="nil"/>
              <w:right w:val="nil"/>
            </w:tcBorders>
            <w:shd w:val="clear" w:color="auto" w:fill="auto"/>
            <w:noWrap/>
            <w:vAlign w:val="center"/>
          </w:tcPr>
          <w:p w14:paraId="623BC84D">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LYMPH, Median (Q1,Q3)</w:t>
            </w:r>
          </w:p>
        </w:tc>
        <w:tc>
          <w:tcPr>
            <w:tcW w:w="1570" w:type="dxa"/>
            <w:tcBorders>
              <w:top w:val="nil"/>
              <w:left w:val="nil"/>
              <w:right w:val="nil"/>
            </w:tcBorders>
            <w:shd w:val="clear" w:color="auto" w:fill="auto"/>
            <w:noWrap/>
            <w:vAlign w:val="center"/>
          </w:tcPr>
          <w:p w14:paraId="2A80170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1.15 (0.78, 1.61)</w:t>
            </w:r>
          </w:p>
        </w:tc>
        <w:tc>
          <w:tcPr>
            <w:tcW w:w="1489" w:type="dxa"/>
            <w:tcBorders>
              <w:top w:val="nil"/>
              <w:left w:val="nil"/>
              <w:right w:val="nil"/>
            </w:tcBorders>
            <w:shd w:val="clear" w:color="auto" w:fill="auto"/>
            <w:noWrap/>
            <w:vAlign w:val="center"/>
          </w:tcPr>
          <w:p w14:paraId="0F0128D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1.17 (0.8, 1.64)</w:t>
            </w:r>
          </w:p>
        </w:tc>
        <w:tc>
          <w:tcPr>
            <w:tcW w:w="1859" w:type="dxa"/>
            <w:tcBorders>
              <w:top w:val="nil"/>
              <w:left w:val="nil"/>
              <w:right w:val="nil"/>
            </w:tcBorders>
            <w:shd w:val="clear" w:color="auto" w:fill="auto"/>
            <w:noWrap/>
            <w:vAlign w:val="center"/>
          </w:tcPr>
          <w:p w14:paraId="3A886EC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0.98 (0.7, 1.27)</w:t>
            </w:r>
          </w:p>
        </w:tc>
        <w:tc>
          <w:tcPr>
            <w:tcW w:w="999" w:type="dxa"/>
            <w:tcBorders>
              <w:top w:val="nil"/>
              <w:left w:val="nil"/>
              <w:right w:val="nil"/>
            </w:tcBorders>
            <w:shd w:val="clear" w:color="auto" w:fill="auto"/>
            <w:noWrap/>
            <w:vAlign w:val="center"/>
          </w:tcPr>
          <w:p w14:paraId="1F0EF514">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4065B681">
        <w:tblPrEx>
          <w:tblCellMar>
            <w:top w:w="0" w:type="dxa"/>
            <w:left w:w="108" w:type="dxa"/>
            <w:bottom w:w="0" w:type="dxa"/>
            <w:right w:w="108" w:type="dxa"/>
          </w:tblCellMar>
        </w:tblPrEx>
        <w:trPr>
          <w:trHeight w:val="266" w:hRule="atLeast"/>
          <w:jc w:val="center"/>
        </w:trPr>
        <w:tc>
          <w:tcPr>
            <w:tcW w:w="2838" w:type="dxa"/>
            <w:tcBorders>
              <w:left w:val="nil"/>
              <w:bottom w:val="nil"/>
              <w:right w:val="nil"/>
            </w:tcBorders>
            <w:shd w:val="clear" w:color="auto" w:fill="auto"/>
            <w:noWrap/>
            <w:vAlign w:val="center"/>
          </w:tcPr>
          <w:p w14:paraId="01DED88A">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MONO, Median (Q1,Q3)</w:t>
            </w:r>
          </w:p>
        </w:tc>
        <w:tc>
          <w:tcPr>
            <w:tcW w:w="1570" w:type="dxa"/>
            <w:tcBorders>
              <w:left w:val="nil"/>
              <w:bottom w:val="nil"/>
              <w:right w:val="nil"/>
            </w:tcBorders>
            <w:shd w:val="clear" w:color="auto" w:fill="auto"/>
            <w:noWrap/>
            <w:vAlign w:val="center"/>
          </w:tcPr>
          <w:p w14:paraId="5D25C6B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0.59 (0.4, 0.83)</w:t>
            </w:r>
          </w:p>
        </w:tc>
        <w:tc>
          <w:tcPr>
            <w:tcW w:w="1489" w:type="dxa"/>
            <w:tcBorders>
              <w:left w:val="nil"/>
              <w:bottom w:val="nil"/>
              <w:right w:val="nil"/>
            </w:tcBorders>
            <w:shd w:val="clear" w:color="auto" w:fill="auto"/>
            <w:noWrap/>
            <w:vAlign w:val="center"/>
          </w:tcPr>
          <w:p w14:paraId="0D45A7F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0.58 (0.39, 0.81)</w:t>
            </w:r>
          </w:p>
        </w:tc>
        <w:tc>
          <w:tcPr>
            <w:tcW w:w="1859" w:type="dxa"/>
            <w:tcBorders>
              <w:left w:val="nil"/>
              <w:bottom w:val="nil"/>
              <w:right w:val="nil"/>
            </w:tcBorders>
            <w:shd w:val="clear" w:color="auto" w:fill="auto"/>
            <w:noWrap/>
            <w:vAlign w:val="center"/>
          </w:tcPr>
          <w:p w14:paraId="44486EE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0.66 (0.46, 1.02)</w:t>
            </w:r>
          </w:p>
        </w:tc>
        <w:tc>
          <w:tcPr>
            <w:tcW w:w="999" w:type="dxa"/>
            <w:tcBorders>
              <w:left w:val="nil"/>
              <w:bottom w:val="nil"/>
              <w:right w:val="nil"/>
            </w:tcBorders>
            <w:shd w:val="clear" w:color="auto" w:fill="auto"/>
            <w:noWrap/>
            <w:vAlign w:val="center"/>
          </w:tcPr>
          <w:p w14:paraId="29D3E0D9">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0.02*</w:t>
            </w:r>
          </w:p>
        </w:tc>
      </w:tr>
      <w:tr w14:paraId="5834963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9174C41">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RBC, Median (Q1,Q3)</w:t>
            </w:r>
          </w:p>
        </w:tc>
        <w:tc>
          <w:tcPr>
            <w:tcW w:w="1570" w:type="dxa"/>
            <w:tcBorders>
              <w:top w:val="nil"/>
              <w:left w:val="nil"/>
              <w:bottom w:val="nil"/>
              <w:right w:val="nil"/>
            </w:tcBorders>
            <w:shd w:val="clear" w:color="auto" w:fill="auto"/>
            <w:noWrap/>
            <w:vAlign w:val="center"/>
          </w:tcPr>
          <w:p w14:paraId="2DD527D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4.55 (4.08, 5.01)</w:t>
            </w:r>
          </w:p>
        </w:tc>
        <w:tc>
          <w:tcPr>
            <w:tcW w:w="1489" w:type="dxa"/>
            <w:tcBorders>
              <w:top w:val="nil"/>
              <w:left w:val="nil"/>
              <w:bottom w:val="nil"/>
              <w:right w:val="nil"/>
            </w:tcBorders>
            <w:shd w:val="clear" w:color="auto" w:fill="auto"/>
            <w:noWrap/>
            <w:vAlign w:val="center"/>
          </w:tcPr>
          <w:p w14:paraId="65662EDB">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4.55 (4.09, 5.01)</w:t>
            </w:r>
          </w:p>
        </w:tc>
        <w:tc>
          <w:tcPr>
            <w:tcW w:w="1859" w:type="dxa"/>
            <w:tcBorders>
              <w:top w:val="nil"/>
              <w:left w:val="nil"/>
              <w:bottom w:val="nil"/>
              <w:right w:val="nil"/>
            </w:tcBorders>
            <w:shd w:val="clear" w:color="auto" w:fill="auto"/>
            <w:noWrap/>
            <w:vAlign w:val="center"/>
          </w:tcPr>
          <w:p w14:paraId="1C2079E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4.48 (3.92, 5.08)</w:t>
            </w:r>
          </w:p>
        </w:tc>
        <w:tc>
          <w:tcPr>
            <w:tcW w:w="999" w:type="dxa"/>
            <w:tcBorders>
              <w:top w:val="nil"/>
              <w:left w:val="nil"/>
              <w:bottom w:val="nil"/>
              <w:right w:val="nil"/>
            </w:tcBorders>
            <w:shd w:val="clear" w:color="auto" w:fill="auto"/>
            <w:noWrap/>
            <w:vAlign w:val="center"/>
          </w:tcPr>
          <w:p w14:paraId="24F14D7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0.522</w:t>
            </w:r>
          </w:p>
        </w:tc>
      </w:tr>
      <w:tr w14:paraId="4C4E3DDE">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47344E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HGB, Median (Q1,Q3)</w:t>
            </w:r>
          </w:p>
        </w:tc>
        <w:tc>
          <w:tcPr>
            <w:tcW w:w="1570" w:type="dxa"/>
            <w:tcBorders>
              <w:top w:val="nil"/>
              <w:left w:val="nil"/>
              <w:bottom w:val="nil"/>
              <w:right w:val="nil"/>
            </w:tcBorders>
            <w:shd w:val="clear" w:color="auto" w:fill="auto"/>
            <w:noWrap/>
            <w:vAlign w:val="center"/>
          </w:tcPr>
          <w:p w14:paraId="0526F6A3">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135 (110, 155)</w:t>
            </w:r>
          </w:p>
        </w:tc>
        <w:tc>
          <w:tcPr>
            <w:tcW w:w="1489" w:type="dxa"/>
            <w:tcBorders>
              <w:top w:val="nil"/>
              <w:left w:val="nil"/>
              <w:bottom w:val="nil"/>
              <w:right w:val="nil"/>
            </w:tcBorders>
            <w:shd w:val="clear" w:color="auto" w:fill="auto"/>
            <w:noWrap/>
            <w:vAlign w:val="center"/>
          </w:tcPr>
          <w:p w14:paraId="42D07EFE">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135 (110.75, 154)</w:t>
            </w:r>
          </w:p>
        </w:tc>
        <w:tc>
          <w:tcPr>
            <w:tcW w:w="1859" w:type="dxa"/>
            <w:tcBorders>
              <w:top w:val="nil"/>
              <w:left w:val="nil"/>
              <w:bottom w:val="nil"/>
              <w:right w:val="nil"/>
            </w:tcBorders>
            <w:shd w:val="clear" w:color="auto" w:fill="auto"/>
            <w:noWrap/>
            <w:vAlign w:val="center"/>
          </w:tcPr>
          <w:p w14:paraId="53A49D7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138.5 (104, 160.5)</w:t>
            </w:r>
          </w:p>
        </w:tc>
        <w:tc>
          <w:tcPr>
            <w:tcW w:w="999" w:type="dxa"/>
            <w:tcBorders>
              <w:top w:val="nil"/>
              <w:left w:val="nil"/>
              <w:bottom w:val="nil"/>
              <w:right w:val="nil"/>
            </w:tcBorders>
            <w:shd w:val="clear" w:color="auto" w:fill="auto"/>
            <w:noWrap/>
            <w:vAlign w:val="center"/>
          </w:tcPr>
          <w:p w14:paraId="6D395A6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0.425</w:t>
            </w:r>
          </w:p>
        </w:tc>
      </w:tr>
      <w:tr w14:paraId="0E881B69">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70A851AD">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HCT, Median (Q1,Q3)</w:t>
            </w:r>
          </w:p>
        </w:tc>
        <w:tc>
          <w:tcPr>
            <w:tcW w:w="1570" w:type="dxa"/>
            <w:tcBorders>
              <w:top w:val="nil"/>
              <w:left w:val="nil"/>
              <w:bottom w:val="nil"/>
              <w:right w:val="nil"/>
            </w:tcBorders>
            <w:shd w:val="clear" w:color="auto" w:fill="auto"/>
            <w:noWrap/>
            <w:vAlign w:val="center"/>
          </w:tcPr>
          <w:p w14:paraId="0452467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0.46 (0.4, 19)</w:t>
            </w:r>
          </w:p>
        </w:tc>
        <w:tc>
          <w:tcPr>
            <w:tcW w:w="1489" w:type="dxa"/>
            <w:tcBorders>
              <w:top w:val="nil"/>
              <w:left w:val="nil"/>
              <w:bottom w:val="nil"/>
              <w:right w:val="nil"/>
            </w:tcBorders>
            <w:shd w:val="clear" w:color="auto" w:fill="auto"/>
            <w:noWrap/>
            <w:vAlign w:val="center"/>
          </w:tcPr>
          <w:p w14:paraId="6367384C">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0.45 (0.4, 17.7)</w:t>
            </w:r>
          </w:p>
        </w:tc>
        <w:tc>
          <w:tcPr>
            <w:tcW w:w="1859" w:type="dxa"/>
            <w:tcBorders>
              <w:top w:val="nil"/>
              <w:left w:val="nil"/>
              <w:bottom w:val="nil"/>
              <w:right w:val="nil"/>
            </w:tcBorders>
            <w:shd w:val="clear" w:color="auto" w:fill="auto"/>
            <w:noWrap/>
            <w:vAlign w:val="center"/>
          </w:tcPr>
          <w:p w14:paraId="09E7A45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0.47 (0.41, 34.4)</w:t>
            </w:r>
          </w:p>
        </w:tc>
        <w:tc>
          <w:tcPr>
            <w:tcW w:w="999" w:type="dxa"/>
            <w:tcBorders>
              <w:top w:val="nil"/>
              <w:left w:val="nil"/>
              <w:bottom w:val="nil"/>
              <w:right w:val="nil"/>
            </w:tcBorders>
            <w:shd w:val="clear" w:color="auto" w:fill="auto"/>
            <w:noWrap/>
            <w:vAlign w:val="center"/>
          </w:tcPr>
          <w:p w14:paraId="169934B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0.226</w:t>
            </w:r>
          </w:p>
        </w:tc>
      </w:tr>
      <w:tr w14:paraId="60FA6B84">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1690573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MCV, Median (Q1,Q3)</w:t>
            </w:r>
          </w:p>
        </w:tc>
        <w:tc>
          <w:tcPr>
            <w:tcW w:w="1570" w:type="dxa"/>
            <w:tcBorders>
              <w:top w:val="nil"/>
              <w:left w:val="nil"/>
              <w:bottom w:val="nil"/>
              <w:right w:val="nil"/>
            </w:tcBorders>
            <w:shd w:val="clear" w:color="auto" w:fill="auto"/>
            <w:noWrap/>
            <w:vAlign w:val="center"/>
          </w:tcPr>
          <w:p w14:paraId="3A6E0104">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91.9 (88.9, 95.52)</w:t>
            </w:r>
          </w:p>
        </w:tc>
        <w:tc>
          <w:tcPr>
            <w:tcW w:w="1489" w:type="dxa"/>
            <w:tcBorders>
              <w:top w:val="nil"/>
              <w:left w:val="nil"/>
              <w:bottom w:val="nil"/>
              <w:right w:val="nil"/>
            </w:tcBorders>
            <w:shd w:val="clear" w:color="auto" w:fill="auto"/>
            <w:noWrap/>
            <w:vAlign w:val="center"/>
          </w:tcPr>
          <w:p w14:paraId="2929C6D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91.9 (88.9, 95.5)</w:t>
            </w:r>
          </w:p>
        </w:tc>
        <w:tc>
          <w:tcPr>
            <w:tcW w:w="1859" w:type="dxa"/>
            <w:tcBorders>
              <w:top w:val="nil"/>
              <w:left w:val="nil"/>
              <w:bottom w:val="nil"/>
              <w:right w:val="nil"/>
            </w:tcBorders>
            <w:shd w:val="clear" w:color="auto" w:fill="auto"/>
            <w:noWrap/>
            <w:vAlign w:val="center"/>
          </w:tcPr>
          <w:p w14:paraId="42BE6F37">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92.5 (88.35, 97.03)</w:t>
            </w:r>
          </w:p>
        </w:tc>
        <w:tc>
          <w:tcPr>
            <w:tcW w:w="999" w:type="dxa"/>
            <w:tcBorders>
              <w:top w:val="nil"/>
              <w:left w:val="nil"/>
              <w:bottom w:val="nil"/>
              <w:right w:val="nil"/>
            </w:tcBorders>
            <w:shd w:val="clear" w:color="auto" w:fill="auto"/>
            <w:noWrap/>
            <w:vAlign w:val="center"/>
          </w:tcPr>
          <w:p w14:paraId="1EBD588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0.501</w:t>
            </w:r>
          </w:p>
        </w:tc>
      </w:tr>
      <w:tr w14:paraId="11F0E9D5">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1FB8870">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MCH, Median (Q1,Q3)</w:t>
            </w:r>
          </w:p>
        </w:tc>
        <w:tc>
          <w:tcPr>
            <w:tcW w:w="1570" w:type="dxa"/>
            <w:tcBorders>
              <w:top w:val="nil"/>
              <w:left w:val="nil"/>
              <w:bottom w:val="nil"/>
              <w:right w:val="nil"/>
            </w:tcBorders>
            <w:shd w:val="clear" w:color="auto" w:fill="auto"/>
            <w:noWrap/>
            <w:vAlign w:val="center"/>
          </w:tcPr>
          <w:p w14:paraId="29ADF03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31.2 (30, 32.4)</w:t>
            </w:r>
          </w:p>
        </w:tc>
        <w:tc>
          <w:tcPr>
            <w:tcW w:w="1489" w:type="dxa"/>
            <w:tcBorders>
              <w:top w:val="nil"/>
              <w:left w:val="nil"/>
              <w:bottom w:val="nil"/>
              <w:right w:val="nil"/>
            </w:tcBorders>
            <w:shd w:val="clear" w:color="auto" w:fill="auto"/>
            <w:noWrap/>
            <w:vAlign w:val="center"/>
          </w:tcPr>
          <w:p w14:paraId="10E5BC1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31.2 (30, 32.4)</w:t>
            </w:r>
          </w:p>
        </w:tc>
        <w:tc>
          <w:tcPr>
            <w:tcW w:w="1859" w:type="dxa"/>
            <w:tcBorders>
              <w:top w:val="nil"/>
              <w:left w:val="nil"/>
              <w:bottom w:val="nil"/>
              <w:right w:val="nil"/>
            </w:tcBorders>
            <w:shd w:val="clear" w:color="auto" w:fill="auto"/>
            <w:noWrap/>
            <w:vAlign w:val="center"/>
          </w:tcPr>
          <w:p w14:paraId="586E634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31.3 (29.8, 32.9)</w:t>
            </w:r>
          </w:p>
        </w:tc>
        <w:tc>
          <w:tcPr>
            <w:tcW w:w="999" w:type="dxa"/>
            <w:tcBorders>
              <w:top w:val="nil"/>
              <w:left w:val="nil"/>
              <w:bottom w:val="nil"/>
              <w:right w:val="nil"/>
            </w:tcBorders>
            <w:shd w:val="clear" w:color="auto" w:fill="auto"/>
            <w:noWrap/>
            <w:vAlign w:val="center"/>
          </w:tcPr>
          <w:p w14:paraId="1DE2695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0.907</w:t>
            </w:r>
          </w:p>
        </w:tc>
      </w:tr>
      <w:tr w14:paraId="622C4BFC">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62474A12">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MCHC, Median (Q1,Q3)</w:t>
            </w:r>
          </w:p>
        </w:tc>
        <w:tc>
          <w:tcPr>
            <w:tcW w:w="1570" w:type="dxa"/>
            <w:tcBorders>
              <w:top w:val="nil"/>
              <w:left w:val="nil"/>
              <w:bottom w:val="nil"/>
              <w:right w:val="nil"/>
            </w:tcBorders>
            <w:shd w:val="clear" w:color="auto" w:fill="auto"/>
            <w:noWrap/>
            <w:vAlign w:val="center"/>
          </w:tcPr>
          <w:p w14:paraId="63F18F7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338 (332, 344)</w:t>
            </w:r>
          </w:p>
        </w:tc>
        <w:tc>
          <w:tcPr>
            <w:tcW w:w="1489" w:type="dxa"/>
            <w:tcBorders>
              <w:top w:val="nil"/>
              <w:left w:val="nil"/>
              <w:bottom w:val="nil"/>
              <w:right w:val="nil"/>
            </w:tcBorders>
            <w:shd w:val="clear" w:color="auto" w:fill="auto"/>
            <w:noWrap/>
            <w:vAlign w:val="center"/>
          </w:tcPr>
          <w:p w14:paraId="451AD7C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338 (332, 344)</w:t>
            </w:r>
          </w:p>
        </w:tc>
        <w:tc>
          <w:tcPr>
            <w:tcW w:w="1859" w:type="dxa"/>
            <w:tcBorders>
              <w:top w:val="nil"/>
              <w:left w:val="nil"/>
              <w:bottom w:val="nil"/>
              <w:right w:val="nil"/>
            </w:tcBorders>
            <w:shd w:val="clear" w:color="auto" w:fill="auto"/>
            <w:noWrap/>
            <w:vAlign w:val="center"/>
          </w:tcPr>
          <w:p w14:paraId="31D3A7B5">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336 (331, 343)</w:t>
            </w:r>
          </w:p>
        </w:tc>
        <w:tc>
          <w:tcPr>
            <w:tcW w:w="999" w:type="dxa"/>
            <w:tcBorders>
              <w:top w:val="nil"/>
              <w:left w:val="nil"/>
              <w:bottom w:val="nil"/>
              <w:right w:val="nil"/>
            </w:tcBorders>
            <w:shd w:val="clear" w:color="auto" w:fill="auto"/>
            <w:noWrap/>
            <w:vAlign w:val="center"/>
          </w:tcPr>
          <w:p w14:paraId="1FD5A51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0.097</w:t>
            </w:r>
          </w:p>
        </w:tc>
      </w:tr>
      <w:tr w14:paraId="15AF5057">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586BE573">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RDW, Median (Q1,Q3)</w:t>
            </w:r>
          </w:p>
        </w:tc>
        <w:tc>
          <w:tcPr>
            <w:tcW w:w="1570" w:type="dxa"/>
            <w:tcBorders>
              <w:top w:val="nil"/>
              <w:left w:val="nil"/>
              <w:bottom w:val="nil"/>
              <w:right w:val="nil"/>
            </w:tcBorders>
            <w:shd w:val="clear" w:color="auto" w:fill="auto"/>
            <w:noWrap/>
            <w:vAlign w:val="center"/>
          </w:tcPr>
          <w:p w14:paraId="3E4E63F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13.3 (12.4, 14.1)</w:t>
            </w:r>
          </w:p>
        </w:tc>
        <w:tc>
          <w:tcPr>
            <w:tcW w:w="1489" w:type="dxa"/>
            <w:tcBorders>
              <w:top w:val="nil"/>
              <w:left w:val="nil"/>
              <w:bottom w:val="nil"/>
              <w:right w:val="nil"/>
            </w:tcBorders>
            <w:shd w:val="clear" w:color="auto" w:fill="auto"/>
            <w:noWrap/>
            <w:vAlign w:val="center"/>
          </w:tcPr>
          <w:p w14:paraId="605EBA5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13.2 (12.3, 14.1)</w:t>
            </w:r>
          </w:p>
        </w:tc>
        <w:tc>
          <w:tcPr>
            <w:tcW w:w="1859" w:type="dxa"/>
            <w:tcBorders>
              <w:top w:val="nil"/>
              <w:left w:val="nil"/>
              <w:bottom w:val="nil"/>
              <w:right w:val="nil"/>
            </w:tcBorders>
            <w:shd w:val="clear" w:color="auto" w:fill="auto"/>
            <w:noWrap/>
            <w:vAlign w:val="center"/>
          </w:tcPr>
          <w:p w14:paraId="2D20CA1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13.8 (13.1, 14.5)</w:t>
            </w:r>
          </w:p>
        </w:tc>
        <w:tc>
          <w:tcPr>
            <w:tcW w:w="999" w:type="dxa"/>
            <w:tcBorders>
              <w:top w:val="nil"/>
              <w:left w:val="nil"/>
              <w:bottom w:val="nil"/>
              <w:right w:val="nil"/>
            </w:tcBorders>
            <w:shd w:val="clear" w:color="auto" w:fill="auto"/>
            <w:noWrap/>
            <w:vAlign w:val="center"/>
          </w:tcPr>
          <w:p w14:paraId="5DF4DC2B">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&lt; 0.001*</w:t>
            </w:r>
          </w:p>
        </w:tc>
      </w:tr>
      <w:tr w14:paraId="064BCF53">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01A9D09B">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PCT, Median (Q1,Q3)</w:t>
            </w:r>
          </w:p>
        </w:tc>
        <w:tc>
          <w:tcPr>
            <w:tcW w:w="1570" w:type="dxa"/>
            <w:tcBorders>
              <w:top w:val="nil"/>
              <w:left w:val="nil"/>
              <w:bottom w:val="nil"/>
              <w:right w:val="nil"/>
            </w:tcBorders>
            <w:shd w:val="clear" w:color="auto" w:fill="auto"/>
            <w:noWrap/>
            <w:vAlign w:val="center"/>
          </w:tcPr>
          <w:p w14:paraId="6AB48A3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0.18 (0.15, 0.22)</w:t>
            </w:r>
          </w:p>
        </w:tc>
        <w:tc>
          <w:tcPr>
            <w:tcW w:w="1489" w:type="dxa"/>
            <w:tcBorders>
              <w:top w:val="nil"/>
              <w:left w:val="nil"/>
              <w:bottom w:val="nil"/>
              <w:right w:val="nil"/>
            </w:tcBorders>
            <w:shd w:val="clear" w:color="auto" w:fill="auto"/>
            <w:noWrap/>
            <w:vAlign w:val="center"/>
          </w:tcPr>
          <w:p w14:paraId="2B27843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0.18 (0.15, 0.22)</w:t>
            </w:r>
          </w:p>
        </w:tc>
        <w:tc>
          <w:tcPr>
            <w:tcW w:w="1859" w:type="dxa"/>
            <w:tcBorders>
              <w:top w:val="nil"/>
              <w:left w:val="nil"/>
              <w:bottom w:val="nil"/>
              <w:right w:val="nil"/>
            </w:tcBorders>
            <w:shd w:val="clear" w:color="auto" w:fill="auto"/>
            <w:noWrap/>
            <w:vAlign w:val="center"/>
          </w:tcPr>
          <w:p w14:paraId="26086A0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0.18 (0.14, 0.23)</w:t>
            </w:r>
          </w:p>
        </w:tc>
        <w:tc>
          <w:tcPr>
            <w:tcW w:w="999" w:type="dxa"/>
            <w:tcBorders>
              <w:top w:val="nil"/>
              <w:left w:val="nil"/>
              <w:bottom w:val="nil"/>
              <w:right w:val="nil"/>
            </w:tcBorders>
            <w:shd w:val="clear" w:color="auto" w:fill="auto"/>
            <w:noWrap/>
            <w:vAlign w:val="center"/>
          </w:tcPr>
          <w:p w14:paraId="2BD78666">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0.513</w:t>
            </w:r>
          </w:p>
        </w:tc>
      </w:tr>
      <w:tr w14:paraId="4D39BB5D">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255D5595">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PLT, Median (Q1,Q3)</w:t>
            </w:r>
          </w:p>
        </w:tc>
        <w:tc>
          <w:tcPr>
            <w:tcW w:w="1570" w:type="dxa"/>
            <w:tcBorders>
              <w:top w:val="nil"/>
              <w:left w:val="nil"/>
              <w:bottom w:val="nil"/>
              <w:right w:val="nil"/>
            </w:tcBorders>
            <w:shd w:val="clear" w:color="auto" w:fill="auto"/>
            <w:noWrap/>
            <w:vAlign w:val="center"/>
          </w:tcPr>
          <w:p w14:paraId="08A8F1F9">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203 (160.5, 254)</w:t>
            </w:r>
          </w:p>
        </w:tc>
        <w:tc>
          <w:tcPr>
            <w:tcW w:w="1489" w:type="dxa"/>
            <w:tcBorders>
              <w:top w:val="nil"/>
              <w:left w:val="nil"/>
              <w:bottom w:val="nil"/>
              <w:right w:val="nil"/>
            </w:tcBorders>
            <w:shd w:val="clear" w:color="auto" w:fill="auto"/>
            <w:noWrap/>
            <w:vAlign w:val="center"/>
          </w:tcPr>
          <w:p w14:paraId="5457A3D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203 (161, 254)</w:t>
            </w:r>
          </w:p>
        </w:tc>
        <w:tc>
          <w:tcPr>
            <w:tcW w:w="1859" w:type="dxa"/>
            <w:tcBorders>
              <w:top w:val="nil"/>
              <w:left w:val="nil"/>
              <w:bottom w:val="nil"/>
              <w:right w:val="nil"/>
            </w:tcBorders>
            <w:shd w:val="clear" w:color="auto" w:fill="auto"/>
            <w:noWrap/>
            <w:vAlign w:val="center"/>
          </w:tcPr>
          <w:p w14:paraId="413451E8">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198 (156.5, 269.5)</w:t>
            </w:r>
          </w:p>
        </w:tc>
        <w:tc>
          <w:tcPr>
            <w:tcW w:w="999" w:type="dxa"/>
            <w:tcBorders>
              <w:top w:val="nil"/>
              <w:left w:val="nil"/>
              <w:bottom w:val="nil"/>
              <w:right w:val="nil"/>
            </w:tcBorders>
            <w:shd w:val="clear" w:color="auto" w:fill="auto"/>
            <w:noWrap/>
            <w:vAlign w:val="center"/>
          </w:tcPr>
          <w:p w14:paraId="0F3707FA">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0.987</w:t>
            </w:r>
          </w:p>
        </w:tc>
      </w:tr>
      <w:tr w14:paraId="4BD04941">
        <w:tblPrEx>
          <w:tblCellMar>
            <w:top w:w="0" w:type="dxa"/>
            <w:left w:w="108" w:type="dxa"/>
            <w:bottom w:w="0" w:type="dxa"/>
            <w:right w:w="108" w:type="dxa"/>
          </w:tblCellMar>
        </w:tblPrEx>
        <w:trPr>
          <w:trHeight w:val="266" w:hRule="atLeast"/>
          <w:jc w:val="center"/>
        </w:trPr>
        <w:tc>
          <w:tcPr>
            <w:tcW w:w="2838" w:type="dxa"/>
            <w:tcBorders>
              <w:top w:val="nil"/>
              <w:left w:val="nil"/>
              <w:bottom w:val="nil"/>
              <w:right w:val="nil"/>
            </w:tcBorders>
            <w:shd w:val="clear" w:color="auto" w:fill="auto"/>
            <w:noWrap/>
            <w:vAlign w:val="center"/>
          </w:tcPr>
          <w:p w14:paraId="3AD5CBCE">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PDW, Median (Q1,Q3)</w:t>
            </w:r>
          </w:p>
        </w:tc>
        <w:tc>
          <w:tcPr>
            <w:tcW w:w="1570" w:type="dxa"/>
            <w:tcBorders>
              <w:top w:val="nil"/>
              <w:left w:val="nil"/>
              <w:bottom w:val="nil"/>
              <w:right w:val="nil"/>
            </w:tcBorders>
            <w:shd w:val="clear" w:color="auto" w:fill="auto"/>
            <w:noWrap/>
            <w:vAlign w:val="center"/>
          </w:tcPr>
          <w:p w14:paraId="36F882B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16.8 (16.2, 17.4)</w:t>
            </w:r>
          </w:p>
        </w:tc>
        <w:tc>
          <w:tcPr>
            <w:tcW w:w="1489" w:type="dxa"/>
            <w:tcBorders>
              <w:top w:val="nil"/>
              <w:left w:val="nil"/>
              <w:bottom w:val="nil"/>
              <w:right w:val="nil"/>
            </w:tcBorders>
            <w:shd w:val="clear" w:color="auto" w:fill="auto"/>
            <w:noWrap/>
            <w:vAlign w:val="center"/>
          </w:tcPr>
          <w:p w14:paraId="76BA8681">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16.76 (16.2, 17.4)</w:t>
            </w:r>
          </w:p>
        </w:tc>
        <w:tc>
          <w:tcPr>
            <w:tcW w:w="1859" w:type="dxa"/>
            <w:tcBorders>
              <w:top w:val="nil"/>
              <w:left w:val="nil"/>
              <w:bottom w:val="nil"/>
              <w:right w:val="nil"/>
            </w:tcBorders>
            <w:shd w:val="clear" w:color="auto" w:fill="auto"/>
            <w:noWrap/>
            <w:vAlign w:val="center"/>
          </w:tcPr>
          <w:p w14:paraId="6CC70AA2">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17 (16.5, 17.6)</w:t>
            </w:r>
          </w:p>
        </w:tc>
        <w:tc>
          <w:tcPr>
            <w:tcW w:w="999" w:type="dxa"/>
            <w:tcBorders>
              <w:top w:val="nil"/>
              <w:left w:val="nil"/>
              <w:bottom w:val="nil"/>
              <w:right w:val="nil"/>
            </w:tcBorders>
            <w:shd w:val="clear" w:color="auto" w:fill="auto"/>
            <w:noWrap/>
            <w:vAlign w:val="center"/>
          </w:tcPr>
          <w:p w14:paraId="2AEFC7CA">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0.003*</w:t>
            </w:r>
          </w:p>
        </w:tc>
      </w:tr>
      <w:tr w14:paraId="796E73D9">
        <w:tblPrEx>
          <w:tblCellMar>
            <w:top w:w="0" w:type="dxa"/>
            <w:left w:w="108" w:type="dxa"/>
            <w:bottom w:w="0" w:type="dxa"/>
            <w:right w:w="108" w:type="dxa"/>
          </w:tblCellMar>
        </w:tblPrEx>
        <w:trPr>
          <w:trHeight w:val="266" w:hRule="atLeast"/>
          <w:jc w:val="center"/>
        </w:trPr>
        <w:tc>
          <w:tcPr>
            <w:tcW w:w="2838" w:type="dxa"/>
            <w:tcBorders>
              <w:top w:val="nil"/>
              <w:left w:val="nil"/>
              <w:bottom w:val="single" w:color="auto" w:sz="4" w:space="0"/>
              <w:right w:val="nil"/>
            </w:tcBorders>
            <w:shd w:val="clear" w:color="auto" w:fill="auto"/>
            <w:noWrap/>
            <w:vAlign w:val="center"/>
          </w:tcPr>
          <w:p w14:paraId="10971749">
            <w:pPr>
              <w:widowControl/>
              <w:spacing w:line="240" w:lineRule="auto"/>
              <w:textAlignment w:val="center"/>
              <w:rPr>
                <w:rFonts w:ascii="Arial" w:hAnsi="Arial" w:eastAsia="微软雅黑" w:cs="Arial"/>
                <w:b w:val="0"/>
                <w:bCs/>
                <w:color w:val="000000"/>
                <w:kern w:val="0"/>
                <w:sz w:val="16"/>
                <w:szCs w:val="16"/>
                <w:lang w:bidi="ar"/>
              </w:rPr>
            </w:pPr>
            <w:r>
              <w:rPr>
                <w:rFonts w:hint="eastAsia" w:ascii="Arial" w:hAnsi="Arial" w:eastAsia="微软雅黑" w:cs="Arial"/>
                <w:b w:val="0"/>
                <w:bCs/>
                <w:color w:val="000000"/>
                <w:kern w:val="0"/>
                <w:sz w:val="16"/>
                <w:szCs w:val="16"/>
                <w:lang w:bidi="ar"/>
              </w:rPr>
              <w:t>MPV, Median (Q1,Q3)</w:t>
            </w:r>
          </w:p>
        </w:tc>
        <w:tc>
          <w:tcPr>
            <w:tcW w:w="1570" w:type="dxa"/>
            <w:tcBorders>
              <w:top w:val="nil"/>
              <w:left w:val="nil"/>
              <w:bottom w:val="single" w:color="auto" w:sz="4" w:space="0"/>
              <w:right w:val="nil"/>
            </w:tcBorders>
            <w:shd w:val="clear" w:color="auto" w:fill="auto"/>
            <w:noWrap/>
            <w:vAlign w:val="center"/>
          </w:tcPr>
          <w:p w14:paraId="0F6508BD">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8.6 (7.9, 9.5)</w:t>
            </w:r>
          </w:p>
        </w:tc>
        <w:tc>
          <w:tcPr>
            <w:tcW w:w="1489" w:type="dxa"/>
            <w:tcBorders>
              <w:top w:val="nil"/>
              <w:left w:val="nil"/>
              <w:bottom w:val="single" w:color="auto" w:sz="4" w:space="0"/>
              <w:right w:val="nil"/>
            </w:tcBorders>
            <w:shd w:val="clear" w:color="auto" w:fill="auto"/>
            <w:noWrap/>
            <w:vAlign w:val="center"/>
          </w:tcPr>
          <w:p w14:paraId="320CFD7F">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8.6 (7.9, 9.5)</w:t>
            </w:r>
          </w:p>
        </w:tc>
        <w:tc>
          <w:tcPr>
            <w:tcW w:w="1859" w:type="dxa"/>
            <w:tcBorders>
              <w:top w:val="nil"/>
              <w:left w:val="nil"/>
              <w:bottom w:val="single" w:color="auto" w:sz="4" w:space="0"/>
              <w:right w:val="nil"/>
            </w:tcBorders>
            <w:shd w:val="clear" w:color="auto" w:fill="auto"/>
            <w:noWrap/>
            <w:vAlign w:val="center"/>
          </w:tcPr>
          <w:p w14:paraId="3765CBE0">
            <w:pPr>
              <w:widowControl/>
              <w:spacing w:line="240" w:lineRule="auto"/>
              <w:textAlignment w:val="center"/>
              <w:rPr>
                <w:rFonts w:ascii="Arial" w:hAnsi="Arial" w:eastAsia="微软雅黑" w:cs="Arial"/>
                <w:b w:val="0"/>
                <w:color w:val="000000"/>
                <w:kern w:val="0"/>
                <w:sz w:val="16"/>
                <w:szCs w:val="16"/>
                <w:lang w:bidi="ar"/>
              </w:rPr>
            </w:pPr>
            <w:r>
              <w:rPr>
                <w:rFonts w:hint="eastAsia" w:ascii="Arial" w:hAnsi="Arial" w:eastAsia="微软雅黑" w:cs="Arial"/>
                <w:b w:val="0"/>
                <w:color w:val="000000"/>
                <w:kern w:val="0"/>
                <w:sz w:val="16"/>
                <w:szCs w:val="16"/>
                <w:lang w:bidi="ar"/>
              </w:rPr>
              <w:t>8.8 (8.15, 9.85)</w:t>
            </w:r>
          </w:p>
        </w:tc>
        <w:tc>
          <w:tcPr>
            <w:tcW w:w="999" w:type="dxa"/>
            <w:tcBorders>
              <w:top w:val="nil"/>
              <w:left w:val="nil"/>
              <w:bottom w:val="single" w:color="auto" w:sz="4" w:space="0"/>
              <w:right w:val="nil"/>
            </w:tcBorders>
            <w:shd w:val="clear" w:color="auto" w:fill="auto"/>
            <w:noWrap/>
            <w:vAlign w:val="center"/>
          </w:tcPr>
          <w:p w14:paraId="574B28F0">
            <w:pPr>
              <w:widowControl/>
              <w:spacing w:line="240" w:lineRule="auto"/>
              <w:textAlignment w:val="center"/>
              <w:rPr>
                <w:rFonts w:ascii="Arial" w:hAnsi="Arial" w:eastAsia="微软雅黑" w:cs="Arial"/>
                <w:bCs/>
                <w:color w:val="000000"/>
                <w:kern w:val="0"/>
                <w:sz w:val="16"/>
                <w:szCs w:val="16"/>
                <w:lang w:bidi="ar"/>
              </w:rPr>
            </w:pPr>
            <w:r>
              <w:rPr>
                <w:rFonts w:hint="eastAsia" w:ascii="Arial" w:hAnsi="Arial" w:eastAsia="微软雅黑" w:cs="Arial"/>
                <w:bCs/>
                <w:color w:val="000000"/>
                <w:kern w:val="0"/>
                <w:sz w:val="16"/>
                <w:szCs w:val="16"/>
                <w:lang w:bidi="ar"/>
              </w:rPr>
              <w:t>0.043*</w:t>
            </w:r>
          </w:p>
        </w:tc>
      </w:tr>
    </w:tbl>
    <w:p w14:paraId="6AE3B33A">
      <w:pPr>
        <w:jc w:val="left"/>
        <w:rPr>
          <w:rFonts w:hint="eastAsia"/>
        </w:rPr>
      </w:pPr>
      <w:r>
        <w:rPr>
          <w:rFonts w:hint="eastAsia" w:ascii="Arial" w:hAnsi="Arial" w:cs="Arial"/>
          <w:bCs/>
          <w:sz w:val="16"/>
          <w:szCs w:val="18"/>
        </w:rPr>
        <w:t>Notes: Value are presented as number (%), mean±standard deviation or IQR, 50 (25, 75). Normally distributed data were tested using independent samples t-tests, and nonparametric tests were used for nonnormal data. *Statistically significant p-values (p &lt; 0.05) are indicated in bold.</w:t>
      </w:r>
    </w:p>
    <w:p w14:paraId="3C5F9954">
      <w:pPr>
        <w:rPr>
          <w:rFonts w:hint="eastAsia"/>
        </w:rPr>
      </w:pPr>
    </w:p>
    <w:p w14:paraId="3A89FCAA">
      <w:pPr>
        <w:rPr>
          <w:rFonts w:hint="eastAsia"/>
        </w:rPr>
      </w:pPr>
    </w:p>
    <w:p w14:paraId="5AAED4BB">
      <w:pPr>
        <w:rPr>
          <w:rFonts w:hint="eastAsia"/>
        </w:rPr>
      </w:pPr>
    </w:p>
    <w:p w14:paraId="0023F503">
      <w:pPr>
        <w:rPr>
          <w:rFonts w:hint="eastAsia"/>
        </w:rPr>
      </w:pPr>
    </w:p>
    <w:p w14:paraId="7E7B16DA">
      <w:pPr>
        <w:rPr>
          <w:rFonts w:hint="eastAsia"/>
        </w:rPr>
      </w:pPr>
    </w:p>
    <w:p w14:paraId="5328B430">
      <w:pPr>
        <w:rPr>
          <w:rFonts w:hint="eastAsia"/>
        </w:rPr>
      </w:pPr>
    </w:p>
    <w:p w14:paraId="5B957B90">
      <w:pPr>
        <w:rPr>
          <w:rFonts w:hint="eastAsia"/>
        </w:rPr>
      </w:pPr>
    </w:p>
    <w:p w14:paraId="10B23342">
      <w:pPr>
        <w:rPr>
          <w:rFonts w:hint="eastAsia"/>
        </w:rPr>
      </w:pPr>
    </w:p>
    <w:p w14:paraId="1F652CB1">
      <w:pPr>
        <w:rPr>
          <w:rFonts w:hint="eastAsia"/>
        </w:rPr>
      </w:pPr>
    </w:p>
    <w:p w14:paraId="0770413F">
      <w:pPr>
        <w:rPr>
          <w:rFonts w:hint="eastAsia"/>
        </w:rPr>
      </w:pPr>
    </w:p>
    <w:p w14:paraId="7883B12D">
      <w:pPr>
        <w:rPr>
          <w:rFonts w:hint="eastAsia"/>
        </w:rPr>
      </w:pPr>
    </w:p>
    <w:p w14:paraId="1A22DA9C">
      <w:pPr>
        <w:jc w:val="both"/>
        <w:rPr>
          <w:rFonts w:hint="eastAsia"/>
        </w:rPr>
      </w:pPr>
      <w:bookmarkStart w:id="0" w:name="_GoBack"/>
      <w:r>
        <w:rPr>
          <w:rFonts w:hint="eastAsia" w:eastAsia="等线"/>
          <w:lang w:eastAsia="zh-CN"/>
        </w:rPr>
        <w:drawing>
          <wp:anchor distT="0" distB="0" distL="114300" distR="114300" simplePos="0" relativeHeight="251662336" behindDoc="0" locked="0" layoutInCell="1" allowOverlap="1">
            <wp:simplePos x="0" y="0"/>
            <wp:positionH relativeFrom="column">
              <wp:posOffset>-128905</wp:posOffset>
            </wp:positionH>
            <wp:positionV relativeFrom="page">
              <wp:posOffset>1117600</wp:posOffset>
            </wp:positionV>
            <wp:extent cx="5514975" cy="3736975"/>
            <wp:effectExtent l="0" t="0" r="1905" b="12065"/>
            <wp:wrapTopAndBottom/>
            <wp:docPr id="4" name="图片 4" descr="最新插补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最新插补图"/>
                    <pic:cNvPicPr>
                      <a:picLocks noChangeAspect="1"/>
                    </pic:cNvPicPr>
                  </pic:nvPicPr>
                  <pic:blipFill>
                    <a:blip r:embed="rId6"/>
                    <a:stretch>
                      <a:fillRect/>
                    </a:stretch>
                  </pic:blipFill>
                  <pic:spPr>
                    <a:xfrm>
                      <a:off x="0" y="0"/>
                      <a:ext cx="5514975" cy="3736975"/>
                    </a:xfrm>
                    <a:prstGeom prst="rect">
                      <a:avLst/>
                    </a:prstGeom>
                  </pic:spPr>
                </pic:pic>
              </a:graphicData>
            </a:graphic>
          </wp:anchor>
        </w:drawing>
      </w:r>
      <w:bookmarkEnd w:id="0"/>
    </w:p>
    <w:p w14:paraId="462957E8">
      <w:pPr>
        <w:rPr>
          <w:rFonts w:ascii="Arial" w:hAnsi="Arial" w:cs="Arial"/>
          <w:b w:val="0"/>
          <w:bCs/>
          <w:sz w:val="36"/>
          <w:szCs w:val="24"/>
        </w:rPr>
      </w:pPr>
      <w:r>
        <w:rPr>
          <w:rFonts w:ascii="Arial" w:hAnsi="Arial" w:eastAsia="Segoe UI" w:cs="Arial"/>
          <w:sz w:val="20"/>
          <w:szCs w:val="20"/>
          <w:shd w:val="clear" w:color="auto" w:fill="FFFFFF"/>
        </w:rPr>
        <w:t xml:space="preserve">Supplementary Figure 1. </w:t>
      </w:r>
      <w:r>
        <w:rPr>
          <w:rFonts w:ascii="Arial" w:hAnsi="Arial" w:eastAsia="Segoe UI" w:cs="Arial"/>
          <w:b w:val="0"/>
          <w:bCs/>
          <w:sz w:val="20"/>
          <w:szCs w:val="20"/>
          <w:shd w:val="clear" w:color="auto" w:fill="FFFFFF"/>
        </w:rPr>
        <w:t>Lollipop chart illustrating the missing rates of variables in the study cohort. Each lollipop corresponds to one variable, where the horizontal line represents the range and the red dot indicates the respective missing rate (%).</w:t>
      </w:r>
    </w:p>
    <w:p w14:paraId="3B1E32D4">
      <w:pPr>
        <w:jc w:val="both"/>
        <w:rPr>
          <w:rFonts w:hint="eastAsia"/>
          <w:sz w:val="36"/>
          <w:szCs w:val="24"/>
        </w:rPr>
      </w:pPr>
    </w:p>
    <w:p w14:paraId="1090B6CD">
      <w:pPr>
        <w:jc w:val="both"/>
        <w:rPr>
          <w:rFonts w:hint="eastAsia"/>
        </w:rPr>
      </w:pPr>
    </w:p>
    <w:p w14:paraId="1AC18A67">
      <w:pPr>
        <w:jc w:val="both"/>
        <w:rPr>
          <w:rFonts w:hint="eastAsia"/>
        </w:rPr>
      </w:pPr>
    </w:p>
    <w:p w14:paraId="0DE7402D">
      <w:pPr>
        <w:jc w:val="both"/>
        <w:rPr>
          <w:rFonts w:hint="eastAsia"/>
        </w:rPr>
      </w:pPr>
    </w:p>
    <w:p w14:paraId="7B95BF02">
      <w:pPr>
        <w:jc w:val="both"/>
        <w:rPr>
          <w:rFonts w:hint="eastAsia"/>
        </w:rPr>
      </w:pPr>
      <w:r>
        <mc:AlternateContent>
          <mc:Choice Requires="wps">
            <w:drawing>
              <wp:anchor distT="0" distB="0" distL="114300" distR="114300" simplePos="0" relativeHeight="251659264" behindDoc="0" locked="0" layoutInCell="1" allowOverlap="1">
                <wp:simplePos x="0" y="0"/>
                <wp:positionH relativeFrom="column">
                  <wp:posOffset>172720</wp:posOffset>
                </wp:positionH>
                <wp:positionV relativeFrom="page">
                  <wp:posOffset>912495</wp:posOffset>
                </wp:positionV>
                <wp:extent cx="394335" cy="474345"/>
                <wp:effectExtent l="0" t="0" r="1905" b="13335"/>
                <wp:wrapNone/>
                <wp:docPr id="7" name="文本框 7"/>
                <wp:cNvGraphicFramePr/>
                <a:graphic xmlns:a="http://schemas.openxmlformats.org/drawingml/2006/main">
                  <a:graphicData uri="http://schemas.microsoft.com/office/word/2010/wordprocessingShape">
                    <wps:wsp>
                      <wps:cNvSpPr txBox="1"/>
                      <wps:spPr>
                        <a:xfrm>
                          <a:off x="0" y="0"/>
                          <a:ext cx="394335" cy="4743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67C9895">
                            <w:pPr>
                              <w:rPr>
                                <w:rFonts w:ascii="Arial" w:hAnsi="Arial" w:cs="Arial"/>
                              </w:rPr>
                            </w:pPr>
                            <w:r>
                              <w:rPr>
                                <w:rFonts w:hint="eastAsia"/>
                              </w:rPr>
                              <w:t>A</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6pt;margin-top:71.85pt;height:37.35pt;width:31.05pt;mso-position-vertical-relative:page;z-index:251659264;mso-width-relative:page;mso-height-relative:page;" fillcolor="#FFFFFF [3201]" filled="t" stroked="f" coordsize="21600,21600" o:gfxdata="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7Kust1AAAAAkBAAAPAAAAAAAA&#10;AAEAIAAAACIAAABkcnMvZG93bnJldi54bWxQSwECFAAUAAAACACHTuJAnFTHM08CAACOBAAADgAA&#10;AAAAAAABACAAAAAjAQAAZHJzL2Uyb0RvYy54bWxQSwUGAAAAAAYABgBZAQAA5AUAAAAA&#10;">
                <v:fill on="t" focussize="0,0"/>
                <v:stroke on="f" weight="0.5pt"/>
                <v:imagedata o:title=""/>
                <o:lock v:ext="edit" aspectratio="f"/>
                <v:textbox>
                  <w:txbxContent>
                    <w:p w14:paraId="767C9895">
                      <w:pPr>
                        <w:rPr>
                          <w:rFonts w:ascii="Arial" w:hAnsi="Arial" w:cs="Arial"/>
                        </w:rPr>
                      </w:pPr>
                      <w:r>
                        <w:rPr>
                          <w:rFonts w:hint="eastAsia"/>
                        </w:rPr>
                        <w:t>A</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205740</wp:posOffset>
                </wp:positionH>
                <wp:positionV relativeFrom="page">
                  <wp:posOffset>3839845</wp:posOffset>
                </wp:positionV>
                <wp:extent cx="394335" cy="474345"/>
                <wp:effectExtent l="0" t="0" r="1905" b="13335"/>
                <wp:wrapTopAndBottom/>
                <wp:docPr id="8" name="文本框 8"/>
                <wp:cNvGraphicFramePr/>
                <a:graphic xmlns:a="http://schemas.openxmlformats.org/drawingml/2006/main">
                  <a:graphicData uri="http://schemas.microsoft.com/office/word/2010/wordprocessingShape">
                    <wps:wsp>
                      <wps:cNvSpPr txBox="1"/>
                      <wps:spPr>
                        <a:xfrm>
                          <a:off x="0" y="0"/>
                          <a:ext cx="394335" cy="47434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7919E80D">
                            <w:pPr>
                              <w:rPr>
                                <w:rFonts w:ascii="Arial" w:hAnsi="Arial" w:cs="Arial"/>
                              </w:rPr>
                            </w:pPr>
                            <w:r>
                              <w:rPr>
                                <w:rFonts w:hint="eastAsia" w:ascii="Arial" w:hAnsi="Arial" w:cs="Arial"/>
                              </w:rPr>
                              <w:t>B</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2pt;margin-top:302.35pt;height:37.35pt;width:31.05pt;mso-position-vertical-relative:page;mso-wrap-distance-bottom:0pt;mso-wrap-distance-top:0pt;z-index:251660288;mso-width-relative:page;mso-height-relative:page;" fillcolor="#FFFFFF [3201]" filled="t" stroked="f" coordsize="21600,21600" o:gfxdata="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HGxRFHVAAAACQEAAA8AAAAA&#10;AAAAAQAgAAAAIgAAAGRycy9kb3ducmV2LnhtbFBLAQIUABQAAAAIAIdO4kDGiHSMUAIAAI4EAAAO&#10;AAAAAAAAAAEAIAAAACQBAABkcnMvZTJvRG9jLnhtbFBLBQYAAAAABgAGAFkBAADmBQAAAAA=&#10;">
                <v:fill on="t" focussize="0,0"/>
                <v:stroke on="f" weight="0.5pt"/>
                <v:imagedata o:title=""/>
                <o:lock v:ext="edit" aspectratio="f"/>
                <v:textbox>
                  <w:txbxContent>
                    <w:p w14:paraId="7919E80D">
                      <w:pPr>
                        <w:rPr>
                          <w:rFonts w:ascii="Arial" w:hAnsi="Arial" w:cs="Arial"/>
                        </w:rPr>
                      </w:pPr>
                      <w:r>
                        <w:rPr>
                          <w:rFonts w:hint="eastAsia" w:ascii="Arial" w:hAnsi="Arial" w:cs="Arial"/>
                        </w:rPr>
                        <w:t>B</w:t>
                      </w:r>
                    </w:p>
                  </w:txbxContent>
                </v:textbox>
                <w10:wrap type="topAndBottom"/>
              </v:shape>
            </w:pict>
          </mc:Fallback>
        </mc:AlternateContent>
      </w:r>
      <w:r>
        <w:drawing>
          <wp:anchor distT="0" distB="0" distL="114300" distR="114300" simplePos="0" relativeHeight="251661312" behindDoc="1" locked="0" layoutInCell="1" allowOverlap="1">
            <wp:simplePos x="0" y="0"/>
            <wp:positionH relativeFrom="column">
              <wp:posOffset>414020</wp:posOffset>
            </wp:positionH>
            <wp:positionV relativeFrom="page">
              <wp:posOffset>3928110</wp:posOffset>
            </wp:positionV>
            <wp:extent cx="4552950" cy="3084195"/>
            <wp:effectExtent l="0" t="0" r="3810" b="9525"/>
            <wp:wrapThrough wrapText="bothSides">
              <wp:wrapPolygon>
                <wp:start x="0" y="0"/>
                <wp:lineTo x="0" y="21453"/>
                <wp:lineTo x="21546" y="21453"/>
                <wp:lineTo x="21546" y="0"/>
                <wp:lineTo x="0" y="0"/>
              </wp:wrapPolygon>
            </wp:wrapThrough>
            <wp:docPr id="5" name="图片 5" descr="K折交叉验证图（去掉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K折交叉验证图（去掉Ca）"/>
                    <pic:cNvPicPr>
                      <a:picLocks noChangeAspect="1"/>
                    </pic:cNvPicPr>
                  </pic:nvPicPr>
                  <pic:blipFill>
                    <a:blip r:embed="rId7"/>
                    <a:stretch>
                      <a:fillRect/>
                    </a:stretch>
                  </pic:blipFill>
                  <pic:spPr>
                    <a:xfrm>
                      <a:off x="0" y="0"/>
                      <a:ext cx="4552950" cy="3084195"/>
                    </a:xfrm>
                    <a:prstGeom prst="rect">
                      <a:avLst/>
                    </a:prstGeom>
                  </pic:spPr>
                </pic:pic>
              </a:graphicData>
            </a:graphic>
          </wp:anchor>
        </w:drawing>
      </w:r>
    </w:p>
    <w:p w14:paraId="3ACDA690">
      <w:pPr>
        <w:jc w:val="both"/>
        <w:rPr>
          <w:rFonts w:hint="eastAsia"/>
        </w:rPr>
      </w:pPr>
    </w:p>
    <w:p w14:paraId="7E7BBF72">
      <w:pPr>
        <w:jc w:val="both"/>
        <w:rPr>
          <w:rFonts w:ascii="Arial" w:hAnsi="Arial" w:cs="Arial"/>
          <w:sz w:val="22"/>
          <w:szCs w:val="18"/>
        </w:rPr>
      </w:pPr>
    </w:p>
    <w:p w14:paraId="6C6C7026">
      <w:pPr>
        <w:rPr>
          <w:rFonts w:ascii="Arial" w:hAnsi="Arial" w:cs="Arial"/>
          <w:b w:val="0"/>
          <w:bCs/>
          <w:sz w:val="22"/>
          <w:szCs w:val="18"/>
        </w:rPr>
      </w:pPr>
      <w:r>
        <w:rPr>
          <w:rFonts w:hint="eastAsia" w:ascii="Arial" w:hAnsi="Arial" w:cs="Arial"/>
          <w:sz w:val="22"/>
          <w:szCs w:val="18"/>
        </w:rPr>
        <w:t>Supplementary Figure 2. (A)</w:t>
      </w:r>
      <w:r>
        <w:rPr>
          <w:rFonts w:hint="eastAsia" w:ascii="Arial" w:hAnsi="Arial" w:cs="Arial"/>
          <w:b w:val="0"/>
          <w:bCs/>
          <w:sz w:val="22"/>
          <w:szCs w:val="18"/>
        </w:rPr>
        <w:t> Distribution of C-index values from 1000-iteration Bootstrap internal validation in the training cohort. The C-index (concordance index) measures the model's probability of correctly predicting event timing, where C=0.5 indicates random guessing and C=1 denotes perfect prediction.</w:t>
      </w:r>
      <w:r>
        <w:rPr>
          <w:rFonts w:hint="eastAsia" w:ascii="Arial" w:hAnsi="Arial" w:cs="Arial"/>
          <w:sz w:val="22"/>
          <w:szCs w:val="18"/>
        </w:rPr>
        <w:t xml:space="preserve"> (B) </w:t>
      </w:r>
      <w:r>
        <w:rPr>
          <w:rFonts w:hint="eastAsia" w:ascii="Arial" w:hAnsi="Arial" w:cs="Arial"/>
          <w:b w:val="0"/>
          <w:bCs/>
          <w:sz w:val="22"/>
          <w:szCs w:val="18"/>
        </w:rPr>
        <w:t>Distribution of C-index values from 10-fold cross-validation internal validation in the training cohort.</w:t>
      </w:r>
    </w:p>
    <w:p w14:paraId="171745D6">
      <w:pPr>
        <w:jc w:val="both"/>
        <w:rPr>
          <w:rFonts w:hint="eastAsia"/>
        </w:rPr>
      </w:pPr>
      <w:r>
        <w:rPr>
          <w:rFonts w:hint="eastAsia"/>
        </w:rPr>
        <w:drawing>
          <wp:anchor distT="0" distB="0" distL="114300" distR="114300" simplePos="0" relativeHeight="251660288" behindDoc="0" locked="0" layoutInCell="1" allowOverlap="1">
            <wp:simplePos x="0" y="0"/>
            <wp:positionH relativeFrom="column">
              <wp:posOffset>502920</wp:posOffset>
            </wp:positionH>
            <wp:positionV relativeFrom="page">
              <wp:posOffset>993140</wp:posOffset>
            </wp:positionV>
            <wp:extent cx="4197985" cy="2844165"/>
            <wp:effectExtent l="0" t="0" r="8255" b="5715"/>
            <wp:wrapTopAndBottom/>
            <wp:docPr id="3" name="图片 3" descr="bootstrap验证图（去掉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ootstrap验证图（去掉Ca）"/>
                    <pic:cNvPicPr>
                      <a:picLocks noChangeAspect="1"/>
                    </pic:cNvPicPr>
                  </pic:nvPicPr>
                  <pic:blipFill>
                    <a:blip r:embed="rId8"/>
                    <a:stretch>
                      <a:fillRect/>
                    </a:stretch>
                  </pic:blipFill>
                  <pic:spPr>
                    <a:xfrm>
                      <a:off x="0" y="0"/>
                      <a:ext cx="4197985" cy="2844165"/>
                    </a:xfrm>
                    <a:prstGeom prst="rect">
                      <a:avLst/>
                    </a:prstGeom>
                  </pic:spPr>
                </pic:pic>
              </a:graphicData>
            </a:graphic>
          </wp:anchor>
        </w:drawing>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Segoe UI">
    <w:panose1 w:val="020B0502040204020203"/>
    <w:charset w:val="00"/>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D11"/>
    <w:rsid w:val="005F5D11"/>
    <w:rsid w:val="006A5594"/>
    <w:rsid w:val="00843965"/>
    <w:rsid w:val="00AA09D2"/>
    <w:rsid w:val="00DC4007"/>
    <w:rsid w:val="0650495B"/>
    <w:rsid w:val="122121E9"/>
    <w:rsid w:val="17F57E8D"/>
    <w:rsid w:val="18833E25"/>
    <w:rsid w:val="21BB626E"/>
    <w:rsid w:val="22990F4F"/>
    <w:rsid w:val="74452E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center"/>
    </w:pPr>
    <w:rPr>
      <w:rFonts w:ascii="等线" w:hAnsi="等线" w:eastAsia="等线" w:cs="Times New Roman"/>
      <w:b/>
      <w:kern w:val="2"/>
      <w:sz w:val="32"/>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spacing w:line="240" w:lineRule="auto"/>
      <w:jc w:val="left"/>
    </w:pPr>
    <w:rPr>
      <w:sz w:val="18"/>
      <w:szCs w:val="18"/>
    </w:rPr>
  </w:style>
  <w:style w:type="paragraph" w:styleId="3">
    <w:name w:val="header"/>
    <w:basedOn w:val="1"/>
    <w:link w:val="7"/>
    <w:uiPriority w:val="0"/>
    <w:pPr>
      <w:tabs>
        <w:tab w:val="center" w:pos="4153"/>
        <w:tab w:val="right" w:pos="8306"/>
      </w:tabs>
      <w:snapToGrid w:val="0"/>
      <w:spacing w:line="240" w:lineRule="auto"/>
    </w:pPr>
    <w:rPr>
      <w:sz w:val="18"/>
      <w:szCs w:val="18"/>
    </w:rPr>
  </w:style>
  <w:style w:type="paragraph" w:styleId="4">
    <w:name w:val="Normal (Web)"/>
    <w:basedOn w:val="1"/>
    <w:qFormat/>
    <w:uiPriority w:val="0"/>
    <w:pPr>
      <w:spacing w:beforeAutospacing="1" w:afterAutospacing="1"/>
      <w:jc w:val="left"/>
    </w:pPr>
    <w:rPr>
      <w:kern w:val="0"/>
      <w:sz w:val="24"/>
    </w:rPr>
  </w:style>
  <w:style w:type="character" w:customStyle="1" w:styleId="7">
    <w:name w:val="页眉 字符"/>
    <w:basedOn w:val="6"/>
    <w:link w:val="3"/>
    <w:uiPriority w:val="0"/>
    <w:rPr>
      <w:rFonts w:ascii="等线" w:hAnsi="等线" w:eastAsia="等线"/>
      <w:b/>
      <w:kern w:val="2"/>
      <w:sz w:val="18"/>
      <w:szCs w:val="18"/>
    </w:rPr>
  </w:style>
  <w:style w:type="character" w:customStyle="1" w:styleId="8">
    <w:name w:val="页脚 字符"/>
    <w:basedOn w:val="6"/>
    <w:link w:val="2"/>
    <w:qFormat/>
    <w:uiPriority w:val="0"/>
    <w:rPr>
      <w:rFonts w:ascii="等线" w:hAnsi="等线" w:eastAsia="等线"/>
      <w:b/>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1014</Words>
  <Characters>4638</Characters>
  <Lines>98</Lines>
  <Paragraphs>27</Paragraphs>
  <TotalTime>6</TotalTime>
  <ScaleCrop>false</ScaleCrop>
  <LinksUpToDate>false</LinksUpToDate>
  <CharactersWithSpaces>5280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2025-09-27T14:39:00Z</dcterms:created>
  <dc:creator>lenovo</dc:creator>
  <cp:lastModifiedBy>。</cp:lastModifiedBy>
  <dcterms:modified xsi:type="dcterms:W3CDTF">2025-11-08T15:00:04Z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eyJoZGlkIjoiNmVhNmY3ZDFkYTkzOTdlNjgwYzFiMDIyZjUyZDkwYjAiLCJ1c2VySWQiOiIzODgzNTAwMjYifQ==</vt:lpwstr>
  </property>
  <property fmtid="{D5CDD505-2E9C-101B-9397-08002B2CF9AE}" pid="4" name="ICV">
    <vt:lpwstr>A02F807E730D45A895B07F3254B43484_12</vt:lpwstr>
  </property>
</Properties>
</file>