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93517">
      <w:pPr>
        <w:spacing w:line="360" w:lineRule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drawing>
          <wp:inline distT="0" distB="0" distL="0" distR="0">
            <wp:extent cx="5274310" cy="47663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6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8B835">
      <w:pPr>
        <w:spacing w:line="36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Supplementary Figure 1 The differentially expressed genes (DEGs) and differentially expressed 6-acetoxy-anopterine (6-AA) resistant programmed cell death-related genes (DEPGs) in current study. </w:t>
      </w:r>
      <w:r>
        <w:rPr>
          <w:rFonts w:hint="default" w:ascii="Arial" w:hAnsi="Arial" w:cs="Arial"/>
          <w:sz w:val="20"/>
          <w:szCs w:val="20"/>
        </w:rPr>
        <w:t>A, the volcano plot revealed the DEGs based on TCGA dataset. B, the volcano plot revealed the DEGs resistant to the drug 6-AA. C, the VENN plot showed that DEPGs in current study.</w:t>
      </w:r>
      <w:bookmarkStart w:id="0" w:name="_GoBack"/>
      <w:bookmarkEnd w:id="0"/>
    </w:p>
    <w:p w14:paraId="7A074470">
      <w:pPr>
        <w:spacing w:line="36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drawing>
          <wp:inline distT="0" distB="0" distL="0" distR="0">
            <wp:extent cx="5274310" cy="35147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C5F22">
      <w:pPr>
        <w:spacing w:line="360" w:lineRule="auto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Supplementary Figure 2 The prognostic genes revealed by Least absolute shrinkage and selection operator (LASSO) Cox analysis in current study.</w:t>
      </w:r>
    </w:p>
    <w:p w14:paraId="028ACEE7">
      <w:pPr>
        <w:spacing w:line="360" w:lineRule="auto"/>
        <w:rPr>
          <w:rFonts w:hint="default" w:ascii="Arial" w:hAnsi="Arial" w:cs="Arial"/>
          <w:sz w:val="20"/>
          <w:szCs w:val="20"/>
        </w:rPr>
      </w:pPr>
    </w:p>
    <w:p w14:paraId="78392CE8">
      <w:pPr>
        <w:spacing w:line="360" w:lineRule="auto"/>
        <w:rPr>
          <w:rFonts w:hint="default" w:ascii="Arial" w:hAnsi="Arial" w:cs="Arial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90"/>
    <w:rsid w:val="000D2A7B"/>
    <w:rsid w:val="00B51D33"/>
    <w:rsid w:val="00C87E90"/>
    <w:rsid w:val="4000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D55C9-0620-40CD-9B59-6BE386426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442</Characters>
  <Lines>3</Lines>
  <Paragraphs>1</Paragraphs>
  <TotalTime>3</TotalTime>
  <ScaleCrop>false</ScaleCrop>
  <LinksUpToDate>false</LinksUpToDate>
  <CharactersWithSpaces>515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2024-07-12T05:48:00Z</dcterms:created>
  <dc:creator>Administrator</dc:creator>
  <cp:lastModifiedBy>Administrator</cp:lastModifiedBy>
  <dcterms:modified xsi:type="dcterms:W3CDTF">2025-07-08T02:50:05Z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eyJoZGlkIjoiODEyMzhhZjIwOWIyZGI2OTMwYWE2ZWIxMTA0NGFkYjUifQ==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0CA9EECCA58E4687A77C8143022FA4FA_12</vt:lpwstr>
  </property>
</Properties>
</file>