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068"/>
        <w:tblW w:w="11902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1418"/>
        <w:gridCol w:w="1559"/>
        <w:gridCol w:w="1559"/>
        <w:gridCol w:w="1418"/>
        <w:gridCol w:w="1275"/>
      </w:tblGrid>
      <w:tr w:rsidR="00BD696C" w:rsidRPr="00C414C9" w14:paraId="5AB10F23" w14:textId="77777777" w:rsidTr="00BD696C">
        <w:trPr>
          <w:trHeight w:val="138"/>
        </w:trPr>
        <w:tc>
          <w:tcPr>
            <w:tcW w:w="3539" w:type="dxa"/>
            <w:vMerge w:val="restart"/>
            <w:hideMark/>
          </w:tcPr>
          <w:p w14:paraId="7B1BF530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Poison categories, n (%)</w:t>
            </w:r>
          </w:p>
        </w:tc>
        <w:tc>
          <w:tcPr>
            <w:tcW w:w="5670" w:type="dxa"/>
            <w:gridSpan w:val="4"/>
            <w:hideMark/>
          </w:tcPr>
          <w:p w14:paraId="7A9A3748" w14:textId="77777777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Age groups</w:t>
            </w:r>
          </w:p>
        </w:tc>
        <w:tc>
          <w:tcPr>
            <w:tcW w:w="1418" w:type="dxa"/>
            <w:hideMark/>
          </w:tcPr>
          <w:p w14:paraId="0947C74F" w14:textId="77777777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</w:p>
        </w:tc>
        <w:tc>
          <w:tcPr>
            <w:tcW w:w="1275" w:type="dxa"/>
          </w:tcPr>
          <w:p w14:paraId="21B5E8CF" w14:textId="77777777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</w:p>
        </w:tc>
      </w:tr>
      <w:tr w:rsidR="00BD696C" w:rsidRPr="00C414C9" w14:paraId="5D1C6834" w14:textId="77777777" w:rsidTr="00BD696C">
        <w:trPr>
          <w:trHeight w:val="138"/>
        </w:trPr>
        <w:tc>
          <w:tcPr>
            <w:tcW w:w="3539" w:type="dxa"/>
            <w:vMerge/>
            <w:hideMark/>
          </w:tcPr>
          <w:p w14:paraId="559E858F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hideMark/>
          </w:tcPr>
          <w:p w14:paraId="3D76A29B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Infants</w:t>
            </w: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br/>
              <w:t>N = 21</w:t>
            </w:r>
          </w:p>
        </w:tc>
        <w:tc>
          <w:tcPr>
            <w:tcW w:w="1418" w:type="dxa"/>
            <w:hideMark/>
          </w:tcPr>
          <w:p w14:paraId="0B48DE1E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Pre-school Children</w:t>
            </w: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br/>
              <w:t>N = 699</w:t>
            </w:r>
          </w:p>
        </w:tc>
        <w:tc>
          <w:tcPr>
            <w:tcW w:w="1559" w:type="dxa"/>
            <w:hideMark/>
          </w:tcPr>
          <w:p w14:paraId="057DD528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School Children</w:t>
            </w: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br/>
              <w:t>N = 123</w:t>
            </w:r>
          </w:p>
        </w:tc>
        <w:tc>
          <w:tcPr>
            <w:tcW w:w="1559" w:type="dxa"/>
            <w:hideMark/>
          </w:tcPr>
          <w:p w14:paraId="4767121C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Adolescents</w:t>
            </w: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br/>
              <w:t>N = 485</w:t>
            </w:r>
          </w:p>
        </w:tc>
        <w:tc>
          <w:tcPr>
            <w:tcW w:w="1418" w:type="dxa"/>
            <w:hideMark/>
          </w:tcPr>
          <w:p w14:paraId="582E86F3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Overall</w:t>
            </w: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br/>
              <w:t>N = 1,328</w:t>
            </w:r>
          </w:p>
        </w:tc>
        <w:tc>
          <w:tcPr>
            <w:tcW w:w="1275" w:type="dxa"/>
          </w:tcPr>
          <w:p w14:paraId="0BFBFCC2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 xml:space="preserve">p-value </w:t>
            </w:r>
          </w:p>
        </w:tc>
      </w:tr>
      <w:tr w:rsidR="00BF16FB" w:rsidRPr="00C414C9" w14:paraId="2F9ADFD6" w14:textId="77777777" w:rsidTr="0032250D">
        <w:trPr>
          <w:trHeight w:val="138"/>
        </w:trPr>
        <w:tc>
          <w:tcPr>
            <w:tcW w:w="11902" w:type="dxa"/>
            <w:gridSpan w:val="7"/>
          </w:tcPr>
          <w:p w14:paraId="5DBCD096" w14:textId="18320BBD" w:rsidR="00BF16FB" w:rsidRPr="00C414C9" w:rsidRDefault="00BF16FB" w:rsidP="00BF16FB">
            <w:pPr>
              <w:pStyle w:val="ListParagraph"/>
              <w:numPr>
                <w:ilvl w:val="0"/>
                <w:numId w:val="9"/>
              </w:num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Pharmaceuticals</w:t>
            </w:r>
          </w:p>
        </w:tc>
      </w:tr>
      <w:tr w:rsidR="00BD696C" w:rsidRPr="00C414C9" w14:paraId="6272EDA9" w14:textId="77777777" w:rsidTr="00BD696C">
        <w:trPr>
          <w:trHeight w:val="138"/>
        </w:trPr>
        <w:tc>
          <w:tcPr>
            <w:tcW w:w="3539" w:type="dxa"/>
          </w:tcPr>
          <w:p w14:paraId="6389EA4F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hAnsiTheme="minorBidi"/>
                <w:b/>
                <w:bCs/>
                <w:color w:val="000000" w:themeColor="text1"/>
              </w:rPr>
              <w:t>Antidepressants</w:t>
            </w:r>
          </w:p>
        </w:tc>
        <w:tc>
          <w:tcPr>
            <w:tcW w:w="1134" w:type="dxa"/>
          </w:tcPr>
          <w:p w14:paraId="3CEEC32C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2EC24D18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8 (1.1%) </w:t>
            </w:r>
          </w:p>
        </w:tc>
        <w:tc>
          <w:tcPr>
            <w:tcW w:w="1559" w:type="dxa"/>
          </w:tcPr>
          <w:p w14:paraId="6F1470F3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7E3E154E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12 (2.5%) </w:t>
            </w:r>
          </w:p>
        </w:tc>
        <w:tc>
          <w:tcPr>
            <w:tcW w:w="1418" w:type="dxa"/>
          </w:tcPr>
          <w:p w14:paraId="2EC45B6E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24 (1.8%) </w:t>
            </w:r>
          </w:p>
        </w:tc>
        <w:tc>
          <w:tcPr>
            <w:tcW w:w="1275" w:type="dxa"/>
            <w:vAlign w:val="center"/>
          </w:tcPr>
          <w:p w14:paraId="3DF45BCF" w14:textId="5F55851D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0.154</w:t>
            </w:r>
          </w:p>
        </w:tc>
      </w:tr>
      <w:tr w:rsidR="00BD696C" w:rsidRPr="00C414C9" w14:paraId="4ED46BB9" w14:textId="77777777" w:rsidTr="00BD696C">
        <w:trPr>
          <w:trHeight w:val="138"/>
        </w:trPr>
        <w:tc>
          <w:tcPr>
            <w:tcW w:w="3539" w:type="dxa"/>
          </w:tcPr>
          <w:p w14:paraId="6E1467F3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hAnsiTheme="minorBidi"/>
                <w:b/>
                <w:bCs/>
                <w:color w:val="000000" w:themeColor="text1"/>
              </w:rPr>
              <w:t>Antiepileptics</w:t>
            </w:r>
          </w:p>
        </w:tc>
        <w:tc>
          <w:tcPr>
            <w:tcW w:w="1134" w:type="dxa"/>
          </w:tcPr>
          <w:p w14:paraId="1FE4C346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262420C9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26 (3.7%) </w:t>
            </w:r>
          </w:p>
        </w:tc>
        <w:tc>
          <w:tcPr>
            <w:tcW w:w="1559" w:type="dxa"/>
          </w:tcPr>
          <w:p w14:paraId="530A7604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7 (5.7%) </w:t>
            </w:r>
          </w:p>
        </w:tc>
        <w:tc>
          <w:tcPr>
            <w:tcW w:w="1559" w:type="dxa"/>
          </w:tcPr>
          <w:p w14:paraId="535E5DBB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26 (5.4%) </w:t>
            </w:r>
          </w:p>
        </w:tc>
        <w:tc>
          <w:tcPr>
            <w:tcW w:w="1418" w:type="dxa"/>
          </w:tcPr>
          <w:p w14:paraId="663EA673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61 (4.6%) </w:t>
            </w:r>
          </w:p>
        </w:tc>
        <w:tc>
          <w:tcPr>
            <w:tcW w:w="1275" w:type="dxa"/>
            <w:vAlign w:val="center"/>
          </w:tcPr>
          <w:p w14:paraId="0C84699D" w14:textId="6EE08E76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0.288</w:t>
            </w:r>
          </w:p>
        </w:tc>
      </w:tr>
      <w:tr w:rsidR="00BD696C" w:rsidRPr="00C414C9" w14:paraId="46E2AEDB" w14:textId="77777777" w:rsidTr="00BD696C">
        <w:trPr>
          <w:trHeight w:val="138"/>
        </w:trPr>
        <w:tc>
          <w:tcPr>
            <w:tcW w:w="3539" w:type="dxa"/>
          </w:tcPr>
          <w:p w14:paraId="4635812E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hAnsiTheme="minorBidi"/>
                <w:b/>
                <w:bCs/>
                <w:color w:val="000000" w:themeColor="text1"/>
              </w:rPr>
              <w:t>Antihistamines</w:t>
            </w:r>
          </w:p>
        </w:tc>
        <w:tc>
          <w:tcPr>
            <w:tcW w:w="1134" w:type="dxa"/>
          </w:tcPr>
          <w:p w14:paraId="0DA9ADE9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41818236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21 (3.0%) </w:t>
            </w:r>
          </w:p>
        </w:tc>
        <w:tc>
          <w:tcPr>
            <w:tcW w:w="1559" w:type="dxa"/>
          </w:tcPr>
          <w:p w14:paraId="206D1ECC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15432F09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5 (1.0%) </w:t>
            </w:r>
          </w:p>
        </w:tc>
        <w:tc>
          <w:tcPr>
            <w:tcW w:w="1418" w:type="dxa"/>
          </w:tcPr>
          <w:p w14:paraId="4D702537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29 (2.2%) </w:t>
            </w:r>
          </w:p>
        </w:tc>
        <w:tc>
          <w:tcPr>
            <w:tcW w:w="1275" w:type="dxa"/>
            <w:vAlign w:val="center"/>
          </w:tcPr>
          <w:p w14:paraId="62508A9E" w14:textId="37C63868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0.041*</w:t>
            </w:r>
          </w:p>
        </w:tc>
      </w:tr>
      <w:tr w:rsidR="00BD696C" w:rsidRPr="00C414C9" w14:paraId="174021E1" w14:textId="77777777" w:rsidTr="00BD696C">
        <w:trPr>
          <w:trHeight w:val="138"/>
        </w:trPr>
        <w:tc>
          <w:tcPr>
            <w:tcW w:w="3539" w:type="dxa"/>
          </w:tcPr>
          <w:p w14:paraId="015AF123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hAnsiTheme="minorBidi"/>
                <w:b/>
                <w:bCs/>
                <w:color w:val="000000" w:themeColor="text1"/>
              </w:rPr>
              <w:t>Antihypertensives</w:t>
            </w:r>
          </w:p>
        </w:tc>
        <w:tc>
          <w:tcPr>
            <w:tcW w:w="1134" w:type="dxa"/>
          </w:tcPr>
          <w:p w14:paraId="18E17C92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1D74B101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32 (4.6%) </w:t>
            </w:r>
          </w:p>
        </w:tc>
        <w:tc>
          <w:tcPr>
            <w:tcW w:w="1559" w:type="dxa"/>
          </w:tcPr>
          <w:p w14:paraId="20B728AD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2DA0449C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20 (4.1%) </w:t>
            </w:r>
          </w:p>
        </w:tc>
        <w:tc>
          <w:tcPr>
            <w:tcW w:w="1418" w:type="dxa"/>
          </w:tcPr>
          <w:p w14:paraId="7874E900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56 (4.2%) </w:t>
            </w:r>
          </w:p>
        </w:tc>
        <w:tc>
          <w:tcPr>
            <w:tcW w:w="1275" w:type="dxa"/>
            <w:vAlign w:val="center"/>
          </w:tcPr>
          <w:p w14:paraId="381BA2C5" w14:textId="4A6ECB11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0.864</w:t>
            </w:r>
          </w:p>
        </w:tc>
      </w:tr>
      <w:tr w:rsidR="00BD696C" w:rsidRPr="00C414C9" w14:paraId="6914C24F" w14:textId="77777777" w:rsidTr="00BD696C">
        <w:trPr>
          <w:trHeight w:val="138"/>
        </w:trPr>
        <w:tc>
          <w:tcPr>
            <w:tcW w:w="3539" w:type="dxa"/>
          </w:tcPr>
          <w:p w14:paraId="12608511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hAnsiTheme="minorBidi"/>
                <w:b/>
                <w:bCs/>
                <w:color w:val="000000" w:themeColor="text1"/>
              </w:rPr>
              <w:t>Antipsychotics</w:t>
            </w:r>
          </w:p>
        </w:tc>
        <w:tc>
          <w:tcPr>
            <w:tcW w:w="1134" w:type="dxa"/>
          </w:tcPr>
          <w:p w14:paraId="1BDD85DD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1C653AF7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52 (7.4%) </w:t>
            </w:r>
          </w:p>
        </w:tc>
        <w:tc>
          <w:tcPr>
            <w:tcW w:w="1559" w:type="dxa"/>
          </w:tcPr>
          <w:p w14:paraId="7293DABD" w14:textId="37A81FB2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30 (24%) </w:t>
            </w:r>
          </w:p>
        </w:tc>
        <w:tc>
          <w:tcPr>
            <w:tcW w:w="1559" w:type="dxa"/>
          </w:tcPr>
          <w:p w14:paraId="2D3B69AA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33 (6.8%) </w:t>
            </w:r>
          </w:p>
        </w:tc>
        <w:tc>
          <w:tcPr>
            <w:tcW w:w="1418" w:type="dxa"/>
          </w:tcPr>
          <w:p w14:paraId="5B5172E7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116 (8.7%) </w:t>
            </w:r>
          </w:p>
        </w:tc>
        <w:tc>
          <w:tcPr>
            <w:tcW w:w="1275" w:type="dxa"/>
            <w:vAlign w:val="center"/>
          </w:tcPr>
          <w:p w14:paraId="5EB1E115" w14:textId="17712A7D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0.890</w:t>
            </w:r>
          </w:p>
        </w:tc>
      </w:tr>
      <w:tr w:rsidR="00BD696C" w:rsidRPr="00C414C9" w14:paraId="7D209B96" w14:textId="77777777" w:rsidTr="00BD696C">
        <w:trPr>
          <w:trHeight w:val="138"/>
        </w:trPr>
        <w:tc>
          <w:tcPr>
            <w:tcW w:w="3539" w:type="dxa"/>
          </w:tcPr>
          <w:p w14:paraId="5C6F4F2D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hAnsiTheme="minorBidi"/>
                <w:b/>
                <w:bCs/>
                <w:color w:val="000000" w:themeColor="text1"/>
              </w:rPr>
              <w:t>Atropine substitutes/Anticholinergics</w:t>
            </w:r>
          </w:p>
        </w:tc>
        <w:tc>
          <w:tcPr>
            <w:tcW w:w="1134" w:type="dxa"/>
          </w:tcPr>
          <w:p w14:paraId="353D6291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0EFB19C3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52181373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00AEF2CE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52A57C03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7 (0.5%) </w:t>
            </w:r>
          </w:p>
        </w:tc>
        <w:tc>
          <w:tcPr>
            <w:tcW w:w="1275" w:type="dxa"/>
            <w:vAlign w:val="center"/>
          </w:tcPr>
          <w:p w14:paraId="31935B41" w14:textId="6B77B2AF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0.294</w:t>
            </w:r>
          </w:p>
        </w:tc>
      </w:tr>
      <w:tr w:rsidR="00BD696C" w:rsidRPr="00C414C9" w14:paraId="4687B70F" w14:textId="77777777" w:rsidTr="00BD696C">
        <w:trPr>
          <w:trHeight w:val="138"/>
        </w:trPr>
        <w:tc>
          <w:tcPr>
            <w:tcW w:w="3539" w:type="dxa"/>
          </w:tcPr>
          <w:p w14:paraId="66FDB490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hAnsiTheme="minorBidi"/>
                <w:b/>
                <w:bCs/>
                <w:color w:val="000000" w:themeColor="text1"/>
              </w:rPr>
              <w:t>Bronchodilators</w:t>
            </w:r>
          </w:p>
        </w:tc>
        <w:tc>
          <w:tcPr>
            <w:tcW w:w="1134" w:type="dxa"/>
          </w:tcPr>
          <w:p w14:paraId="2E04E7E2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0D408E57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21 (3.0%) </w:t>
            </w:r>
          </w:p>
        </w:tc>
        <w:tc>
          <w:tcPr>
            <w:tcW w:w="1559" w:type="dxa"/>
          </w:tcPr>
          <w:p w14:paraId="00A14CCB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470BA92A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24 (4.9%) </w:t>
            </w:r>
          </w:p>
        </w:tc>
        <w:tc>
          <w:tcPr>
            <w:tcW w:w="1418" w:type="dxa"/>
          </w:tcPr>
          <w:p w14:paraId="25658A8D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52 (3.9%) </w:t>
            </w:r>
          </w:p>
        </w:tc>
        <w:tc>
          <w:tcPr>
            <w:tcW w:w="1275" w:type="dxa"/>
            <w:vAlign w:val="center"/>
          </w:tcPr>
          <w:p w14:paraId="4380FD71" w14:textId="6A0EC308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0.458</w:t>
            </w:r>
          </w:p>
        </w:tc>
      </w:tr>
      <w:tr w:rsidR="00BD696C" w:rsidRPr="00C414C9" w14:paraId="4CC7F4DD" w14:textId="77777777" w:rsidTr="00BD696C">
        <w:trPr>
          <w:trHeight w:val="138"/>
        </w:trPr>
        <w:tc>
          <w:tcPr>
            <w:tcW w:w="3539" w:type="dxa"/>
          </w:tcPr>
          <w:p w14:paraId="5F86A093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hAnsiTheme="minorBidi"/>
                <w:b/>
                <w:bCs/>
                <w:color w:val="000000" w:themeColor="text1"/>
              </w:rPr>
              <w:t>Chemotherapeutics</w:t>
            </w:r>
          </w:p>
        </w:tc>
        <w:tc>
          <w:tcPr>
            <w:tcW w:w="1134" w:type="dxa"/>
          </w:tcPr>
          <w:p w14:paraId="4ACB1758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6C4B730B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2589524D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20271DA1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17A8722C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7 (0.5%) </w:t>
            </w:r>
          </w:p>
        </w:tc>
        <w:tc>
          <w:tcPr>
            <w:tcW w:w="1275" w:type="dxa"/>
            <w:vAlign w:val="center"/>
          </w:tcPr>
          <w:p w14:paraId="3430BCCE" w14:textId="535CF37B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0.890</w:t>
            </w:r>
          </w:p>
        </w:tc>
      </w:tr>
      <w:tr w:rsidR="00BD696C" w:rsidRPr="00C414C9" w14:paraId="68A1AFC6" w14:textId="77777777" w:rsidTr="00BD696C">
        <w:trPr>
          <w:trHeight w:val="138"/>
        </w:trPr>
        <w:tc>
          <w:tcPr>
            <w:tcW w:w="3539" w:type="dxa"/>
          </w:tcPr>
          <w:p w14:paraId="2E09ADCF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hAnsiTheme="minorBidi"/>
                <w:b/>
                <w:bCs/>
                <w:color w:val="000000" w:themeColor="text1"/>
              </w:rPr>
              <w:t>Digitalis glycosides</w:t>
            </w:r>
          </w:p>
        </w:tc>
        <w:tc>
          <w:tcPr>
            <w:tcW w:w="1134" w:type="dxa"/>
          </w:tcPr>
          <w:p w14:paraId="445DAAC7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586D6032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14 (2.0%) </w:t>
            </w:r>
          </w:p>
        </w:tc>
        <w:tc>
          <w:tcPr>
            <w:tcW w:w="1559" w:type="dxa"/>
          </w:tcPr>
          <w:p w14:paraId="77103813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44442FE8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7 (1.4%) </w:t>
            </w:r>
          </w:p>
        </w:tc>
        <w:tc>
          <w:tcPr>
            <w:tcW w:w="1418" w:type="dxa"/>
          </w:tcPr>
          <w:p w14:paraId="06EEACA1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21 (1.6%) </w:t>
            </w:r>
          </w:p>
        </w:tc>
        <w:tc>
          <w:tcPr>
            <w:tcW w:w="1275" w:type="dxa"/>
            <w:vAlign w:val="center"/>
          </w:tcPr>
          <w:p w14:paraId="0D614BB2" w14:textId="2FF58CE7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0.498</w:t>
            </w:r>
          </w:p>
        </w:tc>
      </w:tr>
      <w:tr w:rsidR="00BD696C" w:rsidRPr="00C414C9" w14:paraId="6A09982F" w14:textId="77777777" w:rsidTr="00BD696C">
        <w:trPr>
          <w:trHeight w:val="138"/>
        </w:trPr>
        <w:tc>
          <w:tcPr>
            <w:tcW w:w="3539" w:type="dxa"/>
          </w:tcPr>
          <w:p w14:paraId="1DE11D0B" w14:textId="7001069B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Diuretics</w:t>
            </w:r>
          </w:p>
        </w:tc>
        <w:tc>
          <w:tcPr>
            <w:tcW w:w="1134" w:type="dxa"/>
          </w:tcPr>
          <w:p w14:paraId="6023E7DD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5C830451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29497B02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0300BE91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4E9B750D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10 (0.8%) </w:t>
            </w:r>
          </w:p>
        </w:tc>
        <w:tc>
          <w:tcPr>
            <w:tcW w:w="1275" w:type="dxa"/>
            <w:vAlign w:val="center"/>
          </w:tcPr>
          <w:p w14:paraId="3CE64C4A" w14:textId="7A2B3DE0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0.759</w:t>
            </w:r>
          </w:p>
        </w:tc>
      </w:tr>
      <w:tr w:rsidR="00BD696C" w:rsidRPr="00C414C9" w14:paraId="0FA47396" w14:textId="77777777" w:rsidTr="00BD696C">
        <w:trPr>
          <w:trHeight w:val="138"/>
        </w:trPr>
        <w:tc>
          <w:tcPr>
            <w:tcW w:w="3539" w:type="dxa"/>
          </w:tcPr>
          <w:p w14:paraId="0D203318" w14:textId="445AA0D0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D2 agonists</w:t>
            </w:r>
          </w:p>
        </w:tc>
        <w:tc>
          <w:tcPr>
            <w:tcW w:w="1134" w:type="dxa"/>
          </w:tcPr>
          <w:p w14:paraId="2754E867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7F64723C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6 (0.9%) </w:t>
            </w:r>
          </w:p>
        </w:tc>
        <w:tc>
          <w:tcPr>
            <w:tcW w:w="1559" w:type="dxa"/>
          </w:tcPr>
          <w:p w14:paraId="4B7F5830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6F6714F5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609BEDF1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6 (0.5%) </w:t>
            </w:r>
          </w:p>
        </w:tc>
        <w:tc>
          <w:tcPr>
            <w:tcW w:w="1275" w:type="dxa"/>
            <w:vAlign w:val="center"/>
          </w:tcPr>
          <w:p w14:paraId="590428F7" w14:textId="67F1B0E9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0.039*</w:t>
            </w:r>
          </w:p>
        </w:tc>
      </w:tr>
      <w:tr w:rsidR="00BD696C" w:rsidRPr="00C414C9" w14:paraId="43BFB170" w14:textId="77777777" w:rsidTr="00BD696C">
        <w:trPr>
          <w:trHeight w:val="138"/>
        </w:trPr>
        <w:tc>
          <w:tcPr>
            <w:tcW w:w="3539" w:type="dxa"/>
          </w:tcPr>
          <w:p w14:paraId="32F2EB87" w14:textId="43D30D82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Ergot alkaloids</w:t>
            </w:r>
          </w:p>
        </w:tc>
        <w:tc>
          <w:tcPr>
            <w:tcW w:w="1134" w:type="dxa"/>
          </w:tcPr>
          <w:p w14:paraId="2C427010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0BD1DD5F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0D264AE6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111414AD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4A69F063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 &lt;5 (0.2%) </w:t>
            </w:r>
          </w:p>
        </w:tc>
        <w:tc>
          <w:tcPr>
            <w:tcW w:w="1275" w:type="dxa"/>
            <w:vAlign w:val="center"/>
          </w:tcPr>
          <w:p w14:paraId="5D37E100" w14:textId="3E1CC21F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0.144</w:t>
            </w:r>
          </w:p>
        </w:tc>
      </w:tr>
      <w:tr w:rsidR="00BD696C" w:rsidRPr="00C414C9" w14:paraId="735FB3DE" w14:textId="77777777" w:rsidTr="00BD696C">
        <w:trPr>
          <w:trHeight w:val="138"/>
        </w:trPr>
        <w:tc>
          <w:tcPr>
            <w:tcW w:w="3539" w:type="dxa"/>
          </w:tcPr>
          <w:p w14:paraId="2C06F9DE" w14:textId="08A58B8A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Iron</w:t>
            </w:r>
          </w:p>
        </w:tc>
        <w:tc>
          <w:tcPr>
            <w:tcW w:w="1134" w:type="dxa"/>
          </w:tcPr>
          <w:p w14:paraId="22AC8DDF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50CB5DC8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20 (2.9%) </w:t>
            </w:r>
          </w:p>
        </w:tc>
        <w:tc>
          <w:tcPr>
            <w:tcW w:w="1559" w:type="dxa"/>
          </w:tcPr>
          <w:p w14:paraId="24D99D38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4B7145D5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5390EA13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23 (1.7%) </w:t>
            </w:r>
          </w:p>
        </w:tc>
        <w:tc>
          <w:tcPr>
            <w:tcW w:w="1275" w:type="dxa"/>
            <w:vAlign w:val="center"/>
          </w:tcPr>
          <w:p w14:paraId="7970B1BE" w14:textId="704FF32E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0.006*</w:t>
            </w:r>
          </w:p>
        </w:tc>
      </w:tr>
      <w:tr w:rsidR="00BD696C" w:rsidRPr="00C414C9" w14:paraId="7CFD8C6E" w14:textId="77777777" w:rsidTr="00BD696C">
        <w:trPr>
          <w:trHeight w:val="138"/>
        </w:trPr>
        <w:tc>
          <w:tcPr>
            <w:tcW w:w="3539" w:type="dxa"/>
          </w:tcPr>
          <w:p w14:paraId="39843094" w14:textId="3DB19E43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Multivitamins</w:t>
            </w:r>
          </w:p>
        </w:tc>
        <w:tc>
          <w:tcPr>
            <w:tcW w:w="1134" w:type="dxa"/>
          </w:tcPr>
          <w:p w14:paraId="1F486B05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383E5CB5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4B7766F1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3EB50790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41EFFB40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5 (0.4%) </w:t>
            </w:r>
          </w:p>
        </w:tc>
        <w:tc>
          <w:tcPr>
            <w:tcW w:w="1275" w:type="dxa"/>
            <w:vAlign w:val="center"/>
          </w:tcPr>
          <w:p w14:paraId="2E869B38" w14:textId="46311655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0.341</w:t>
            </w:r>
          </w:p>
        </w:tc>
      </w:tr>
      <w:tr w:rsidR="00BD696C" w:rsidRPr="00C414C9" w14:paraId="4B563D01" w14:textId="77777777" w:rsidTr="00BD696C">
        <w:trPr>
          <w:trHeight w:val="138"/>
        </w:trPr>
        <w:tc>
          <w:tcPr>
            <w:tcW w:w="3539" w:type="dxa"/>
          </w:tcPr>
          <w:p w14:paraId="2601570B" w14:textId="4827835F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 Non-steroidal anti-inflammatory drugs</w:t>
            </w:r>
          </w:p>
        </w:tc>
        <w:tc>
          <w:tcPr>
            <w:tcW w:w="1134" w:type="dxa"/>
          </w:tcPr>
          <w:p w14:paraId="1C74F6DF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4E2F937D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22 (3.1%) </w:t>
            </w:r>
          </w:p>
        </w:tc>
        <w:tc>
          <w:tcPr>
            <w:tcW w:w="1559" w:type="dxa"/>
          </w:tcPr>
          <w:p w14:paraId="123A1162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58B99073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5 (1.0%) </w:t>
            </w:r>
          </w:p>
        </w:tc>
        <w:tc>
          <w:tcPr>
            <w:tcW w:w="1418" w:type="dxa"/>
          </w:tcPr>
          <w:p w14:paraId="61E7804A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28 (2.1%) </w:t>
            </w:r>
          </w:p>
        </w:tc>
        <w:tc>
          <w:tcPr>
            <w:tcW w:w="1275" w:type="dxa"/>
            <w:vAlign w:val="center"/>
          </w:tcPr>
          <w:p w14:paraId="09318209" w14:textId="6432A700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0.021*</w:t>
            </w:r>
          </w:p>
        </w:tc>
      </w:tr>
      <w:tr w:rsidR="00BD696C" w:rsidRPr="00C414C9" w14:paraId="7538B8D3" w14:textId="77777777" w:rsidTr="00BD696C">
        <w:trPr>
          <w:trHeight w:val="138"/>
        </w:trPr>
        <w:tc>
          <w:tcPr>
            <w:tcW w:w="3539" w:type="dxa"/>
          </w:tcPr>
          <w:p w14:paraId="466F2FDF" w14:textId="66EBE014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Opioids</w:t>
            </w:r>
          </w:p>
        </w:tc>
        <w:tc>
          <w:tcPr>
            <w:tcW w:w="1134" w:type="dxa"/>
          </w:tcPr>
          <w:p w14:paraId="328C560E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4CCE1AF8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14 (2.0%) </w:t>
            </w:r>
          </w:p>
        </w:tc>
        <w:tc>
          <w:tcPr>
            <w:tcW w:w="1559" w:type="dxa"/>
          </w:tcPr>
          <w:p w14:paraId="19ED8BAA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4913BDFE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156C8CD2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19 (1.4%) </w:t>
            </w:r>
          </w:p>
        </w:tc>
        <w:tc>
          <w:tcPr>
            <w:tcW w:w="1275" w:type="dxa"/>
            <w:vAlign w:val="center"/>
          </w:tcPr>
          <w:p w14:paraId="00631C13" w14:textId="063D88F7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0.126</w:t>
            </w:r>
          </w:p>
        </w:tc>
      </w:tr>
      <w:tr w:rsidR="00BD696C" w:rsidRPr="00C414C9" w14:paraId="3CBF11DF" w14:textId="77777777" w:rsidTr="00BD696C">
        <w:trPr>
          <w:trHeight w:val="138"/>
        </w:trPr>
        <w:tc>
          <w:tcPr>
            <w:tcW w:w="3539" w:type="dxa"/>
          </w:tcPr>
          <w:p w14:paraId="1C177223" w14:textId="02004E63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Oral anticoagulants</w:t>
            </w:r>
          </w:p>
        </w:tc>
        <w:tc>
          <w:tcPr>
            <w:tcW w:w="1134" w:type="dxa"/>
          </w:tcPr>
          <w:p w14:paraId="4A8277C4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0A3965E2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9 (1.3%) </w:t>
            </w:r>
          </w:p>
        </w:tc>
        <w:tc>
          <w:tcPr>
            <w:tcW w:w="1559" w:type="dxa"/>
          </w:tcPr>
          <w:p w14:paraId="5706541C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28D59B2D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25AEE17E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10 (0.8%) </w:t>
            </w:r>
          </w:p>
        </w:tc>
        <w:tc>
          <w:tcPr>
            <w:tcW w:w="1275" w:type="dxa"/>
            <w:vAlign w:val="center"/>
          </w:tcPr>
          <w:p w14:paraId="410D77F0" w14:textId="01BC16AB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0.019*</w:t>
            </w:r>
          </w:p>
        </w:tc>
      </w:tr>
      <w:tr w:rsidR="00BD696C" w:rsidRPr="00C414C9" w14:paraId="4814410F" w14:textId="77777777" w:rsidTr="00BD696C">
        <w:trPr>
          <w:trHeight w:val="138"/>
        </w:trPr>
        <w:tc>
          <w:tcPr>
            <w:tcW w:w="3539" w:type="dxa"/>
          </w:tcPr>
          <w:p w14:paraId="091D7022" w14:textId="60CBEDC0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Oral hypoglycemics</w:t>
            </w:r>
          </w:p>
        </w:tc>
        <w:tc>
          <w:tcPr>
            <w:tcW w:w="1134" w:type="dxa"/>
          </w:tcPr>
          <w:p w14:paraId="49636CD7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06535F8E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12 (1.7%) </w:t>
            </w:r>
          </w:p>
        </w:tc>
        <w:tc>
          <w:tcPr>
            <w:tcW w:w="1559" w:type="dxa"/>
          </w:tcPr>
          <w:p w14:paraId="47859032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69F99E2F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21 (4.3%) </w:t>
            </w:r>
          </w:p>
        </w:tc>
        <w:tc>
          <w:tcPr>
            <w:tcW w:w="1418" w:type="dxa"/>
          </w:tcPr>
          <w:p w14:paraId="283670FB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35 (2.6%) </w:t>
            </w:r>
          </w:p>
        </w:tc>
        <w:tc>
          <w:tcPr>
            <w:tcW w:w="1275" w:type="dxa"/>
            <w:vAlign w:val="center"/>
          </w:tcPr>
          <w:p w14:paraId="4B9902FB" w14:textId="27BE54AC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0.014*</w:t>
            </w:r>
          </w:p>
        </w:tc>
      </w:tr>
      <w:tr w:rsidR="00BD696C" w:rsidRPr="00C414C9" w14:paraId="72251222" w14:textId="77777777" w:rsidTr="00BD696C">
        <w:trPr>
          <w:trHeight w:val="138"/>
        </w:trPr>
        <w:tc>
          <w:tcPr>
            <w:tcW w:w="3539" w:type="dxa"/>
          </w:tcPr>
          <w:p w14:paraId="4C10A92D" w14:textId="703E2FD4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 Paracetamol</w:t>
            </w:r>
          </w:p>
        </w:tc>
        <w:tc>
          <w:tcPr>
            <w:tcW w:w="1134" w:type="dxa"/>
          </w:tcPr>
          <w:p w14:paraId="3636FD30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769BEC1B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20 (2.9%) </w:t>
            </w:r>
          </w:p>
        </w:tc>
        <w:tc>
          <w:tcPr>
            <w:tcW w:w="1559" w:type="dxa"/>
          </w:tcPr>
          <w:p w14:paraId="56BDC78F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499DAD9D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22 (4.5%) </w:t>
            </w:r>
          </w:p>
        </w:tc>
        <w:tc>
          <w:tcPr>
            <w:tcW w:w="1418" w:type="dxa"/>
          </w:tcPr>
          <w:p w14:paraId="411A32C2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43 (3.2%) </w:t>
            </w:r>
          </w:p>
        </w:tc>
        <w:tc>
          <w:tcPr>
            <w:tcW w:w="1275" w:type="dxa"/>
            <w:vAlign w:val="center"/>
          </w:tcPr>
          <w:p w14:paraId="251A0456" w14:textId="4BC306F4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0.180</w:t>
            </w:r>
          </w:p>
        </w:tc>
      </w:tr>
      <w:tr w:rsidR="00BD696C" w:rsidRPr="00C414C9" w14:paraId="615B6048" w14:textId="77777777" w:rsidTr="00BD696C">
        <w:trPr>
          <w:trHeight w:val="138"/>
        </w:trPr>
        <w:tc>
          <w:tcPr>
            <w:tcW w:w="3539" w:type="dxa"/>
          </w:tcPr>
          <w:p w14:paraId="133599B7" w14:textId="2E5D2DF0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 Prokinetic D2 blockers</w:t>
            </w:r>
          </w:p>
        </w:tc>
        <w:tc>
          <w:tcPr>
            <w:tcW w:w="1134" w:type="dxa"/>
          </w:tcPr>
          <w:p w14:paraId="0A56C299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3D741524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5 (0.7%) </w:t>
            </w:r>
          </w:p>
        </w:tc>
        <w:tc>
          <w:tcPr>
            <w:tcW w:w="1559" w:type="dxa"/>
          </w:tcPr>
          <w:p w14:paraId="295BCA57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416E314A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3B65BAE0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9 (0.7%) </w:t>
            </w:r>
          </w:p>
        </w:tc>
        <w:tc>
          <w:tcPr>
            <w:tcW w:w="1275" w:type="dxa"/>
            <w:vAlign w:val="center"/>
          </w:tcPr>
          <w:p w14:paraId="48BEF8CB" w14:textId="13EE9F87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0.429</w:t>
            </w:r>
          </w:p>
        </w:tc>
      </w:tr>
      <w:tr w:rsidR="00BD696C" w:rsidRPr="00C414C9" w14:paraId="5FB0605A" w14:textId="77777777" w:rsidTr="00BD696C">
        <w:trPr>
          <w:trHeight w:val="138"/>
        </w:trPr>
        <w:tc>
          <w:tcPr>
            <w:tcW w:w="3539" w:type="dxa"/>
          </w:tcPr>
          <w:p w14:paraId="09899083" w14:textId="215B4C6B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 Psychostimulants</w:t>
            </w:r>
          </w:p>
        </w:tc>
        <w:tc>
          <w:tcPr>
            <w:tcW w:w="1134" w:type="dxa"/>
          </w:tcPr>
          <w:p w14:paraId="7D79A9B5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3F7086D4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12 (1.7%) </w:t>
            </w:r>
          </w:p>
        </w:tc>
        <w:tc>
          <w:tcPr>
            <w:tcW w:w="1559" w:type="dxa"/>
          </w:tcPr>
          <w:p w14:paraId="5AF15971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78012980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5FA21174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18 (1.4%) </w:t>
            </w:r>
          </w:p>
        </w:tc>
        <w:tc>
          <w:tcPr>
            <w:tcW w:w="1275" w:type="dxa"/>
            <w:vAlign w:val="center"/>
          </w:tcPr>
          <w:p w14:paraId="67847604" w14:textId="446AAC33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&lt;0.001*</w:t>
            </w:r>
          </w:p>
        </w:tc>
      </w:tr>
      <w:tr w:rsidR="00BD696C" w:rsidRPr="00C414C9" w14:paraId="598899F4" w14:textId="77777777" w:rsidTr="00BD696C">
        <w:trPr>
          <w:trHeight w:val="138"/>
        </w:trPr>
        <w:tc>
          <w:tcPr>
            <w:tcW w:w="3539" w:type="dxa"/>
          </w:tcPr>
          <w:p w14:paraId="0C6D41ED" w14:textId="77777777" w:rsidR="00BD696C" w:rsidRPr="00C414C9" w:rsidRDefault="00BD696C" w:rsidP="00BD696C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hAnsiTheme="minorBidi"/>
                <w:b/>
                <w:bCs/>
                <w:color w:val="000000" w:themeColor="text1"/>
              </w:rPr>
              <w:t>Sedative hypnotics</w:t>
            </w:r>
          </w:p>
        </w:tc>
        <w:tc>
          <w:tcPr>
            <w:tcW w:w="1134" w:type="dxa"/>
          </w:tcPr>
          <w:p w14:paraId="5686E3C8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0FDD62D3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16 (2.3%) </w:t>
            </w:r>
          </w:p>
        </w:tc>
        <w:tc>
          <w:tcPr>
            <w:tcW w:w="1559" w:type="dxa"/>
          </w:tcPr>
          <w:p w14:paraId="3B24F319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138ED3A3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15 (3.1%) </w:t>
            </w:r>
          </w:p>
        </w:tc>
        <w:tc>
          <w:tcPr>
            <w:tcW w:w="1418" w:type="dxa"/>
          </w:tcPr>
          <w:p w14:paraId="6959C79D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34 (2.6%) </w:t>
            </w:r>
          </w:p>
        </w:tc>
        <w:tc>
          <w:tcPr>
            <w:tcW w:w="1275" w:type="dxa"/>
            <w:vAlign w:val="center"/>
          </w:tcPr>
          <w:p w14:paraId="344BC31A" w14:textId="4B5CF62C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0.314</w:t>
            </w:r>
          </w:p>
        </w:tc>
      </w:tr>
      <w:tr w:rsidR="00BD696C" w:rsidRPr="00C414C9" w14:paraId="3BE7DC6E" w14:textId="77777777" w:rsidTr="00BD696C">
        <w:trPr>
          <w:trHeight w:val="138"/>
        </w:trPr>
        <w:tc>
          <w:tcPr>
            <w:tcW w:w="3539" w:type="dxa"/>
          </w:tcPr>
          <w:p w14:paraId="688719DA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hAnsiTheme="minorBidi"/>
                <w:b/>
                <w:bCs/>
                <w:color w:val="000000" w:themeColor="text1"/>
              </w:rPr>
              <w:t>Skeletal muscle relaxants</w:t>
            </w:r>
          </w:p>
        </w:tc>
        <w:tc>
          <w:tcPr>
            <w:tcW w:w="1134" w:type="dxa"/>
          </w:tcPr>
          <w:p w14:paraId="21F7B5D6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37078CF6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37B79861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195D8101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332ACCF2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7 (0.5%) </w:t>
            </w:r>
          </w:p>
        </w:tc>
        <w:tc>
          <w:tcPr>
            <w:tcW w:w="1275" w:type="dxa"/>
            <w:vAlign w:val="center"/>
          </w:tcPr>
          <w:p w14:paraId="0C0521A1" w14:textId="485CC110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0.294</w:t>
            </w:r>
          </w:p>
        </w:tc>
      </w:tr>
      <w:tr w:rsidR="00BD696C" w:rsidRPr="00C414C9" w14:paraId="5189EED5" w14:textId="77777777" w:rsidTr="00BD696C">
        <w:trPr>
          <w:trHeight w:val="138"/>
        </w:trPr>
        <w:tc>
          <w:tcPr>
            <w:tcW w:w="3539" w:type="dxa"/>
          </w:tcPr>
          <w:p w14:paraId="4900319D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hAnsiTheme="minorBidi"/>
                <w:b/>
                <w:bCs/>
                <w:color w:val="000000" w:themeColor="text1"/>
              </w:rPr>
              <w:t>Thyroxine</w:t>
            </w:r>
          </w:p>
        </w:tc>
        <w:tc>
          <w:tcPr>
            <w:tcW w:w="1134" w:type="dxa"/>
          </w:tcPr>
          <w:p w14:paraId="277C4315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65263772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12 (1.7%) </w:t>
            </w:r>
          </w:p>
        </w:tc>
        <w:tc>
          <w:tcPr>
            <w:tcW w:w="1559" w:type="dxa"/>
          </w:tcPr>
          <w:p w14:paraId="062A00CF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146DCA5C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52F8F7FF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16 (1.2%) </w:t>
            </w:r>
          </w:p>
        </w:tc>
        <w:tc>
          <w:tcPr>
            <w:tcW w:w="1275" w:type="dxa"/>
            <w:vAlign w:val="center"/>
          </w:tcPr>
          <w:p w14:paraId="344EE3E7" w14:textId="29675CCE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0.120</w:t>
            </w:r>
          </w:p>
        </w:tc>
      </w:tr>
      <w:tr w:rsidR="00BF16FB" w:rsidRPr="00C414C9" w14:paraId="2F1241F9" w14:textId="77777777" w:rsidTr="00BF16FB">
        <w:trPr>
          <w:trHeight w:val="185"/>
        </w:trPr>
        <w:tc>
          <w:tcPr>
            <w:tcW w:w="11902" w:type="dxa"/>
            <w:gridSpan w:val="7"/>
          </w:tcPr>
          <w:p w14:paraId="58FE4E64" w14:textId="3C48AB04" w:rsidR="00BF16FB" w:rsidRPr="00C414C9" w:rsidRDefault="00BF16FB" w:rsidP="00BF16FB">
            <w:pPr>
              <w:pStyle w:val="ListParagraph"/>
              <w:numPr>
                <w:ilvl w:val="0"/>
                <w:numId w:val="9"/>
              </w:num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Non-pharmaceuticals</w:t>
            </w:r>
          </w:p>
        </w:tc>
      </w:tr>
      <w:tr w:rsidR="00BD696C" w:rsidRPr="00C414C9" w14:paraId="1F490AA3" w14:textId="77777777" w:rsidTr="00BD696C">
        <w:trPr>
          <w:trHeight w:val="138"/>
        </w:trPr>
        <w:tc>
          <w:tcPr>
            <w:tcW w:w="3539" w:type="dxa"/>
          </w:tcPr>
          <w:p w14:paraId="6A79B9A8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Alcohol</w:t>
            </w:r>
          </w:p>
        </w:tc>
        <w:tc>
          <w:tcPr>
            <w:tcW w:w="1134" w:type="dxa"/>
          </w:tcPr>
          <w:p w14:paraId="5AD457D1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1F39DB73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09A47B2F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06167A97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2769B565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8 (0.6%) </w:t>
            </w:r>
          </w:p>
        </w:tc>
        <w:tc>
          <w:tcPr>
            <w:tcW w:w="1275" w:type="dxa"/>
            <w:vAlign w:val="center"/>
          </w:tcPr>
          <w:p w14:paraId="1D60A28F" w14:textId="28A46C82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0.568</w:t>
            </w:r>
          </w:p>
        </w:tc>
      </w:tr>
      <w:tr w:rsidR="00BD696C" w:rsidRPr="00C414C9" w14:paraId="26913C82" w14:textId="77777777" w:rsidTr="00BD696C">
        <w:trPr>
          <w:trHeight w:val="138"/>
        </w:trPr>
        <w:tc>
          <w:tcPr>
            <w:tcW w:w="3539" w:type="dxa"/>
          </w:tcPr>
          <w:p w14:paraId="5029DC04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Aluminum phosphide</w:t>
            </w:r>
          </w:p>
        </w:tc>
        <w:tc>
          <w:tcPr>
            <w:tcW w:w="1134" w:type="dxa"/>
          </w:tcPr>
          <w:p w14:paraId="70EA6642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6B61E5E3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20 (2.9%) </w:t>
            </w:r>
          </w:p>
        </w:tc>
        <w:tc>
          <w:tcPr>
            <w:tcW w:w="1559" w:type="dxa"/>
          </w:tcPr>
          <w:p w14:paraId="25BD35AB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66C0B2DE" w14:textId="0046C906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79 (16%) </w:t>
            </w:r>
          </w:p>
        </w:tc>
        <w:tc>
          <w:tcPr>
            <w:tcW w:w="1418" w:type="dxa"/>
          </w:tcPr>
          <w:p w14:paraId="099ACF03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103 (7.8%) </w:t>
            </w:r>
          </w:p>
        </w:tc>
        <w:tc>
          <w:tcPr>
            <w:tcW w:w="1275" w:type="dxa"/>
            <w:vAlign w:val="center"/>
          </w:tcPr>
          <w:p w14:paraId="130449D5" w14:textId="0E88C885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&lt;0.001*</w:t>
            </w:r>
          </w:p>
        </w:tc>
      </w:tr>
      <w:tr w:rsidR="00BD696C" w:rsidRPr="00C414C9" w14:paraId="5F5FD688" w14:textId="77777777" w:rsidTr="00BD696C">
        <w:trPr>
          <w:trHeight w:val="138"/>
        </w:trPr>
        <w:tc>
          <w:tcPr>
            <w:tcW w:w="3539" w:type="dxa"/>
          </w:tcPr>
          <w:p w14:paraId="2CCB0FAF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Carbamate</w:t>
            </w:r>
          </w:p>
        </w:tc>
        <w:tc>
          <w:tcPr>
            <w:tcW w:w="1134" w:type="dxa"/>
          </w:tcPr>
          <w:p w14:paraId="052578DB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099A1997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14 (2.0%) </w:t>
            </w:r>
          </w:p>
        </w:tc>
        <w:tc>
          <w:tcPr>
            <w:tcW w:w="1559" w:type="dxa"/>
          </w:tcPr>
          <w:p w14:paraId="77D479E3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2D54F6F9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26 (5.4%) </w:t>
            </w:r>
          </w:p>
        </w:tc>
        <w:tc>
          <w:tcPr>
            <w:tcW w:w="1418" w:type="dxa"/>
          </w:tcPr>
          <w:p w14:paraId="2F936B86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42 (3.2%) </w:t>
            </w:r>
          </w:p>
        </w:tc>
        <w:tc>
          <w:tcPr>
            <w:tcW w:w="1275" w:type="dxa"/>
            <w:vAlign w:val="center"/>
          </w:tcPr>
          <w:p w14:paraId="4590CEF1" w14:textId="30814E97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0.001*</w:t>
            </w:r>
          </w:p>
        </w:tc>
      </w:tr>
      <w:tr w:rsidR="00BD696C" w:rsidRPr="00C414C9" w14:paraId="15506052" w14:textId="77777777" w:rsidTr="00BD696C">
        <w:trPr>
          <w:trHeight w:val="138"/>
        </w:trPr>
        <w:tc>
          <w:tcPr>
            <w:tcW w:w="3539" w:type="dxa"/>
          </w:tcPr>
          <w:p w14:paraId="7AB5F738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Carbon monoxide</w:t>
            </w:r>
          </w:p>
        </w:tc>
        <w:tc>
          <w:tcPr>
            <w:tcW w:w="1134" w:type="dxa"/>
          </w:tcPr>
          <w:p w14:paraId="31DA1B0D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174C975E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7057BC39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6 (4.9%) </w:t>
            </w:r>
          </w:p>
        </w:tc>
        <w:tc>
          <w:tcPr>
            <w:tcW w:w="1559" w:type="dxa"/>
          </w:tcPr>
          <w:p w14:paraId="70DCD70E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8 (1.6%) </w:t>
            </w:r>
          </w:p>
        </w:tc>
        <w:tc>
          <w:tcPr>
            <w:tcW w:w="1418" w:type="dxa"/>
          </w:tcPr>
          <w:p w14:paraId="63333A21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18 (1.4%) </w:t>
            </w:r>
          </w:p>
        </w:tc>
        <w:tc>
          <w:tcPr>
            <w:tcW w:w="1275" w:type="dxa"/>
            <w:vAlign w:val="center"/>
          </w:tcPr>
          <w:p w14:paraId="3F4A028B" w14:textId="6BB0BA24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0.109</w:t>
            </w:r>
          </w:p>
        </w:tc>
      </w:tr>
      <w:tr w:rsidR="00BD696C" w:rsidRPr="00C414C9" w14:paraId="2EB6E625" w14:textId="77777777" w:rsidTr="00BD696C">
        <w:trPr>
          <w:trHeight w:val="138"/>
        </w:trPr>
        <w:tc>
          <w:tcPr>
            <w:tcW w:w="3539" w:type="dxa"/>
          </w:tcPr>
          <w:p w14:paraId="478BEAC0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Corrosive</w:t>
            </w:r>
          </w:p>
        </w:tc>
        <w:tc>
          <w:tcPr>
            <w:tcW w:w="1134" w:type="dxa"/>
          </w:tcPr>
          <w:p w14:paraId="5DB9B418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383EEF96" w14:textId="7635B846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109 (16%) </w:t>
            </w:r>
          </w:p>
        </w:tc>
        <w:tc>
          <w:tcPr>
            <w:tcW w:w="1559" w:type="dxa"/>
          </w:tcPr>
          <w:p w14:paraId="617A126D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7 (5.7%) </w:t>
            </w:r>
          </w:p>
        </w:tc>
        <w:tc>
          <w:tcPr>
            <w:tcW w:w="1559" w:type="dxa"/>
          </w:tcPr>
          <w:p w14:paraId="2321BDA2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12 (2.5%) </w:t>
            </w:r>
          </w:p>
        </w:tc>
        <w:tc>
          <w:tcPr>
            <w:tcW w:w="1418" w:type="dxa"/>
          </w:tcPr>
          <w:p w14:paraId="6074C81E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129 (9.7%) </w:t>
            </w:r>
          </w:p>
        </w:tc>
        <w:tc>
          <w:tcPr>
            <w:tcW w:w="1275" w:type="dxa"/>
            <w:vAlign w:val="center"/>
          </w:tcPr>
          <w:p w14:paraId="7B2DFFAF" w14:textId="75E1D543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&lt;0.001*</w:t>
            </w:r>
          </w:p>
        </w:tc>
      </w:tr>
      <w:tr w:rsidR="00BD696C" w:rsidRPr="00C414C9" w14:paraId="5F7F91AC" w14:textId="77777777" w:rsidTr="00BD696C">
        <w:trPr>
          <w:trHeight w:val="138"/>
        </w:trPr>
        <w:tc>
          <w:tcPr>
            <w:tcW w:w="3539" w:type="dxa"/>
          </w:tcPr>
          <w:p w14:paraId="39A7DFCD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Hydrocarbon</w:t>
            </w:r>
          </w:p>
        </w:tc>
        <w:tc>
          <w:tcPr>
            <w:tcW w:w="1134" w:type="dxa"/>
          </w:tcPr>
          <w:p w14:paraId="78418473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04832CD6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62 (8.9%) </w:t>
            </w:r>
          </w:p>
        </w:tc>
        <w:tc>
          <w:tcPr>
            <w:tcW w:w="1559" w:type="dxa"/>
          </w:tcPr>
          <w:p w14:paraId="375BC75D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7 (5.7%) </w:t>
            </w:r>
          </w:p>
        </w:tc>
        <w:tc>
          <w:tcPr>
            <w:tcW w:w="1559" w:type="dxa"/>
          </w:tcPr>
          <w:p w14:paraId="56FC0869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1DDB84E1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76 (5.7%) </w:t>
            </w:r>
          </w:p>
        </w:tc>
        <w:tc>
          <w:tcPr>
            <w:tcW w:w="1275" w:type="dxa"/>
            <w:vAlign w:val="center"/>
          </w:tcPr>
          <w:p w14:paraId="09857253" w14:textId="73BF519D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&lt;0.001*</w:t>
            </w:r>
          </w:p>
        </w:tc>
      </w:tr>
      <w:tr w:rsidR="00BD696C" w:rsidRPr="00C414C9" w14:paraId="7C5427E8" w14:textId="77777777" w:rsidTr="00BD696C">
        <w:trPr>
          <w:trHeight w:val="138"/>
        </w:trPr>
        <w:tc>
          <w:tcPr>
            <w:tcW w:w="3539" w:type="dxa"/>
          </w:tcPr>
          <w:p w14:paraId="3C04642D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Organophosphorus compounds</w:t>
            </w:r>
          </w:p>
        </w:tc>
        <w:tc>
          <w:tcPr>
            <w:tcW w:w="1134" w:type="dxa"/>
          </w:tcPr>
          <w:p w14:paraId="0F83F362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541CB2B1" w14:textId="6590C443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76 (1</w:t>
            </w:r>
            <w:r w:rsidR="00CC4F62" w:rsidRPr="00C414C9">
              <w:rPr>
                <w:rFonts w:asciiTheme="minorBidi" w:hAnsiTheme="minorBidi"/>
              </w:rPr>
              <w:t>1</w:t>
            </w:r>
            <w:r w:rsidRPr="00C414C9">
              <w:rPr>
                <w:rFonts w:asciiTheme="minorBidi" w:hAnsiTheme="minorBidi"/>
              </w:rPr>
              <w:t xml:space="preserve">%) </w:t>
            </w:r>
          </w:p>
        </w:tc>
        <w:tc>
          <w:tcPr>
            <w:tcW w:w="1559" w:type="dxa"/>
          </w:tcPr>
          <w:p w14:paraId="6C002410" w14:textId="4A799D91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21 (17%) </w:t>
            </w:r>
          </w:p>
        </w:tc>
        <w:tc>
          <w:tcPr>
            <w:tcW w:w="1559" w:type="dxa"/>
          </w:tcPr>
          <w:p w14:paraId="5C746C00" w14:textId="63277753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65 (13%) </w:t>
            </w:r>
          </w:p>
        </w:tc>
        <w:tc>
          <w:tcPr>
            <w:tcW w:w="1418" w:type="dxa"/>
          </w:tcPr>
          <w:p w14:paraId="7960354E" w14:textId="34EABB04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163 (12%) </w:t>
            </w:r>
          </w:p>
        </w:tc>
        <w:tc>
          <w:tcPr>
            <w:tcW w:w="1275" w:type="dxa"/>
            <w:vAlign w:val="center"/>
          </w:tcPr>
          <w:p w14:paraId="7AE9F475" w14:textId="0DAAF1FE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0.108</w:t>
            </w:r>
          </w:p>
        </w:tc>
      </w:tr>
      <w:tr w:rsidR="00BD696C" w:rsidRPr="00C414C9" w14:paraId="5A199336" w14:textId="77777777" w:rsidTr="00BD696C">
        <w:trPr>
          <w:trHeight w:val="75"/>
        </w:trPr>
        <w:tc>
          <w:tcPr>
            <w:tcW w:w="3539" w:type="dxa"/>
          </w:tcPr>
          <w:p w14:paraId="438BF5C7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Pyrethroids</w:t>
            </w:r>
          </w:p>
        </w:tc>
        <w:tc>
          <w:tcPr>
            <w:tcW w:w="1134" w:type="dxa"/>
          </w:tcPr>
          <w:p w14:paraId="6B60AEEE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7723BFEB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27 (3.9%) </w:t>
            </w:r>
          </w:p>
        </w:tc>
        <w:tc>
          <w:tcPr>
            <w:tcW w:w="1559" w:type="dxa"/>
          </w:tcPr>
          <w:p w14:paraId="31868419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108671F3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6 (1.2%) </w:t>
            </w:r>
          </w:p>
        </w:tc>
        <w:tc>
          <w:tcPr>
            <w:tcW w:w="1418" w:type="dxa"/>
          </w:tcPr>
          <w:p w14:paraId="10CE39F7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36 (2.7%) </w:t>
            </w:r>
          </w:p>
        </w:tc>
        <w:tc>
          <w:tcPr>
            <w:tcW w:w="1275" w:type="dxa"/>
            <w:vAlign w:val="center"/>
          </w:tcPr>
          <w:p w14:paraId="52928588" w14:textId="72125DC9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0.013*</w:t>
            </w:r>
          </w:p>
        </w:tc>
      </w:tr>
      <w:tr w:rsidR="00BD696C" w:rsidRPr="00C414C9" w14:paraId="515E0522" w14:textId="77777777" w:rsidTr="00BD696C">
        <w:trPr>
          <w:trHeight w:val="138"/>
        </w:trPr>
        <w:tc>
          <w:tcPr>
            <w:tcW w:w="3539" w:type="dxa"/>
          </w:tcPr>
          <w:p w14:paraId="22317289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Zinc phosphide</w:t>
            </w:r>
          </w:p>
        </w:tc>
        <w:tc>
          <w:tcPr>
            <w:tcW w:w="1134" w:type="dxa"/>
          </w:tcPr>
          <w:p w14:paraId="5E03A52B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</w:tcPr>
          <w:p w14:paraId="4CE453B0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35 (5.0%) </w:t>
            </w:r>
          </w:p>
        </w:tc>
        <w:tc>
          <w:tcPr>
            <w:tcW w:w="1559" w:type="dxa"/>
          </w:tcPr>
          <w:p w14:paraId="6E6B6472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</w:tcPr>
          <w:p w14:paraId="28F95DA1" w14:textId="7ED85ED9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70 (14%) </w:t>
            </w:r>
          </w:p>
        </w:tc>
        <w:tc>
          <w:tcPr>
            <w:tcW w:w="1418" w:type="dxa"/>
          </w:tcPr>
          <w:p w14:paraId="0189B8D7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110 (8.3%) </w:t>
            </w:r>
          </w:p>
        </w:tc>
        <w:tc>
          <w:tcPr>
            <w:tcW w:w="1275" w:type="dxa"/>
            <w:vAlign w:val="center"/>
          </w:tcPr>
          <w:p w14:paraId="1B84D14C" w14:textId="45A4D0EB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&lt;0.001*</w:t>
            </w:r>
          </w:p>
        </w:tc>
      </w:tr>
      <w:tr w:rsidR="00BD696C" w:rsidRPr="00C414C9" w14:paraId="5CB4470C" w14:textId="77777777" w:rsidTr="00BD696C">
        <w:trPr>
          <w:trHeight w:val="138"/>
        </w:trPr>
        <w:tc>
          <w:tcPr>
            <w:tcW w:w="3539" w:type="dxa"/>
            <w:tcBorders>
              <w:bottom w:val="single" w:sz="4" w:space="0" w:color="auto"/>
            </w:tcBorders>
          </w:tcPr>
          <w:p w14:paraId="1EF7DB5B" w14:textId="77777777" w:rsidR="00BD696C" w:rsidRPr="00C414C9" w:rsidRDefault="00BD696C" w:rsidP="00BD696C">
            <w:pPr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Unknown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A706BB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B9F127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652801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BC891A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&lt;5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E48303" w14:textId="77777777" w:rsidR="00BD696C" w:rsidRPr="00C414C9" w:rsidRDefault="00BD696C" w:rsidP="00BD696C">
            <w:pPr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hAnsiTheme="minorBidi"/>
              </w:rPr>
              <w:t xml:space="preserve">  &lt;5 (0.3%)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E82D863" w14:textId="5EEFAC99" w:rsidR="00BD696C" w:rsidRPr="00C414C9" w:rsidRDefault="00BD696C" w:rsidP="00BD696C">
            <w:pPr>
              <w:rPr>
                <w:rFonts w:asciiTheme="minorBidi" w:eastAsia="Times New Roman" w:hAnsiTheme="minorBidi"/>
                <w:color w:val="000000" w:themeColor="text1"/>
              </w:rPr>
            </w:pPr>
            <w:r w:rsidRPr="00C414C9">
              <w:rPr>
                <w:rFonts w:asciiTheme="minorBidi" w:eastAsia="Times New Roman" w:hAnsiTheme="minorBidi"/>
                <w:color w:val="000000" w:themeColor="text1"/>
              </w:rPr>
              <w:t>0.091</w:t>
            </w:r>
          </w:p>
        </w:tc>
      </w:tr>
    </w:tbl>
    <w:p w14:paraId="5040C2FE" w14:textId="1CCB6CD7" w:rsidR="00AB740D" w:rsidRPr="00C414C9" w:rsidRDefault="00CB5871" w:rsidP="00CB5871">
      <w:pPr>
        <w:tabs>
          <w:tab w:val="left" w:pos="1125"/>
        </w:tabs>
        <w:spacing w:line="240" w:lineRule="auto"/>
        <w:rPr>
          <w:rFonts w:asciiTheme="minorBidi" w:hAnsiTheme="minorBidi"/>
          <w:b/>
          <w:bCs/>
        </w:rPr>
      </w:pPr>
      <w:r w:rsidRPr="00C414C9">
        <w:rPr>
          <w:rFonts w:asciiTheme="minorBidi" w:hAnsiTheme="minorBidi"/>
          <w:b/>
          <w:bCs/>
        </w:rPr>
        <w:t>Supplementary</w:t>
      </w:r>
      <w:r w:rsidR="00AA35BF">
        <w:rPr>
          <w:rFonts w:asciiTheme="minorBidi" w:hAnsiTheme="minorBidi"/>
          <w:b/>
          <w:bCs/>
        </w:rPr>
        <w:t xml:space="preserve"> (</w:t>
      </w:r>
      <w:r w:rsidRPr="00C414C9">
        <w:rPr>
          <w:rFonts w:asciiTheme="minorBidi" w:hAnsiTheme="minorBidi"/>
          <w:b/>
          <w:bCs/>
        </w:rPr>
        <w:t>1</w:t>
      </w:r>
      <w:r w:rsidR="00AA35BF">
        <w:rPr>
          <w:rFonts w:asciiTheme="minorBidi" w:hAnsiTheme="minorBidi"/>
          <w:b/>
          <w:bCs/>
        </w:rPr>
        <w:t>)</w:t>
      </w:r>
      <w:r w:rsidRPr="00C414C9">
        <w:rPr>
          <w:rFonts w:asciiTheme="minorBidi" w:hAnsiTheme="minorBidi"/>
          <w:b/>
          <w:bCs/>
        </w:rPr>
        <w:t xml:space="preserve">. </w:t>
      </w:r>
      <w:r w:rsidR="005010C4">
        <w:rPr>
          <w:rFonts w:asciiTheme="minorBidi" w:hAnsiTheme="minorBidi"/>
          <w:b/>
          <w:bCs/>
        </w:rPr>
        <w:t>D</w:t>
      </w:r>
      <w:r w:rsidR="005010C4" w:rsidRPr="005010C4">
        <w:rPr>
          <w:rFonts w:asciiTheme="minorBidi" w:hAnsiTheme="minorBidi"/>
          <w:b/>
          <w:bCs/>
        </w:rPr>
        <w:t xml:space="preserve">istribution of the ingested categories, including </w:t>
      </w:r>
      <w:r w:rsidRPr="00C414C9">
        <w:rPr>
          <w:rFonts w:asciiTheme="minorBidi" w:hAnsiTheme="minorBidi"/>
          <w:b/>
          <w:bCs/>
        </w:rPr>
        <w:t>pharmaceutical and non-pharmaceutical p poisoning categories according to the age groups</w:t>
      </w:r>
    </w:p>
    <w:p w14:paraId="0685EE0A" w14:textId="288CFA86" w:rsidR="00C414C9" w:rsidRPr="00C414C9" w:rsidRDefault="00C414C9" w:rsidP="00C414C9">
      <w:pPr>
        <w:autoSpaceDE w:val="0"/>
        <w:autoSpaceDN w:val="0"/>
        <w:adjustRightInd w:val="0"/>
        <w:spacing w:after="0" w:line="240" w:lineRule="auto"/>
        <w:jc w:val="lowKashida"/>
        <w:rPr>
          <w:rFonts w:asciiTheme="minorBidi" w:hAnsiTheme="minorBidi"/>
          <w:b/>
          <w:bCs/>
          <w:sz w:val="18"/>
          <w:szCs w:val="18"/>
        </w:rPr>
      </w:pPr>
      <w:r w:rsidRPr="00C414C9">
        <w:rPr>
          <w:rFonts w:asciiTheme="minorBidi" w:hAnsiTheme="minorBidi"/>
          <w:sz w:val="18"/>
          <w:szCs w:val="18"/>
        </w:rPr>
        <w:t>Note: Counts less than 5 are suppressed as "&lt;5" to protect patient confidentiality. Percentages are only shown when the count is 5 or greater</w:t>
      </w:r>
      <w:r w:rsidR="005010C4" w:rsidRPr="005010C4">
        <w:rPr>
          <w:rFonts w:asciiTheme="minorBidi" w:hAnsiTheme="minorBidi"/>
          <w:sz w:val="18"/>
          <w:szCs w:val="18"/>
        </w:rPr>
        <w:t>. * Indicating statistical significance</w:t>
      </w:r>
      <w:r w:rsidR="0055360F">
        <w:rPr>
          <w:rFonts w:asciiTheme="minorBidi" w:hAnsiTheme="minorBidi"/>
          <w:sz w:val="18"/>
          <w:szCs w:val="18"/>
        </w:rPr>
        <w:t xml:space="preserve"> at p &lt; 0.05</w:t>
      </w:r>
    </w:p>
    <w:p w14:paraId="0DD29D72" w14:textId="77777777" w:rsidR="00C414C9" w:rsidRDefault="00C414C9" w:rsidP="00AB740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</w:rPr>
      </w:pPr>
    </w:p>
    <w:p w14:paraId="5E0211F6" w14:textId="77777777" w:rsidR="00C414C9" w:rsidRDefault="00C414C9" w:rsidP="00AB740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</w:rPr>
      </w:pPr>
    </w:p>
    <w:p w14:paraId="17208D56" w14:textId="05A49B77" w:rsidR="00AB740D" w:rsidRPr="00C414C9" w:rsidRDefault="00AB740D" w:rsidP="00AB740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</w:rPr>
      </w:pPr>
      <w:r w:rsidRPr="00C414C9">
        <w:rPr>
          <w:rFonts w:asciiTheme="minorBidi" w:hAnsiTheme="minorBidi"/>
          <w:b/>
          <w:bCs/>
        </w:rPr>
        <w:lastRenderedPageBreak/>
        <w:t xml:space="preserve">Supplementary </w:t>
      </w:r>
      <w:r w:rsidR="00AA35BF">
        <w:rPr>
          <w:rFonts w:asciiTheme="minorBidi" w:hAnsiTheme="minorBidi"/>
          <w:b/>
          <w:bCs/>
        </w:rPr>
        <w:t>(</w:t>
      </w:r>
      <w:r w:rsidRPr="00C414C9">
        <w:rPr>
          <w:rFonts w:asciiTheme="minorBidi" w:hAnsiTheme="minorBidi"/>
          <w:b/>
          <w:bCs/>
        </w:rPr>
        <w:t>2</w:t>
      </w:r>
      <w:r w:rsidR="00AA35BF">
        <w:rPr>
          <w:rFonts w:asciiTheme="minorBidi" w:hAnsiTheme="minorBidi"/>
          <w:b/>
          <w:bCs/>
        </w:rPr>
        <w:t>)</w:t>
      </w:r>
      <w:r w:rsidRPr="00C414C9">
        <w:rPr>
          <w:rFonts w:asciiTheme="minorBidi" w:hAnsiTheme="minorBidi"/>
          <w:b/>
          <w:bCs/>
        </w:rPr>
        <w:t xml:space="preserve">. Distribution of recorded outcomes among pharmaceutical and non-pharmaceutical pediatric poisoning categories </w:t>
      </w:r>
    </w:p>
    <w:tbl>
      <w:tblPr>
        <w:tblStyle w:val="TableGrid"/>
        <w:tblW w:w="10172" w:type="dxa"/>
        <w:jc w:val="center"/>
        <w:tblLook w:val="04A0" w:firstRow="1" w:lastRow="0" w:firstColumn="1" w:lastColumn="0" w:noHBand="0" w:noVBand="1"/>
      </w:tblPr>
      <w:tblGrid>
        <w:gridCol w:w="4149"/>
        <w:gridCol w:w="1076"/>
        <w:gridCol w:w="1732"/>
        <w:gridCol w:w="1674"/>
        <w:gridCol w:w="1541"/>
      </w:tblGrid>
      <w:tr w:rsidR="00AB740D" w:rsidRPr="00C414C9" w14:paraId="0288F874" w14:textId="77777777" w:rsidTr="006F0F7D">
        <w:trPr>
          <w:jc w:val="center"/>
        </w:trPr>
        <w:tc>
          <w:tcPr>
            <w:tcW w:w="4253" w:type="dxa"/>
            <w:hideMark/>
          </w:tcPr>
          <w:p w14:paraId="56DAED2A" w14:textId="77777777" w:rsidR="00AB740D" w:rsidRPr="00C414C9" w:rsidRDefault="00AB740D" w:rsidP="006F0F7D">
            <w:pPr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Poison categories</w:t>
            </w:r>
          </w:p>
        </w:tc>
        <w:tc>
          <w:tcPr>
            <w:tcW w:w="1100" w:type="dxa"/>
            <w:hideMark/>
          </w:tcPr>
          <w:p w14:paraId="27C944B1" w14:textId="77777777" w:rsidR="00AB740D" w:rsidRPr="00C414C9" w:rsidRDefault="00AB740D" w:rsidP="006F0F7D">
            <w:pPr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N = 1,328</w:t>
            </w:r>
          </w:p>
        </w:tc>
        <w:tc>
          <w:tcPr>
            <w:tcW w:w="0" w:type="auto"/>
            <w:hideMark/>
          </w:tcPr>
          <w:p w14:paraId="6F5D0B5F" w14:textId="77777777" w:rsidR="00AB740D" w:rsidRPr="00C414C9" w:rsidRDefault="00AB740D" w:rsidP="006F0F7D">
            <w:pPr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Complications</w:t>
            </w:r>
          </w:p>
        </w:tc>
        <w:tc>
          <w:tcPr>
            <w:tcW w:w="1720" w:type="dxa"/>
            <w:hideMark/>
          </w:tcPr>
          <w:p w14:paraId="5F8A29E1" w14:textId="768B948D" w:rsidR="00AB740D" w:rsidRPr="00C414C9" w:rsidRDefault="00210F0C" w:rsidP="006F0F7D">
            <w:pPr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P</w:t>
            </w:r>
            <w:r w:rsidR="00AB740D"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ICU admission</w:t>
            </w:r>
          </w:p>
        </w:tc>
        <w:tc>
          <w:tcPr>
            <w:tcW w:w="1588" w:type="dxa"/>
            <w:hideMark/>
          </w:tcPr>
          <w:p w14:paraId="52758C02" w14:textId="77777777" w:rsidR="00AB740D" w:rsidRPr="00C414C9" w:rsidRDefault="00AB740D" w:rsidP="006F0F7D">
            <w:pPr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Mortality</w:t>
            </w:r>
          </w:p>
        </w:tc>
      </w:tr>
      <w:tr w:rsidR="006F0F7D" w:rsidRPr="00C414C9" w14:paraId="2B31F1CE" w14:textId="77777777" w:rsidTr="00996671">
        <w:trPr>
          <w:jc w:val="center"/>
        </w:trPr>
        <w:tc>
          <w:tcPr>
            <w:tcW w:w="10172" w:type="dxa"/>
            <w:gridSpan w:val="5"/>
            <w:hideMark/>
          </w:tcPr>
          <w:p w14:paraId="7427854E" w14:textId="0CD3CEAD" w:rsidR="006F0F7D" w:rsidRPr="00C414C9" w:rsidRDefault="006F0F7D" w:rsidP="006F0F7D">
            <w:pPr>
              <w:pStyle w:val="ListParagraph"/>
              <w:numPr>
                <w:ilvl w:val="0"/>
                <w:numId w:val="6"/>
              </w:numPr>
              <w:ind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Pharmaceutical</w:t>
            </w:r>
          </w:p>
        </w:tc>
      </w:tr>
      <w:tr w:rsidR="00AB740D" w:rsidRPr="00C414C9" w14:paraId="1B07F145" w14:textId="77777777" w:rsidTr="006F0F7D">
        <w:trPr>
          <w:jc w:val="center"/>
        </w:trPr>
        <w:tc>
          <w:tcPr>
            <w:tcW w:w="4253" w:type="dxa"/>
            <w:hideMark/>
          </w:tcPr>
          <w:p w14:paraId="3616380A" w14:textId="267EE37F" w:rsidR="00AB740D" w:rsidRPr="00C414C9" w:rsidRDefault="00AB740D" w:rsidP="00565FD6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Antidepressants</w:t>
            </w:r>
          </w:p>
        </w:tc>
        <w:tc>
          <w:tcPr>
            <w:tcW w:w="1100" w:type="dxa"/>
            <w:hideMark/>
          </w:tcPr>
          <w:p w14:paraId="0D70A70F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24</w:t>
            </w:r>
          </w:p>
        </w:tc>
        <w:tc>
          <w:tcPr>
            <w:tcW w:w="0" w:type="auto"/>
            <w:hideMark/>
          </w:tcPr>
          <w:p w14:paraId="35C5B29B" w14:textId="4C41DD6B" w:rsidR="00AB740D" w:rsidRPr="00C414C9" w:rsidRDefault="00C14078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&lt;5</w:t>
            </w:r>
            <w:r w:rsidR="00AB740D" w:rsidRPr="00C414C9">
              <w:rPr>
                <w:rFonts w:asciiTheme="minorBidi" w:eastAsia="Times New Roman" w:hAnsiTheme="minorBidi"/>
                <w:color w:val="333333"/>
              </w:rPr>
              <w:t xml:space="preserve"> (</w:t>
            </w:r>
            <w:r w:rsidRPr="00C414C9">
              <w:rPr>
                <w:rFonts w:asciiTheme="minorBidi" w:eastAsia="Times New Roman" w:hAnsiTheme="minorBidi"/>
                <w:color w:val="333333"/>
              </w:rPr>
              <w:t>&lt;9</w:t>
            </w:r>
            <w:r w:rsidR="00AB740D" w:rsidRPr="00C414C9">
              <w:rPr>
                <w:rFonts w:asciiTheme="minorBidi" w:eastAsia="Times New Roman" w:hAnsiTheme="minorBidi"/>
                <w:color w:val="333333"/>
              </w:rPr>
              <w:t>%)</w:t>
            </w:r>
          </w:p>
        </w:tc>
        <w:tc>
          <w:tcPr>
            <w:tcW w:w="1720" w:type="dxa"/>
            <w:hideMark/>
          </w:tcPr>
          <w:p w14:paraId="7C61BB12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4C52AEC7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695D5CC4" w14:textId="77777777" w:rsidTr="006F0F7D">
        <w:trPr>
          <w:jc w:val="center"/>
        </w:trPr>
        <w:tc>
          <w:tcPr>
            <w:tcW w:w="4253" w:type="dxa"/>
            <w:hideMark/>
          </w:tcPr>
          <w:p w14:paraId="1ABFA9E7" w14:textId="3D124B3E" w:rsidR="00AB740D" w:rsidRPr="00C414C9" w:rsidRDefault="00AB740D" w:rsidP="00565FD6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Antiepileptics</w:t>
            </w:r>
          </w:p>
        </w:tc>
        <w:tc>
          <w:tcPr>
            <w:tcW w:w="1100" w:type="dxa"/>
            <w:hideMark/>
          </w:tcPr>
          <w:p w14:paraId="45E5C17C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61</w:t>
            </w:r>
          </w:p>
        </w:tc>
        <w:tc>
          <w:tcPr>
            <w:tcW w:w="0" w:type="auto"/>
            <w:hideMark/>
          </w:tcPr>
          <w:p w14:paraId="1A3C7F3A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6 (9.8%)</w:t>
            </w:r>
          </w:p>
        </w:tc>
        <w:tc>
          <w:tcPr>
            <w:tcW w:w="1720" w:type="dxa"/>
            <w:hideMark/>
          </w:tcPr>
          <w:p w14:paraId="1DE98AFF" w14:textId="703D9B33" w:rsidR="00AB740D" w:rsidRPr="00C414C9" w:rsidRDefault="00C14078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hAnsiTheme="minorBidi"/>
              </w:rPr>
              <w:t>&lt;5</w:t>
            </w:r>
          </w:p>
        </w:tc>
        <w:tc>
          <w:tcPr>
            <w:tcW w:w="1588" w:type="dxa"/>
            <w:hideMark/>
          </w:tcPr>
          <w:p w14:paraId="23861196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3CA46E2C" w14:textId="77777777" w:rsidTr="006F0F7D">
        <w:trPr>
          <w:jc w:val="center"/>
        </w:trPr>
        <w:tc>
          <w:tcPr>
            <w:tcW w:w="4253" w:type="dxa"/>
            <w:hideMark/>
          </w:tcPr>
          <w:p w14:paraId="3DBCAAAA" w14:textId="18A89325" w:rsidR="00AB740D" w:rsidRPr="00C414C9" w:rsidRDefault="00AB740D" w:rsidP="00565FD6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Antihistamines</w:t>
            </w:r>
          </w:p>
        </w:tc>
        <w:tc>
          <w:tcPr>
            <w:tcW w:w="1100" w:type="dxa"/>
            <w:hideMark/>
          </w:tcPr>
          <w:p w14:paraId="09EBFEF9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29</w:t>
            </w:r>
          </w:p>
        </w:tc>
        <w:tc>
          <w:tcPr>
            <w:tcW w:w="0" w:type="auto"/>
            <w:hideMark/>
          </w:tcPr>
          <w:p w14:paraId="3DA14750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720" w:type="dxa"/>
            <w:hideMark/>
          </w:tcPr>
          <w:p w14:paraId="6F398C05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0DBD925B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7A3D61BC" w14:textId="77777777" w:rsidTr="006F0F7D">
        <w:trPr>
          <w:jc w:val="center"/>
        </w:trPr>
        <w:tc>
          <w:tcPr>
            <w:tcW w:w="4253" w:type="dxa"/>
            <w:hideMark/>
          </w:tcPr>
          <w:p w14:paraId="0B2361E8" w14:textId="6D0740DD" w:rsidR="00AB740D" w:rsidRPr="00C414C9" w:rsidRDefault="00AB740D" w:rsidP="00565FD6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Antihypertensives</w:t>
            </w:r>
          </w:p>
        </w:tc>
        <w:tc>
          <w:tcPr>
            <w:tcW w:w="1100" w:type="dxa"/>
            <w:hideMark/>
          </w:tcPr>
          <w:p w14:paraId="676FC58A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56</w:t>
            </w:r>
          </w:p>
        </w:tc>
        <w:tc>
          <w:tcPr>
            <w:tcW w:w="0" w:type="auto"/>
            <w:hideMark/>
          </w:tcPr>
          <w:p w14:paraId="45FA2B2E" w14:textId="40A63783" w:rsidR="00AB740D" w:rsidRPr="00C414C9" w:rsidRDefault="00C14078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hAnsiTheme="minorBidi"/>
              </w:rPr>
              <w:t xml:space="preserve">&lt;5 </w:t>
            </w:r>
          </w:p>
        </w:tc>
        <w:tc>
          <w:tcPr>
            <w:tcW w:w="1720" w:type="dxa"/>
            <w:hideMark/>
          </w:tcPr>
          <w:p w14:paraId="29575AB4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173F80D0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202955A8" w14:textId="77777777" w:rsidTr="006F0F7D">
        <w:trPr>
          <w:jc w:val="center"/>
        </w:trPr>
        <w:tc>
          <w:tcPr>
            <w:tcW w:w="4253" w:type="dxa"/>
            <w:hideMark/>
          </w:tcPr>
          <w:p w14:paraId="1FDB4FA7" w14:textId="265A309A" w:rsidR="00AB740D" w:rsidRPr="00C414C9" w:rsidRDefault="00AB740D" w:rsidP="00565FD6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Antipsychotics</w:t>
            </w:r>
          </w:p>
        </w:tc>
        <w:tc>
          <w:tcPr>
            <w:tcW w:w="1100" w:type="dxa"/>
            <w:hideMark/>
          </w:tcPr>
          <w:p w14:paraId="3B8B71CA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116</w:t>
            </w:r>
          </w:p>
        </w:tc>
        <w:tc>
          <w:tcPr>
            <w:tcW w:w="0" w:type="auto"/>
            <w:hideMark/>
          </w:tcPr>
          <w:p w14:paraId="6F992E18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5 (4.3%)</w:t>
            </w:r>
          </w:p>
        </w:tc>
        <w:tc>
          <w:tcPr>
            <w:tcW w:w="1720" w:type="dxa"/>
            <w:hideMark/>
          </w:tcPr>
          <w:p w14:paraId="628A3525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6B25B1F8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2BE46951" w14:textId="77777777" w:rsidTr="006F0F7D">
        <w:trPr>
          <w:jc w:val="center"/>
        </w:trPr>
        <w:tc>
          <w:tcPr>
            <w:tcW w:w="4253" w:type="dxa"/>
            <w:hideMark/>
          </w:tcPr>
          <w:p w14:paraId="6CC7CA59" w14:textId="04186345" w:rsidR="00AB740D" w:rsidRPr="00C414C9" w:rsidRDefault="00AB740D" w:rsidP="00565FD6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Atropine substitutes/Anticholinergics</w:t>
            </w:r>
          </w:p>
        </w:tc>
        <w:tc>
          <w:tcPr>
            <w:tcW w:w="1100" w:type="dxa"/>
            <w:hideMark/>
          </w:tcPr>
          <w:p w14:paraId="47AA9AA3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7</w:t>
            </w:r>
          </w:p>
        </w:tc>
        <w:tc>
          <w:tcPr>
            <w:tcW w:w="0" w:type="auto"/>
            <w:hideMark/>
          </w:tcPr>
          <w:p w14:paraId="76FB450A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720" w:type="dxa"/>
            <w:hideMark/>
          </w:tcPr>
          <w:p w14:paraId="20948B11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7DA7DD5E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36234C94" w14:textId="77777777" w:rsidTr="006F0F7D">
        <w:trPr>
          <w:jc w:val="center"/>
        </w:trPr>
        <w:tc>
          <w:tcPr>
            <w:tcW w:w="4253" w:type="dxa"/>
            <w:hideMark/>
          </w:tcPr>
          <w:p w14:paraId="74A9202A" w14:textId="73F99A80" w:rsidR="00AB740D" w:rsidRPr="00C414C9" w:rsidRDefault="00AB740D" w:rsidP="00565FD6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Bronchodilators</w:t>
            </w:r>
          </w:p>
        </w:tc>
        <w:tc>
          <w:tcPr>
            <w:tcW w:w="1100" w:type="dxa"/>
            <w:hideMark/>
          </w:tcPr>
          <w:p w14:paraId="1743E000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52</w:t>
            </w:r>
          </w:p>
        </w:tc>
        <w:tc>
          <w:tcPr>
            <w:tcW w:w="0" w:type="auto"/>
            <w:hideMark/>
          </w:tcPr>
          <w:p w14:paraId="21F51354" w14:textId="03C910DB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6 (1</w:t>
            </w:r>
            <w:r w:rsidR="00CC4F62" w:rsidRPr="00C414C9">
              <w:rPr>
                <w:rFonts w:asciiTheme="minorBidi" w:eastAsia="Times New Roman" w:hAnsiTheme="minorBidi"/>
                <w:color w:val="333333"/>
              </w:rPr>
              <w:t>2</w:t>
            </w:r>
            <w:r w:rsidRPr="00C414C9">
              <w:rPr>
                <w:rFonts w:asciiTheme="minorBidi" w:eastAsia="Times New Roman" w:hAnsiTheme="minorBidi"/>
                <w:color w:val="333333"/>
              </w:rPr>
              <w:t>%)</w:t>
            </w:r>
          </w:p>
        </w:tc>
        <w:tc>
          <w:tcPr>
            <w:tcW w:w="1720" w:type="dxa"/>
            <w:hideMark/>
          </w:tcPr>
          <w:p w14:paraId="51F34140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7C1B15E1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58D38AAC" w14:textId="77777777" w:rsidTr="006F0F7D">
        <w:trPr>
          <w:jc w:val="center"/>
        </w:trPr>
        <w:tc>
          <w:tcPr>
            <w:tcW w:w="4253" w:type="dxa"/>
            <w:hideMark/>
          </w:tcPr>
          <w:p w14:paraId="033D9C91" w14:textId="44DDCC4A" w:rsidR="00AB740D" w:rsidRPr="00C414C9" w:rsidRDefault="00AB740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Chemotherapeutics</w:t>
            </w:r>
          </w:p>
        </w:tc>
        <w:tc>
          <w:tcPr>
            <w:tcW w:w="1100" w:type="dxa"/>
            <w:hideMark/>
          </w:tcPr>
          <w:p w14:paraId="6DAC0F22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7</w:t>
            </w:r>
          </w:p>
        </w:tc>
        <w:tc>
          <w:tcPr>
            <w:tcW w:w="0" w:type="auto"/>
            <w:hideMark/>
          </w:tcPr>
          <w:p w14:paraId="7CCD8EDA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720" w:type="dxa"/>
            <w:hideMark/>
          </w:tcPr>
          <w:p w14:paraId="74EE2991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6FBDA0ED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C14078" w:rsidRPr="00C414C9" w14:paraId="0618F3D4" w14:textId="77777777" w:rsidTr="006F0F7D">
        <w:trPr>
          <w:jc w:val="center"/>
        </w:trPr>
        <w:tc>
          <w:tcPr>
            <w:tcW w:w="4253" w:type="dxa"/>
            <w:hideMark/>
          </w:tcPr>
          <w:p w14:paraId="66403CF5" w14:textId="0686A385" w:rsidR="00C14078" w:rsidRPr="00C414C9" w:rsidRDefault="00C14078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Digitalis glycosides</w:t>
            </w:r>
          </w:p>
        </w:tc>
        <w:tc>
          <w:tcPr>
            <w:tcW w:w="1100" w:type="dxa"/>
            <w:hideMark/>
          </w:tcPr>
          <w:p w14:paraId="496F70B3" w14:textId="77777777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21</w:t>
            </w:r>
          </w:p>
        </w:tc>
        <w:tc>
          <w:tcPr>
            <w:tcW w:w="0" w:type="auto"/>
            <w:hideMark/>
          </w:tcPr>
          <w:p w14:paraId="534359DE" w14:textId="5049BED7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hAnsiTheme="minorBidi"/>
              </w:rPr>
              <w:t xml:space="preserve">&lt;5 </w:t>
            </w:r>
          </w:p>
        </w:tc>
        <w:tc>
          <w:tcPr>
            <w:tcW w:w="1720" w:type="dxa"/>
            <w:hideMark/>
          </w:tcPr>
          <w:p w14:paraId="59DB877E" w14:textId="77777777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55E9D18D" w14:textId="77777777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C14078" w:rsidRPr="00C414C9" w14:paraId="0A86752B" w14:textId="77777777" w:rsidTr="006F0F7D">
        <w:trPr>
          <w:jc w:val="center"/>
        </w:trPr>
        <w:tc>
          <w:tcPr>
            <w:tcW w:w="4253" w:type="dxa"/>
            <w:hideMark/>
          </w:tcPr>
          <w:p w14:paraId="1059F982" w14:textId="7218287C" w:rsidR="00C14078" w:rsidRPr="00C414C9" w:rsidRDefault="00C14078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Diuretics</w:t>
            </w:r>
          </w:p>
        </w:tc>
        <w:tc>
          <w:tcPr>
            <w:tcW w:w="1100" w:type="dxa"/>
            <w:hideMark/>
          </w:tcPr>
          <w:p w14:paraId="66C5A606" w14:textId="77777777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10</w:t>
            </w:r>
          </w:p>
        </w:tc>
        <w:tc>
          <w:tcPr>
            <w:tcW w:w="0" w:type="auto"/>
            <w:hideMark/>
          </w:tcPr>
          <w:p w14:paraId="477F1E0E" w14:textId="6798D837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hAnsiTheme="minorBidi"/>
              </w:rPr>
              <w:t xml:space="preserve">&lt;5 </w:t>
            </w:r>
          </w:p>
        </w:tc>
        <w:tc>
          <w:tcPr>
            <w:tcW w:w="1720" w:type="dxa"/>
            <w:hideMark/>
          </w:tcPr>
          <w:p w14:paraId="72B0CBCF" w14:textId="77777777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0387C468" w14:textId="77777777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60AB31D8" w14:textId="77777777" w:rsidTr="006F0F7D">
        <w:trPr>
          <w:jc w:val="center"/>
        </w:trPr>
        <w:tc>
          <w:tcPr>
            <w:tcW w:w="4253" w:type="dxa"/>
            <w:hideMark/>
          </w:tcPr>
          <w:p w14:paraId="467BDBF3" w14:textId="63D763EA" w:rsidR="00AB740D" w:rsidRPr="00C414C9" w:rsidRDefault="00AB740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D2 agonists</w:t>
            </w:r>
          </w:p>
        </w:tc>
        <w:tc>
          <w:tcPr>
            <w:tcW w:w="1100" w:type="dxa"/>
            <w:hideMark/>
          </w:tcPr>
          <w:p w14:paraId="18B1CF99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6</w:t>
            </w:r>
          </w:p>
        </w:tc>
        <w:tc>
          <w:tcPr>
            <w:tcW w:w="0" w:type="auto"/>
            <w:hideMark/>
          </w:tcPr>
          <w:p w14:paraId="7875DDA5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720" w:type="dxa"/>
            <w:hideMark/>
          </w:tcPr>
          <w:p w14:paraId="5CC50491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0D4D11A9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3F18B7E6" w14:textId="77777777" w:rsidTr="006F0F7D">
        <w:trPr>
          <w:jc w:val="center"/>
        </w:trPr>
        <w:tc>
          <w:tcPr>
            <w:tcW w:w="4253" w:type="dxa"/>
            <w:hideMark/>
          </w:tcPr>
          <w:p w14:paraId="41463E34" w14:textId="612B4979" w:rsidR="00AB740D" w:rsidRPr="00C414C9" w:rsidRDefault="00AB740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Ergot alkaloids</w:t>
            </w:r>
          </w:p>
        </w:tc>
        <w:tc>
          <w:tcPr>
            <w:tcW w:w="1100" w:type="dxa"/>
            <w:hideMark/>
          </w:tcPr>
          <w:p w14:paraId="3ECD3226" w14:textId="6C63562B" w:rsidR="00AB740D" w:rsidRPr="00C414C9" w:rsidRDefault="00C14078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hAnsiTheme="minorBidi"/>
              </w:rPr>
              <w:t xml:space="preserve">&lt;5 </w:t>
            </w:r>
          </w:p>
        </w:tc>
        <w:tc>
          <w:tcPr>
            <w:tcW w:w="0" w:type="auto"/>
            <w:hideMark/>
          </w:tcPr>
          <w:p w14:paraId="6109ACCD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720" w:type="dxa"/>
            <w:hideMark/>
          </w:tcPr>
          <w:p w14:paraId="4B371BE0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1C352D54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133CBE39" w14:textId="77777777" w:rsidTr="006F0F7D">
        <w:trPr>
          <w:jc w:val="center"/>
        </w:trPr>
        <w:tc>
          <w:tcPr>
            <w:tcW w:w="4253" w:type="dxa"/>
            <w:hideMark/>
          </w:tcPr>
          <w:p w14:paraId="3253B7DD" w14:textId="45FFFEBD" w:rsidR="00AB740D" w:rsidRPr="00C414C9" w:rsidRDefault="00AB740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Iron</w:t>
            </w:r>
          </w:p>
        </w:tc>
        <w:tc>
          <w:tcPr>
            <w:tcW w:w="1100" w:type="dxa"/>
            <w:hideMark/>
          </w:tcPr>
          <w:p w14:paraId="50C173CC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23</w:t>
            </w:r>
          </w:p>
        </w:tc>
        <w:tc>
          <w:tcPr>
            <w:tcW w:w="0" w:type="auto"/>
            <w:hideMark/>
          </w:tcPr>
          <w:p w14:paraId="28844322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720" w:type="dxa"/>
            <w:hideMark/>
          </w:tcPr>
          <w:p w14:paraId="75104A03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0CF44D0E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3325DB2D" w14:textId="77777777" w:rsidTr="006F0F7D">
        <w:trPr>
          <w:jc w:val="center"/>
        </w:trPr>
        <w:tc>
          <w:tcPr>
            <w:tcW w:w="4253" w:type="dxa"/>
            <w:hideMark/>
          </w:tcPr>
          <w:p w14:paraId="1C5A43A9" w14:textId="0AF9577F" w:rsidR="00AB740D" w:rsidRPr="00C414C9" w:rsidRDefault="00AB740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Multivitamins</w:t>
            </w:r>
          </w:p>
        </w:tc>
        <w:tc>
          <w:tcPr>
            <w:tcW w:w="1100" w:type="dxa"/>
            <w:hideMark/>
          </w:tcPr>
          <w:p w14:paraId="4DE271A7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5</w:t>
            </w:r>
          </w:p>
        </w:tc>
        <w:tc>
          <w:tcPr>
            <w:tcW w:w="0" w:type="auto"/>
            <w:hideMark/>
          </w:tcPr>
          <w:p w14:paraId="032EE38C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720" w:type="dxa"/>
            <w:hideMark/>
          </w:tcPr>
          <w:p w14:paraId="38DC1719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6E6EFE7C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59D4B157" w14:textId="77777777" w:rsidTr="006F0F7D">
        <w:trPr>
          <w:jc w:val="center"/>
        </w:trPr>
        <w:tc>
          <w:tcPr>
            <w:tcW w:w="4253" w:type="dxa"/>
            <w:hideMark/>
          </w:tcPr>
          <w:p w14:paraId="4E56180D" w14:textId="47BB3337" w:rsidR="00AB740D" w:rsidRPr="00C414C9" w:rsidRDefault="00AB740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Non</w:t>
            </w:r>
            <w:r w:rsidR="006F0F7D"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-</w:t>
            </w: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steroidal anti-inflammatory drugs</w:t>
            </w:r>
          </w:p>
        </w:tc>
        <w:tc>
          <w:tcPr>
            <w:tcW w:w="1100" w:type="dxa"/>
            <w:hideMark/>
          </w:tcPr>
          <w:p w14:paraId="57E5883B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28</w:t>
            </w:r>
          </w:p>
        </w:tc>
        <w:tc>
          <w:tcPr>
            <w:tcW w:w="0" w:type="auto"/>
            <w:hideMark/>
          </w:tcPr>
          <w:p w14:paraId="1BA833A6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720" w:type="dxa"/>
            <w:hideMark/>
          </w:tcPr>
          <w:p w14:paraId="1ED23695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0184AC5A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63101AA8" w14:textId="77777777" w:rsidTr="006F0F7D">
        <w:trPr>
          <w:jc w:val="center"/>
        </w:trPr>
        <w:tc>
          <w:tcPr>
            <w:tcW w:w="4253" w:type="dxa"/>
            <w:hideMark/>
          </w:tcPr>
          <w:p w14:paraId="4FA43CBC" w14:textId="27630A25" w:rsidR="00AB740D" w:rsidRPr="00C414C9" w:rsidRDefault="00AB740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Opioids</w:t>
            </w:r>
          </w:p>
        </w:tc>
        <w:tc>
          <w:tcPr>
            <w:tcW w:w="1100" w:type="dxa"/>
            <w:hideMark/>
          </w:tcPr>
          <w:p w14:paraId="6ABACD57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19</w:t>
            </w:r>
          </w:p>
        </w:tc>
        <w:tc>
          <w:tcPr>
            <w:tcW w:w="0" w:type="auto"/>
            <w:hideMark/>
          </w:tcPr>
          <w:p w14:paraId="1B6462AB" w14:textId="6B99475C" w:rsidR="00AB740D" w:rsidRPr="00C414C9" w:rsidRDefault="00C14078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hAnsiTheme="minorBidi"/>
              </w:rPr>
              <w:t xml:space="preserve">&lt;5 </w:t>
            </w:r>
          </w:p>
        </w:tc>
        <w:tc>
          <w:tcPr>
            <w:tcW w:w="1720" w:type="dxa"/>
            <w:hideMark/>
          </w:tcPr>
          <w:p w14:paraId="7529E859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63C3A14E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78F8C400" w14:textId="77777777" w:rsidTr="006F0F7D">
        <w:trPr>
          <w:jc w:val="center"/>
        </w:trPr>
        <w:tc>
          <w:tcPr>
            <w:tcW w:w="4253" w:type="dxa"/>
            <w:hideMark/>
          </w:tcPr>
          <w:p w14:paraId="7BDB7964" w14:textId="280F5EB3" w:rsidR="00AB740D" w:rsidRPr="00C414C9" w:rsidRDefault="00AB740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Oral anticoagulants</w:t>
            </w:r>
          </w:p>
        </w:tc>
        <w:tc>
          <w:tcPr>
            <w:tcW w:w="1100" w:type="dxa"/>
            <w:hideMark/>
          </w:tcPr>
          <w:p w14:paraId="2DCCF3C8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10</w:t>
            </w:r>
          </w:p>
        </w:tc>
        <w:tc>
          <w:tcPr>
            <w:tcW w:w="0" w:type="auto"/>
            <w:hideMark/>
          </w:tcPr>
          <w:p w14:paraId="2AB0FC46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720" w:type="dxa"/>
            <w:hideMark/>
          </w:tcPr>
          <w:p w14:paraId="62CAE13E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1C30033C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1583D5DA" w14:textId="77777777" w:rsidTr="006F0F7D">
        <w:trPr>
          <w:jc w:val="center"/>
        </w:trPr>
        <w:tc>
          <w:tcPr>
            <w:tcW w:w="4253" w:type="dxa"/>
            <w:hideMark/>
          </w:tcPr>
          <w:p w14:paraId="7A841E78" w14:textId="471B4869" w:rsidR="00AB740D" w:rsidRPr="00C414C9" w:rsidRDefault="00AB740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Oral hypoglycemics</w:t>
            </w:r>
          </w:p>
        </w:tc>
        <w:tc>
          <w:tcPr>
            <w:tcW w:w="1100" w:type="dxa"/>
            <w:hideMark/>
          </w:tcPr>
          <w:p w14:paraId="3991E625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35</w:t>
            </w:r>
          </w:p>
        </w:tc>
        <w:tc>
          <w:tcPr>
            <w:tcW w:w="0" w:type="auto"/>
            <w:hideMark/>
          </w:tcPr>
          <w:p w14:paraId="2D36D95B" w14:textId="0BC44C83" w:rsidR="00AB740D" w:rsidRPr="00C414C9" w:rsidRDefault="00C14078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hAnsiTheme="minorBidi"/>
              </w:rPr>
              <w:t xml:space="preserve">&lt;5 </w:t>
            </w:r>
          </w:p>
        </w:tc>
        <w:tc>
          <w:tcPr>
            <w:tcW w:w="1720" w:type="dxa"/>
            <w:hideMark/>
          </w:tcPr>
          <w:p w14:paraId="2C3D4F94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47229A3C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5D6B8257" w14:textId="77777777" w:rsidTr="006F0F7D">
        <w:trPr>
          <w:jc w:val="center"/>
        </w:trPr>
        <w:tc>
          <w:tcPr>
            <w:tcW w:w="4253" w:type="dxa"/>
            <w:hideMark/>
          </w:tcPr>
          <w:p w14:paraId="7DAFCECE" w14:textId="64EFAB14" w:rsidR="00AB740D" w:rsidRPr="00C414C9" w:rsidRDefault="00AB740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Paracetamol</w:t>
            </w:r>
          </w:p>
        </w:tc>
        <w:tc>
          <w:tcPr>
            <w:tcW w:w="1100" w:type="dxa"/>
            <w:hideMark/>
          </w:tcPr>
          <w:p w14:paraId="5C9DA108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43</w:t>
            </w:r>
          </w:p>
        </w:tc>
        <w:tc>
          <w:tcPr>
            <w:tcW w:w="0" w:type="auto"/>
            <w:hideMark/>
          </w:tcPr>
          <w:p w14:paraId="263794D6" w14:textId="21D591C3" w:rsidR="00AB740D" w:rsidRPr="00C414C9" w:rsidRDefault="00C14078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hAnsiTheme="minorBidi"/>
              </w:rPr>
              <w:t xml:space="preserve">&lt;5 </w:t>
            </w:r>
          </w:p>
        </w:tc>
        <w:tc>
          <w:tcPr>
            <w:tcW w:w="1720" w:type="dxa"/>
            <w:hideMark/>
          </w:tcPr>
          <w:p w14:paraId="3D55A2EB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1957EEA9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6951CB5B" w14:textId="77777777" w:rsidTr="006F0F7D">
        <w:trPr>
          <w:jc w:val="center"/>
        </w:trPr>
        <w:tc>
          <w:tcPr>
            <w:tcW w:w="4253" w:type="dxa"/>
            <w:hideMark/>
          </w:tcPr>
          <w:p w14:paraId="00741F3F" w14:textId="10F92F89" w:rsidR="00AB740D" w:rsidRPr="00C414C9" w:rsidRDefault="00AB740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Prokinetic D2 blockers</w:t>
            </w:r>
          </w:p>
        </w:tc>
        <w:tc>
          <w:tcPr>
            <w:tcW w:w="1100" w:type="dxa"/>
            <w:hideMark/>
          </w:tcPr>
          <w:p w14:paraId="01DF6CFC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9</w:t>
            </w:r>
          </w:p>
        </w:tc>
        <w:tc>
          <w:tcPr>
            <w:tcW w:w="0" w:type="auto"/>
            <w:hideMark/>
          </w:tcPr>
          <w:p w14:paraId="7364C2C2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720" w:type="dxa"/>
            <w:hideMark/>
          </w:tcPr>
          <w:p w14:paraId="7B906F30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6F068CBB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57840E59" w14:textId="77777777" w:rsidTr="006F0F7D">
        <w:trPr>
          <w:jc w:val="center"/>
        </w:trPr>
        <w:tc>
          <w:tcPr>
            <w:tcW w:w="4253" w:type="dxa"/>
          </w:tcPr>
          <w:p w14:paraId="3CA1C171" w14:textId="41889574" w:rsidR="00AB740D" w:rsidRPr="00C414C9" w:rsidRDefault="00AB740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Psychostimulants</w:t>
            </w:r>
          </w:p>
        </w:tc>
        <w:tc>
          <w:tcPr>
            <w:tcW w:w="1100" w:type="dxa"/>
          </w:tcPr>
          <w:p w14:paraId="2486D628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18</w:t>
            </w:r>
          </w:p>
        </w:tc>
        <w:tc>
          <w:tcPr>
            <w:tcW w:w="0" w:type="auto"/>
          </w:tcPr>
          <w:p w14:paraId="63D288A8" w14:textId="1EF20045" w:rsidR="00AB740D" w:rsidRPr="00C414C9" w:rsidRDefault="00C14078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hAnsiTheme="minorBidi"/>
              </w:rPr>
              <w:t xml:space="preserve">&lt;5 </w:t>
            </w:r>
          </w:p>
        </w:tc>
        <w:tc>
          <w:tcPr>
            <w:tcW w:w="1720" w:type="dxa"/>
          </w:tcPr>
          <w:p w14:paraId="1ED183DA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</w:tcPr>
          <w:p w14:paraId="66BC0E78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78F90C93" w14:textId="77777777" w:rsidTr="006F0F7D">
        <w:trPr>
          <w:jc w:val="center"/>
        </w:trPr>
        <w:tc>
          <w:tcPr>
            <w:tcW w:w="4253" w:type="dxa"/>
            <w:hideMark/>
          </w:tcPr>
          <w:p w14:paraId="1B17E6FE" w14:textId="69897FB2" w:rsidR="00AB740D" w:rsidRPr="00C414C9" w:rsidRDefault="00AB740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Sedative hypnotics</w:t>
            </w:r>
          </w:p>
        </w:tc>
        <w:tc>
          <w:tcPr>
            <w:tcW w:w="1100" w:type="dxa"/>
            <w:hideMark/>
          </w:tcPr>
          <w:p w14:paraId="7F05630E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34</w:t>
            </w:r>
          </w:p>
        </w:tc>
        <w:tc>
          <w:tcPr>
            <w:tcW w:w="0" w:type="auto"/>
            <w:hideMark/>
          </w:tcPr>
          <w:p w14:paraId="0CB6068D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720" w:type="dxa"/>
            <w:hideMark/>
          </w:tcPr>
          <w:p w14:paraId="3E260971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5445130F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0F63822C" w14:textId="77777777" w:rsidTr="006F0F7D">
        <w:trPr>
          <w:jc w:val="center"/>
        </w:trPr>
        <w:tc>
          <w:tcPr>
            <w:tcW w:w="4253" w:type="dxa"/>
            <w:hideMark/>
          </w:tcPr>
          <w:p w14:paraId="3BEC1D0F" w14:textId="798FEF15" w:rsidR="00AB740D" w:rsidRPr="00C414C9" w:rsidRDefault="00AB740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Skeletal muscle relaxants</w:t>
            </w:r>
          </w:p>
        </w:tc>
        <w:tc>
          <w:tcPr>
            <w:tcW w:w="1100" w:type="dxa"/>
            <w:hideMark/>
          </w:tcPr>
          <w:p w14:paraId="6C239519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7</w:t>
            </w:r>
          </w:p>
        </w:tc>
        <w:tc>
          <w:tcPr>
            <w:tcW w:w="0" w:type="auto"/>
            <w:hideMark/>
          </w:tcPr>
          <w:p w14:paraId="2C1BD951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720" w:type="dxa"/>
            <w:hideMark/>
          </w:tcPr>
          <w:p w14:paraId="436CCE38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4030135C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AB740D" w:rsidRPr="00C414C9" w14:paraId="5C3C384F" w14:textId="77777777" w:rsidTr="006F0F7D">
        <w:trPr>
          <w:jc w:val="center"/>
        </w:trPr>
        <w:tc>
          <w:tcPr>
            <w:tcW w:w="4253" w:type="dxa"/>
            <w:hideMark/>
          </w:tcPr>
          <w:p w14:paraId="77858BFA" w14:textId="58493FCD" w:rsidR="00AB740D" w:rsidRPr="00C414C9" w:rsidRDefault="00AB740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Thyroxine</w:t>
            </w:r>
          </w:p>
        </w:tc>
        <w:tc>
          <w:tcPr>
            <w:tcW w:w="1100" w:type="dxa"/>
            <w:hideMark/>
          </w:tcPr>
          <w:p w14:paraId="5957E649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16</w:t>
            </w:r>
          </w:p>
        </w:tc>
        <w:tc>
          <w:tcPr>
            <w:tcW w:w="0" w:type="auto"/>
            <w:hideMark/>
          </w:tcPr>
          <w:p w14:paraId="1C2A7116" w14:textId="58BB5197" w:rsidR="00AB740D" w:rsidRPr="00C414C9" w:rsidRDefault="00C14078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hAnsiTheme="minorBidi"/>
              </w:rPr>
              <w:t xml:space="preserve">&lt;5 </w:t>
            </w:r>
          </w:p>
        </w:tc>
        <w:tc>
          <w:tcPr>
            <w:tcW w:w="1720" w:type="dxa"/>
            <w:hideMark/>
          </w:tcPr>
          <w:p w14:paraId="2341286B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hideMark/>
          </w:tcPr>
          <w:p w14:paraId="15B85908" w14:textId="77777777" w:rsidR="00AB740D" w:rsidRPr="00C414C9" w:rsidRDefault="00AB740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6F0F7D" w:rsidRPr="00C414C9" w14:paraId="50AF7280" w14:textId="77777777" w:rsidTr="00996671">
        <w:trPr>
          <w:jc w:val="center"/>
        </w:trPr>
        <w:tc>
          <w:tcPr>
            <w:tcW w:w="10172" w:type="dxa"/>
            <w:gridSpan w:val="5"/>
            <w:hideMark/>
          </w:tcPr>
          <w:p w14:paraId="7F894881" w14:textId="642C9100" w:rsidR="006F0F7D" w:rsidRPr="00C414C9" w:rsidRDefault="006F0F7D" w:rsidP="00CB5871">
            <w:pPr>
              <w:pStyle w:val="ListParagraph"/>
              <w:numPr>
                <w:ilvl w:val="0"/>
                <w:numId w:val="6"/>
              </w:numPr>
              <w:ind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333333"/>
              </w:rPr>
              <w:t>Non-pharmaceutical</w:t>
            </w:r>
          </w:p>
        </w:tc>
      </w:tr>
      <w:tr w:rsidR="006F0F7D" w:rsidRPr="00C414C9" w14:paraId="5DFB3920" w14:textId="77777777" w:rsidTr="00CB5871">
        <w:trPr>
          <w:trHeight w:val="75"/>
          <w:jc w:val="center"/>
        </w:trPr>
        <w:tc>
          <w:tcPr>
            <w:tcW w:w="4253" w:type="dxa"/>
          </w:tcPr>
          <w:p w14:paraId="75C87914" w14:textId="5F17E0B1" w:rsidR="006F0F7D" w:rsidRPr="00C414C9" w:rsidRDefault="006F0F7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Alcohol</w:t>
            </w:r>
          </w:p>
        </w:tc>
        <w:tc>
          <w:tcPr>
            <w:tcW w:w="1100" w:type="dxa"/>
          </w:tcPr>
          <w:p w14:paraId="26D9F9A4" w14:textId="77777777" w:rsidR="006F0F7D" w:rsidRPr="00C414C9" w:rsidRDefault="006F0F7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8</w:t>
            </w:r>
          </w:p>
        </w:tc>
        <w:tc>
          <w:tcPr>
            <w:tcW w:w="0" w:type="auto"/>
          </w:tcPr>
          <w:p w14:paraId="134AC858" w14:textId="23CC3DE2" w:rsidR="006F0F7D" w:rsidRPr="00C414C9" w:rsidRDefault="00C14078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hAnsiTheme="minorBidi"/>
              </w:rPr>
              <w:t xml:space="preserve">&lt;5 </w:t>
            </w:r>
          </w:p>
        </w:tc>
        <w:tc>
          <w:tcPr>
            <w:tcW w:w="1720" w:type="dxa"/>
          </w:tcPr>
          <w:p w14:paraId="36F4A18D" w14:textId="77777777" w:rsidR="006F0F7D" w:rsidRPr="00C414C9" w:rsidRDefault="006F0F7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</w:tcPr>
          <w:p w14:paraId="61E65FEF" w14:textId="77777777" w:rsidR="006F0F7D" w:rsidRPr="00C414C9" w:rsidRDefault="006F0F7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6F0F7D" w:rsidRPr="00C414C9" w14:paraId="2F2D757B" w14:textId="77777777" w:rsidTr="006F0F7D">
        <w:trPr>
          <w:jc w:val="center"/>
        </w:trPr>
        <w:tc>
          <w:tcPr>
            <w:tcW w:w="4253" w:type="dxa"/>
          </w:tcPr>
          <w:p w14:paraId="09CB70A5" w14:textId="3AD035FA" w:rsidR="006F0F7D" w:rsidRPr="00C414C9" w:rsidRDefault="006F0F7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Aluminum phosphide</w:t>
            </w:r>
          </w:p>
        </w:tc>
        <w:tc>
          <w:tcPr>
            <w:tcW w:w="1100" w:type="dxa"/>
          </w:tcPr>
          <w:p w14:paraId="5CAD329F" w14:textId="77777777" w:rsidR="006F0F7D" w:rsidRPr="00C414C9" w:rsidRDefault="006F0F7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103</w:t>
            </w:r>
          </w:p>
        </w:tc>
        <w:tc>
          <w:tcPr>
            <w:tcW w:w="0" w:type="auto"/>
          </w:tcPr>
          <w:p w14:paraId="7B7BDEF1" w14:textId="0966BD05" w:rsidR="006F0F7D" w:rsidRPr="00C414C9" w:rsidRDefault="006F0F7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14 (1</w:t>
            </w:r>
            <w:r w:rsidR="00CC4F62" w:rsidRPr="00C414C9">
              <w:rPr>
                <w:rFonts w:asciiTheme="minorBidi" w:eastAsia="Times New Roman" w:hAnsiTheme="minorBidi"/>
                <w:color w:val="333333"/>
              </w:rPr>
              <w:t>4</w:t>
            </w:r>
            <w:r w:rsidRPr="00C414C9">
              <w:rPr>
                <w:rFonts w:asciiTheme="minorBidi" w:eastAsia="Times New Roman" w:hAnsiTheme="minorBidi"/>
                <w:color w:val="333333"/>
              </w:rPr>
              <w:t>%)</w:t>
            </w:r>
          </w:p>
        </w:tc>
        <w:tc>
          <w:tcPr>
            <w:tcW w:w="1720" w:type="dxa"/>
          </w:tcPr>
          <w:p w14:paraId="5A24B3F1" w14:textId="26A431AA" w:rsidR="006F0F7D" w:rsidRPr="00C414C9" w:rsidRDefault="006F0F7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15 (1</w:t>
            </w:r>
            <w:r w:rsidR="00CC4F62" w:rsidRPr="00C414C9">
              <w:rPr>
                <w:rFonts w:asciiTheme="minorBidi" w:eastAsia="Times New Roman" w:hAnsiTheme="minorBidi"/>
                <w:color w:val="333333"/>
              </w:rPr>
              <w:t>5</w:t>
            </w:r>
            <w:r w:rsidRPr="00C414C9">
              <w:rPr>
                <w:rFonts w:asciiTheme="minorBidi" w:eastAsia="Times New Roman" w:hAnsiTheme="minorBidi"/>
                <w:color w:val="333333"/>
              </w:rPr>
              <w:t>%)</w:t>
            </w:r>
          </w:p>
        </w:tc>
        <w:tc>
          <w:tcPr>
            <w:tcW w:w="1588" w:type="dxa"/>
          </w:tcPr>
          <w:p w14:paraId="4D181013" w14:textId="4177DA54" w:rsidR="006F0F7D" w:rsidRPr="00C414C9" w:rsidRDefault="006F0F7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16 (1</w:t>
            </w:r>
            <w:r w:rsidR="00CC4F62" w:rsidRPr="00C414C9">
              <w:rPr>
                <w:rFonts w:asciiTheme="minorBidi" w:eastAsia="Times New Roman" w:hAnsiTheme="minorBidi"/>
                <w:color w:val="333333"/>
              </w:rPr>
              <w:t>6</w:t>
            </w:r>
            <w:r w:rsidRPr="00C414C9">
              <w:rPr>
                <w:rFonts w:asciiTheme="minorBidi" w:eastAsia="Times New Roman" w:hAnsiTheme="minorBidi"/>
                <w:color w:val="333333"/>
              </w:rPr>
              <w:t>%)</w:t>
            </w:r>
          </w:p>
        </w:tc>
      </w:tr>
      <w:tr w:rsidR="00C14078" w:rsidRPr="00C414C9" w14:paraId="6B22BB5A" w14:textId="77777777" w:rsidTr="006F0F7D">
        <w:trPr>
          <w:jc w:val="center"/>
        </w:trPr>
        <w:tc>
          <w:tcPr>
            <w:tcW w:w="4253" w:type="dxa"/>
          </w:tcPr>
          <w:p w14:paraId="7E00BB95" w14:textId="6021FD85" w:rsidR="00C14078" w:rsidRPr="00C414C9" w:rsidRDefault="00C14078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Carbamate</w:t>
            </w:r>
          </w:p>
        </w:tc>
        <w:tc>
          <w:tcPr>
            <w:tcW w:w="1100" w:type="dxa"/>
          </w:tcPr>
          <w:p w14:paraId="7D294367" w14:textId="77777777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42</w:t>
            </w:r>
          </w:p>
        </w:tc>
        <w:tc>
          <w:tcPr>
            <w:tcW w:w="0" w:type="auto"/>
          </w:tcPr>
          <w:p w14:paraId="330BC56C" w14:textId="01E8D996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hAnsiTheme="minorBidi"/>
              </w:rPr>
              <w:t xml:space="preserve">&lt;5 </w:t>
            </w:r>
          </w:p>
        </w:tc>
        <w:tc>
          <w:tcPr>
            <w:tcW w:w="1720" w:type="dxa"/>
          </w:tcPr>
          <w:p w14:paraId="65A19593" w14:textId="77777777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</w:tcPr>
          <w:p w14:paraId="02F42456" w14:textId="77777777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C14078" w:rsidRPr="00C414C9" w14:paraId="46C3456B" w14:textId="77777777" w:rsidTr="006F0F7D">
        <w:trPr>
          <w:jc w:val="center"/>
        </w:trPr>
        <w:tc>
          <w:tcPr>
            <w:tcW w:w="4253" w:type="dxa"/>
          </w:tcPr>
          <w:p w14:paraId="2E7A49CF" w14:textId="299CD7C6" w:rsidR="00C14078" w:rsidRPr="00C414C9" w:rsidRDefault="00C14078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Carbon monoxide</w:t>
            </w:r>
          </w:p>
        </w:tc>
        <w:tc>
          <w:tcPr>
            <w:tcW w:w="1100" w:type="dxa"/>
          </w:tcPr>
          <w:p w14:paraId="246E5A00" w14:textId="77777777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18</w:t>
            </w:r>
          </w:p>
        </w:tc>
        <w:tc>
          <w:tcPr>
            <w:tcW w:w="0" w:type="auto"/>
          </w:tcPr>
          <w:p w14:paraId="387F76A3" w14:textId="7F9D4B08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hAnsiTheme="minorBidi"/>
              </w:rPr>
              <w:t xml:space="preserve">&lt;5 </w:t>
            </w:r>
          </w:p>
        </w:tc>
        <w:tc>
          <w:tcPr>
            <w:tcW w:w="1720" w:type="dxa"/>
          </w:tcPr>
          <w:p w14:paraId="0CF70D61" w14:textId="643439AF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hAnsiTheme="minorBidi"/>
              </w:rPr>
              <w:t xml:space="preserve">&lt;5 </w:t>
            </w:r>
          </w:p>
        </w:tc>
        <w:tc>
          <w:tcPr>
            <w:tcW w:w="1588" w:type="dxa"/>
          </w:tcPr>
          <w:p w14:paraId="7CC9049F" w14:textId="77777777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6F0F7D" w:rsidRPr="00C414C9" w14:paraId="549BE6E9" w14:textId="77777777" w:rsidTr="006F0F7D">
        <w:trPr>
          <w:jc w:val="center"/>
        </w:trPr>
        <w:tc>
          <w:tcPr>
            <w:tcW w:w="4253" w:type="dxa"/>
          </w:tcPr>
          <w:p w14:paraId="4C4AE4E0" w14:textId="263819E6" w:rsidR="006F0F7D" w:rsidRPr="00C414C9" w:rsidRDefault="006F0F7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Corrosive</w:t>
            </w:r>
          </w:p>
        </w:tc>
        <w:tc>
          <w:tcPr>
            <w:tcW w:w="1100" w:type="dxa"/>
          </w:tcPr>
          <w:p w14:paraId="703B3865" w14:textId="77777777" w:rsidR="006F0F7D" w:rsidRPr="00C414C9" w:rsidRDefault="006F0F7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129</w:t>
            </w:r>
          </w:p>
        </w:tc>
        <w:tc>
          <w:tcPr>
            <w:tcW w:w="0" w:type="auto"/>
          </w:tcPr>
          <w:p w14:paraId="2AEF5E6C" w14:textId="2C76D876" w:rsidR="006F0F7D" w:rsidRPr="00C414C9" w:rsidRDefault="006F0F7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22 (17%)</w:t>
            </w:r>
          </w:p>
        </w:tc>
        <w:tc>
          <w:tcPr>
            <w:tcW w:w="1720" w:type="dxa"/>
          </w:tcPr>
          <w:p w14:paraId="3C062615" w14:textId="77777777" w:rsidR="006F0F7D" w:rsidRPr="00C414C9" w:rsidRDefault="006F0F7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</w:tcPr>
          <w:p w14:paraId="52EFCD18" w14:textId="77777777" w:rsidR="006F0F7D" w:rsidRPr="00C414C9" w:rsidRDefault="006F0F7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6F0F7D" w:rsidRPr="00C414C9" w14:paraId="2801FFEA" w14:textId="77777777" w:rsidTr="006F0F7D">
        <w:trPr>
          <w:jc w:val="center"/>
        </w:trPr>
        <w:tc>
          <w:tcPr>
            <w:tcW w:w="4253" w:type="dxa"/>
          </w:tcPr>
          <w:p w14:paraId="7BF666A3" w14:textId="138B5C9C" w:rsidR="006F0F7D" w:rsidRPr="00C414C9" w:rsidRDefault="006F0F7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Hydrocarbon</w:t>
            </w:r>
          </w:p>
        </w:tc>
        <w:tc>
          <w:tcPr>
            <w:tcW w:w="1100" w:type="dxa"/>
          </w:tcPr>
          <w:p w14:paraId="36CC6DEE" w14:textId="77777777" w:rsidR="006F0F7D" w:rsidRPr="00C414C9" w:rsidRDefault="006F0F7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76</w:t>
            </w:r>
          </w:p>
        </w:tc>
        <w:tc>
          <w:tcPr>
            <w:tcW w:w="0" w:type="auto"/>
          </w:tcPr>
          <w:p w14:paraId="5BA220E5" w14:textId="77777777" w:rsidR="006F0F7D" w:rsidRPr="00C414C9" w:rsidRDefault="006F0F7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5 (6.6%)</w:t>
            </w:r>
          </w:p>
        </w:tc>
        <w:tc>
          <w:tcPr>
            <w:tcW w:w="1720" w:type="dxa"/>
          </w:tcPr>
          <w:p w14:paraId="75D4DE6F" w14:textId="77777777" w:rsidR="006F0F7D" w:rsidRPr="00C414C9" w:rsidRDefault="006F0F7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</w:tcPr>
          <w:p w14:paraId="02664216" w14:textId="77777777" w:rsidR="006F0F7D" w:rsidRPr="00C414C9" w:rsidRDefault="006F0F7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6F0F7D" w:rsidRPr="00C414C9" w14:paraId="35E8B888" w14:textId="77777777" w:rsidTr="006F0F7D">
        <w:trPr>
          <w:jc w:val="center"/>
        </w:trPr>
        <w:tc>
          <w:tcPr>
            <w:tcW w:w="4253" w:type="dxa"/>
          </w:tcPr>
          <w:p w14:paraId="6FC37725" w14:textId="35095A9C" w:rsidR="006F0F7D" w:rsidRPr="00C414C9" w:rsidRDefault="006F0F7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Organophosphorus compounds</w:t>
            </w:r>
          </w:p>
        </w:tc>
        <w:tc>
          <w:tcPr>
            <w:tcW w:w="1100" w:type="dxa"/>
          </w:tcPr>
          <w:p w14:paraId="38BEADB2" w14:textId="77777777" w:rsidR="006F0F7D" w:rsidRPr="00C414C9" w:rsidRDefault="006F0F7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163</w:t>
            </w:r>
          </w:p>
        </w:tc>
        <w:tc>
          <w:tcPr>
            <w:tcW w:w="0" w:type="auto"/>
          </w:tcPr>
          <w:p w14:paraId="061A44AF" w14:textId="77777777" w:rsidR="006F0F7D" w:rsidRPr="00C414C9" w:rsidRDefault="006F0F7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5 (3.1%)</w:t>
            </w:r>
          </w:p>
        </w:tc>
        <w:tc>
          <w:tcPr>
            <w:tcW w:w="1720" w:type="dxa"/>
          </w:tcPr>
          <w:p w14:paraId="38C997D6" w14:textId="77777777" w:rsidR="006F0F7D" w:rsidRPr="00C414C9" w:rsidRDefault="006F0F7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</w:tcPr>
          <w:p w14:paraId="28D2B14E" w14:textId="79FC99A8" w:rsidR="006F0F7D" w:rsidRPr="00C414C9" w:rsidRDefault="00C14078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hAnsiTheme="minorBidi"/>
              </w:rPr>
              <w:t xml:space="preserve">&lt;5 </w:t>
            </w:r>
          </w:p>
        </w:tc>
      </w:tr>
      <w:tr w:rsidR="00C14078" w:rsidRPr="00C414C9" w14:paraId="0205F4F6" w14:textId="77777777" w:rsidTr="006F0F7D">
        <w:trPr>
          <w:jc w:val="center"/>
        </w:trPr>
        <w:tc>
          <w:tcPr>
            <w:tcW w:w="4253" w:type="dxa"/>
          </w:tcPr>
          <w:p w14:paraId="7FE8516A" w14:textId="09EE6C6C" w:rsidR="00C14078" w:rsidRPr="00C414C9" w:rsidRDefault="00C14078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Pyrethroids</w:t>
            </w:r>
          </w:p>
        </w:tc>
        <w:tc>
          <w:tcPr>
            <w:tcW w:w="1100" w:type="dxa"/>
          </w:tcPr>
          <w:p w14:paraId="0E88564F" w14:textId="77777777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36</w:t>
            </w:r>
          </w:p>
        </w:tc>
        <w:tc>
          <w:tcPr>
            <w:tcW w:w="0" w:type="auto"/>
          </w:tcPr>
          <w:p w14:paraId="1F63BF7C" w14:textId="1AF52C35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hAnsiTheme="minorBidi"/>
              </w:rPr>
              <w:t xml:space="preserve">&lt;5 </w:t>
            </w:r>
          </w:p>
        </w:tc>
        <w:tc>
          <w:tcPr>
            <w:tcW w:w="1720" w:type="dxa"/>
          </w:tcPr>
          <w:p w14:paraId="50B5C705" w14:textId="77777777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</w:tcPr>
          <w:p w14:paraId="68A0F5E3" w14:textId="77777777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</w:tr>
      <w:tr w:rsidR="00C14078" w:rsidRPr="00C414C9" w14:paraId="364C51C0" w14:textId="77777777" w:rsidTr="006F0F7D">
        <w:trPr>
          <w:jc w:val="center"/>
        </w:trPr>
        <w:tc>
          <w:tcPr>
            <w:tcW w:w="4253" w:type="dxa"/>
          </w:tcPr>
          <w:p w14:paraId="39933FA2" w14:textId="79DE46F8" w:rsidR="00C14078" w:rsidRPr="00C414C9" w:rsidRDefault="00BF16FB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Z</w:t>
            </w:r>
            <w:r w:rsidR="00C14078"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inc phosphide</w:t>
            </w:r>
          </w:p>
        </w:tc>
        <w:tc>
          <w:tcPr>
            <w:tcW w:w="1100" w:type="dxa"/>
          </w:tcPr>
          <w:p w14:paraId="60FD0185" w14:textId="77777777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110</w:t>
            </w:r>
          </w:p>
        </w:tc>
        <w:tc>
          <w:tcPr>
            <w:tcW w:w="0" w:type="auto"/>
          </w:tcPr>
          <w:p w14:paraId="653029B9" w14:textId="03B3D235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hAnsiTheme="minorBidi"/>
              </w:rPr>
              <w:t xml:space="preserve">&lt;5 </w:t>
            </w:r>
          </w:p>
        </w:tc>
        <w:tc>
          <w:tcPr>
            <w:tcW w:w="1720" w:type="dxa"/>
          </w:tcPr>
          <w:p w14:paraId="03BD9951" w14:textId="77777777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</w:tcPr>
          <w:p w14:paraId="1BAF7C9D" w14:textId="5CAFD148" w:rsidR="00C14078" w:rsidRPr="00C414C9" w:rsidRDefault="00C14078" w:rsidP="00C14078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hAnsiTheme="minorBidi"/>
              </w:rPr>
              <w:t xml:space="preserve">&lt;5 </w:t>
            </w:r>
          </w:p>
        </w:tc>
      </w:tr>
      <w:tr w:rsidR="006F0F7D" w:rsidRPr="00C414C9" w14:paraId="16C7F236" w14:textId="77777777" w:rsidTr="007F416F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  <w:hideMark/>
          </w:tcPr>
          <w:p w14:paraId="28E90DDD" w14:textId="62BBDE39" w:rsidR="006F0F7D" w:rsidRPr="00C414C9" w:rsidRDefault="006F0F7D" w:rsidP="00BF16FB">
            <w:pPr>
              <w:ind w:right="150"/>
              <w:rPr>
                <w:rFonts w:asciiTheme="minorBidi" w:eastAsia="Times New Roman" w:hAnsiTheme="minorBidi"/>
                <w:b/>
                <w:bCs/>
                <w:color w:val="333333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Unknown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hideMark/>
          </w:tcPr>
          <w:p w14:paraId="0FC5AC55" w14:textId="0BAB88D7" w:rsidR="006F0F7D" w:rsidRPr="00C414C9" w:rsidRDefault="00C14078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hAnsiTheme="minorBidi"/>
              </w:rPr>
              <w:t xml:space="preserve">&lt;5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D70F293" w14:textId="77777777" w:rsidR="006F0F7D" w:rsidRPr="00C414C9" w:rsidRDefault="006F0F7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hideMark/>
          </w:tcPr>
          <w:p w14:paraId="6116C5FF" w14:textId="77777777" w:rsidR="006F0F7D" w:rsidRPr="00C414C9" w:rsidRDefault="006F0F7D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eastAsia="Times New Roman" w:hAnsiTheme="minorBidi"/>
                <w:color w:val="333333"/>
              </w:rPr>
              <w:t>0 (0.0%)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hideMark/>
          </w:tcPr>
          <w:p w14:paraId="41B6A440" w14:textId="0B3688CA" w:rsidR="006F0F7D" w:rsidRPr="00C414C9" w:rsidRDefault="00C14078" w:rsidP="006F0F7D">
            <w:pPr>
              <w:ind w:left="150" w:right="150"/>
              <w:rPr>
                <w:rFonts w:asciiTheme="minorBidi" w:eastAsia="Times New Roman" w:hAnsiTheme="minorBidi"/>
                <w:color w:val="333333"/>
              </w:rPr>
            </w:pPr>
            <w:r w:rsidRPr="00C414C9">
              <w:rPr>
                <w:rFonts w:asciiTheme="minorBidi" w:hAnsiTheme="minorBidi"/>
              </w:rPr>
              <w:t xml:space="preserve">&lt;5 </w:t>
            </w:r>
          </w:p>
        </w:tc>
      </w:tr>
    </w:tbl>
    <w:p w14:paraId="2DCA07CF" w14:textId="78056926" w:rsidR="00AB740D" w:rsidRPr="00C414C9" w:rsidRDefault="00C414C9" w:rsidP="00C414C9">
      <w:pPr>
        <w:jc w:val="lowKashida"/>
        <w:rPr>
          <w:rFonts w:asciiTheme="minorBidi" w:hAnsiTheme="minorBidi"/>
          <w:b/>
          <w:bCs/>
          <w:sz w:val="18"/>
          <w:szCs w:val="18"/>
        </w:rPr>
      </w:pPr>
      <w:r w:rsidRPr="00C414C9">
        <w:rPr>
          <w:rFonts w:asciiTheme="minorBidi" w:hAnsiTheme="minorBidi"/>
          <w:sz w:val="18"/>
          <w:szCs w:val="18"/>
        </w:rPr>
        <w:t>Note: Counts less than 5 are suppressed as "&lt;5" to protect patient confidentiality. Percentages are only shown when the count is 5 or greater</w:t>
      </w:r>
    </w:p>
    <w:p w14:paraId="1917DDA8" w14:textId="77777777" w:rsidR="00BF16FB" w:rsidRPr="00C414C9" w:rsidRDefault="00BF16FB" w:rsidP="00F46B31">
      <w:pPr>
        <w:rPr>
          <w:rFonts w:asciiTheme="minorBidi" w:hAnsiTheme="minorBidi"/>
          <w:b/>
          <w:bCs/>
        </w:rPr>
      </w:pPr>
    </w:p>
    <w:p w14:paraId="62AD6604" w14:textId="77777777" w:rsidR="00C414C9" w:rsidRPr="00C414C9" w:rsidRDefault="00C414C9" w:rsidP="00F46B31">
      <w:pPr>
        <w:rPr>
          <w:rFonts w:asciiTheme="minorBidi" w:hAnsiTheme="minorBidi"/>
          <w:b/>
          <w:bCs/>
        </w:rPr>
      </w:pPr>
    </w:p>
    <w:p w14:paraId="1E4B798C" w14:textId="77777777" w:rsidR="00C414C9" w:rsidRPr="00C414C9" w:rsidRDefault="00C414C9" w:rsidP="00F46B31">
      <w:pPr>
        <w:rPr>
          <w:rFonts w:asciiTheme="minorBidi" w:hAnsiTheme="minorBidi"/>
          <w:b/>
          <w:bCs/>
        </w:rPr>
      </w:pPr>
    </w:p>
    <w:p w14:paraId="18600B97" w14:textId="18A01AF8" w:rsidR="00575A29" w:rsidRPr="00C414C9" w:rsidRDefault="00F46B31" w:rsidP="00F46B31">
      <w:pPr>
        <w:rPr>
          <w:rFonts w:asciiTheme="minorBidi" w:hAnsiTheme="minorBidi"/>
          <w:b/>
          <w:bCs/>
        </w:rPr>
      </w:pPr>
      <w:r w:rsidRPr="00C414C9">
        <w:rPr>
          <w:rFonts w:asciiTheme="minorBidi" w:hAnsiTheme="minorBidi"/>
          <w:b/>
          <w:bCs/>
        </w:rPr>
        <w:lastRenderedPageBreak/>
        <w:t xml:space="preserve">Supplementary </w:t>
      </w:r>
      <w:r w:rsidR="00AA35BF">
        <w:rPr>
          <w:rFonts w:asciiTheme="minorBidi" w:hAnsiTheme="minorBidi"/>
          <w:b/>
          <w:bCs/>
        </w:rPr>
        <w:t>(</w:t>
      </w:r>
      <w:r w:rsidRPr="00C414C9">
        <w:rPr>
          <w:rFonts w:asciiTheme="minorBidi" w:hAnsiTheme="minorBidi"/>
          <w:b/>
          <w:bCs/>
        </w:rPr>
        <w:t>3</w:t>
      </w:r>
      <w:r w:rsidR="00AA35BF">
        <w:rPr>
          <w:rFonts w:asciiTheme="minorBidi" w:hAnsiTheme="minorBidi"/>
          <w:b/>
          <w:bCs/>
        </w:rPr>
        <w:t>)</w:t>
      </w:r>
      <w:r w:rsidRPr="00C414C9">
        <w:rPr>
          <w:rFonts w:asciiTheme="minorBidi" w:hAnsiTheme="minorBidi"/>
          <w:b/>
          <w:bCs/>
        </w:rPr>
        <w:t>. Bootstrapping of the two models predicting mortality and pediatric intensive care unit admission among patients poisoned with non-pharmaceuticals</w:t>
      </w:r>
    </w:p>
    <w:tbl>
      <w:tblPr>
        <w:tblW w:w="11482" w:type="dxa"/>
        <w:tblInd w:w="-11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9"/>
        <w:gridCol w:w="3098"/>
        <w:gridCol w:w="1228"/>
        <w:gridCol w:w="778"/>
        <w:gridCol w:w="2183"/>
        <w:gridCol w:w="1276"/>
      </w:tblGrid>
      <w:tr w:rsidR="00F46B31" w:rsidRPr="00C414C9" w14:paraId="735A2BB6" w14:textId="77777777" w:rsidTr="005010C4">
        <w:trPr>
          <w:trHeight w:val="1036"/>
          <w:tblHeader/>
        </w:trPr>
        <w:tc>
          <w:tcPr>
            <w:tcW w:w="2919" w:type="dxa"/>
            <w:tcBorders>
              <w:top w:val="single" w:sz="12" w:space="0" w:color="666666"/>
              <w:left w:val="single" w:sz="2" w:space="0" w:color="000000"/>
              <w:bottom w:val="single" w:sz="12" w:space="0" w:color="666666"/>
              <w:right w:val="single" w:sz="2" w:space="0" w:color="000000"/>
            </w:tcBorders>
          </w:tcPr>
          <w:p w14:paraId="2A56E722" w14:textId="77777777" w:rsidR="00F46B31" w:rsidRPr="00C414C9" w:rsidRDefault="00F46B31" w:rsidP="00294D7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098" w:type="dxa"/>
            <w:tcBorders>
              <w:top w:val="single" w:sz="12" w:space="0" w:color="666666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96624" w14:textId="3AD57784" w:rsidR="00F46B31" w:rsidRPr="00C414C9" w:rsidRDefault="00F46B31" w:rsidP="00294D75">
            <w:pPr>
              <w:rPr>
                <w:rFonts w:asciiTheme="minorBidi" w:hAnsiTheme="minorBidi"/>
                <w:b/>
                <w:bCs/>
              </w:rPr>
            </w:pPr>
            <w:r w:rsidRPr="00C414C9">
              <w:rPr>
                <w:rFonts w:asciiTheme="minorBidi" w:hAnsiTheme="minorBidi"/>
                <w:b/>
                <w:bCs/>
              </w:rPr>
              <w:t>Independent variables</w:t>
            </w:r>
          </w:p>
        </w:tc>
        <w:tc>
          <w:tcPr>
            <w:tcW w:w="1228" w:type="dxa"/>
            <w:tcBorders>
              <w:top w:val="single" w:sz="12" w:space="0" w:color="666666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03516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C414C9">
              <w:rPr>
                <w:rFonts w:asciiTheme="minorBidi" w:hAnsiTheme="minorBidi"/>
                <w:b/>
                <w:bCs/>
              </w:rPr>
              <w:t>Original coefficients</w:t>
            </w:r>
          </w:p>
        </w:tc>
        <w:tc>
          <w:tcPr>
            <w:tcW w:w="778" w:type="dxa"/>
            <w:tcBorders>
              <w:top w:val="single" w:sz="12" w:space="0" w:color="666666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18E2C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C414C9">
              <w:rPr>
                <w:rFonts w:asciiTheme="minorBidi" w:hAnsiTheme="minorBidi"/>
                <w:b/>
                <w:bCs/>
              </w:rPr>
              <w:t>Bias</w:t>
            </w:r>
          </w:p>
        </w:tc>
        <w:tc>
          <w:tcPr>
            <w:tcW w:w="2183" w:type="dxa"/>
            <w:tcBorders>
              <w:top w:val="single" w:sz="12" w:space="0" w:color="666666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7E728" w14:textId="2A9CD260" w:rsidR="00F46B31" w:rsidRPr="00C414C9" w:rsidRDefault="00F46B31" w:rsidP="00294D7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C414C9">
              <w:rPr>
                <w:rFonts w:asciiTheme="minorBidi" w:hAnsiTheme="minorBidi"/>
                <w:b/>
                <w:bCs/>
              </w:rPr>
              <w:t>Mean bootstrapped coefficients</w:t>
            </w:r>
            <w:r w:rsidRPr="00C414C9">
              <w:rPr>
                <w:rFonts w:asciiTheme="minorBidi" w:hAnsiTheme="minorBidi"/>
                <w:b/>
                <w:bCs/>
              </w:rPr>
              <w:br/>
              <w:t>(</w:t>
            </w:r>
            <w:r w:rsidR="00916E43">
              <w:rPr>
                <w:rFonts w:asciiTheme="minorBidi" w:hAnsiTheme="minorBidi"/>
                <w:b/>
                <w:bCs/>
              </w:rPr>
              <w:t>Bias corrected</w:t>
            </w:r>
            <w:r w:rsidRPr="00C414C9">
              <w:rPr>
                <w:rFonts w:asciiTheme="minorBidi" w:hAnsiTheme="minorBidi"/>
                <w:b/>
                <w:bCs/>
              </w:rPr>
              <w:t xml:space="preserve"> 95% C</w:t>
            </w:r>
            <w:r w:rsidR="0055360F">
              <w:rPr>
                <w:rFonts w:asciiTheme="minorBidi" w:hAnsiTheme="minorBidi"/>
                <w:b/>
                <w:bCs/>
              </w:rPr>
              <w:t>onfidence interval</w:t>
            </w:r>
            <w:r w:rsidRPr="00C414C9">
              <w:rPr>
                <w:rFonts w:asciiTheme="minorBidi" w:hAnsiTheme="minorBidi"/>
                <w:b/>
                <w:bCs/>
              </w:rPr>
              <w:t>)</w:t>
            </w:r>
          </w:p>
        </w:tc>
        <w:tc>
          <w:tcPr>
            <w:tcW w:w="1276" w:type="dxa"/>
            <w:tcBorders>
              <w:top w:val="single" w:sz="12" w:space="0" w:color="666666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EBB3B6" w14:textId="7BEB9392" w:rsidR="00F46B31" w:rsidRPr="00C414C9" w:rsidRDefault="00F46B31" w:rsidP="00294D7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C414C9">
              <w:rPr>
                <w:rFonts w:asciiTheme="minorBidi" w:hAnsiTheme="minorBidi"/>
                <w:b/>
                <w:bCs/>
              </w:rPr>
              <w:t>p-value </w:t>
            </w:r>
          </w:p>
        </w:tc>
      </w:tr>
      <w:tr w:rsidR="00F46B31" w:rsidRPr="00C414C9" w14:paraId="5469B16F" w14:textId="77777777" w:rsidTr="005010C4">
        <w:trPr>
          <w:trHeight w:val="448"/>
        </w:trPr>
        <w:tc>
          <w:tcPr>
            <w:tcW w:w="2919" w:type="dxa"/>
            <w:vMerge w:val="restart"/>
            <w:tcBorders>
              <w:top w:val="single" w:sz="12" w:space="0" w:color="666666"/>
              <w:left w:val="single" w:sz="2" w:space="0" w:color="000000"/>
              <w:bottom w:val="single" w:sz="12" w:space="0" w:color="666666"/>
              <w:right w:val="single" w:sz="2" w:space="0" w:color="000000"/>
            </w:tcBorders>
          </w:tcPr>
          <w:p w14:paraId="02AAB96E" w14:textId="77777777" w:rsidR="00F46B31" w:rsidRPr="00C414C9" w:rsidRDefault="00F46B31" w:rsidP="00294D75">
            <w:pPr>
              <w:spacing w:after="0" w:line="240" w:lineRule="auto"/>
              <w:ind w:left="150" w:right="150"/>
              <w:contextualSpacing/>
              <w:rPr>
                <w:rFonts w:asciiTheme="minorBidi" w:hAnsiTheme="minorBidi"/>
                <w:b/>
                <w:bCs/>
              </w:rPr>
            </w:pPr>
            <w:r w:rsidRPr="00C414C9">
              <w:rPr>
                <w:rFonts w:asciiTheme="minorBidi" w:hAnsiTheme="minorBidi"/>
                <w:b/>
                <w:bCs/>
              </w:rPr>
              <w:t>Mortality predicting model</w:t>
            </w:r>
          </w:p>
          <w:p w14:paraId="2B3830FD" w14:textId="77777777" w:rsidR="00F46B31" w:rsidRPr="00C414C9" w:rsidRDefault="00F46B31" w:rsidP="00F46B31">
            <w:pPr>
              <w:rPr>
                <w:rFonts w:asciiTheme="minorBidi" w:hAnsiTheme="minorBidi"/>
              </w:rPr>
            </w:pPr>
          </w:p>
          <w:p w14:paraId="52120C1D" w14:textId="77777777" w:rsidR="00F46B31" w:rsidRPr="00C414C9" w:rsidRDefault="00F46B31" w:rsidP="00F46B31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a Based on 10000 bootstrap samples</w:t>
            </w:r>
          </w:p>
          <w:p w14:paraId="34730B34" w14:textId="77777777" w:rsidR="00F46B31" w:rsidRPr="00C414C9" w:rsidRDefault="00F46B31" w:rsidP="00F46B31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Bias-corrected AUC = 0.984</w:t>
            </w:r>
          </w:p>
          <w:p w14:paraId="6A986243" w14:textId="34802E0A" w:rsidR="00F46B31" w:rsidRPr="00C414C9" w:rsidRDefault="00F46B31" w:rsidP="00F46B31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Bias-corrected Nagelkerke’s pseudo R</w:t>
            </w:r>
            <w:r w:rsidRPr="00C414C9">
              <w:rPr>
                <w:rFonts w:asciiTheme="minorBidi" w:hAnsiTheme="minorBidi"/>
                <w:vertAlign w:val="superscript"/>
              </w:rPr>
              <w:t>2</w:t>
            </w:r>
            <w:r w:rsidRPr="00C414C9">
              <w:rPr>
                <w:rFonts w:asciiTheme="minorBidi" w:hAnsiTheme="minorBidi"/>
              </w:rPr>
              <w:t xml:space="preserve"> = 0.641</w:t>
            </w:r>
          </w:p>
          <w:p w14:paraId="5973DC2C" w14:textId="21FBC30A" w:rsidR="00F46B31" w:rsidRPr="00C414C9" w:rsidRDefault="00F46B31" w:rsidP="00294D75">
            <w:pPr>
              <w:spacing w:after="0" w:line="240" w:lineRule="auto"/>
              <w:ind w:left="150" w:right="150"/>
              <w:contextualSpacing/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BDE80" w14:textId="62EDD792" w:rsidR="00F46B31" w:rsidRPr="00C414C9" w:rsidRDefault="00F46B31" w:rsidP="00294D75">
            <w:pPr>
              <w:spacing w:after="0" w:line="240" w:lineRule="auto"/>
              <w:ind w:left="150" w:right="150"/>
              <w:contextualSpacing/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  <w:t>Intercept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3B83B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0.22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DF8034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-1.75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643C0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-1.53 (-5.06 to 24.31)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A1F612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0.673</w:t>
            </w:r>
          </w:p>
        </w:tc>
      </w:tr>
      <w:tr w:rsidR="00F46B31" w:rsidRPr="00C414C9" w14:paraId="26B09689" w14:textId="77777777" w:rsidTr="005010C4">
        <w:trPr>
          <w:trHeight w:val="464"/>
        </w:trPr>
        <w:tc>
          <w:tcPr>
            <w:tcW w:w="2919" w:type="dxa"/>
            <w:vMerge/>
            <w:tcBorders>
              <w:top w:val="single" w:sz="12" w:space="0" w:color="666666"/>
              <w:left w:val="single" w:sz="2" w:space="0" w:color="000000"/>
              <w:bottom w:val="single" w:sz="12" w:space="0" w:color="666666"/>
              <w:right w:val="single" w:sz="2" w:space="0" w:color="000000"/>
            </w:tcBorders>
          </w:tcPr>
          <w:p w14:paraId="3DA8565A" w14:textId="77777777" w:rsidR="00F46B31" w:rsidRPr="00C414C9" w:rsidRDefault="00F46B31" w:rsidP="00294D75">
            <w:pPr>
              <w:spacing w:after="0" w:line="240" w:lineRule="auto"/>
              <w:ind w:left="150" w:right="150"/>
              <w:contextualSpacing/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8BF32" w14:textId="4CD25F8C" w:rsidR="00F46B31" w:rsidRPr="00C414C9" w:rsidRDefault="00F46B31" w:rsidP="00294D75">
            <w:pPr>
              <w:spacing w:after="0" w:line="240" w:lineRule="auto"/>
              <w:ind w:left="150" w:right="150"/>
              <w:contextualSpacing/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  <w:t>Age (years)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5BD322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0.12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F7D78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0.06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D2E54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0.18 (-0.10 to 0.23)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6F5CD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0.013*</w:t>
            </w:r>
          </w:p>
        </w:tc>
      </w:tr>
      <w:tr w:rsidR="00F46B31" w:rsidRPr="00C414C9" w14:paraId="5FCEB1C6" w14:textId="77777777" w:rsidTr="005010C4">
        <w:trPr>
          <w:trHeight w:val="464"/>
        </w:trPr>
        <w:tc>
          <w:tcPr>
            <w:tcW w:w="2919" w:type="dxa"/>
            <w:vMerge/>
            <w:tcBorders>
              <w:top w:val="single" w:sz="12" w:space="0" w:color="666666"/>
              <w:left w:val="single" w:sz="2" w:space="0" w:color="000000"/>
              <w:bottom w:val="single" w:sz="12" w:space="0" w:color="666666"/>
              <w:right w:val="single" w:sz="2" w:space="0" w:color="000000"/>
            </w:tcBorders>
          </w:tcPr>
          <w:p w14:paraId="345A1D63" w14:textId="77777777" w:rsidR="00F46B31" w:rsidRPr="00C414C9" w:rsidRDefault="00F46B31" w:rsidP="00294D75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BD02C" w14:textId="7E058206" w:rsidR="00F46B31" w:rsidRPr="00C414C9" w:rsidRDefault="00F46B31" w:rsidP="00294D75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  <w:t>Gender (Male)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E0FFD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-1.01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814E2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-1.01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5EFE0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-2.02 (-5.10 to 3.79)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0530B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0.273</w:t>
            </w:r>
          </w:p>
        </w:tc>
      </w:tr>
      <w:tr w:rsidR="00F46B31" w:rsidRPr="00C414C9" w14:paraId="1DF9239B" w14:textId="77777777" w:rsidTr="005010C4">
        <w:trPr>
          <w:trHeight w:val="448"/>
        </w:trPr>
        <w:tc>
          <w:tcPr>
            <w:tcW w:w="2919" w:type="dxa"/>
            <w:vMerge/>
            <w:tcBorders>
              <w:top w:val="single" w:sz="12" w:space="0" w:color="666666"/>
              <w:left w:val="single" w:sz="2" w:space="0" w:color="000000"/>
              <w:bottom w:val="single" w:sz="12" w:space="0" w:color="666666"/>
              <w:right w:val="single" w:sz="2" w:space="0" w:color="000000"/>
            </w:tcBorders>
          </w:tcPr>
          <w:p w14:paraId="52A0A810" w14:textId="77777777" w:rsidR="00F46B31" w:rsidRPr="00C414C9" w:rsidRDefault="00F46B31" w:rsidP="00294D75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6DE9C" w14:textId="00262687" w:rsidR="00F46B31" w:rsidRPr="00C414C9" w:rsidRDefault="00F46B31" w:rsidP="00294D75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  <w:t>Systolic blood pressure (mmHg)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6CCCE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-0.09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BD547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0.01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1C17D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-0.08 (-0.26 to 0.02)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9890D5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0.155</w:t>
            </w:r>
          </w:p>
        </w:tc>
      </w:tr>
      <w:tr w:rsidR="00F46B31" w:rsidRPr="00C414C9" w14:paraId="73580892" w14:textId="77777777" w:rsidTr="005010C4">
        <w:trPr>
          <w:trHeight w:val="464"/>
        </w:trPr>
        <w:tc>
          <w:tcPr>
            <w:tcW w:w="2919" w:type="dxa"/>
            <w:vMerge/>
            <w:tcBorders>
              <w:top w:val="single" w:sz="12" w:space="0" w:color="666666"/>
              <w:left w:val="single" w:sz="2" w:space="0" w:color="000000"/>
              <w:bottom w:val="single" w:sz="12" w:space="0" w:color="666666"/>
              <w:right w:val="single" w:sz="2" w:space="0" w:color="000000"/>
            </w:tcBorders>
          </w:tcPr>
          <w:p w14:paraId="085AE48A" w14:textId="77777777" w:rsidR="00F46B31" w:rsidRPr="00C414C9" w:rsidRDefault="00F46B31" w:rsidP="00294D75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D7BE2F" w14:textId="785C4F4B" w:rsidR="00F46B31" w:rsidRPr="00C414C9" w:rsidRDefault="00F46B31" w:rsidP="00294D75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  <w:t>Prehospital management (Yes)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7F8D9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3.53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28CB4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1.61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C9022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5.14 (0.27 to 6.64)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251C6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&lt;0.001*</w:t>
            </w:r>
          </w:p>
        </w:tc>
      </w:tr>
      <w:tr w:rsidR="00F46B31" w:rsidRPr="00C414C9" w14:paraId="703A11CC" w14:textId="77777777" w:rsidTr="005010C4">
        <w:trPr>
          <w:trHeight w:val="464"/>
        </w:trPr>
        <w:tc>
          <w:tcPr>
            <w:tcW w:w="2919" w:type="dxa"/>
            <w:vMerge/>
            <w:tcBorders>
              <w:top w:val="single" w:sz="12" w:space="0" w:color="666666"/>
              <w:left w:val="single" w:sz="2" w:space="0" w:color="000000"/>
              <w:bottom w:val="single" w:sz="12" w:space="0" w:color="666666"/>
              <w:right w:val="single" w:sz="2" w:space="0" w:color="000000"/>
            </w:tcBorders>
          </w:tcPr>
          <w:p w14:paraId="2FD1798D" w14:textId="77777777" w:rsidR="00F46B31" w:rsidRPr="00C414C9" w:rsidRDefault="00F46B31" w:rsidP="00294D75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4DBB9C" w14:textId="21FE3204" w:rsidR="00F46B31" w:rsidRPr="00C414C9" w:rsidRDefault="00F46B31" w:rsidP="00294D75">
            <w:pPr>
              <w:rPr>
                <w:rFonts w:asciiTheme="minorBidi" w:hAnsiTheme="minorBidi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  <w:t>Creatinine (mg/dL)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2F8CF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2.66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FEC52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0.83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09FECC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3.49 (-3.92 to 6.70)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0BF5D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0.107</w:t>
            </w:r>
          </w:p>
        </w:tc>
      </w:tr>
      <w:tr w:rsidR="00F46B31" w:rsidRPr="00C414C9" w14:paraId="792AFCC6" w14:textId="77777777" w:rsidTr="005010C4">
        <w:trPr>
          <w:trHeight w:val="448"/>
        </w:trPr>
        <w:tc>
          <w:tcPr>
            <w:tcW w:w="2919" w:type="dxa"/>
            <w:vMerge/>
            <w:tcBorders>
              <w:top w:val="single" w:sz="12" w:space="0" w:color="666666"/>
              <w:left w:val="single" w:sz="2" w:space="0" w:color="000000"/>
              <w:bottom w:val="single" w:sz="12" w:space="0" w:color="666666"/>
              <w:right w:val="single" w:sz="2" w:space="0" w:color="000000"/>
            </w:tcBorders>
          </w:tcPr>
          <w:p w14:paraId="7B4B1DE9" w14:textId="77777777" w:rsidR="00F46B31" w:rsidRPr="00C414C9" w:rsidRDefault="00F46B31" w:rsidP="00294D75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9B618" w14:textId="1230F59C" w:rsidR="00F46B31" w:rsidRPr="00C414C9" w:rsidRDefault="00F46B31" w:rsidP="00294D75">
            <w:pPr>
              <w:rPr>
                <w:rFonts w:asciiTheme="minorBidi" w:hAnsiTheme="minorBidi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  <w:t xml:space="preserve">White blood cells count </w:t>
            </w:r>
            <w:r w:rsidRPr="00C414C9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(cell*10</w:t>
            </w:r>
            <w:r w:rsidRPr="00C414C9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vertAlign w:val="superscript"/>
              </w:rPr>
              <w:t>9</w:t>
            </w:r>
            <w:r w:rsidRPr="00C414C9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/L)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5BA1A5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0.12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4F236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0.09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DCCF18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0.20 (-0.28 to 0.20)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19E84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0.022*</w:t>
            </w:r>
          </w:p>
        </w:tc>
      </w:tr>
      <w:tr w:rsidR="00F46B31" w:rsidRPr="00C414C9" w14:paraId="40C329E3" w14:textId="77777777" w:rsidTr="005010C4">
        <w:trPr>
          <w:trHeight w:val="464"/>
        </w:trPr>
        <w:tc>
          <w:tcPr>
            <w:tcW w:w="2919" w:type="dxa"/>
            <w:vMerge/>
            <w:tcBorders>
              <w:top w:val="single" w:sz="12" w:space="0" w:color="666666"/>
              <w:left w:val="single" w:sz="2" w:space="0" w:color="000000"/>
              <w:bottom w:val="single" w:sz="12" w:space="0" w:color="666666"/>
              <w:right w:val="single" w:sz="2" w:space="0" w:color="000000"/>
            </w:tcBorders>
          </w:tcPr>
          <w:p w14:paraId="7DED9AFD" w14:textId="77777777" w:rsidR="00F46B31" w:rsidRPr="00C414C9" w:rsidRDefault="00F46B31" w:rsidP="00294D75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03B6F" w14:textId="0BC77559" w:rsidR="00F46B31" w:rsidRPr="00C414C9" w:rsidRDefault="00F46B31" w:rsidP="00294D75">
            <w:pPr>
              <w:rPr>
                <w:rFonts w:asciiTheme="minorBidi" w:hAnsiTheme="minorBidi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  <w:t>Diastolic blood pressure (mmHg)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64BC69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-0.04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9CCCA1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-0.06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632294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-0.10 (-0.19 to 0.16)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26114" w14:textId="77777777" w:rsidR="00F46B31" w:rsidRPr="00C414C9" w:rsidRDefault="00F46B31" w:rsidP="00294D75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0.235</w:t>
            </w:r>
          </w:p>
        </w:tc>
      </w:tr>
      <w:tr w:rsidR="00F46B31" w:rsidRPr="00C414C9" w14:paraId="137369B5" w14:textId="77777777" w:rsidTr="005010C4">
        <w:trPr>
          <w:trHeight w:val="464"/>
        </w:trPr>
        <w:tc>
          <w:tcPr>
            <w:tcW w:w="2919" w:type="dxa"/>
            <w:vMerge w:val="restart"/>
            <w:tcBorders>
              <w:top w:val="single" w:sz="12" w:space="0" w:color="666666"/>
              <w:left w:val="single" w:sz="2" w:space="0" w:color="000000"/>
              <w:right w:val="single" w:sz="2" w:space="0" w:color="000000"/>
            </w:tcBorders>
          </w:tcPr>
          <w:p w14:paraId="11083A38" w14:textId="77777777" w:rsidR="00F46B31" w:rsidRPr="00C414C9" w:rsidRDefault="00F46B31" w:rsidP="00F46B31">
            <w:pPr>
              <w:rPr>
                <w:rFonts w:asciiTheme="minorBidi" w:hAnsiTheme="minorBidi"/>
                <w:b/>
                <w:bCs/>
              </w:rPr>
            </w:pPr>
            <w:r w:rsidRPr="00C414C9">
              <w:rPr>
                <w:rFonts w:asciiTheme="minorBidi" w:hAnsiTheme="minorBidi"/>
                <w:b/>
                <w:bCs/>
              </w:rPr>
              <w:t>PICU admission predicting model</w:t>
            </w:r>
          </w:p>
          <w:p w14:paraId="03293F93" w14:textId="77777777" w:rsidR="00F46B31" w:rsidRPr="00C414C9" w:rsidRDefault="00F46B31" w:rsidP="00F46B3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a Based on 10000 bootstrap samples</w:t>
            </w:r>
          </w:p>
          <w:p w14:paraId="1DA4A427" w14:textId="77777777" w:rsidR="00F46B31" w:rsidRPr="00C414C9" w:rsidRDefault="00F46B31" w:rsidP="00F46B3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 xml:space="preserve"> Bias-corrected AUC = 0.994</w:t>
            </w:r>
          </w:p>
          <w:p w14:paraId="26D0882C" w14:textId="0F87471B" w:rsidR="00F46B31" w:rsidRPr="00C414C9" w:rsidRDefault="00F46B31" w:rsidP="00F46B3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 xml:space="preserve">Bias-corrected Nagelkerke </w:t>
            </w:r>
            <w:r w:rsidR="0030644A" w:rsidRPr="00C414C9">
              <w:rPr>
                <w:rFonts w:asciiTheme="minorBidi" w:hAnsiTheme="minorBidi"/>
              </w:rPr>
              <w:t xml:space="preserve">pseudo </w:t>
            </w:r>
            <w:r w:rsidRPr="00C414C9">
              <w:rPr>
                <w:rFonts w:asciiTheme="minorBidi" w:hAnsiTheme="minorBidi"/>
              </w:rPr>
              <w:t>R</w:t>
            </w:r>
            <w:r w:rsidRPr="00C414C9">
              <w:rPr>
                <w:rFonts w:asciiTheme="minorBidi" w:hAnsiTheme="minorBidi"/>
                <w:vertAlign w:val="superscript"/>
              </w:rPr>
              <w:t>2</w:t>
            </w:r>
            <w:r w:rsidRPr="00C414C9">
              <w:rPr>
                <w:rFonts w:asciiTheme="minorBidi" w:hAnsiTheme="minorBidi"/>
              </w:rPr>
              <w:t xml:space="preserve"> = 0.732</w:t>
            </w: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4BB1B" w14:textId="4FA60363" w:rsidR="00F46B31" w:rsidRPr="00C414C9" w:rsidRDefault="00F46B31" w:rsidP="00F46B31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  <w:t>Intercept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ABA59" w14:textId="2EDCD08C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-3.18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BC35F" w14:textId="68394DB1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-1.70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2E197" w14:textId="79668066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-4.88 (-13.91 to 5.93)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51BAB" w14:textId="6C58C7FB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0.233</w:t>
            </w:r>
          </w:p>
        </w:tc>
      </w:tr>
      <w:tr w:rsidR="00F46B31" w:rsidRPr="00C414C9" w14:paraId="08AB42FC" w14:textId="77777777" w:rsidTr="005010C4">
        <w:trPr>
          <w:trHeight w:val="464"/>
        </w:trPr>
        <w:tc>
          <w:tcPr>
            <w:tcW w:w="291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AAFE86" w14:textId="77777777" w:rsidR="00F46B31" w:rsidRPr="00C414C9" w:rsidRDefault="00F46B31" w:rsidP="00F46B31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3363E" w14:textId="24FCDCD9" w:rsidR="00F46B31" w:rsidRPr="00C414C9" w:rsidRDefault="00F46B31" w:rsidP="00F46B31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  <w:t>Age (years)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4C104" w14:textId="13B143A1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0.07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7DC9" w14:textId="127C4651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0.04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F5EDD" w14:textId="44A24833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0.11 (-0.30 to 0.27)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70BC4" w14:textId="20B89DE7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0.307</w:t>
            </w:r>
          </w:p>
        </w:tc>
      </w:tr>
      <w:tr w:rsidR="00F46B31" w:rsidRPr="00C414C9" w14:paraId="7DB7CA14" w14:textId="77777777" w:rsidTr="005010C4">
        <w:trPr>
          <w:trHeight w:val="464"/>
        </w:trPr>
        <w:tc>
          <w:tcPr>
            <w:tcW w:w="291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357CCA" w14:textId="77777777" w:rsidR="00F46B31" w:rsidRPr="00C414C9" w:rsidRDefault="00F46B31" w:rsidP="00F46B31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1108B" w14:textId="658E646F" w:rsidR="00F46B31" w:rsidRPr="00C414C9" w:rsidRDefault="00F46B31" w:rsidP="00F46B31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C414C9">
              <w:rPr>
                <w:rFonts w:asciiTheme="minorBidi" w:hAnsiTheme="minorBidi"/>
                <w:b/>
                <w:bCs/>
              </w:rPr>
              <w:t>Gender (Male)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4A96B" w14:textId="22AFD509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0.11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4508D" w14:textId="4E8C8486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0.08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31387" w14:textId="7FC4E2BD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0.18 (-2.91 to 2.92)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107DF" w14:textId="3F3B799A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0.862</w:t>
            </w:r>
          </w:p>
        </w:tc>
      </w:tr>
      <w:tr w:rsidR="00F46B31" w:rsidRPr="00C414C9" w14:paraId="5D1E385F" w14:textId="77777777" w:rsidTr="005010C4">
        <w:trPr>
          <w:trHeight w:val="464"/>
        </w:trPr>
        <w:tc>
          <w:tcPr>
            <w:tcW w:w="291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D059D4" w14:textId="77777777" w:rsidR="00F46B31" w:rsidRPr="00C414C9" w:rsidRDefault="00F46B31" w:rsidP="00F46B31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2D788" w14:textId="67B4D60B" w:rsidR="00F46B31" w:rsidRPr="00C414C9" w:rsidRDefault="00F46B31" w:rsidP="00F46B31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  <w:t>Aluminum phosphide poisoning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35B1D" w14:textId="1F8460AE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3.92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B5828" w14:textId="347DB047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0.88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1AA4F" w14:textId="54E06F0E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4.80 (1.74 to 13.48)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F5FE3" w14:textId="41114F11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0.001*</w:t>
            </w:r>
          </w:p>
        </w:tc>
      </w:tr>
      <w:tr w:rsidR="00F46B31" w:rsidRPr="00C414C9" w14:paraId="0F7A0CF9" w14:textId="77777777" w:rsidTr="005010C4">
        <w:trPr>
          <w:trHeight w:val="464"/>
        </w:trPr>
        <w:tc>
          <w:tcPr>
            <w:tcW w:w="291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658DA7" w14:textId="77777777" w:rsidR="00F46B31" w:rsidRPr="00C414C9" w:rsidRDefault="00F46B31" w:rsidP="00F46B31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821D3" w14:textId="178952F5" w:rsidR="00F46B31" w:rsidRPr="00C414C9" w:rsidRDefault="00F46B31" w:rsidP="00F46B31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  <w:t>Delay time (hr</w:t>
            </w:r>
            <w:r w:rsidR="005010C4"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6738C" w14:textId="0765E39F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-1.28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B77CF" w14:textId="6AD9F9F7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-0.35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011A6" w14:textId="47576334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-1.63 (-3.89 to 0.15)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D1CA" w14:textId="7E85A012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0.179</w:t>
            </w:r>
          </w:p>
        </w:tc>
      </w:tr>
      <w:tr w:rsidR="00F46B31" w:rsidRPr="00C414C9" w14:paraId="74D58662" w14:textId="77777777" w:rsidTr="005010C4">
        <w:trPr>
          <w:trHeight w:val="464"/>
        </w:trPr>
        <w:tc>
          <w:tcPr>
            <w:tcW w:w="291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507716" w14:textId="77777777" w:rsidR="00F46B31" w:rsidRPr="00C414C9" w:rsidRDefault="00F46B31" w:rsidP="00F46B31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55D89" w14:textId="675ADF1A" w:rsidR="00F46B31" w:rsidRPr="00C414C9" w:rsidRDefault="00F46B31" w:rsidP="00F46B31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  <w:t>Diastolic blood pressure (mmHg)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222BD" w14:textId="242DDF5C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-0.07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BA1ED" w14:textId="0EDE8A04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-0.01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FBED6" w14:textId="0A617AC5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-0.08 (-0.20 to 0.04)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90B5B" w14:textId="58AF9DB3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0.110</w:t>
            </w:r>
          </w:p>
        </w:tc>
      </w:tr>
      <w:tr w:rsidR="00F46B31" w:rsidRPr="00C414C9" w14:paraId="69BCE591" w14:textId="77777777" w:rsidTr="005010C4">
        <w:trPr>
          <w:trHeight w:val="464"/>
        </w:trPr>
        <w:tc>
          <w:tcPr>
            <w:tcW w:w="291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916632" w14:textId="77777777" w:rsidR="00F46B31" w:rsidRPr="00C414C9" w:rsidRDefault="00F46B31" w:rsidP="00F46B31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A6B19" w14:textId="6441B677" w:rsidR="00F46B31" w:rsidRPr="00C414C9" w:rsidRDefault="00F46B31" w:rsidP="00F46B31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White blood cells count (cell*10</w:t>
            </w:r>
            <w:r w:rsidRPr="00C414C9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vertAlign w:val="superscript"/>
              </w:rPr>
              <w:t>9</w:t>
            </w:r>
            <w:r w:rsidRPr="00C414C9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/L)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B7D3F" w14:textId="4801D649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0.22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08139" w14:textId="09868D4F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0.06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A4F69" w14:textId="09E7BA90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0.27 (-0.22 to 0.62)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5319B" w14:textId="19ECD5E5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0.069</w:t>
            </w:r>
          </w:p>
        </w:tc>
      </w:tr>
      <w:tr w:rsidR="00F46B31" w:rsidRPr="00C414C9" w14:paraId="48D28A30" w14:textId="77777777" w:rsidTr="005010C4">
        <w:trPr>
          <w:trHeight w:val="464"/>
        </w:trPr>
        <w:tc>
          <w:tcPr>
            <w:tcW w:w="2919" w:type="dxa"/>
            <w:vMerge/>
            <w:tcBorders>
              <w:left w:val="single" w:sz="2" w:space="0" w:color="000000"/>
              <w:bottom w:val="single" w:sz="12" w:space="0" w:color="666666"/>
              <w:right w:val="single" w:sz="2" w:space="0" w:color="000000"/>
            </w:tcBorders>
          </w:tcPr>
          <w:p w14:paraId="0EBFD8DA" w14:textId="77777777" w:rsidR="00F46B31" w:rsidRPr="00C414C9" w:rsidRDefault="00F46B31" w:rsidP="00F46B31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EC942" w14:textId="2DD672C8" w:rsidR="00F46B31" w:rsidRPr="00C414C9" w:rsidRDefault="00F46B31" w:rsidP="00F46B31">
            <w:pPr>
              <w:rPr>
                <w:rFonts w:asciiTheme="minorBidi" w:eastAsia="Times New Roman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C414C9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Electrocardiographic abnormality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BCD4F" w14:textId="16FE2C2A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1.56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00B91" w14:textId="2FF10201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0.63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89889" w14:textId="4BE6A36C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2.19 (-1.58 to 3.26)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66666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097F7" w14:textId="6A1855E0" w:rsidR="00F46B31" w:rsidRPr="00C414C9" w:rsidRDefault="00F46B31" w:rsidP="00F46B31">
            <w:pPr>
              <w:jc w:val="center"/>
              <w:rPr>
                <w:rFonts w:asciiTheme="minorBidi" w:hAnsiTheme="minorBidi"/>
              </w:rPr>
            </w:pPr>
            <w:r w:rsidRPr="00C414C9">
              <w:rPr>
                <w:rFonts w:asciiTheme="minorBidi" w:hAnsiTheme="minorBidi"/>
              </w:rPr>
              <w:t>0.038*</w:t>
            </w:r>
          </w:p>
        </w:tc>
      </w:tr>
    </w:tbl>
    <w:p w14:paraId="2942F253" w14:textId="0154748D" w:rsidR="006A0D44" w:rsidRPr="00C414C9" w:rsidRDefault="0055360F" w:rsidP="00F46B31">
      <w:pPr>
        <w:rPr>
          <w:rFonts w:asciiTheme="minorBidi" w:hAnsiTheme="minorBidi"/>
        </w:rPr>
      </w:pPr>
      <w:r>
        <w:rPr>
          <w:rFonts w:asciiTheme="minorBidi" w:hAnsiTheme="minorBidi"/>
          <w:sz w:val="18"/>
          <w:szCs w:val="18"/>
        </w:rPr>
        <w:t xml:space="preserve">AUC: area under curve. </w:t>
      </w:r>
      <w:r w:rsidRPr="005010C4">
        <w:rPr>
          <w:rFonts w:asciiTheme="minorBidi" w:hAnsiTheme="minorBidi"/>
          <w:sz w:val="18"/>
          <w:szCs w:val="18"/>
        </w:rPr>
        <w:t>* Indicating statistical significance</w:t>
      </w:r>
      <w:r>
        <w:rPr>
          <w:rFonts w:asciiTheme="minorBidi" w:hAnsiTheme="minorBidi"/>
          <w:sz w:val="18"/>
          <w:szCs w:val="18"/>
        </w:rPr>
        <w:t xml:space="preserve"> at p &lt; 0.05</w:t>
      </w:r>
    </w:p>
    <w:sectPr w:rsidR="006A0D44" w:rsidRPr="00C41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DCEC" w14:textId="77777777" w:rsidR="00951D24" w:rsidRDefault="00951D24" w:rsidP="00F46B31">
      <w:pPr>
        <w:spacing w:after="0" w:line="240" w:lineRule="auto"/>
      </w:pPr>
      <w:r>
        <w:separator/>
      </w:r>
    </w:p>
  </w:endnote>
  <w:endnote w:type="continuationSeparator" w:id="0">
    <w:p w14:paraId="619A3910" w14:textId="77777777" w:rsidR="00951D24" w:rsidRDefault="00951D24" w:rsidP="00F46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1D08D" w14:textId="77777777" w:rsidR="00951D24" w:rsidRDefault="00951D24" w:rsidP="00F46B31">
      <w:pPr>
        <w:spacing w:after="0" w:line="240" w:lineRule="auto"/>
      </w:pPr>
      <w:r>
        <w:separator/>
      </w:r>
    </w:p>
  </w:footnote>
  <w:footnote w:type="continuationSeparator" w:id="0">
    <w:p w14:paraId="018FD78A" w14:textId="77777777" w:rsidR="00951D24" w:rsidRDefault="00951D24" w:rsidP="00F46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042F"/>
    <w:multiLevelType w:val="hybridMultilevel"/>
    <w:tmpl w:val="BF2E0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21AE8"/>
    <w:multiLevelType w:val="hybridMultilevel"/>
    <w:tmpl w:val="6182317C"/>
    <w:lvl w:ilvl="0" w:tplc="41B8B7F2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E7701E"/>
    <w:multiLevelType w:val="hybridMultilevel"/>
    <w:tmpl w:val="7CDA5B76"/>
    <w:lvl w:ilvl="0" w:tplc="156AF8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116C4F"/>
    <w:multiLevelType w:val="hybridMultilevel"/>
    <w:tmpl w:val="E098A298"/>
    <w:lvl w:ilvl="0" w:tplc="41B8B7F2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32F87"/>
    <w:multiLevelType w:val="hybridMultilevel"/>
    <w:tmpl w:val="3CD8B0E6"/>
    <w:lvl w:ilvl="0" w:tplc="0AF81D4C">
      <w:start w:val="1"/>
      <w:numFmt w:val="lowerRoman"/>
      <w:lvlText w:val="%1."/>
      <w:lvlJc w:val="left"/>
      <w:pPr>
        <w:ind w:left="87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FAC6A29"/>
    <w:multiLevelType w:val="hybridMultilevel"/>
    <w:tmpl w:val="FFDAE12A"/>
    <w:lvl w:ilvl="0" w:tplc="B49E97C8">
      <w:start w:val="1"/>
      <w:numFmt w:val="lowerRoman"/>
      <w:lvlText w:val="%1."/>
      <w:lvlJc w:val="left"/>
      <w:pPr>
        <w:ind w:left="870" w:hanging="720"/>
      </w:pPr>
      <w:rPr>
        <w:rFonts w:hint="default"/>
        <w:b/>
        <w:bCs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590676C2"/>
    <w:multiLevelType w:val="hybridMultilevel"/>
    <w:tmpl w:val="B9F0BD46"/>
    <w:lvl w:ilvl="0" w:tplc="984661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30C82"/>
    <w:multiLevelType w:val="hybridMultilevel"/>
    <w:tmpl w:val="63449FB6"/>
    <w:lvl w:ilvl="0" w:tplc="719CF7D6">
      <w:start w:val="1"/>
      <w:numFmt w:val="lowerRoman"/>
      <w:lvlText w:val="%1."/>
      <w:lvlJc w:val="left"/>
      <w:pPr>
        <w:ind w:left="8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63685AB2"/>
    <w:multiLevelType w:val="hybridMultilevel"/>
    <w:tmpl w:val="364C797C"/>
    <w:lvl w:ilvl="0" w:tplc="A60230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471277">
    <w:abstractNumId w:val="0"/>
  </w:num>
  <w:num w:numId="2" w16cid:durableId="458376887">
    <w:abstractNumId w:val="1"/>
  </w:num>
  <w:num w:numId="3" w16cid:durableId="867839014">
    <w:abstractNumId w:val="3"/>
  </w:num>
  <w:num w:numId="4" w16cid:durableId="774907172">
    <w:abstractNumId w:val="4"/>
  </w:num>
  <w:num w:numId="5" w16cid:durableId="1920409212">
    <w:abstractNumId w:val="5"/>
  </w:num>
  <w:num w:numId="6" w16cid:durableId="527329855">
    <w:abstractNumId w:val="7"/>
  </w:num>
  <w:num w:numId="7" w16cid:durableId="1289361608">
    <w:abstractNumId w:val="6"/>
  </w:num>
  <w:num w:numId="8" w16cid:durableId="259800129">
    <w:abstractNumId w:val="8"/>
  </w:num>
  <w:num w:numId="9" w16cid:durableId="1560749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FA"/>
    <w:rsid w:val="00017855"/>
    <w:rsid w:val="00046AE1"/>
    <w:rsid w:val="00061CFD"/>
    <w:rsid w:val="00093965"/>
    <w:rsid w:val="000B4C25"/>
    <w:rsid w:val="0013103C"/>
    <w:rsid w:val="00141A9D"/>
    <w:rsid w:val="0016502C"/>
    <w:rsid w:val="00210F0C"/>
    <w:rsid w:val="00247202"/>
    <w:rsid w:val="00294D75"/>
    <w:rsid w:val="0030644A"/>
    <w:rsid w:val="003436FA"/>
    <w:rsid w:val="004B5BF4"/>
    <w:rsid w:val="005010C4"/>
    <w:rsid w:val="0055360F"/>
    <w:rsid w:val="00565FD6"/>
    <w:rsid w:val="00575A29"/>
    <w:rsid w:val="006532D1"/>
    <w:rsid w:val="00666E57"/>
    <w:rsid w:val="006A0D44"/>
    <w:rsid w:val="006A73E1"/>
    <w:rsid w:val="006C3453"/>
    <w:rsid w:val="006F0F7D"/>
    <w:rsid w:val="007475CF"/>
    <w:rsid w:val="00762A17"/>
    <w:rsid w:val="00792688"/>
    <w:rsid w:val="007F416F"/>
    <w:rsid w:val="008D25CA"/>
    <w:rsid w:val="00916E43"/>
    <w:rsid w:val="00951D24"/>
    <w:rsid w:val="00996671"/>
    <w:rsid w:val="00A43393"/>
    <w:rsid w:val="00AA35BF"/>
    <w:rsid w:val="00AB740D"/>
    <w:rsid w:val="00AC59CE"/>
    <w:rsid w:val="00B86D02"/>
    <w:rsid w:val="00BB1080"/>
    <w:rsid w:val="00BB28F0"/>
    <w:rsid w:val="00BC6325"/>
    <w:rsid w:val="00BD696C"/>
    <w:rsid w:val="00BF16FB"/>
    <w:rsid w:val="00C14078"/>
    <w:rsid w:val="00C414C9"/>
    <w:rsid w:val="00C62927"/>
    <w:rsid w:val="00C71171"/>
    <w:rsid w:val="00C94B30"/>
    <w:rsid w:val="00CA0DEA"/>
    <w:rsid w:val="00CB5871"/>
    <w:rsid w:val="00CC4F62"/>
    <w:rsid w:val="00D74137"/>
    <w:rsid w:val="00E91757"/>
    <w:rsid w:val="00EC2AAB"/>
    <w:rsid w:val="00F031F0"/>
    <w:rsid w:val="00F46B31"/>
    <w:rsid w:val="00F914EA"/>
    <w:rsid w:val="00F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008DE"/>
  <w15:chartTrackingRefBased/>
  <w15:docId w15:val="{C0BDB00D-4785-4C49-9035-365CD751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B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B31"/>
  </w:style>
  <w:style w:type="paragraph" w:styleId="Footer">
    <w:name w:val="footer"/>
    <w:basedOn w:val="Normal"/>
    <w:link w:val="FooterChar"/>
    <w:uiPriority w:val="99"/>
    <w:unhideWhenUsed/>
    <w:rsid w:val="00F46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B31"/>
  </w:style>
  <w:style w:type="character" w:styleId="CommentReference">
    <w:name w:val="annotation reference"/>
    <w:basedOn w:val="DefaultParagraphFont"/>
    <w:uiPriority w:val="99"/>
    <w:semiHidden/>
    <w:unhideWhenUsed/>
    <w:rsid w:val="00AB740D"/>
    <w:rPr>
      <w:sz w:val="16"/>
      <w:szCs w:val="16"/>
    </w:rPr>
  </w:style>
  <w:style w:type="table" w:styleId="TableGrid">
    <w:name w:val="Table Grid"/>
    <w:basedOn w:val="TableNormal"/>
    <w:uiPriority w:val="39"/>
    <w:rsid w:val="00AB7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Saeed</dc:creator>
  <cp:keywords/>
  <dc:description/>
  <cp:lastModifiedBy>Corresponding author</cp:lastModifiedBy>
  <cp:revision>19</cp:revision>
  <dcterms:created xsi:type="dcterms:W3CDTF">2025-10-10T21:46:00Z</dcterms:created>
  <dcterms:modified xsi:type="dcterms:W3CDTF">2025-11-19T16:06:00Z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7c136e45-1199-422a-9e61-60c9853dd46b</vt:lpwstr>
  </property>
</Properties>
</file>