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86D9" w14:textId="77777777" w:rsidR="00777542" w:rsidRDefault="00BA66B1" w:rsidP="0010245B">
      <w:pPr>
        <w:rPr>
          <w:b/>
          <w:lang w:eastAsia="zh-TW"/>
        </w:rPr>
      </w:pPr>
      <w:r>
        <w:rPr>
          <w:b/>
          <w:noProof/>
          <w:lang w:eastAsia="zh-TW"/>
        </w:rPr>
        <w:drawing>
          <wp:inline distT="0" distB="0" distL="0" distR="0" wp14:anchorId="0228CE37" wp14:editId="727BB984">
            <wp:extent cx="6188710" cy="6294406"/>
            <wp:effectExtent l="19050" t="0" r="2540" b="0"/>
            <wp:docPr id="5" name="圖片 2" descr="C:\Users\Homeuser\Dropbox\2023老年骨質肌肉減少相關研究\給倩儀資料\第一案\撰稿\The Journal of Frailty &amp; Aging\S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user\Dropbox\2023老年骨質肌肉減少相關研究\給倩儀資料\第一案\撰稿\The Journal of Frailty &amp; Aging\SFigur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29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FE9D5" w14:textId="426C5D53" w:rsidR="00777542" w:rsidRDefault="00BA66B1" w:rsidP="00BA66B1">
      <w:pPr>
        <w:spacing w:line="480" w:lineRule="auto"/>
        <w:rPr>
          <w:b/>
          <w:lang w:eastAsia="zh-TW"/>
        </w:rPr>
      </w:pPr>
      <w:r>
        <w:rPr>
          <w:rFonts w:hint="eastAsia"/>
          <w:b/>
          <w:lang w:eastAsia="zh-TW"/>
        </w:rPr>
        <w:t>Fig</w:t>
      </w:r>
      <w:r w:rsidR="00620F35">
        <w:rPr>
          <w:rFonts w:hint="eastAsia"/>
          <w:b/>
          <w:lang w:eastAsia="zh-TW"/>
        </w:rPr>
        <w:t>ure</w:t>
      </w:r>
      <w:r>
        <w:rPr>
          <w:rFonts w:hint="eastAsia"/>
          <w:b/>
          <w:lang w:eastAsia="zh-TW"/>
        </w:rPr>
        <w:t xml:space="preserve"> S</w:t>
      </w:r>
      <w:r w:rsidR="004B7F19">
        <w:rPr>
          <w:rFonts w:hint="eastAsia"/>
          <w:b/>
          <w:lang w:eastAsia="zh-TW"/>
        </w:rPr>
        <w:t>1</w:t>
      </w:r>
      <w:r w:rsidR="00A90836">
        <w:rPr>
          <w:rFonts w:hint="eastAsia"/>
          <w:b/>
          <w:lang w:eastAsia="zh-TW"/>
        </w:rPr>
        <w:t>.</w:t>
      </w:r>
      <w:r>
        <w:rPr>
          <w:rFonts w:hint="eastAsia"/>
          <w:b/>
          <w:lang w:eastAsia="zh-TW"/>
        </w:rPr>
        <w:t xml:space="preserve"> </w:t>
      </w:r>
      <w:r w:rsidRPr="002F5975">
        <w:rPr>
          <w:b/>
          <w:bCs/>
        </w:rPr>
        <w:t>To develop</w:t>
      </w:r>
      <w:r w:rsidR="00DB21EC">
        <w:rPr>
          <w:rFonts w:hint="eastAsia"/>
          <w:b/>
          <w:bCs/>
          <w:lang w:eastAsia="zh-TW"/>
        </w:rPr>
        <w:t>e</w:t>
      </w:r>
      <w:r w:rsidRPr="002F5975">
        <w:rPr>
          <w:b/>
          <w:bCs/>
        </w:rPr>
        <w:t xml:space="preserve"> and clinically validate </w:t>
      </w:r>
      <w:r w:rsidRPr="002F5975">
        <w:rPr>
          <w:rStyle w:val="a9"/>
        </w:rPr>
        <w:t>VeriOsteo™ OP</w:t>
      </w:r>
      <w:r w:rsidRPr="002F5975">
        <w:rPr>
          <w:b/>
          <w:bCs/>
        </w:rPr>
        <w:t xml:space="preserve">, an AI-powered software that analyzes routine chest X-rays (CXR) to estimate lumbar spine BMD and T-scores for </w:t>
      </w:r>
      <w:r w:rsidRPr="002F5975">
        <w:rPr>
          <w:rStyle w:val="a9"/>
        </w:rPr>
        <w:t>opportunistic osteoporosis screening</w:t>
      </w:r>
      <w:r w:rsidRPr="002F5975">
        <w:t>.</w:t>
      </w:r>
      <w:r w:rsidRPr="002F5975">
        <w:rPr>
          <w:rFonts w:hint="eastAsia"/>
          <w:lang w:eastAsia="zh-TW"/>
        </w:rPr>
        <w:t xml:space="preserve"> </w:t>
      </w:r>
      <w:r w:rsidRPr="002F5975">
        <w:rPr>
          <w:rStyle w:val="a9"/>
        </w:rPr>
        <w:t>First TFDA-approved AI software</w:t>
      </w:r>
      <w:r w:rsidRPr="002F5975">
        <w:rPr>
          <w:b/>
          <w:bCs/>
        </w:rPr>
        <w:t xml:space="preserve"> for osteoporosis screening in Taiwan</w:t>
      </w:r>
      <w:r>
        <w:t>.</w:t>
      </w:r>
    </w:p>
    <w:p w14:paraId="6A2A504B" w14:textId="77777777" w:rsidR="00777542" w:rsidRDefault="00777542" w:rsidP="0010245B">
      <w:pPr>
        <w:rPr>
          <w:b/>
          <w:lang w:eastAsia="zh-TW"/>
        </w:rPr>
      </w:pPr>
    </w:p>
    <w:p w14:paraId="74573BC3" w14:textId="77777777" w:rsidR="00777542" w:rsidRDefault="00777542" w:rsidP="0010245B">
      <w:pPr>
        <w:rPr>
          <w:b/>
          <w:lang w:eastAsia="zh-TW"/>
        </w:rPr>
      </w:pPr>
    </w:p>
    <w:p w14:paraId="519CA4F8" w14:textId="77777777" w:rsidR="00777542" w:rsidRDefault="00777542" w:rsidP="0010245B">
      <w:pPr>
        <w:rPr>
          <w:b/>
          <w:lang w:eastAsia="zh-TW"/>
        </w:rPr>
      </w:pPr>
    </w:p>
    <w:p w14:paraId="0171A520" w14:textId="77777777" w:rsidR="00777542" w:rsidRDefault="00777542" w:rsidP="0010245B">
      <w:pPr>
        <w:rPr>
          <w:b/>
          <w:lang w:eastAsia="zh-TW"/>
        </w:rPr>
      </w:pPr>
    </w:p>
    <w:p w14:paraId="7FD866BB" w14:textId="77777777" w:rsidR="00777542" w:rsidRDefault="00777542" w:rsidP="0010245B">
      <w:pPr>
        <w:rPr>
          <w:b/>
          <w:lang w:eastAsia="zh-TW"/>
        </w:rPr>
      </w:pPr>
    </w:p>
    <w:p w14:paraId="2BEA1749" w14:textId="77777777" w:rsidR="004B7F19" w:rsidRDefault="004B7F19" w:rsidP="004B7F19">
      <w:pPr>
        <w:rPr>
          <w:lang w:eastAsia="zh-TW"/>
        </w:rPr>
      </w:pPr>
      <w:r>
        <w:rPr>
          <w:noProof/>
          <w:lang w:eastAsia="zh-TW"/>
        </w:rPr>
        <w:lastRenderedPageBreak/>
        <w:drawing>
          <wp:inline distT="0" distB="0" distL="0" distR="0" wp14:anchorId="0F88FD3C" wp14:editId="1567B028">
            <wp:extent cx="6188710" cy="4644541"/>
            <wp:effectExtent l="19050" t="0" r="2540" b="0"/>
            <wp:docPr id="6" name="圖片 1" descr="C:\Users\Homeuser\Dropbox\2023老年骨質肌肉減少相關研究\給倩儀資料\第一案\撰稿\The Journal of Frailty &amp; Aging\S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user\Dropbox\2023老年骨質肌肉減少相關研究\給倩儀資料\第一案\撰稿\The Journal of Frailty &amp; Aging\SFigure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8C1A91" w14:textId="77777777" w:rsidR="004B7F19" w:rsidRDefault="004B7F19" w:rsidP="004B7F19">
      <w:pPr>
        <w:rPr>
          <w:lang w:eastAsia="zh-TW"/>
        </w:rPr>
      </w:pPr>
    </w:p>
    <w:p w14:paraId="6FE41EB7" w14:textId="16555B37" w:rsidR="004B7F19" w:rsidRDefault="004B7F19" w:rsidP="004B7F19">
      <w:pPr>
        <w:spacing w:line="480" w:lineRule="auto"/>
        <w:rPr>
          <w:lang w:eastAsia="zh-TW"/>
        </w:rPr>
      </w:pPr>
      <w:r w:rsidRPr="00A77182">
        <w:rPr>
          <w:b/>
        </w:rPr>
        <w:t>Fig</w:t>
      </w:r>
      <w:r w:rsidR="00620F35">
        <w:rPr>
          <w:rFonts w:hint="eastAsia"/>
          <w:b/>
          <w:lang w:eastAsia="zh-TW"/>
        </w:rPr>
        <w:t>ure</w:t>
      </w:r>
      <w:r w:rsidRPr="00A77182">
        <w:rPr>
          <w:b/>
        </w:rPr>
        <w:t xml:space="preserve"> </w:t>
      </w:r>
      <w:r>
        <w:rPr>
          <w:rFonts w:hint="eastAsia"/>
          <w:b/>
          <w:lang w:eastAsia="zh-TW"/>
        </w:rPr>
        <w:t>S2</w:t>
      </w:r>
      <w:r w:rsidR="00A90836">
        <w:rPr>
          <w:rFonts w:hint="eastAsia"/>
          <w:b/>
          <w:lang w:eastAsia="zh-TW"/>
        </w:rPr>
        <w:t>.</w:t>
      </w:r>
      <w:r>
        <w:rPr>
          <w:rFonts w:hint="eastAsia"/>
          <w:b/>
          <w:lang w:eastAsia="zh-TW"/>
        </w:rPr>
        <w:t xml:space="preserve"> Osteoporosis prevention center and Fracture Liaison Service.</w:t>
      </w:r>
    </w:p>
    <w:p w14:paraId="1D7B3DDB" w14:textId="77777777" w:rsidR="004B7F19" w:rsidRDefault="009028CF" w:rsidP="004B7F19">
      <w:pPr>
        <w:spacing w:line="480" w:lineRule="auto"/>
        <w:rPr>
          <w:lang w:eastAsia="zh-TW"/>
        </w:rPr>
      </w:pPr>
      <w:r>
        <w:rPr>
          <w:rFonts w:hint="eastAsia"/>
          <w:bCs/>
          <w:color w:val="000000" w:themeColor="text1"/>
          <w:lang w:eastAsia="zh-TW"/>
        </w:rPr>
        <w:t xml:space="preserve">Abbreviations: </w:t>
      </w:r>
      <w:r w:rsidR="004B7F19" w:rsidRPr="00306FFD">
        <w:rPr>
          <w:bCs/>
          <w:color w:val="000000" w:themeColor="text1"/>
        </w:rPr>
        <w:t>ADL</w:t>
      </w:r>
      <w:r w:rsidR="004B7F19">
        <w:rPr>
          <w:rFonts w:hint="eastAsia"/>
          <w:bCs/>
          <w:color w:val="000000" w:themeColor="text1"/>
          <w:lang w:eastAsia="zh-TW"/>
        </w:rPr>
        <w:t>s</w:t>
      </w:r>
      <w:r w:rsidR="004B7F19" w:rsidRPr="00306FFD">
        <w:rPr>
          <w:color w:val="000000" w:themeColor="text1"/>
        </w:rPr>
        <w:t xml:space="preserve">, activities of daily living; </w:t>
      </w:r>
      <w:r w:rsidR="004B7F19" w:rsidRPr="00306FFD">
        <w:rPr>
          <w:bCs/>
          <w:color w:val="000000" w:themeColor="text1"/>
        </w:rPr>
        <w:t>EQ5D-3L</w:t>
      </w:r>
      <w:r w:rsidR="004B7F19" w:rsidRPr="00306FFD">
        <w:rPr>
          <w:color w:val="000000" w:themeColor="text1"/>
        </w:rPr>
        <w:t>, EuroQol-5 Dimensions 3 Level V</w:t>
      </w:r>
      <w:r w:rsidR="004B7F19" w:rsidRPr="005F6100">
        <w:t>ersion</w:t>
      </w:r>
      <w:r w:rsidR="004B7F19">
        <w:t>.</w:t>
      </w:r>
    </w:p>
    <w:p w14:paraId="1C00B947" w14:textId="77777777" w:rsidR="00777542" w:rsidRPr="004B7F19" w:rsidRDefault="00777542" w:rsidP="0010245B">
      <w:pPr>
        <w:rPr>
          <w:b/>
          <w:lang w:eastAsia="zh-TW"/>
        </w:rPr>
      </w:pPr>
    </w:p>
    <w:p w14:paraId="62D08D8A" w14:textId="77777777" w:rsidR="00777542" w:rsidRDefault="00777542" w:rsidP="0010245B">
      <w:pPr>
        <w:rPr>
          <w:b/>
          <w:lang w:eastAsia="zh-TW"/>
        </w:rPr>
      </w:pPr>
    </w:p>
    <w:p w14:paraId="75D2E289" w14:textId="77777777" w:rsidR="00777542" w:rsidRDefault="00777542" w:rsidP="0010245B">
      <w:pPr>
        <w:rPr>
          <w:b/>
          <w:lang w:eastAsia="zh-TW"/>
        </w:rPr>
      </w:pPr>
    </w:p>
    <w:p w14:paraId="3649A831" w14:textId="77777777" w:rsidR="00777542" w:rsidRDefault="00777542" w:rsidP="0010245B">
      <w:pPr>
        <w:rPr>
          <w:b/>
          <w:lang w:eastAsia="zh-TW"/>
        </w:rPr>
        <w:sectPr w:rsidR="00777542" w:rsidSect="00777542">
          <w:pgSz w:w="11900" w:h="16840"/>
          <w:pgMar w:top="1440" w:right="1077" w:bottom="1440" w:left="1077" w:header="709" w:footer="709" w:gutter="0"/>
          <w:cols w:space="708"/>
          <w:docGrid w:linePitch="360"/>
        </w:sectPr>
      </w:pPr>
    </w:p>
    <w:p w14:paraId="42C6348B" w14:textId="63990C38" w:rsidR="0010245B" w:rsidRDefault="0010245B" w:rsidP="0010245B">
      <w:pPr>
        <w:rPr>
          <w:b/>
          <w:color w:val="FF0000"/>
          <w:lang w:eastAsia="zh-TW"/>
        </w:rPr>
      </w:pPr>
      <w:r>
        <w:rPr>
          <w:b/>
        </w:rPr>
        <w:lastRenderedPageBreak/>
        <w:t xml:space="preserve">Table </w:t>
      </w:r>
      <w:r w:rsidR="004804C6">
        <w:rPr>
          <w:rFonts w:hint="eastAsia"/>
          <w:b/>
          <w:lang w:eastAsia="zh-TW"/>
        </w:rPr>
        <w:t>S1</w:t>
      </w:r>
      <w:r w:rsidR="00A90836">
        <w:rPr>
          <w:rFonts w:hint="eastAsia"/>
          <w:b/>
          <w:lang w:eastAsia="zh-TW"/>
        </w:rPr>
        <w:t>.</w:t>
      </w:r>
      <w:r>
        <w:rPr>
          <w:b/>
        </w:rPr>
        <w:t xml:space="preserve"> Comparative </w:t>
      </w:r>
      <w:r>
        <w:rPr>
          <w:b/>
          <w:lang w:eastAsia="zh-TW"/>
        </w:rPr>
        <w:t>a</w:t>
      </w:r>
      <w:r>
        <w:rPr>
          <w:b/>
        </w:rPr>
        <w:t xml:space="preserve">nalysis of </w:t>
      </w:r>
      <w:r>
        <w:rPr>
          <w:b/>
          <w:lang w:eastAsia="zh-TW"/>
        </w:rPr>
        <w:t>c</w:t>
      </w:r>
      <w:r>
        <w:rPr>
          <w:b/>
        </w:rPr>
        <w:t xml:space="preserve">linical </w:t>
      </w:r>
      <w:r>
        <w:rPr>
          <w:b/>
          <w:lang w:eastAsia="zh-TW"/>
        </w:rPr>
        <w:t>p</w:t>
      </w:r>
      <w:r>
        <w:rPr>
          <w:b/>
        </w:rPr>
        <w:t xml:space="preserve">arameters and </w:t>
      </w:r>
      <w:r>
        <w:rPr>
          <w:b/>
          <w:lang w:eastAsia="zh-TW"/>
        </w:rPr>
        <w:t>data from d</w:t>
      </w:r>
      <w:r>
        <w:rPr>
          <w:b/>
        </w:rPr>
        <w:t>ual-</w:t>
      </w:r>
      <w:r>
        <w:rPr>
          <w:b/>
          <w:lang w:eastAsia="zh-TW"/>
        </w:rPr>
        <w:t>e</w:t>
      </w:r>
      <w:r>
        <w:rPr>
          <w:b/>
          <w:color w:val="000000" w:themeColor="text1"/>
        </w:rPr>
        <w:t>nergy X-</w:t>
      </w:r>
      <w:r>
        <w:rPr>
          <w:b/>
          <w:color w:val="000000" w:themeColor="text1"/>
          <w:lang w:eastAsia="zh-TW"/>
        </w:rPr>
        <w:t>r</w:t>
      </w:r>
      <w:r>
        <w:rPr>
          <w:b/>
          <w:color w:val="000000" w:themeColor="text1"/>
        </w:rPr>
        <w:t xml:space="preserve">ay </w:t>
      </w:r>
      <w:r>
        <w:rPr>
          <w:b/>
          <w:color w:val="000000" w:themeColor="text1"/>
          <w:lang w:eastAsia="zh-TW"/>
        </w:rPr>
        <w:t>a</w:t>
      </w:r>
      <w:r>
        <w:rPr>
          <w:b/>
          <w:color w:val="000000" w:themeColor="text1"/>
        </w:rPr>
        <w:t>bs</w:t>
      </w:r>
      <w:r>
        <w:rPr>
          <w:b/>
        </w:rPr>
        <w:t>orptiometry</w:t>
      </w:r>
      <w:r>
        <w:rPr>
          <w:b/>
          <w:lang w:eastAsia="zh-TW"/>
        </w:rPr>
        <w:t xml:space="preserve"> a</w:t>
      </w:r>
      <w:r>
        <w:rPr>
          <w:b/>
        </w:rPr>
        <w:t xml:space="preserve">cross </w:t>
      </w:r>
      <w:r>
        <w:rPr>
          <w:b/>
          <w:lang w:eastAsia="zh-TW"/>
        </w:rPr>
        <w:t>d</w:t>
      </w:r>
      <w:r>
        <w:rPr>
          <w:b/>
        </w:rPr>
        <w:t xml:space="preserve">ifferent </w:t>
      </w:r>
      <w:r>
        <w:rPr>
          <w:b/>
          <w:lang w:eastAsia="zh-TW"/>
        </w:rPr>
        <w:t>sarcopenia</w:t>
      </w:r>
      <w:r>
        <w:rPr>
          <w:b/>
        </w:rPr>
        <w:t xml:space="preserve"> and </w:t>
      </w:r>
      <w:r>
        <w:rPr>
          <w:b/>
          <w:lang w:eastAsia="zh-TW"/>
        </w:rPr>
        <w:t>osteoporosis</w:t>
      </w:r>
      <w:r>
        <w:rPr>
          <w:b/>
        </w:rPr>
        <w:t xml:space="preserve"> </w:t>
      </w:r>
      <w:r>
        <w:rPr>
          <w:b/>
          <w:lang w:eastAsia="zh-TW"/>
        </w:rPr>
        <w:t>g</w:t>
      </w:r>
      <w:r>
        <w:rPr>
          <w:b/>
        </w:rPr>
        <w:t>roups</w:t>
      </w:r>
    </w:p>
    <w:tbl>
      <w:tblPr>
        <w:tblW w:w="1510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49"/>
        <w:gridCol w:w="900"/>
        <w:gridCol w:w="1700"/>
        <w:gridCol w:w="900"/>
        <w:gridCol w:w="1580"/>
        <w:gridCol w:w="1020"/>
        <w:gridCol w:w="2040"/>
        <w:gridCol w:w="1140"/>
        <w:gridCol w:w="1020"/>
        <w:gridCol w:w="1020"/>
        <w:gridCol w:w="1040"/>
      </w:tblGrid>
      <w:tr w:rsidR="0010245B" w14:paraId="25D29517" w14:textId="77777777" w:rsidTr="0010245B">
        <w:trPr>
          <w:trHeight w:val="304"/>
        </w:trPr>
        <w:tc>
          <w:tcPr>
            <w:tcW w:w="2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DAA30B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ADC214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Neither Sarcopenia nor Osteoporosis (n = 256)</w:t>
            </w:r>
            <w:r>
              <w:rPr>
                <w:kern w:val="2"/>
                <w:vertAlign w:val="superscript"/>
              </w:rPr>
              <w:t>1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FB2E04" w14:textId="77777777" w:rsidR="0010245B" w:rsidRDefault="002D4D06" w:rsidP="002D4D06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TW"/>
              </w:rPr>
              <w:t>Sarcopenia</w:t>
            </w:r>
            <w:r w:rsidR="0010245B">
              <w:rPr>
                <w:kern w:val="2"/>
              </w:rPr>
              <w:t xml:space="preserve"> </w:t>
            </w:r>
            <w:r w:rsidR="0010245B">
              <w:rPr>
                <w:kern w:val="2"/>
                <w:lang w:eastAsia="zh-TW"/>
              </w:rPr>
              <w:t xml:space="preserve">alone </w:t>
            </w:r>
            <w:r w:rsidR="0010245B">
              <w:rPr>
                <w:kern w:val="2"/>
              </w:rPr>
              <w:t xml:space="preserve">(n = </w:t>
            </w:r>
            <w:r>
              <w:rPr>
                <w:rFonts w:hint="eastAsia"/>
                <w:kern w:val="2"/>
                <w:lang w:eastAsia="zh-TW"/>
              </w:rPr>
              <w:t>85</w:t>
            </w:r>
            <w:r w:rsidR="0010245B">
              <w:rPr>
                <w:kern w:val="2"/>
              </w:rPr>
              <w:t>)</w:t>
            </w:r>
            <w:r w:rsidR="0010245B">
              <w:rPr>
                <w:kern w:val="2"/>
                <w:vertAlign w:val="superscript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212480" w14:textId="77777777" w:rsidR="0010245B" w:rsidRDefault="002D4D06" w:rsidP="002D4D06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Osteoporosis </w:t>
            </w:r>
            <w:r w:rsidR="0010245B">
              <w:rPr>
                <w:kern w:val="2"/>
              </w:rPr>
              <w:t xml:space="preserve">with/without </w:t>
            </w:r>
            <w:r>
              <w:rPr>
                <w:kern w:val="2"/>
              </w:rPr>
              <w:t xml:space="preserve">Sarcopenia (n = </w:t>
            </w:r>
            <w:r>
              <w:rPr>
                <w:rFonts w:hint="eastAsia"/>
                <w:kern w:val="2"/>
                <w:lang w:eastAsia="zh-TW"/>
              </w:rPr>
              <w:t>204</w:t>
            </w:r>
            <w:r w:rsidR="0010245B">
              <w:rPr>
                <w:kern w:val="2"/>
              </w:rPr>
              <w:t>)</w:t>
            </w:r>
            <w:r w:rsidR="0010245B">
              <w:rPr>
                <w:kern w:val="2"/>
                <w:vertAlign w:val="superscript"/>
              </w:rPr>
              <w:t>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81FC32" w14:textId="77777777" w:rsidR="0010245B" w:rsidRDefault="00563C49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rFonts w:hint="eastAsia"/>
                <w:i/>
                <w:iCs/>
                <w:kern w:val="2"/>
                <w:lang w:eastAsia="zh-TW"/>
              </w:rPr>
              <w:t>p</w:t>
            </w:r>
            <w:r w:rsidR="0010245B">
              <w:rPr>
                <w:i/>
                <w:iCs/>
                <w:kern w:val="2"/>
              </w:rPr>
              <w:t xml:space="preserve"> </w:t>
            </w:r>
            <w:r w:rsidR="0010245B">
              <w:rPr>
                <w:kern w:val="2"/>
              </w:rPr>
              <w:t>value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B4DEC2" w14:textId="77777777" w:rsidR="0010245B" w:rsidRDefault="00444390" w:rsidP="00444390">
            <w:pPr>
              <w:spacing w:line="240" w:lineRule="atLeast"/>
              <w:jc w:val="center"/>
              <w:rPr>
                <w:kern w:val="2"/>
              </w:rPr>
            </w:pPr>
            <w:r w:rsidRPr="00444390">
              <w:rPr>
                <w:kern w:val="2"/>
              </w:rPr>
              <w:t>Dunn-Bonferroni</w:t>
            </w:r>
            <w:r>
              <w:rPr>
                <w:rFonts w:hint="eastAsia"/>
                <w:kern w:val="2"/>
                <w:lang w:eastAsia="zh-TW"/>
              </w:rPr>
              <w:t xml:space="preserve"> p</w:t>
            </w:r>
            <w:r w:rsidR="0010245B">
              <w:rPr>
                <w:kern w:val="2"/>
              </w:rPr>
              <w:t>ost-hoc test</w:t>
            </w:r>
          </w:p>
        </w:tc>
      </w:tr>
      <w:tr w:rsidR="0010245B" w14:paraId="656DAB70" w14:textId="77777777" w:rsidTr="0010245B">
        <w:trPr>
          <w:trHeight w:val="12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E5A51" w14:textId="77777777" w:rsidR="0010245B" w:rsidRDefault="0010245B">
            <w:pPr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CB896D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Median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63F6AF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(IQR)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FB7A7B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Median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969187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(IQR)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59E7DF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Median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212B5A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(IQR)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917A1" w14:textId="77777777" w:rsidR="0010245B" w:rsidRDefault="0010245B">
            <w:pPr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5C3F99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 vs 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00AEB1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 vs 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3A9B88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2 vs 3</w:t>
            </w:r>
          </w:p>
        </w:tc>
      </w:tr>
      <w:tr w:rsidR="0010245B" w14:paraId="693B49C3" w14:textId="77777777" w:rsidTr="0010245B">
        <w:trPr>
          <w:trHeight w:val="121"/>
        </w:trPr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56CB45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b/>
                <w:bCs/>
                <w:kern w:val="2"/>
              </w:rPr>
              <w:t>Age</w:t>
            </w:r>
            <w:r>
              <w:rPr>
                <w:b/>
                <w:bCs/>
                <w:kern w:val="2"/>
                <w:lang w:eastAsia="zh-TW"/>
              </w:rPr>
              <w:t xml:space="preserve"> </w:t>
            </w:r>
            <w:r>
              <w:rPr>
                <w:b/>
                <w:kern w:val="2"/>
                <w:lang w:eastAsia="zh-TW"/>
              </w:rPr>
              <w:t>(yrs)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C0D8E8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63.7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4DF0A9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(54.1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74.3)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163599" w14:textId="77777777" w:rsidR="0010245B" w:rsidRPr="00721F36" w:rsidRDefault="002D4D06">
            <w:pPr>
              <w:spacing w:line="240" w:lineRule="atLeast"/>
              <w:jc w:val="right"/>
              <w:rPr>
                <w:kern w:val="2"/>
              </w:rPr>
            </w:pPr>
            <w:r w:rsidRPr="00721F36">
              <w:rPr>
                <w:rFonts w:hint="eastAsia"/>
                <w:kern w:val="2"/>
                <w:lang w:eastAsia="zh-TW"/>
              </w:rPr>
              <w:t>69</w:t>
            </w:r>
            <w:r w:rsidR="0010245B" w:rsidRPr="00721F36">
              <w:rPr>
                <w:kern w:val="2"/>
              </w:rPr>
              <w:t>.5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12FCE1" w14:textId="77777777" w:rsidR="0010245B" w:rsidRPr="00721F36" w:rsidRDefault="002D4D06" w:rsidP="002D4D06">
            <w:pPr>
              <w:spacing w:line="240" w:lineRule="atLeast"/>
              <w:rPr>
                <w:kern w:val="2"/>
              </w:rPr>
            </w:pPr>
            <w:r w:rsidRPr="00721F36">
              <w:rPr>
                <w:kern w:val="2"/>
              </w:rPr>
              <w:t>(</w:t>
            </w:r>
            <w:r w:rsidRPr="00721F36">
              <w:rPr>
                <w:rFonts w:hint="eastAsia"/>
                <w:kern w:val="2"/>
                <w:lang w:eastAsia="zh-TW"/>
              </w:rPr>
              <w:t>5</w:t>
            </w:r>
            <w:r w:rsidR="0010245B" w:rsidRPr="00721F36">
              <w:rPr>
                <w:kern w:val="2"/>
              </w:rPr>
              <w:t>5.</w:t>
            </w:r>
            <w:r w:rsidRPr="00721F36">
              <w:rPr>
                <w:rFonts w:hint="eastAsia"/>
                <w:kern w:val="2"/>
                <w:lang w:eastAsia="zh-TW"/>
              </w:rPr>
              <w:t>4</w:t>
            </w:r>
            <w:r w:rsidR="0010245B" w:rsidRPr="00721F36">
              <w:rPr>
                <w:rFonts w:cs="Times New Roman"/>
                <w:color w:val="000000" w:themeColor="text1"/>
                <w:kern w:val="2"/>
              </w:rPr>
              <w:t>–</w:t>
            </w:r>
            <w:r w:rsidRPr="00721F36">
              <w:rPr>
                <w:kern w:val="2"/>
              </w:rPr>
              <w:t>81.</w:t>
            </w:r>
            <w:r w:rsidRPr="00721F36">
              <w:rPr>
                <w:rFonts w:hint="eastAsia"/>
                <w:kern w:val="2"/>
                <w:lang w:eastAsia="zh-TW"/>
              </w:rPr>
              <w:t>9</w:t>
            </w:r>
            <w:r w:rsidR="0010245B" w:rsidRPr="00721F36">
              <w:rPr>
                <w:kern w:val="2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7C4B36" w14:textId="77777777" w:rsidR="0010245B" w:rsidRDefault="0010245B" w:rsidP="007C7EEF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7</w:t>
            </w:r>
            <w:r w:rsidR="007C7EEF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</w:rPr>
              <w:t>.9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5E19AE" w14:textId="77777777" w:rsidR="0010245B" w:rsidRDefault="0010245B" w:rsidP="00543D31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(6</w:t>
            </w:r>
            <w:r w:rsidR="00543D31">
              <w:rPr>
                <w:rFonts w:hint="eastAsia"/>
                <w:kern w:val="2"/>
                <w:lang w:eastAsia="zh-TW"/>
              </w:rPr>
              <w:t>5</w:t>
            </w:r>
            <w:r>
              <w:rPr>
                <w:kern w:val="2"/>
              </w:rPr>
              <w:t>.3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82.</w:t>
            </w:r>
            <w:r w:rsidR="00543D31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30BF17E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C3C3AF9" w14:textId="77777777" w:rsidR="0010245B" w:rsidRDefault="0010245B" w:rsidP="00543D31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.01</w:t>
            </w:r>
            <w:r w:rsidR="00543D31">
              <w:rPr>
                <w:rFonts w:hint="eastAsia"/>
                <w:kern w:val="2"/>
                <w:lang w:eastAsia="zh-TW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DAF583E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AD9310B" w14:textId="77777777" w:rsidR="0010245B" w:rsidRDefault="00543D31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</w:t>
            </w:r>
            <w:r w:rsidR="0010245B">
              <w:rPr>
                <w:kern w:val="2"/>
              </w:rPr>
              <w:t>.00</w:t>
            </w:r>
            <w:r>
              <w:rPr>
                <w:rFonts w:hint="eastAsia"/>
                <w:kern w:val="2"/>
                <w:lang w:eastAsia="zh-TW"/>
              </w:rPr>
              <w:t>7</w:t>
            </w:r>
          </w:p>
        </w:tc>
      </w:tr>
      <w:tr w:rsidR="0010245B" w14:paraId="021A9F11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289A4B8" w14:textId="77777777" w:rsidR="0010245B" w:rsidRDefault="0010245B">
            <w:pPr>
              <w:spacing w:line="240" w:lineRule="atLeast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     &lt;65, n</w:t>
            </w:r>
            <w:r>
              <w:rPr>
                <w:bCs/>
                <w:kern w:val="2"/>
                <w:lang w:eastAsia="zh-TW"/>
              </w:rPr>
              <w:t xml:space="preserve"> (</w:t>
            </w:r>
            <w:r>
              <w:rPr>
                <w:bCs/>
                <w:kern w:val="2"/>
              </w:rPr>
              <w:t>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80E962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139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861378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(54.3)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A5A547" w14:textId="77777777" w:rsidR="0010245B" w:rsidRDefault="00C80E03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3</w:t>
            </w:r>
            <w:r w:rsidR="0010245B">
              <w:rPr>
                <w:kern w:val="2"/>
                <w:lang w:eastAsia="zh-TW"/>
              </w:rPr>
              <w:t>9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C287F5" w14:textId="77777777" w:rsidR="0010245B" w:rsidRDefault="004E4A2A" w:rsidP="004E4A2A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45</w:t>
            </w:r>
            <w:r w:rsidR="0010245B">
              <w:rPr>
                <w:kern w:val="2"/>
                <w:lang w:eastAsia="zh-TW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9</w:t>
            </w:r>
            <w:r w:rsidR="0010245B"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E6A2E2" w14:textId="77777777" w:rsidR="0010245B" w:rsidRDefault="0029077A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4</w:t>
            </w:r>
            <w:r w:rsidR="0010245B">
              <w:rPr>
                <w:kern w:val="2"/>
                <w:lang w:eastAsia="zh-TW"/>
              </w:rPr>
              <w:t>9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03B2FB" w14:textId="77777777" w:rsidR="0010245B" w:rsidRDefault="0010245B" w:rsidP="00344FB5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344FB5">
              <w:rPr>
                <w:rFonts w:hint="eastAsia"/>
                <w:kern w:val="2"/>
                <w:lang w:eastAsia="zh-TW"/>
              </w:rPr>
              <w:t>24</w:t>
            </w:r>
            <w:r>
              <w:rPr>
                <w:kern w:val="2"/>
                <w:lang w:eastAsia="zh-TW"/>
              </w:rPr>
              <w:t>.</w:t>
            </w:r>
            <w:r w:rsidR="00344FB5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CF64331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E7C79F5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85F6699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EEFD711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</w:tr>
      <w:tr w:rsidR="0010245B" w14:paraId="7DE0374D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254F444" w14:textId="77777777" w:rsidR="0010245B" w:rsidRDefault="0010245B">
            <w:pPr>
              <w:spacing w:line="240" w:lineRule="atLeast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    65-74, n</w:t>
            </w:r>
            <w:r>
              <w:rPr>
                <w:bCs/>
                <w:kern w:val="2"/>
                <w:lang w:eastAsia="zh-TW"/>
              </w:rPr>
              <w:t xml:space="preserve"> (</w:t>
            </w:r>
            <w:r>
              <w:rPr>
                <w:bCs/>
                <w:kern w:val="2"/>
              </w:rPr>
              <w:t>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2BAB2D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57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5298FE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(22.3)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C4123A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8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FC1FA0" w14:textId="77777777" w:rsidR="0010245B" w:rsidRDefault="0010245B" w:rsidP="00EF495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EF4957">
              <w:rPr>
                <w:rFonts w:hint="eastAsia"/>
                <w:kern w:val="2"/>
                <w:lang w:eastAsia="zh-TW"/>
              </w:rPr>
              <w:t>9</w:t>
            </w:r>
            <w:r>
              <w:rPr>
                <w:kern w:val="2"/>
                <w:lang w:eastAsia="zh-TW"/>
              </w:rPr>
              <w:t>.</w:t>
            </w:r>
            <w:r w:rsidR="00EF4957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560DD2" w14:textId="77777777" w:rsidR="0010245B" w:rsidRDefault="0029077A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5</w:t>
            </w:r>
            <w:r w:rsidR="0010245B">
              <w:rPr>
                <w:kern w:val="2"/>
                <w:lang w:eastAsia="zh-TW"/>
              </w:rPr>
              <w:t>4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5D232E" w14:textId="77777777" w:rsidR="0010245B" w:rsidRDefault="00344FB5" w:rsidP="00344FB5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26</w:t>
            </w:r>
            <w:r w:rsidR="0010245B">
              <w:rPr>
                <w:kern w:val="2"/>
                <w:lang w:eastAsia="zh-TW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5</w:t>
            </w:r>
            <w:r w:rsidR="0010245B"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01B7925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9036DAF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393CC7C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81878D5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2878561E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DB68075" w14:textId="77777777" w:rsidR="0010245B" w:rsidRDefault="0010245B">
            <w:pPr>
              <w:spacing w:line="240" w:lineRule="atLeast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    75-84, n</w:t>
            </w:r>
            <w:r>
              <w:rPr>
                <w:bCs/>
                <w:kern w:val="2"/>
                <w:lang w:eastAsia="zh-TW"/>
              </w:rPr>
              <w:t xml:space="preserve"> (</w:t>
            </w:r>
            <w:r>
              <w:rPr>
                <w:bCs/>
                <w:kern w:val="2"/>
              </w:rPr>
              <w:t>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6AC92A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54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B44719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(21.1)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1840DC" w14:textId="77777777" w:rsidR="0010245B" w:rsidRDefault="00C80E03" w:rsidP="00C80E03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28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7CE2EF" w14:textId="77777777" w:rsidR="0010245B" w:rsidRDefault="00EF4957" w:rsidP="00EF495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32</w:t>
            </w:r>
            <w:r w:rsidR="0010245B">
              <w:rPr>
                <w:kern w:val="2"/>
                <w:lang w:eastAsia="zh-TW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9</w:t>
            </w:r>
            <w:r w:rsidR="0010245B"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1AA857" w14:textId="77777777" w:rsidR="0010245B" w:rsidRDefault="0029077A" w:rsidP="0029077A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78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B8F051" w14:textId="77777777" w:rsidR="0010245B" w:rsidRDefault="008A584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(3</w:t>
            </w:r>
            <w:r>
              <w:rPr>
                <w:rFonts w:hint="eastAsia"/>
                <w:kern w:val="2"/>
                <w:lang w:eastAsia="zh-TW"/>
              </w:rPr>
              <w:t>8</w:t>
            </w:r>
            <w:r>
              <w:rPr>
                <w:kern w:val="2"/>
                <w:lang w:eastAsia="zh-TW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2</w:t>
            </w:r>
            <w:r w:rsidR="0010245B"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CE81DAD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FC77646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2114228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B23D391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1C03A9B9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B8C7ADE" w14:textId="77777777" w:rsidR="0010245B" w:rsidRDefault="0010245B">
            <w:pPr>
              <w:spacing w:line="240" w:lineRule="atLeast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    ≥ 85, n</w:t>
            </w:r>
            <w:r>
              <w:rPr>
                <w:bCs/>
                <w:kern w:val="2"/>
                <w:lang w:eastAsia="zh-TW"/>
              </w:rPr>
              <w:t xml:space="preserve"> (</w:t>
            </w:r>
            <w:r>
              <w:rPr>
                <w:bCs/>
                <w:kern w:val="2"/>
              </w:rPr>
              <w:t>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525271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6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3190F1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(2.3)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9249DD" w14:textId="77777777" w:rsidR="0010245B" w:rsidRDefault="00C80E03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2874BC" w14:textId="77777777" w:rsidR="0010245B" w:rsidRDefault="00EF4957" w:rsidP="00EF495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11</w:t>
            </w:r>
            <w:r w:rsidR="0010245B">
              <w:rPr>
                <w:kern w:val="2"/>
                <w:lang w:eastAsia="zh-TW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8</w:t>
            </w:r>
            <w:r w:rsidR="0010245B"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1314C8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2</w:t>
            </w:r>
            <w:r w:rsidR="0029077A">
              <w:rPr>
                <w:rFonts w:hint="eastAsia"/>
                <w:kern w:val="2"/>
                <w:lang w:eastAsia="zh-TW"/>
              </w:rPr>
              <w:t>3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11173F" w14:textId="77777777" w:rsidR="0010245B" w:rsidRDefault="008A584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</w:t>
            </w:r>
            <w:r>
              <w:rPr>
                <w:rFonts w:hint="eastAsia"/>
                <w:kern w:val="2"/>
                <w:lang w:eastAsia="zh-TW"/>
              </w:rPr>
              <w:t>1</w:t>
            </w:r>
            <w:r w:rsidR="0010245B">
              <w:rPr>
                <w:kern w:val="2"/>
                <w:lang w:eastAsia="zh-TW"/>
              </w:rPr>
              <w:t>.3)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FB59684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45C1C7F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CBE061B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0FD2F12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6BEB7F28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92CC10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b/>
                <w:bCs/>
                <w:color w:val="000000" w:themeColor="text1"/>
                <w:kern w:val="2"/>
              </w:rPr>
              <w:t xml:space="preserve">Gender, </w:t>
            </w:r>
            <w:r>
              <w:rPr>
                <w:b/>
                <w:bCs/>
                <w:kern w:val="2"/>
              </w:rPr>
              <w:t>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AB61F2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D95C79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BD8CD0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CFCEE4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40FE08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5E66D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49B9866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03262B0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800C769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.072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0EF004F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</w:tr>
      <w:tr w:rsidR="0010245B" w14:paraId="65B715A3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bottom"/>
            <w:hideMark/>
          </w:tcPr>
          <w:p w14:paraId="447A2508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 xml:space="preserve">   Female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EB80E5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178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BC94A1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(69.5)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9EAA40" w14:textId="77777777" w:rsidR="0010245B" w:rsidRDefault="008A5847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42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F610DA" w14:textId="77777777" w:rsidR="0010245B" w:rsidRDefault="0010245B" w:rsidP="00721F36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721F36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</w:rPr>
              <w:t>9.</w:t>
            </w:r>
            <w:r w:rsidR="00721F36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F12622" w14:textId="77777777" w:rsidR="0010245B" w:rsidRDefault="00721F36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174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509CE6" w14:textId="77777777" w:rsidR="0010245B" w:rsidRDefault="00721F36" w:rsidP="00721F36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85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3</w:t>
            </w:r>
            <w:r w:rsidR="0010245B"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EA0066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21CDEC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E594ED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8F18CC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4C1A8658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bottom"/>
            <w:hideMark/>
          </w:tcPr>
          <w:p w14:paraId="3BC5EBA7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 xml:space="preserve">   Male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EE2C8D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78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2FF09D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(30.5)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2EBD9C" w14:textId="77777777" w:rsidR="0010245B" w:rsidRDefault="008A5847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43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2CC5D7" w14:textId="77777777" w:rsidR="0010245B" w:rsidRDefault="0010245B" w:rsidP="00721F36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721F36" w:rsidRPr="00721F36">
              <w:rPr>
                <w:rFonts w:hint="eastAsia"/>
                <w:kern w:val="2"/>
                <w:lang w:eastAsia="zh-TW"/>
              </w:rPr>
              <w:t>50.6</w:t>
            </w:r>
            <w:r w:rsidRPr="00721F36"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AE9D79" w14:textId="77777777" w:rsidR="0010245B" w:rsidRDefault="00721F36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30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DC1908" w14:textId="77777777" w:rsidR="0010245B" w:rsidRDefault="00721F36" w:rsidP="00721F36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14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7</w:t>
            </w:r>
            <w:r w:rsidR="0010245B"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BB8F4DD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969B86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D94A55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057306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190D493C" w14:textId="77777777" w:rsidTr="0010245B">
        <w:trPr>
          <w:trHeight w:val="136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A0BDA7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b/>
                <w:bCs/>
                <w:kern w:val="2"/>
              </w:rPr>
              <w:t>ACCI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9887C9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2.0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9DF4DF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(1</w:t>
            </w:r>
            <w:r>
              <w:rPr>
                <w:kern w:val="2"/>
                <w:lang w:eastAsia="zh-TW"/>
              </w:rPr>
              <w:t>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4</w:t>
            </w:r>
            <w:r>
              <w:rPr>
                <w:kern w:val="2"/>
                <w:lang w:eastAsia="zh-TW"/>
              </w:rPr>
              <w:t>.0</w:t>
            </w:r>
            <w:r>
              <w:rPr>
                <w:kern w:val="2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C7FA76" w14:textId="77777777" w:rsidR="0010245B" w:rsidRDefault="00721F36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rFonts w:hint="eastAsia"/>
                <w:kern w:val="2"/>
                <w:lang w:eastAsia="zh-TW"/>
              </w:rPr>
              <w:t>2</w:t>
            </w:r>
            <w:r w:rsidR="0010245B">
              <w:rPr>
                <w:kern w:val="2"/>
              </w:rPr>
              <w:t>.0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E046A0" w14:textId="77777777" w:rsidR="0010245B" w:rsidRDefault="00721F36" w:rsidP="00721F36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0</w:t>
            </w:r>
            <w:r w:rsidR="0010245B">
              <w:rPr>
                <w:kern w:val="2"/>
                <w:lang w:eastAsia="zh-TW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5</w:t>
            </w:r>
            <w:r w:rsidR="0010245B">
              <w:rPr>
                <w:rFonts w:cs="Times New Roman"/>
                <w:color w:val="000000" w:themeColor="text1"/>
                <w:kern w:val="2"/>
              </w:rPr>
              <w:t>–</w:t>
            </w:r>
            <w:r w:rsidR="0010245B">
              <w:rPr>
                <w:kern w:val="2"/>
              </w:rPr>
              <w:t>4</w:t>
            </w:r>
            <w:r w:rsidR="0010245B">
              <w:rPr>
                <w:kern w:val="2"/>
                <w:lang w:eastAsia="zh-TW"/>
              </w:rPr>
              <w:t>.0</w:t>
            </w:r>
            <w:r w:rsidR="0010245B"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024615" w14:textId="77777777" w:rsidR="0010245B" w:rsidRDefault="00721F36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rFonts w:hint="eastAsia"/>
                <w:kern w:val="2"/>
                <w:lang w:eastAsia="zh-TW"/>
              </w:rPr>
              <w:t>3</w:t>
            </w:r>
            <w:r w:rsidR="0010245B">
              <w:rPr>
                <w:kern w:val="2"/>
              </w:rPr>
              <w:t>.0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478B4A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(1</w:t>
            </w:r>
            <w:r>
              <w:rPr>
                <w:kern w:val="2"/>
                <w:lang w:eastAsia="zh-TW"/>
              </w:rPr>
              <w:t>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4</w:t>
            </w:r>
            <w:r w:rsidR="00721F36">
              <w:rPr>
                <w:kern w:val="2"/>
                <w:lang w:eastAsia="zh-TW"/>
              </w:rPr>
              <w:t>.</w:t>
            </w:r>
            <w:r w:rsidR="00721F36">
              <w:rPr>
                <w:rFonts w:hint="eastAsia"/>
                <w:kern w:val="2"/>
                <w:lang w:eastAsia="zh-TW"/>
              </w:rPr>
              <w:t>8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3B772DE" w14:textId="77777777" w:rsidR="0010245B" w:rsidRDefault="0010245B" w:rsidP="00721F36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  <w:lang w:eastAsia="zh-TW"/>
              </w:rPr>
              <w:t>0</w:t>
            </w:r>
            <w:r w:rsidR="00721F36">
              <w:rPr>
                <w:kern w:val="2"/>
              </w:rPr>
              <w:t>.</w:t>
            </w:r>
            <w:r>
              <w:rPr>
                <w:kern w:val="2"/>
              </w:rPr>
              <w:t>0</w:t>
            </w:r>
            <w:r w:rsidR="00721F36">
              <w:rPr>
                <w:rFonts w:hint="eastAsia"/>
                <w:kern w:val="2"/>
                <w:lang w:eastAsia="zh-TW"/>
              </w:rPr>
              <w:t>60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BE987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EB398A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0B1ABA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133EDA4B" w14:textId="77777777" w:rsidTr="0010245B">
        <w:trPr>
          <w:trHeight w:val="136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BF3959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bCs/>
                <w:kern w:val="2"/>
              </w:rPr>
              <w:t>BMI (kg/m</w:t>
            </w:r>
            <w:r>
              <w:rPr>
                <w:kern w:val="2"/>
                <w:vertAlign w:val="superscript"/>
              </w:rPr>
              <w:t>2</w:t>
            </w:r>
            <w:r>
              <w:rPr>
                <w:kern w:val="2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07C7CD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25.0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88CD59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(22.9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27.6)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3AD348" w14:textId="77777777" w:rsidR="0010245B" w:rsidRPr="00AC3022" w:rsidRDefault="00EB7271" w:rsidP="00EB7271">
            <w:pPr>
              <w:spacing w:line="240" w:lineRule="atLeast"/>
              <w:jc w:val="right"/>
              <w:rPr>
                <w:color w:val="000000" w:themeColor="text1"/>
                <w:kern w:val="2"/>
              </w:rPr>
            </w:pPr>
            <w:r w:rsidRPr="00AC3022">
              <w:rPr>
                <w:color w:val="000000" w:themeColor="text1"/>
                <w:kern w:val="2"/>
              </w:rPr>
              <w:t>2</w:t>
            </w:r>
            <w:r w:rsidRPr="00AC3022">
              <w:rPr>
                <w:rFonts w:hint="eastAsia"/>
                <w:color w:val="000000" w:themeColor="text1"/>
                <w:kern w:val="2"/>
                <w:lang w:eastAsia="zh-TW"/>
              </w:rPr>
              <w:t>0</w:t>
            </w:r>
            <w:r w:rsidR="0010245B" w:rsidRPr="00AC3022">
              <w:rPr>
                <w:color w:val="000000" w:themeColor="text1"/>
                <w:kern w:val="2"/>
              </w:rPr>
              <w:t>.</w:t>
            </w:r>
            <w:r w:rsidRPr="00AC3022">
              <w:rPr>
                <w:rFonts w:hint="eastAsia"/>
                <w:color w:val="000000" w:themeColor="text1"/>
                <w:kern w:val="2"/>
                <w:lang w:eastAsia="zh-TW"/>
              </w:rPr>
              <w:t>6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C8460C" w14:textId="77777777" w:rsidR="0010245B" w:rsidRPr="00AC3022" w:rsidRDefault="0010245B" w:rsidP="00AC3022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C3022">
              <w:rPr>
                <w:color w:val="000000" w:themeColor="text1"/>
                <w:kern w:val="2"/>
              </w:rPr>
              <w:t>(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19</w:t>
            </w:r>
            <w:r w:rsidRPr="00AC3022">
              <w:rPr>
                <w:color w:val="000000" w:themeColor="text1"/>
                <w:kern w:val="2"/>
              </w:rPr>
              <w:t>.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2</w:t>
            </w:r>
            <w:r w:rsidRPr="00AC3022">
              <w:rPr>
                <w:rFonts w:cs="Times New Roman"/>
                <w:color w:val="000000" w:themeColor="text1"/>
                <w:kern w:val="2"/>
              </w:rPr>
              <w:t>–</w:t>
            </w:r>
            <w:r w:rsidR="00AC3022" w:rsidRPr="00AC3022">
              <w:rPr>
                <w:color w:val="000000" w:themeColor="text1"/>
                <w:kern w:val="2"/>
              </w:rPr>
              <w:t>2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3</w:t>
            </w:r>
            <w:r w:rsidRPr="00AC3022">
              <w:rPr>
                <w:color w:val="000000" w:themeColor="text1"/>
                <w:kern w:val="2"/>
              </w:rPr>
              <w:t>.5)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3432D8" w14:textId="77777777" w:rsidR="0010245B" w:rsidRPr="00AC3022" w:rsidRDefault="0010245B" w:rsidP="00AC3022">
            <w:pPr>
              <w:spacing w:line="240" w:lineRule="atLeast"/>
              <w:jc w:val="right"/>
              <w:rPr>
                <w:color w:val="000000" w:themeColor="text1"/>
                <w:kern w:val="2"/>
                <w:lang w:eastAsia="zh-TW"/>
              </w:rPr>
            </w:pPr>
            <w:r w:rsidRPr="00AC3022">
              <w:rPr>
                <w:color w:val="000000" w:themeColor="text1"/>
                <w:kern w:val="2"/>
              </w:rPr>
              <w:t>2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2</w:t>
            </w:r>
            <w:r w:rsidRPr="00AC3022">
              <w:rPr>
                <w:color w:val="000000" w:themeColor="text1"/>
                <w:kern w:val="2"/>
              </w:rPr>
              <w:t>.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6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8F654F" w14:textId="77777777" w:rsidR="0010245B" w:rsidRPr="00AC3022" w:rsidRDefault="0010245B" w:rsidP="00AC3022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C3022">
              <w:rPr>
                <w:color w:val="000000" w:themeColor="text1"/>
                <w:kern w:val="2"/>
              </w:rPr>
              <w:t>(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20</w:t>
            </w:r>
            <w:r w:rsidRPr="00AC3022">
              <w:rPr>
                <w:color w:val="000000" w:themeColor="text1"/>
                <w:kern w:val="2"/>
                <w:lang w:eastAsia="zh-TW"/>
              </w:rPr>
              <w:t>.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8</w:t>
            </w:r>
            <w:r w:rsidRPr="00AC3022">
              <w:rPr>
                <w:rFonts w:cs="Times New Roman"/>
                <w:color w:val="000000" w:themeColor="text1"/>
                <w:kern w:val="2"/>
              </w:rPr>
              <w:t>–</w:t>
            </w:r>
            <w:r w:rsidR="00AC3022" w:rsidRPr="00AC3022">
              <w:rPr>
                <w:color w:val="000000" w:themeColor="text1"/>
                <w:kern w:val="2"/>
              </w:rPr>
              <w:t>2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5</w:t>
            </w:r>
            <w:r w:rsidRPr="00AC3022">
              <w:rPr>
                <w:color w:val="000000" w:themeColor="text1"/>
                <w:kern w:val="2"/>
              </w:rPr>
              <w:t>.</w:t>
            </w:r>
            <w:r w:rsidR="00AC3022" w:rsidRPr="00AC3022">
              <w:rPr>
                <w:rFonts w:hint="eastAsia"/>
                <w:color w:val="000000" w:themeColor="text1"/>
                <w:kern w:val="2"/>
                <w:lang w:eastAsia="zh-TW"/>
              </w:rPr>
              <w:t>4</w:t>
            </w:r>
            <w:r w:rsidRPr="00AC3022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E2E3D32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EEE9B87" w14:textId="77777777" w:rsidR="0010245B" w:rsidRDefault="00AC3022" w:rsidP="00AC3022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TW"/>
              </w:rPr>
              <w:t>&lt;</w:t>
            </w:r>
            <w:r w:rsidR="0010245B">
              <w:rPr>
                <w:kern w:val="2"/>
                <w:lang w:eastAsia="zh-TW"/>
              </w:rPr>
              <w:t>0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00</w:t>
            </w:r>
            <w:r w:rsidR="0010245B">
              <w:rPr>
                <w:kern w:val="2"/>
              </w:rPr>
              <w:t>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2D16754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675E0D4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0.</w:t>
            </w:r>
            <w:r>
              <w:rPr>
                <w:kern w:val="2"/>
              </w:rPr>
              <w:t>001</w:t>
            </w:r>
          </w:p>
        </w:tc>
      </w:tr>
      <w:tr w:rsidR="0010245B" w14:paraId="59E2222D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492857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b/>
                <w:bCs/>
                <w:kern w:val="2"/>
                <w:lang w:eastAsia="zh-TW"/>
              </w:rPr>
              <w:t>Body composition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9D7B2E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8B6B00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94D04A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07994D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90E077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FFDF44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62509B9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5F2C5C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D99B595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CD81D21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79195347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5345F21C" w14:textId="77777777" w:rsidR="0010245B" w:rsidRDefault="0010245B">
            <w:pPr>
              <w:spacing w:line="240" w:lineRule="atLeast"/>
              <w:ind w:firstLineChars="100" w:firstLine="220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Android fat/Gynoid fat (A/G) ratio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660D3D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1.1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16BAAD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rFonts w:cs="Times New Roman"/>
                <w:color w:val="000000" w:themeColor="text1"/>
                <w:kern w:val="2"/>
                <w:lang w:eastAsia="zh-TW"/>
              </w:rPr>
              <w:t>1.3)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042655" w14:textId="77777777" w:rsidR="0010245B" w:rsidRDefault="0010245B" w:rsidP="00AC3022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</w:t>
            </w:r>
            <w:r w:rsidR="00AC3022">
              <w:rPr>
                <w:rFonts w:hint="eastAsia"/>
                <w:kern w:val="2"/>
                <w:lang w:eastAsia="zh-TW"/>
              </w:rPr>
              <w:t>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3F8085" w14:textId="77777777" w:rsidR="0010245B" w:rsidRDefault="0010245B" w:rsidP="00AC3022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AC3022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  <w:lang w:eastAsia="zh-TW"/>
              </w:rPr>
              <w:t>.</w:t>
            </w:r>
            <w:r w:rsidR="00AC3022" w:rsidRPr="004D4771">
              <w:rPr>
                <w:rFonts w:hint="eastAsia"/>
                <w:kern w:val="2"/>
                <w:lang w:eastAsia="zh-TW"/>
              </w:rPr>
              <w:t>8</w:t>
            </w:r>
            <w:r w:rsidRPr="004D4771">
              <w:rPr>
                <w:rFonts w:cs="Times New Roman"/>
                <w:color w:val="000000" w:themeColor="text1"/>
                <w:kern w:val="2"/>
              </w:rPr>
              <w:t>–</w:t>
            </w:r>
            <w:r w:rsidRPr="004D4771">
              <w:rPr>
                <w:rFonts w:cs="Times New Roman"/>
                <w:color w:val="000000" w:themeColor="text1"/>
                <w:kern w:val="2"/>
                <w:lang w:eastAsia="zh-TW"/>
              </w:rPr>
              <w:t>1.2)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3228AF" w14:textId="77777777" w:rsidR="0010245B" w:rsidRDefault="0010245B" w:rsidP="004D4771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</w:t>
            </w:r>
            <w:r w:rsidR="004D4771">
              <w:rPr>
                <w:rFonts w:hint="eastAsia"/>
                <w:kern w:val="2"/>
                <w:lang w:eastAsia="zh-TW"/>
              </w:rPr>
              <w:t>1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4FAE85" w14:textId="77777777" w:rsidR="0010245B" w:rsidRDefault="0010245B" w:rsidP="004D4771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(0.</w:t>
            </w:r>
            <w:r w:rsidR="004D4771">
              <w:rPr>
                <w:rFonts w:hint="eastAsia"/>
                <w:kern w:val="2"/>
                <w:lang w:eastAsia="zh-TW"/>
              </w:rPr>
              <w:t>9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rFonts w:cs="Times New Roman"/>
                <w:color w:val="000000" w:themeColor="text1"/>
                <w:kern w:val="2"/>
                <w:lang w:eastAsia="zh-TW"/>
              </w:rPr>
              <w:t>1.2)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E70234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4C4F38" w14:textId="77777777" w:rsidR="0010245B" w:rsidRDefault="004D4771" w:rsidP="004D4771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</w:t>
            </w:r>
            <w:r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  <w:lang w:eastAsia="zh-TW"/>
              </w:rPr>
              <w:t>1</w:t>
            </w:r>
            <w:r>
              <w:rPr>
                <w:rFonts w:hint="eastAsia"/>
                <w:kern w:val="2"/>
                <w:lang w:eastAsia="zh-TW"/>
              </w:rPr>
              <w:t>2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87F861" w14:textId="77777777" w:rsidR="0010245B" w:rsidRDefault="0010245B" w:rsidP="004D4771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0.00</w:t>
            </w:r>
            <w:r w:rsidR="004D4771">
              <w:rPr>
                <w:rFonts w:hint="eastAsia"/>
                <w:kern w:val="2"/>
                <w:lang w:eastAsia="zh-TW"/>
              </w:rPr>
              <w:t>7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505D54" w14:textId="77777777" w:rsidR="0010245B" w:rsidRDefault="004D4771" w:rsidP="004D4771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</w:t>
            </w:r>
            <w:r w:rsidR="0010245B">
              <w:rPr>
                <w:kern w:val="2"/>
                <w:lang w:eastAsia="zh-TW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000</w:t>
            </w:r>
          </w:p>
        </w:tc>
      </w:tr>
      <w:tr w:rsidR="0010245B" w14:paraId="463B85C9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5B9CBD0F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 xml:space="preserve">   Total tissue (kg)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0DC271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62.</w:t>
            </w:r>
            <w:r>
              <w:rPr>
                <w:kern w:val="2"/>
                <w:lang w:eastAsia="zh-TW"/>
              </w:rPr>
              <w:t>7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E9224C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(55.3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69.9)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D58EC1" w14:textId="77777777" w:rsidR="0010245B" w:rsidRDefault="0010245B" w:rsidP="004D4771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5</w:t>
            </w:r>
            <w:r w:rsidR="004D4771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</w:rPr>
              <w:t>.</w:t>
            </w:r>
            <w:r w:rsidR="004D4771">
              <w:rPr>
                <w:rFonts w:hint="eastAsia"/>
                <w:kern w:val="2"/>
                <w:lang w:eastAsia="zh-TW"/>
              </w:rPr>
              <w:t>8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D27773" w14:textId="77777777" w:rsidR="0010245B" w:rsidRDefault="004D4771" w:rsidP="004D4771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  <w:lang w:eastAsia="zh-TW"/>
              </w:rPr>
              <w:t>46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1</w:t>
            </w:r>
            <w:r w:rsidR="0010245B">
              <w:rPr>
                <w:rFonts w:cs="Times New Roman"/>
                <w:color w:val="000000" w:themeColor="text1"/>
                <w:kern w:val="2"/>
              </w:rPr>
              <w:t>–</w:t>
            </w:r>
            <w:r w:rsidR="0010245B">
              <w:rPr>
                <w:kern w:val="2"/>
              </w:rPr>
              <w:t>59.</w:t>
            </w:r>
            <w:r>
              <w:rPr>
                <w:rFonts w:hint="eastAsia"/>
                <w:kern w:val="2"/>
                <w:lang w:eastAsia="zh-TW"/>
              </w:rPr>
              <w:t>0</w:t>
            </w:r>
            <w:r w:rsidR="0010245B"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3D61FF" w14:textId="77777777" w:rsidR="0010245B" w:rsidRDefault="004D4771" w:rsidP="004D4771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51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7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E57125" w14:textId="77777777" w:rsidR="0010245B" w:rsidRDefault="0010245B" w:rsidP="004D4771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(4</w:t>
            </w:r>
            <w:r w:rsidR="004D4771">
              <w:rPr>
                <w:rFonts w:hint="eastAsia"/>
                <w:kern w:val="2"/>
                <w:lang w:eastAsia="zh-TW"/>
              </w:rPr>
              <w:t>7</w:t>
            </w:r>
            <w:r>
              <w:rPr>
                <w:kern w:val="2"/>
              </w:rPr>
              <w:t>.</w:t>
            </w:r>
            <w:r w:rsidR="004D4771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 w:rsidR="004D4771">
              <w:rPr>
                <w:kern w:val="2"/>
              </w:rPr>
              <w:t>5</w:t>
            </w:r>
            <w:r>
              <w:rPr>
                <w:kern w:val="2"/>
                <w:lang w:eastAsia="zh-TW"/>
              </w:rPr>
              <w:t>8</w:t>
            </w:r>
            <w:r w:rsidR="004D4771">
              <w:rPr>
                <w:rFonts w:hint="eastAsia"/>
                <w:kern w:val="2"/>
                <w:lang w:eastAsia="zh-TW"/>
              </w:rPr>
              <w:t>.2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5325582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707377D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AE89964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8516925" w14:textId="77777777" w:rsidR="0010245B" w:rsidRDefault="004D4771" w:rsidP="004D4771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</w:t>
            </w:r>
            <w:r w:rsidR="0010245B">
              <w:rPr>
                <w:kern w:val="2"/>
              </w:rPr>
              <w:t>.00</w:t>
            </w:r>
            <w:r>
              <w:rPr>
                <w:rFonts w:hint="eastAsia"/>
                <w:kern w:val="2"/>
                <w:lang w:eastAsia="zh-TW"/>
              </w:rPr>
              <w:t>0</w:t>
            </w:r>
          </w:p>
        </w:tc>
      </w:tr>
      <w:tr w:rsidR="0010245B" w:rsidRPr="004D4771" w14:paraId="69898589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74884596" w14:textId="77777777" w:rsidR="0010245B" w:rsidRPr="00876CAB" w:rsidRDefault="0010245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876CAB">
              <w:rPr>
                <w:color w:val="000000" w:themeColor="text1"/>
                <w:kern w:val="2"/>
              </w:rPr>
              <w:t xml:space="preserve">   Total fat (kg)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E275F8" w14:textId="77777777" w:rsidR="0010245B" w:rsidRPr="00876CAB" w:rsidRDefault="0010245B">
            <w:pPr>
              <w:spacing w:line="240" w:lineRule="atLeast"/>
              <w:jc w:val="right"/>
              <w:rPr>
                <w:color w:val="000000" w:themeColor="text1"/>
                <w:kern w:val="2"/>
              </w:rPr>
            </w:pPr>
            <w:r w:rsidRPr="00876CAB">
              <w:rPr>
                <w:color w:val="000000" w:themeColor="text1"/>
                <w:kern w:val="2"/>
              </w:rPr>
              <w:t>22.3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D462EA" w14:textId="77777777" w:rsidR="0010245B" w:rsidRPr="00876CAB" w:rsidRDefault="0010245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876CAB">
              <w:rPr>
                <w:color w:val="000000" w:themeColor="text1"/>
                <w:kern w:val="2"/>
              </w:rPr>
              <w:t>(18.3</w:t>
            </w:r>
            <w:r w:rsidRPr="00876CAB">
              <w:rPr>
                <w:rFonts w:cs="Times New Roman"/>
                <w:color w:val="000000" w:themeColor="text1"/>
                <w:kern w:val="2"/>
              </w:rPr>
              <w:t>–</w:t>
            </w:r>
            <w:r w:rsidRPr="00876CAB">
              <w:rPr>
                <w:color w:val="000000" w:themeColor="text1"/>
                <w:kern w:val="2"/>
              </w:rPr>
              <w:t>27.</w:t>
            </w:r>
            <w:r w:rsidRPr="00876CAB">
              <w:rPr>
                <w:color w:val="000000" w:themeColor="text1"/>
                <w:kern w:val="2"/>
                <w:lang w:eastAsia="zh-TW"/>
              </w:rPr>
              <w:t>1</w:t>
            </w:r>
            <w:r w:rsidRPr="00876CAB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E39137" w14:textId="77777777" w:rsidR="0010245B" w:rsidRPr="00876CAB" w:rsidRDefault="00876CAB" w:rsidP="00876CAB">
            <w:pPr>
              <w:spacing w:line="240" w:lineRule="atLeast"/>
              <w:jc w:val="right"/>
              <w:rPr>
                <w:color w:val="000000" w:themeColor="text1"/>
                <w:kern w:val="2"/>
                <w:lang w:eastAsia="zh-TW"/>
              </w:rPr>
            </w:pP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16</w:t>
            </w:r>
            <w:r w:rsidR="0010245B" w:rsidRPr="00876CAB">
              <w:rPr>
                <w:color w:val="000000" w:themeColor="text1"/>
                <w:kern w:val="2"/>
              </w:rPr>
              <w:t>.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4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46952A" w14:textId="77777777" w:rsidR="0010245B" w:rsidRPr="00876CAB" w:rsidRDefault="00876CAB" w:rsidP="00876CA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876CAB">
              <w:rPr>
                <w:color w:val="000000" w:themeColor="text1"/>
                <w:kern w:val="2"/>
              </w:rPr>
              <w:t>(1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4</w:t>
            </w:r>
            <w:r w:rsidR="0010245B" w:rsidRPr="00876CAB">
              <w:rPr>
                <w:color w:val="000000" w:themeColor="text1"/>
                <w:kern w:val="2"/>
              </w:rPr>
              <w:t>.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2</w:t>
            </w:r>
            <w:r w:rsidR="0010245B" w:rsidRPr="00876CAB">
              <w:rPr>
                <w:rFonts w:cs="Times New Roman"/>
                <w:color w:val="000000" w:themeColor="text1"/>
                <w:kern w:val="2"/>
              </w:rPr>
              <w:t>–</w:t>
            </w:r>
            <w:r w:rsidRPr="00876CAB">
              <w:rPr>
                <w:color w:val="000000" w:themeColor="text1"/>
                <w:kern w:val="2"/>
              </w:rPr>
              <w:t>2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0</w:t>
            </w:r>
            <w:r w:rsidR="0010245B" w:rsidRPr="00876CAB">
              <w:rPr>
                <w:color w:val="000000" w:themeColor="text1"/>
                <w:kern w:val="2"/>
              </w:rPr>
              <w:t>.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7</w:t>
            </w:r>
            <w:r w:rsidR="0010245B" w:rsidRPr="00876CAB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D55036" w14:textId="77777777" w:rsidR="0010245B" w:rsidRPr="00876CAB" w:rsidRDefault="0010245B" w:rsidP="00876CAB">
            <w:pPr>
              <w:spacing w:line="240" w:lineRule="atLeast"/>
              <w:jc w:val="right"/>
              <w:rPr>
                <w:color w:val="000000" w:themeColor="text1"/>
                <w:kern w:val="2"/>
                <w:lang w:eastAsia="zh-TW"/>
              </w:rPr>
            </w:pPr>
            <w:r w:rsidRPr="00876CAB">
              <w:rPr>
                <w:color w:val="000000" w:themeColor="text1"/>
                <w:kern w:val="2"/>
              </w:rPr>
              <w:t>1</w:t>
            </w:r>
            <w:r w:rsidR="00876CAB" w:rsidRPr="00876CAB">
              <w:rPr>
                <w:rFonts w:hint="eastAsia"/>
                <w:color w:val="000000" w:themeColor="text1"/>
                <w:kern w:val="2"/>
                <w:lang w:eastAsia="zh-TW"/>
              </w:rPr>
              <w:t>8</w:t>
            </w:r>
            <w:r w:rsidRPr="00876CAB">
              <w:rPr>
                <w:color w:val="000000" w:themeColor="text1"/>
                <w:kern w:val="2"/>
              </w:rPr>
              <w:t>.</w:t>
            </w:r>
            <w:r w:rsidR="00876CAB" w:rsidRPr="00876CAB">
              <w:rPr>
                <w:rFonts w:hint="eastAsia"/>
                <w:color w:val="000000" w:themeColor="text1"/>
                <w:kern w:val="2"/>
                <w:lang w:eastAsia="zh-TW"/>
              </w:rPr>
              <w:t>7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730D4C" w14:textId="77777777" w:rsidR="0010245B" w:rsidRPr="00876CAB" w:rsidRDefault="00876CAB" w:rsidP="00876CA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876CAB">
              <w:rPr>
                <w:color w:val="000000" w:themeColor="text1"/>
                <w:kern w:val="2"/>
              </w:rPr>
              <w:t>(1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5</w:t>
            </w:r>
            <w:r w:rsidR="0010245B" w:rsidRPr="00876CAB">
              <w:rPr>
                <w:color w:val="000000" w:themeColor="text1"/>
                <w:kern w:val="2"/>
              </w:rPr>
              <w:t>.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5</w:t>
            </w:r>
            <w:r w:rsidR="0010245B" w:rsidRPr="00876CAB">
              <w:rPr>
                <w:rFonts w:cs="Times New Roman"/>
                <w:color w:val="000000" w:themeColor="text1"/>
                <w:kern w:val="2"/>
              </w:rPr>
              <w:t>–</w:t>
            </w:r>
            <w:r w:rsidRPr="00876CAB">
              <w:rPr>
                <w:color w:val="000000" w:themeColor="text1"/>
                <w:kern w:val="2"/>
              </w:rPr>
              <w:t>2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2</w:t>
            </w:r>
            <w:r w:rsidR="0010245B" w:rsidRPr="00876CAB">
              <w:rPr>
                <w:color w:val="000000" w:themeColor="text1"/>
                <w:kern w:val="2"/>
              </w:rPr>
              <w:t>.</w:t>
            </w:r>
            <w:r w:rsidRPr="00876CAB">
              <w:rPr>
                <w:rFonts w:hint="eastAsia"/>
                <w:color w:val="000000" w:themeColor="text1"/>
                <w:kern w:val="2"/>
                <w:lang w:eastAsia="zh-TW"/>
              </w:rPr>
              <w:t>9</w:t>
            </w:r>
            <w:r w:rsidR="0010245B" w:rsidRPr="00876CAB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3D1E2BE" w14:textId="77777777" w:rsidR="0010245B" w:rsidRPr="00876CAB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876CAB">
              <w:rPr>
                <w:color w:val="000000" w:themeColor="text1"/>
                <w:kern w:val="2"/>
              </w:rPr>
              <w:t>&lt;</w:t>
            </w:r>
            <w:r w:rsidRPr="00876CAB">
              <w:rPr>
                <w:color w:val="000000" w:themeColor="text1"/>
                <w:kern w:val="2"/>
                <w:lang w:eastAsia="zh-TW"/>
              </w:rPr>
              <w:t>0</w:t>
            </w:r>
            <w:r w:rsidRPr="00876CAB">
              <w:rPr>
                <w:color w:val="000000" w:themeColor="text1"/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5F46D77" w14:textId="77777777" w:rsidR="0010245B" w:rsidRPr="00876CAB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876CAB">
              <w:rPr>
                <w:color w:val="000000" w:themeColor="text1"/>
                <w:kern w:val="2"/>
                <w:lang w:eastAsia="zh-TW"/>
              </w:rPr>
              <w:t>0</w:t>
            </w:r>
            <w:r w:rsidRPr="00876CAB">
              <w:rPr>
                <w:color w:val="000000" w:themeColor="text1"/>
                <w:kern w:val="2"/>
              </w:rPr>
              <w:t>.012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D182AEC" w14:textId="77777777" w:rsidR="0010245B" w:rsidRPr="00876CAB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  <w:lang w:eastAsia="zh-TW"/>
              </w:rPr>
            </w:pPr>
            <w:r w:rsidRPr="00876CAB">
              <w:rPr>
                <w:color w:val="000000" w:themeColor="text1"/>
                <w:kern w:val="2"/>
              </w:rPr>
              <w:t>&lt;</w:t>
            </w:r>
            <w:r w:rsidRPr="00876CAB">
              <w:rPr>
                <w:color w:val="000000" w:themeColor="text1"/>
                <w:kern w:val="2"/>
                <w:lang w:eastAsia="zh-TW"/>
              </w:rPr>
              <w:t>0</w:t>
            </w:r>
            <w:r w:rsidRPr="00876CAB">
              <w:rPr>
                <w:color w:val="000000" w:themeColor="text1"/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3337E86" w14:textId="77777777" w:rsidR="0010245B" w:rsidRPr="00876CAB" w:rsidRDefault="0010245B" w:rsidP="00876CAB">
            <w:pPr>
              <w:spacing w:line="240" w:lineRule="atLeast"/>
              <w:jc w:val="center"/>
              <w:rPr>
                <w:color w:val="000000" w:themeColor="text1"/>
                <w:kern w:val="2"/>
                <w:lang w:eastAsia="zh-TW"/>
              </w:rPr>
            </w:pPr>
            <w:r w:rsidRPr="00876CAB">
              <w:rPr>
                <w:color w:val="000000" w:themeColor="text1"/>
                <w:kern w:val="2"/>
              </w:rPr>
              <w:t>0.0</w:t>
            </w:r>
            <w:r w:rsidR="00876CAB" w:rsidRPr="00876CAB">
              <w:rPr>
                <w:rFonts w:hint="eastAsia"/>
                <w:color w:val="000000" w:themeColor="text1"/>
                <w:kern w:val="2"/>
                <w:lang w:eastAsia="zh-TW"/>
              </w:rPr>
              <w:t>20</w:t>
            </w:r>
          </w:p>
        </w:tc>
      </w:tr>
      <w:tr w:rsidR="0010245B" w14:paraId="45EE1002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5BD4D514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 xml:space="preserve">   Total lean tissue (kg)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FF37DC" w14:textId="77777777" w:rsidR="0010245B" w:rsidRDefault="0010245B" w:rsidP="00876CA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38.</w:t>
            </w:r>
            <w:r w:rsidR="00876CAB">
              <w:rPr>
                <w:rFonts w:hint="eastAsia"/>
                <w:kern w:val="2"/>
                <w:lang w:eastAsia="zh-TW"/>
              </w:rPr>
              <w:t>3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0EB35C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(34.6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44.6)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03B25A" w14:textId="77777777" w:rsidR="0010245B" w:rsidRDefault="0010245B" w:rsidP="007478EA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3</w:t>
            </w:r>
            <w:r w:rsidR="007478EA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</w:rPr>
              <w:t>.</w:t>
            </w:r>
            <w:r w:rsidR="007478EA">
              <w:rPr>
                <w:rFonts w:hint="eastAsia"/>
                <w:kern w:val="2"/>
                <w:lang w:eastAsia="zh-TW"/>
              </w:rPr>
              <w:t>5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DE101E" w14:textId="77777777" w:rsidR="0010245B" w:rsidRDefault="0010245B" w:rsidP="007478EA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(3</w:t>
            </w:r>
            <w:r w:rsidR="007478EA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</w:rPr>
              <w:t>.</w:t>
            </w:r>
            <w:r w:rsidR="007478EA">
              <w:rPr>
                <w:rFonts w:hint="eastAsia"/>
                <w:kern w:val="2"/>
                <w:lang w:eastAsia="zh-TW"/>
              </w:rPr>
              <w:t>3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 w:rsidR="007478EA">
              <w:rPr>
                <w:rFonts w:cs="Times New Roman" w:hint="eastAsia"/>
                <w:color w:val="000000" w:themeColor="text1"/>
                <w:kern w:val="2"/>
                <w:lang w:eastAsia="zh-TW"/>
              </w:rPr>
              <w:t>40</w:t>
            </w:r>
            <w:r>
              <w:rPr>
                <w:kern w:val="2"/>
              </w:rPr>
              <w:t>.</w:t>
            </w:r>
            <w:r w:rsidR="007478EA">
              <w:rPr>
                <w:rFonts w:hint="eastAsia"/>
                <w:kern w:val="2"/>
                <w:lang w:eastAsia="zh-TW"/>
              </w:rPr>
              <w:t>8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1D3E9E" w14:textId="77777777" w:rsidR="0010245B" w:rsidRDefault="0010245B" w:rsidP="00A86C8F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3</w:t>
            </w:r>
            <w:r w:rsidR="00A86C8F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</w:rPr>
              <w:t>.</w:t>
            </w:r>
            <w:r w:rsidR="00A86C8F">
              <w:rPr>
                <w:rFonts w:hint="eastAsia"/>
                <w:kern w:val="2"/>
                <w:lang w:eastAsia="zh-TW"/>
              </w:rPr>
              <w:t>5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F80691" w14:textId="77777777" w:rsidR="0010245B" w:rsidRDefault="0010245B" w:rsidP="00A86C8F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A86C8F">
              <w:rPr>
                <w:rFonts w:hint="eastAsia"/>
                <w:kern w:val="2"/>
                <w:lang w:eastAsia="zh-TW"/>
              </w:rPr>
              <w:t>30.0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3</w:t>
            </w:r>
            <w:r w:rsidR="00A86C8F">
              <w:rPr>
                <w:rFonts w:hint="eastAsia"/>
                <w:kern w:val="2"/>
                <w:lang w:eastAsia="zh-TW"/>
              </w:rPr>
              <w:t>6</w:t>
            </w:r>
            <w:r>
              <w:rPr>
                <w:kern w:val="2"/>
              </w:rPr>
              <w:t>.</w:t>
            </w:r>
            <w:r w:rsidR="00A86C8F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B20DA58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6652A92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21F239E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FA6328D" w14:textId="77777777" w:rsidR="0010245B" w:rsidRDefault="00822A88" w:rsidP="00822A88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115</w:t>
            </w:r>
          </w:p>
        </w:tc>
      </w:tr>
      <w:tr w:rsidR="0010245B" w14:paraId="00D9B0F1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58E8ECD3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b/>
                <w:bCs/>
                <w:kern w:val="2"/>
              </w:rPr>
              <w:t>ASMI</w:t>
            </w:r>
            <w:r>
              <w:rPr>
                <w:b/>
                <w:bCs/>
                <w:kern w:val="2"/>
                <w:lang w:eastAsia="zh-TW"/>
              </w:rPr>
              <w:t xml:space="preserve"> </w:t>
            </w:r>
            <w:r>
              <w:rPr>
                <w:bCs/>
                <w:kern w:val="2"/>
                <w:lang w:eastAsia="zh-TW"/>
              </w:rPr>
              <w:t>(kg/m</w:t>
            </w:r>
            <w:r>
              <w:rPr>
                <w:bCs/>
                <w:kern w:val="2"/>
                <w:vertAlign w:val="superscript"/>
                <w:lang w:eastAsia="zh-TW"/>
              </w:rPr>
              <w:t>2</w:t>
            </w:r>
            <w:r>
              <w:rPr>
                <w:bCs/>
                <w:kern w:val="2"/>
                <w:lang w:eastAsia="zh-TW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D23B28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6.8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346BEF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(6</w:t>
            </w:r>
            <w:r>
              <w:rPr>
                <w:kern w:val="2"/>
                <w:lang w:eastAsia="zh-TW"/>
              </w:rPr>
              <w:t>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7.6)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1D9A25" w14:textId="77777777" w:rsidR="0010245B" w:rsidRDefault="000F56ED" w:rsidP="000F56ED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5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3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AF740E" w14:textId="77777777" w:rsidR="0010245B" w:rsidRDefault="0010245B" w:rsidP="000F56ED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(5.</w:t>
            </w:r>
            <w:r w:rsidR="000F56ED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6.</w:t>
            </w:r>
            <w:r w:rsidR="000F56ED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04053E" w14:textId="77777777" w:rsidR="0010245B" w:rsidRDefault="0010245B" w:rsidP="000F56ED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5.</w:t>
            </w:r>
            <w:r w:rsidR="000F56ED">
              <w:rPr>
                <w:rFonts w:hint="eastAsia"/>
                <w:kern w:val="2"/>
                <w:lang w:eastAsia="zh-TW"/>
              </w:rPr>
              <w:t>9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49F24B" w14:textId="77777777" w:rsidR="0010245B" w:rsidRDefault="0010245B" w:rsidP="000F56ED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(5</w:t>
            </w:r>
            <w:r>
              <w:rPr>
                <w:kern w:val="2"/>
                <w:lang w:eastAsia="zh-TW"/>
              </w:rPr>
              <w:t>.</w:t>
            </w:r>
            <w:r w:rsidR="000F56ED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6.</w:t>
            </w:r>
            <w:r w:rsidR="000F56ED">
              <w:rPr>
                <w:rFonts w:hint="eastAsia"/>
                <w:kern w:val="2"/>
                <w:lang w:eastAsia="zh-TW"/>
              </w:rPr>
              <w:t>5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4E0E7C2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327E661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CBDD61A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9CB8C7F" w14:textId="77777777" w:rsidR="0010245B" w:rsidRDefault="0010245B" w:rsidP="000F56ED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.01</w:t>
            </w:r>
            <w:r w:rsidR="000F56ED">
              <w:rPr>
                <w:rFonts w:hint="eastAsia"/>
                <w:kern w:val="2"/>
                <w:lang w:eastAsia="zh-TW"/>
              </w:rPr>
              <w:t>4</w:t>
            </w:r>
          </w:p>
        </w:tc>
      </w:tr>
      <w:tr w:rsidR="0010245B" w:rsidRPr="002910AF" w14:paraId="6588B367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3A65C7FF" w14:textId="77777777" w:rsidR="0010245B" w:rsidRPr="00A872BE" w:rsidRDefault="0010245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 xml:space="preserve"> </w:t>
            </w:r>
            <w:r w:rsidRPr="00A872BE">
              <w:rPr>
                <w:color w:val="000000" w:themeColor="text1"/>
                <w:kern w:val="2"/>
                <w:lang w:eastAsia="zh-TW"/>
              </w:rPr>
              <w:t xml:space="preserve">  </w:t>
            </w:r>
            <w:r w:rsidRPr="00A872BE">
              <w:rPr>
                <w:color w:val="000000" w:themeColor="text1"/>
                <w:kern w:val="2"/>
              </w:rPr>
              <w:t>BMD, L</w:t>
            </w:r>
            <w:r w:rsidRPr="00A872BE">
              <w:rPr>
                <w:color w:val="000000" w:themeColor="text1"/>
                <w:kern w:val="2"/>
                <w:lang w:eastAsia="zh-TW"/>
              </w:rPr>
              <w:t>-</w:t>
            </w:r>
            <w:r w:rsidRPr="00A872BE">
              <w:rPr>
                <w:color w:val="000000" w:themeColor="text1"/>
                <w:kern w:val="2"/>
              </w:rPr>
              <w:t>spine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B64F30" w14:textId="77777777" w:rsidR="0010245B" w:rsidRPr="00A872BE" w:rsidRDefault="0010245B">
            <w:pPr>
              <w:spacing w:line="240" w:lineRule="atLeast"/>
              <w:jc w:val="righ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1.113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08C9AB" w14:textId="77777777" w:rsidR="0010245B" w:rsidRPr="00A872BE" w:rsidRDefault="0010245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(0.997</w:t>
            </w:r>
            <w:r w:rsidRPr="00A872BE">
              <w:rPr>
                <w:rFonts w:cs="Times New Roman"/>
                <w:color w:val="000000" w:themeColor="text1"/>
                <w:kern w:val="2"/>
              </w:rPr>
              <w:t>–</w:t>
            </w:r>
            <w:r w:rsidRPr="00A872BE">
              <w:rPr>
                <w:color w:val="000000" w:themeColor="text1"/>
                <w:kern w:val="2"/>
              </w:rPr>
              <w:t>1.249)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2D67E3" w14:textId="77777777" w:rsidR="0010245B" w:rsidRPr="00A872BE" w:rsidRDefault="00EF0838" w:rsidP="00EF0838">
            <w:pPr>
              <w:spacing w:line="240" w:lineRule="atLeast"/>
              <w:jc w:val="right"/>
              <w:rPr>
                <w:color w:val="000000" w:themeColor="text1"/>
                <w:kern w:val="2"/>
              </w:rPr>
            </w:pP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1</w:t>
            </w:r>
            <w:r w:rsidR="0010245B" w:rsidRPr="00A872BE">
              <w:rPr>
                <w:color w:val="000000" w:themeColor="text1"/>
                <w:kern w:val="2"/>
              </w:rPr>
              <w:t>.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11</w:t>
            </w:r>
            <w:r w:rsidR="0010245B" w:rsidRPr="00A872BE">
              <w:rPr>
                <w:color w:val="000000" w:themeColor="text1"/>
                <w:kern w:val="2"/>
              </w:rPr>
              <w:t>8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F71CDF" w14:textId="77777777" w:rsidR="0010245B" w:rsidRPr="00A872BE" w:rsidRDefault="0010245B" w:rsidP="002910AF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(0.</w:t>
            </w:r>
            <w:r w:rsidR="002910AF" w:rsidRPr="00A872BE">
              <w:rPr>
                <w:rFonts w:hint="eastAsia"/>
                <w:color w:val="000000" w:themeColor="text1"/>
                <w:kern w:val="2"/>
                <w:lang w:eastAsia="zh-TW"/>
              </w:rPr>
              <w:t>970</w:t>
            </w:r>
            <w:r w:rsidRPr="00A872BE">
              <w:rPr>
                <w:rFonts w:cs="Times New Roman"/>
                <w:color w:val="000000" w:themeColor="text1"/>
                <w:kern w:val="2"/>
              </w:rPr>
              <w:t>–</w:t>
            </w:r>
            <w:r w:rsidR="002910AF" w:rsidRPr="00A872BE">
              <w:rPr>
                <w:rFonts w:hint="eastAsia"/>
                <w:color w:val="000000" w:themeColor="text1"/>
                <w:kern w:val="2"/>
                <w:lang w:eastAsia="zh-TW"/>
              </w:rPr>
              <w:t>1</w:t>
            </w:r>
            <w:r w:rsidRPr="00A872BE">
              <w:rPr>
                <w:color w:val="000000" w:themeColor="text1"/>
                <w:kern w:val="2"/>
              </w:rPr>
              <w:t>.</w:t>
            </w:r>
            <w:r w:rsidR="002910AF" w:rsidRPr="00A872BE">
              <w:rPr>
                <w:rFonts w:hint="eastAsia"/>
                <w:color w:val="000000" w:themeColor="text1"/>
                <w:kern w:val="2"/>
                <w:lang w:eastAsia="zh-TW"/>
              </w:rPr>
              <w:t>238</w:t>
            </w:r>
            <w:r w:rsidRPr="00A872BE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1B73B2" w14:textId="77777777" w:rsidR="0010245B" w:rsidRPr="00A872BE" w:rsidRDefault="002910AF" w:rsidP="002910AF">
            <w:pPr>
              <w:spacing w:line="240" w:lineRule="atLeast"/>
              <w:jc w:val="righ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0.</w:t>
            </w:r>
            <w:r w:rsidR="0010245B" w:rsidRPr="00A872BE">
              <w:rPr>
                <w:color w:val="000000" w:themeColor="text1"/>
                <w:kern w:val="2"/>
              </w:rPr>
              <w:t>8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71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3267F5" w14:textId="77777777" w:rsidR="0010245B" w:rsidRPr="00A872BE" w:rsidRDefault="002910AF" w:rsidP="002910AF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(0.</w:t>
            </w:r>
            <w:r w:rsidR="0010245B" w:rsidRPr="00A872BE">
              <w:rPr>
                <w:color w:val="000000" w:themeColor="text1"/>
                <w:kern w:val="2"/>
              </w:rPr>
              <w:t>7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88</w:t>
            </w:r>
            <w:r w:rsidR="0010245B" w:rsidRPr="00A872BE">
              <w:rPr>
                <w:rFonts w:cs="Times New Roman"/>
                <w:color w:val="000000" w:themeColor="text1"/>
                <w:kern w:val="2"/>
              </w:rPr>
              <w:t>–</w:t>
            </w:r>
            <w:r w:rsidRPr="00A872BE">
              <w:rPr>
                <w:rFonts w:cs="Times New Roman" w:hint="eastAsia"/>
                <w:color w:val="000000" w:themeColor="text1"/>
                <w:kern w:val="2"/>
                <w:lang w:eastAsia="zh-TW"/>
              </w:rPr>
              <w:t>0.992</w:t>
            </w:r>
            <w:r w:rsidR="0010245B" w:rsidRPr="00A872BE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DCAD1E2" w14:textId="77777777" w:rsidR="0010245B" w:rsidRPr="00A872BE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&lt;</w:t>
            </w:r>
            <w:r w:rsidRPr="00A872BE">
              <w:rPr>
                <w:color w:val="000000" w:themeColor="text1"/>
                <w:kern w:val="2"/>
                <w:lang w:eastAsia="zh-TW"/>
              </w:rPr>
              <w:t>0</w:t>
            </w:r>
            <w:r w:rsidRPr="00A872BE">
              <w:rPr>
                <w:color w:val="000000" w:themeColor="text1"/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8E2A791" w14:textId="77777777" w:rsidR="0010245B" w:rsidRPr="00A872BE" w:rsidRDefault="002910AF">
            <w:pPr>
              <w:spacing w:line="240" w:lineRule="atLeast"/>
              <w:jc w:val="center"/>
              <w:rPr>
                <w:color w:val="000000" w:themeColor="text1"/>
                <w:kern w:val="2"/>
                <w:lang w:eastAsia="zh-TW"/>
              </w:rPr>
            </w:pP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1</w:t>
            </w:r>
            <w:r w:rsidRPr="00A872BE">
              <w:rPr>
                <w:color w:val="000000" w:themeColor="text1"/>
                <w:kern w:val="2"/>
              </w:rPr>
              <w:t>.00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0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A431EB3" w14:textId="77777777" w:rsidR="0010245B" w:rsidRPr="00A872BE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&lt;</w:t>
            </w:r>
            <w:r w:rsidRPr="00A872BE">
              <w:rPr>
                <w:color w:val="000000" w:themeColor="text1"/>
                <w:kern w:val="2"/>
                <w:lang w:eastAsia="zh-TW"/>
              </w:rPr>
              <w:t>0</w:t>
            </w:r>
            <w:r w:rsidRPr="00A872BE">
              <w:rPr>
                <w:color w:val="000000" w:themeColor="text1"/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BFD7546" w14:textId="77777777" w:rsidR="0010245B" w:rsidRPr="00A872BE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&lt;</w:t>
            </w:r>
            <w:r w:rsidRPr="00A872BE">
              <w:rPr>
                <w:color w:val="000000" w:themeColor="text1"/>
                <w:kern w:val="2"/>
                <w:lang w:eastAsia="zh-TW"/>
              </w:rPr>
              <w:t>0</w:t>
            </w:r>
            <w:r w:rsidRPr="00A872BE">
              <w:rPr>
                <w:color w:val="000000" w:themeColor="text1"/>
                <w:kern w:val="2"/>
              </w:rPr>
              <w:t>.001</w:t>
            </w:r>
          </w:p>
        </w:tc>
      </w:tr>
      <w:tr w:rsidR="0010245B" w:rsidRPr="00B3525F" w14:paraId="082F9E49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4857605E" w14:textId="77777777" w:rsidR="0010245B" w:rsidRPr="00A872BE" w:rsidRDefault="0010245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 xml:space="preserve"> </w:t>
            </w:r>
            <w:r w:rsidRPr="00A872BE">
              <w:rPr>
                <w:color w:val="000000" w:themeColor="text1"/>
                <w:kern w:val="2"/>
                <w:lang w:eastAsia="zh-TW"/>
              </w:rPr>
              <w:t xml:space="preserve">  </w:t>
            </w:r>
            <w:r w:rsidRPr="00A872BE">
              <w:rPr>
                <w:color w:val="000000" w:themeColor="text1"/>
                <w:kern w:val="2"/>
              </w:rPr>
              <w:t>BMD, left femoral neck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18C9D8" w14:textId="77777777" w:rsidR="0010245B" w:rsidRPr="00A872BE" w:rsidRDefault="0010245B">
            <w:pPr>
              <w:spacing w:line="240" w:lineRule="atLeast"/>
              <w:jc w:val="righ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0.830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04392F" w14:textId="77777777" w:rsidR="0010245B" w:rsidRPr="00A872BE" w:rsidRDefault="0010245B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(0.754</w:t>
            </w:r>
            <w:r w:rsidRPr="00A872BE">
              <w:rPr>
                <w:rFonts w:cs="Times New Roman"/>
                <w:color w:val="000000" w:themeColor="text1"/>
                <w:kern w:val="2"/>
              </w:rPr>
              <w:t>–</w:t>
            </w:r>
            <w:r w:rsidRPr="00A872BE">
              <w:rPr>
                <w:color w:val="000000" w:themeColor="text1"/>
                <w:kern w:val="2"/>
              </w:rPr>
              <w:t>0.912)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12B87B" w14:textId="77777777" w:rsidR="0010245B" w:rsidRPr="00A872BE" w:rsidRDefault="00B3525F" w:rsidP="00B3525F">
            <w:pPr>
              <w:spacing w:line="240" w:lineRule="atLeast"/>
              <w:jc w:val="right"/>
              <w:rPr>
                <w:color w:val="000000" w:themeColor="text1"/>
                <w:kern w:val="2"/>
                <w:lang w:eastAsia="zh-TW"/>
              </w:rPr>
            </w:pPr>
            <w:r w:rsidRPr="00A872BE">
              <w:rPr>
                <w:color w:val="000000" w:themeColor="text1"/>
                <w:kern w:val="2"/>
              </w:rPr>
              <w:t>0.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817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3C42EA" w14:textId="77777777" w:rsidR="0010245B" w:rsidRPr="00A872BE" w:rsidRDefault="0010245B" w:rsidP="00B3525F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(0.</w:t>
            </w:r>
            <w:r w:rsidR="00B3525F" w:rsidRPr="00A872BE">
              <w:rPr>
                <w:rFonts w:hint="eastAsia"/>
                <w:color w:val="000000" w:themeColor="text1"/>
                <w:kern w:val="2"/>
                <w:lang w:eastAsia="zh-TW"/>
              </w:rPr>
              <w:t>7</w:t>
            </w:r>
            <w:r w:rsidRPr="00A872BE">
              <w:rPr>
                <w:color w:val="000000" w:themeColor="text1"/>
                <w:kern w:val="2"/>
              </w:rPr>
              <w:t>60</w:t>
            </w:r>
            <w:r w:rsidRPr="00A872BE">
              <w:rPr>
                <w:rFonts w:cs="Times New Roman"/>
                <w:color w:val="000000" w:themeColor="text1"/>
                <w:kern w:val="2"/>
              </w:rPr>
              <w:t>–</w:t>
            </w:r>
            <w:r w:rsidR="00B3525F" w:rsidRPr="00A872BE">
              <w:rPr>
                <w:color w:val="000000" w:themeColor="text1"/>
                <w:kern w:val="2"/>
              </w:rPr>
              <w:t>0.</w:t>
            </w:r>
            <w:r w:rsidRPr="00A872BE">
              <w:rPr>
                <w:color w:val="000000" w:themeColor="text1"/>
                <w:kern w:val="2"/>
              </w:rPr>
              <w:t>9</w:t>
            </w:r>
            <w:r w:rsidR="00B3525F" w:rsidRPr="00A872BE">
              <w:rPr>
                <w:rFonts w:hint="eastAsia"/>
                <w:color w:val="000000" w:themeColor="text1"/>
                <w:kern w:val="2"/>
                <w:lang w:eastAsia="zh-TW"/>
              </w:rPr>
              <w:t>18</w:t>
            </w:r>
            <w:r w:rsidRPr="00A872BE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DFEB25" w14:textId="77777777" w:rsidR="0010245B" w:rsidRPr="00A872BE" w:rsidRDefault="00B3525F" w:rsidP="00B3525F">
            <w:pPr>
              <w:spacing w:line="240" w:lineRule="atLeast"/>
              <w:jc w:val="right"/>
              <w:rPr>
                <w:color w:val="000000" w:themeColor="text1"/>
                <w:kern w:val="2"/>
                <w:lang w:eastAsia="zh-TW"/>
              </w:rPr>
            </w:pPr>
            <w:r w:rsidRPr="00A872BE">
              <w:rPr>
                <w:color w:val="000000" w:themeColor="text1"/>
                <w:kern w:val="2"/>
              </w:rPr>
              <w:t>0.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644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4C9FA4" w14:textId="77777777" w:rsidR="0010245B" w:rsidRPr="00A872BE" w:rsidRDefault="00B3525F" w:rsidP="00B3525F">
            <w:pPr>
              <w:spacing w:line="240" w:lineRule="atLeast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(0.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577</w:t>
            </w:r>
            <w:r w:rsidR="0010245B" w:rsidRPr="00A872BE">
              <w:rPr>
                <w:rFonts w:cs="Times New Roman"/>
                <w:color w:val="000000" w:themeColor="text1"/>
                <w:kern w:val="2"/>
              </w:rPr>
              <w:t>–</w:t>
            </w:r>
            <w:r w:rsidR="0010245B" w:rsidRPr="00A872BE">
              <w:rPr>
                <w:color w:val="000000" w:themeColor="text1"/>
                <w:kern w:val="2"/>
              </w:rPr>
              <w:t>0.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6</w:t>
            </w:r>
            <w:r w:rsidR="0010245B" w:rsidRPr="00A872BE">
              <w:rPr>
                <w:color w:val="000000" w:themeColor="text1"/>
                <w:kern w:val="2"/>
              </w:rPr>
              <w:t>8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5</w:t>
            </w:r>
            <w:r w:rsidR="0010245B" w:rsidRPr="00A872BE">
              <w:rPr>
                <w:color w:val="000000" w:themeColor="text1"/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4952F11" w14:textId="77777777" w:rsidR="0010245B" w:rsidRPr="00A872BE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&lt;</w:t>
            </w:r>
            <w:r w:rsidRPr="00A872BE">
              <w:rPr>
                <w:color w:val="000000" w:themeColor="text1"/>
                <w:kern w:val="2"/>
                <w:lang w:eastAsia="zh-TW"/>
              </w:rPr>
              <w:t>0</w:t>
            </w:r>
            <w:r w:rsidRPr="00A872BE">
              <w:rPr>
                <w:color w:val="000000" w:themeColor="text1"/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A3B8CDE" w14:textId="77777777" w:rsidR="0010245B" w:rsidRPr="00A872BE" w:rsidRDefault="00B3525F" w:rsidP="00B3525F">
            <w:pPr>
              <w:spacing w:line="240" w:lineRule="atLeast"/>
              <w:jc w:val="center"/>
              <w:rPr>
                <w:color w:val="000000" w:themeColor="text1"/>
                <w:kern w:val="2"/>
                <w:lang w:eastAsia="zh-TW"/>
              </w:rPr>
            </w:pP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1</w:t>
            </w:r>
            <w:r w:rsidR="0010245B" w:rsidRPr="00A872BE">
              <w:rPr>
                <w:color w:val="000000" w:themeColor="text1"/>
                <w:kern w:val="2"/>
              </w:rPr>
              <w:t>.00</w:t>
            </w:r>
            <w:r w:rsidRPr="00A872BE">
              <w:rPr>
                <w:rFonts w:hint="eastAsia"/>
                <w:color w:val="000000" w:themeColor="text1"/>
                <w:kern w:val="2"/>
                <w:lang w:eastAsia="zh-TW"/>
              </w:rPr>
              <w:t>0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9981DDA" w14:textId="77777777" w:rsidR="0010245B" w:rsidRPr="00A872BE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&lt;</w:t>
            </w:r>
            <w:r w:rsidRPr="00A872BE">
              <w:rPr>
                <w:color w:val="000000" w:themeColor="text1"/>
                <w:kern w:val="2"/>
                <w:lang w:eastAsia="zh-TW"/>
              </w:rPr>
              <w:t>0</w:t>
            </w:r>
            <w:r w:rsidRPr="00A872BE">
              <w:rPr>
                <w:color w:val="000000" w:themeColor="text1"/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BBE221E" w14:textId="77777777" w:rsidR="0010245B" w:rsidRPr="00A872BE" w:rsidRDefault="0010245B">
            <w:pPr>
              <w:spacing w:line="240" w:lineRule="atLeast"/>
              <w:jc w:val="center"/>
              <w:rPr>
                <w:color w:val="000000" w:themeColor="text1"/>
                <w:kern w:val="2"/>
              </w:rPr>
            </w:pPr>
            <w:r w:rsidRPr="00A872BE">
              <w:rPr>
                <w:color w:val="000000" w:themeColor="text1"/>
                <w:kern w:val="2"/>
              </w:rPr>
              <w:t>&lt;</w:t>
            </w:r>
            <w:r w:rsidRPr="00A872BE">
              <w:rPr>
                <w:color w:val="000000" w:themeColor="text1"/>
                <w:kern w:val="2"/>
                <w:lang w:eastAsia="zh-TW"/>
              </w:rPr>
              <w:t>0</w:t>
            </w:r>
            <w:r w:rsidRPr="00A872BE">
              <w:rPr>
                <w:color w:val="000000" w:themeColor="text1"/>
                <w:kern w:val="2"/>
              </w:rPr>
              <w:t>.001</w:t>
            </w:r>
          </w:p>
        </w:tc>
      </w:tr>
      <w:tr w:rsidR="0010245B" w14:paraId="70D4BB49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center"/>
            <w:hideMark/>
          </w:tcPr>
          <w:p w14:paraId="25D811A4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kern w:val="2"/>
                <w:lang w:eastAsia="zh-TW"/>
              </w:rPr>
              <w:t xml:space="preserve">  </w:t>
            </w:r>
            <w:r>
              <w:rPr>
                <w:kern w:val="2"/>
              </w:rPr>
              <w:t>BMD, right femoral neck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29801D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0.831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24D9EF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(0.767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0.918)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C99A56" w14:textId="77777777" w:rsidR="0010245B" w:rsidRDefault="00A872BE" w:rsidP="00A872BE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0.</w:t>
            </w:r>
            <w:r>
              <w:rPr>
                <w:rFonts w:hint="eastAsia"/>
                <w:kern w:val="2"/>
                <w:lang w:eastAsia="zh-TW"/>
              </w:rPr>
              <w:t>840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32C077" w14:textId="77777777" w:rsidR="0010245B" w:rsidRDefault="0010245B" w:rsidP="00A872BE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(0.</w:t>
            </w:r>
            <w:r w:rsidR="00A872BE">
              <w:rPr>
                <w:rFonts w:hint="eastAsia"/>
                <w:kern w:val="2"/>
                <w:lang w:eastAsia="zh-TW"/>
              </w:rPr>
              <w:t>7</w:t>
            </w:r>
            <w:r>
              <w:rPr>
                <w:kern w:val="2"/>
              </w:rPr>
              <w:t>6</w:t>
            </w:r>
            <w:r w:rsidR="00A872BE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 w:rsidR="00A872BE">
              <w:rPr>
                <w:kern w:val="2"/>
              </w:rPr>
              <w:t>0.</w:t>
            </w:r>
            <w:r>
              <w:rPr>
                <w:kern w:val="2"/>
              </w:rPr>
              <w:t>9</w:t>
            </w:r>
            <w:r w:rsidR="00A872BE">
              <w:rPr>
                <w:rFonts w:hint="eastAsia"/>
                <w:kern w:val="2"/>
                <w:lang w:eastAsia="zh-TW"/>
              </w:rPr>
              <w:t>16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0E6C4C" w14:textId="77777777" w:rsidR="0010245B" w:rsidRDefault="0010245B" w:rsidP="00A872BE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0.</w:t>
            </w:r>
            <w:r w:rsidR="00A872BE">
              <w:rPr>
                <w:rFonts w:hint="eastAsia"/>
                <w:kern w:val="2"/>
                <w:lang w:eastAsia="zh-TW"/>
              </w:rPr>
              <w:t>64</w:t>
            </w:r>
            <w:r>
              <w:rPr>
                <w:kern w:val="2"/>
              </w:rPr>
              <w:t>1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5D7BFF" w14:textId="77777777" w:rsidR="0010245B" w:rsidRDefault="0010245B" w:rsidP="00A872BE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(0.</w:t>
            </w:r>
            <w:r w:rsidR="00A872BE">
              <w:rPr>
                <w:rFonts w:hint="eastAsia"/>
                <w:kern w:val="2"/>
                <w:lang w:eastAsia="zh-TW"/>
              </w:rPr>
              <w:t>591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0.</w:t>
            </w:r>
            <w:r w:rsidR="00A872BE">
              <w:rPr>
                <w:rFonts w:hint="eastAsia"/>
                <w:kern w:val="2"/>
                <w:lang w:eastAsia="zh-TW"/>
              </w:rPr>
              <w:t>6</w:t>
            </w:r>
            <w:r>
              <w:rPr>
                <w:kern w:val="2"/>
              </w:rPr>
              <w:t>8</w:t>
            </w:r>
            <w:r w:rsidR="00A872BE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86ABE0D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209DF73" w14:textId="77777777" w:rsidR="0010245B" w:rsidRDefault="00A872BE" w:rsidP="00A872BE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</w:t>
            </w:r>
            <w:r w:rsidR="0010245B">
              <w:rPr>
                <w:kern w:val="2"/>
              </w:rPr>
              <w:t>.00</w:t>
            </w:r>
            <w:r>
              <w:rPr>
                <w:rFonts w:hint="eastAsia"/>
                <w:kern w:val="2"/>
                <w:lang w:eastAsia="zh-TW"/>
              </w:rPr>
              <w:t>0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FCE19BE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0BE5522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</w:tr>
      <w:tr w:rsidR="0010245B" w14:paraId="1E29FDCF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21D9BB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b/>
                <w:bCs/>
                <w:kern w:val="2"/>
              </w:rPr>
              <w:t>T-score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AA984D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-1.5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A192C0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(-2.1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rFonts w:cs="Times New Roman"/>
                <w:color w:val="000000" w:themeColor="text1"/>
                <w:kern w:val="2"/>
                <w:lang w:eastAsia="zh-TW"/>
              </w:rPr>
              <w:t xml:space="preserve"> </w:t>
            </w:r>
            <w:r>
              <w:rPr>
                <w:kern w:val="2"/>
              </w:rPr>
              <w:t>-0.4)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877BE3" w14:textId="77777777" w:rsidR="0010245B" w:rsidRDefault="0010245B" w:rsidP="00A872BE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-</w:t>
            </w:r>
            <w:r w:rsidR="00A872BE">
              <w:rPr>
                <w:rFonts w:hint="eastAsia"/>
                <w:kern w:val="2"/>
                <w:lang w:eastAsia="zh-TW"/>
              </w:rPr>
              <w:t>1.</w:t>
            </w:r>
            <w:r>
              <w:rPr>
                <w:kern w:val="2"/>
              </w:rPr>
              <w:t>3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A8666A" w14:textId="77777777" w:rsidR="0010245B" w:rsidRDefault="00A872BE" w:rsidP="00A872BE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(-</w:t>
            </w:r>
            <w:r>
              <w:rPr>
                <w:rFonts w:hint="eastAsia"/>
                <w:kern w:val="2"/>
                <w:lang w:eastAsia="zh-TW"/>
              </w:rPr>
              <w:t>2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0</w:t>
            </w:r>
            <w:r w:rsidR="0010245B">
              <w:rPr>
                <w:rFonts w:cs="Times New Roman"/>
                <w:color w:val="000000" w:themeColor="text1"/>
                <w:kern w:val="2"/>
              </w:rPr>
              <w:t>–</w:t>
            </w:r>
            <w:r w:rsidR="0010245B">
              <w:rPr>
                <w:rFonts w:cs="Times New Roman"/>
                <w:color w:val="000000" w:themeColor="text1"/>
                <w:kern w:val="2"/>
                <w:lang w:eastAsia="zh-TW"/>
              </w:rPr>
              <w:t xml:space="preserve"> </w:t>
            </w:r>
            <w:r w:rsidR="0010245B">
              <w:rPr>
                <w:kern w:val="2"/>
              </w:rPr>
              <w:t>-</w:t>
            </w:r>
            <w:r>
              <w:rPr>
                <w:rFonts w:hint="eastAsia"/>
                <w:kern w:val="2"/>
                <w:lang w:eastAsia="zh-TW"/>
              </w:rPr>
              <w:t>0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5</w:t>
            </w:r>
            <w:r w:rsidR="0010245B"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6DDE22" w14:textId="77777777" w:rsidR="0010245B" w:rsidRDefault="0010245B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-</w:t>
            </w:r>
            <w:r w:rsidR="00A872BE">
              <w:rPr>
                <w:rFonts w:hint="eastAsia"/>
                <w:kern w:val="2"/>
                <w:lang w:eastAsia="zh-TW"/>
              </w:rPr>
              <w:t>3</w:t>
            </w:r>
            <w:r>
              <w:rPr>
                <w:kern w:val="2"/>
              </w:rPr>
              <w:t>.</w:t>
            </w:r>
            <w:r w:rsidR="00A872BE">
              <w:rPr>
                <w:rFonts w:hint="eastAsia"/>
                <w:kern w:val="2"/>
                <w:lang w:eastAsia="zh-TW"/>
              </w:rPr>
              <w:t>1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EF67DC" w14:textId="77777777" w:rsidR="0010245B" w:rsidRDefault="0010245B" w:rsidP="00A872BE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(-3.</w:t>
            </w:r>
            <w:r w:rsidR="00A872BE">
              <w:rPr>
                <w:rFonts w:hint="eastAsia"/>
                <w:kern w:val="2"/>
                <w:lang w:eastAsia="zh-TW"/>
              </w:rPr>
              <w:t>6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rFonts w:cs="Times New Roman"/>
                <w:color w:val="000000" w:themeColor="text1"/>
                <w:kern w:val="2"/>
                <w:lang w:eastAsia="zh-TW"/>
              </w:rPr>
              <w:t xml:space="preserve"> </w:t>
            </w:r>
            <w:r>
              <w:rPr>
                <w:kern w:val="2"/>
              </w:rPr>
              <w:t>-</w:t>
            </w:r>
            <w:r w:rsidR="00A872BE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</w:rPr>
              <w:t>.</w:t>
            </w:r>
            <w:r w:rsidR="00A872BE">
              <w:rPr>
                <w:rFonts w:hint="eastAsia"/>
                <w:kern w:val="2"/>
                <w:lang w:eastAsia="zh-TW"/>
              </w:rPr>
              <w:t>8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07054E3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0756CF2" w14:textId="77777777" w:rsidR="0010245B" w:rsidRDefault="00A872BE" w:rsidP="00A872BE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</w:t>
            </w:r>
            <w:r w:rsidR="0010245B">
              <w:rPr>
                <w:kern w:val="2"/>
              </w:rPr>
              <w:t>.00</w:t>
            </w:r>
            <w:r>
              <w:rPr>
                <w:rFonts w:hint="eastAsia"/>
                <w:kern w:val="2"/>
                <w:lang w:eastAsia="zh-TW"/>
              </w:rPr>
              <w:t>0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3E149B8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4D5EE77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</w:tr>
      <w:tr w:rsidR="00CA2680" w14:paraId="0D190E7A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E424A95" w14:textId="3ED4C2A5" w:rsidR="00CA2680" w:rsidRDefault="00CA2680">
            <w:pPr>
              <w:spacing w:line="240" w:lineRule="atLeast"/>
              <w:rPr>
                <w:b/>
                <w:bCs/>
                <w:kern w:val="2"/>
                <w:lang w:eastAsia="zh-TW"/>
              </w:rPr>
            </w:pPr>
            <w:r>
              <w:rPr>
                <w:rFonts w:hint="eastAsia"/>
                <w:b/>
                <w:bCs/>
                <w:kern w:val="2"/>
                <w:lang w:eastAsia="zh-TW"/>
              </w:rPr>
              <w:t>Fracture,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03402C7" w14:textId="2E714B4B" w:rsidR="00CA2680" w:rsidRDefault="00CA2680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26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65B8587" w14:textId="6B1493ED" w:rsidR="00CA2680" w:rsidRDefault="00CA2680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(10.2)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01E61D6" w14:textId="0F7BEBD4" w:rsidR="00CA2680" w:rsidRDefault="00CA2680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7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89C27C1" w14:textId="3744DA60" w:rsidR="00CA2680" w:rsidRDefault="00CA2680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(8.2)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9AE0F39" w14:textId="5BCE787E" w:rsidR="00CA2680" w:rsidRDefault="00CA2680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47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58ADE11" w14:textId="17C8F849" w:rsidR="00CA2680" w:rsidRDefault="00CA2680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(23.0)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2B75FC48" w14:textId="1F7A2E38" w:rsidR="00CA2680" w:rsidRDefault="00C0111D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&lt;0.001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685C2248" w14:textId="5038301C" w:rsidR="00CA2680" w:rsidRDefault="00C0111D" w:rsidP="00A872BE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0.678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319C12FA" w14:textId="7127CEDA" w:rsidR="00CA2680" w:rsidRDefault="00C0111D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4B90CD19" w14:textId="767DB94C" w:rsidR="00CA2680" w:rsidRDefault="00C0111D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0.004</w:t>
            </w:r>
          </w:p>
        </w:tc>
      </w:tr>
      <w:tr w:rsidR="00C0111D" w14:paraId="67F12B41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FD2B43F" w14:textId="4F7BFCC3" w:rsidR="00C0111D" w:rsidRPr="00C0111D" w:rsidRDefault="00C0111D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 xml:space="preserve">    Femur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159C103" w14:textId="2CC5734A" w:rsidR="00C0111D" w:rsidRDefault="00C0111D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19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B4E47C2" w14:textId="6BC8DB8C" w:rsidR="00C0111D" w:rsidRDefault="00C0111D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(73.1)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523DC1C" w14:textId="139B70E4" w:rsidR="00C0111D" w:rsidRDefault="00C0111D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6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BBFDC23" w14:textId="2DAA92D2" w:rsidR="00C0111D" w:rsidRDefault="00C0111D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(85.7)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A6D0CDF" w14:textId="061D29C1" w:rsidR="00C0111D" w:rsidRDefault="00643D33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23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4939EE7" w14:textId="5A799005" w:rsidR="00C0111D" w:rsidRDefault="00643D33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(48.9)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3E43E03B" w14:textId="5A5B9CE3" w:rsidR="00C0111D" w:rsidRDefault="00643D33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0.049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4CFE08E1" w14:textId="32B2B2CE" w:rsidR="00C0111D" w:rsidRDefault="00643D33" w:rsidP="00A872BE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0.652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48A78A96" w14:textId="587416E8" w:rsidR="00C0111D" w:rsidRDefault="004A2C8A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0.158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5E7C7714" w14:textId="55DF6297" w:rsidR="00C0111D" w:rsidRDefault="004A2C8A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0.161</w:t>
            </w:r>
          </w:p>
        </w:tc>
      </w:tr>
      <w:tr w:rsidR="004A2C8A" w14:paraId="44C9A4F2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8174D88" w14:textId="1D3AE02A" w:rsidR="004A2C8A" w:rsidRDefault="004A2C8A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 xml:space="preserve">    Radius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1064EFE" w14:textId="76B6779B" w:rsidR="004A2C8A" w:rsidRDefault="004A2C8A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2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A115864" w14:textId="3CC31E65" w:rsidR="004A2C8A" w:rsidRDefault="004A2C8A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(7.7)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678C04F" w14:textId="2471EAA0" w:rsidR="004A2C8A" w:rsidRDefault="004A2C8A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1765138" w14:textId="48B95EF0" w:rsidR="004A2C8A" w:rsidRDefault="004A2C8A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(14.3)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316A5DD" w14:textId="0A7BFD8D" w:rsidR="004A2C8A" w:rsidRDefault="00F04A8F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4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6E5E4EE" w14:textId="640B9E6C" w:rsidR="004A2C8A" w:rsidRDefault="00F04A8F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(8.5)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2C8C498A" w14:textId="6F9B006C" w:rsidR="004A2C8A" w:rsidRDefault="00F04A8F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0.697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1CEE0D20" w14:textId="77777777" w:rsidR="004A2C8A" w:rsidRDefault="004A2C8A" w:rsidP="00A872BE">
            <w:pPr>
              <w:spacing w:line="240" w:lineRule="atLeast"/>
              <w:jc w:val="center"/>
              <w:rPr>
                <w:kern w:val="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737A3DDE" w14:textId="77777777" w:rsidR="004A2C8A" w:rsidRDefault="004A2C8A">
            <w:pPr>
              <w:spacing w:line="240" w:lineRule="atLeast"/>
              <w:jc w:val="center"/>
              <w:rPr>
                <w:kern w:val="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33A46529" w14:textId="77777777" w:rsidR="004A2C8A" w:rsidRDefault="004A2C8A">
            <w:pPr>
              <w:spacing w:line="240" w:lineRule="atLeast"/>
              <w:jc w:val="center"/>
              <w:rPr>
                <w:kern w:val="2"/>
                <w:lang w:eastAsia="zh-TW"/>
              </w:rPr>
            </w:pPr>
          </w:p>
        </w:tc>
      </w:tr>
      <w:tr w:rsidR="00F04A8F" w14:paraId="5C0AE551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2105619" w14:textId="68E97291" w:rsidR="00F04A8F" w:rsidRDefault="00F04A8F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 xml:space="preserve">    Spine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7C3B98D" w14:textId="5FF1960E" w:rsidR="00F04A8F" w:rsidRDefault="00F04A8F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11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AB2201A" w14:textId="6D23C68B" w:rsidR="00F04A8F" w:rsidRDefault="00F04A8F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(42.3)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E866308" w14:textId="1084A2A2" w:rsidR="00F04A8F" w:rsidRDefault="00F04A8F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491FEBA" w14:textId="73AF7C99" w:rsidR="00F04A8F" w:rsidRDefault="00F04A8F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(14.3(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FE5F0B9" w14:textId="3114044A" w:rsidR="00F04A8F" w:rsidRDefault="00F04A8F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35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350CA29" w14:textId="76620831" w:rsidR="00F04A8F" w:rsidRDefault="00F04A8F" w:rsidP="00A872BE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(74.5)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7D6888BE" w14:textId="77990748" w:rsidR="00F04A8F" w:rsidRDefault="00F04A8F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2E52D8FC" w14:textId="7551B1CA" w:rsidR="00F04A8F" w:rsidRDefault="00F04A8F" w:rsidP="00A872BE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0.223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3B5B0E0B" w14:textId="115ADDB5" w:rsidR="00F04A8F" w:rsidRDefault="00F04A8F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0.016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</w:tcPr>
          <w:p w14:paraId="2F369550" w14:textId="7532EB1A" w:rsidR="00F04A8F" w:rsidRDefault="00F04A8F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0.012</w:t>
            </w:r>
          </w:p>
        </w:tc>
      </w:tr>
      <w:tr w:rsidR="0010245B" w14:paraId="5A360EF9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FAB8FA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b/>
                <w:bCs/>
                <w:kern w:val="2"/>
              </w:rPr>
              <w:t>Lab</w:t>
            </w:r>
            <w:r>
              <w:rPr>
                <w:b/>
                <w:bCs/>
                <w:kern w:val="2"/>
                <w:lang w:eastAsia="zh-TW"/>
              </w:rPr>
              <w:t>oratory</w:t>
            </w:r>
            <w:r>
              <w:rPr>
                <w:b/>
                <w:bCs/>
                <w:kern w:val="2"/>
              </w:rPr>
              <w:t xml:space="preserve"> data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97334C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97DAB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ADFB09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848BC5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F2D604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091BF1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A81A0C7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A01BCEB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FB98047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A7AF5D6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214A36CD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bottom"/>
            <w:hideMark/>
          </w:tcPr>
          <w:p w14:paraId="66E94697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kern w:val="2"/>
                <w:lang w:eastAsia="zh-TW"/>
              </w:rPr>
              <w:t xml:space="preserve">  </w:t>
            </w:r>
            <w:r>
              <w:rPr>
                <w:kern w:val="2"/>
              </w:rPr>
              <w:t xml:space="preserve">Vitamin D </w:t>
            </w:r>
            <w:r>
              <w:rPr>
                <w:kern w:val="2"/>
                <w:lang w:eastAsia="zh-TW"/>
              </w:rPr>
              <w:t>(ng/mL)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45EA6C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25.9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3EE35C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(21.7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32.3)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A52E1E" w14:textId="77777777" w:rsidR="0010245B" w:rsidRDefault="00A872BE" w:rsidP="00A872BE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31</w:t>
            </w:r>
            <w:r w:rsidR="0010245B">
              <w:rPr>
                <w:kern w:val="2"/>
              </w:rPr>
              <w:t>.</w:t>
            </w:r>
            <w:r>
              <w:rPr>
                <w:rFonts w:hint="eastAsia"/>
                <w:kern w:val="2"/>
                <w:lang w:eastAsia="zh-TW"/>
              </w:rPr>
              <w:t>4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E70BBD" w14:textId="77777777" w:rsidR="0010245B" w:rsidRDefault="0010245B" w:rsidP="00A872BE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(2</w:t>
            </w:r>
            <w:r w:rsidR="00A872BE">
              <w:rPr>
                <w:rFonts w:hint="eastAsia"/>
                <w:kern w:val="2"/>
                <w:lang w:eastAsia="zh-TW"/>
              </w:rPr>
              <w:t>1.2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4</w:t>
            </w:r>
            <w:r w:rsidR="00A872BE">
              <w:rPr>
                <w:rFonts w:hint="eastAsia"/>
                <w:kern w:val="2"/>
                <w:lang w:eastAsia="zh-TW"/>
              </w:rPr>
              <w:t>9</w:t>
            </w:r>
            <w:r>
              <w:rPr>
                <w:kern w:val="2"/>
              </w:rPr>
              <w:t>.</w:t>
            </w:r>
            <w:r w:rsidR="00A872BE">
              <w:rPr>
                <w:rFonts w:hint="eastAsia"/>
                <w:kern w:val="2"/>
                <w:lang w:eastAsia="zh-TW"/>
              </w:rPr>
              <w:t>5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BA3F82" w14:textId="77777777" w:rsidR="0010245B" w:rsidRDefault="0010245B" w:rsidP="00A872BE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3</w:t>
            </w:r>
            <w:r w:rsidR="00A872BE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</w:rPr>
              <w:t>.</w:t>
            </w:r>
            <w:r w:rsidR="00A872BE">
              <w:rPr>
                <w:rFonts w:hint="eastAsia"/>
                <w:kern w:val="2"/>
                <w:lang w:eastAsia="zh-TW"/>
              </w:rPr>
              <w:t>2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231CCB" w14:textId="77777777" w:rsidR="0010245B" w:rsidRDefault="0010245B" w:rsidP="00A872BE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(2</w:t>
            </w:r>
            <w:r w:rsidR="00A872BE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</w:rPr>
              <w:t>.</w:t>
            </w:r>
            <w:r w:rsidR="00A872BE">
              <w:rPr>
                <w:rFonts w:hint="eastAsia"/>
                <w:kern w:val="2"/>
                <w:lang w:eastAsia="zh-TW"/>
              </w:rPr>
              <w:t>6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 w:rsidR="00A872BE">
              <w:rPr>
                <w:rFonts w:hint="eastAsia"/>
                <w:kern w:val="2"/>
                <w:lang w:eastAsia="zh-TW"/>
              </w:rPr>
              <w:t>36</w:t>
            </w:r>
            <w:r>
              <w:rPr>
                <w:kern w:val="2"/>
              </w:rPr>
              <w:t>.</w:t>
            </w:r>
            <w:r w:rsidR="00A872BE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91464EC" w14:textId="77777777" w:rsidR="0010245B" w:rsidRDefault="0010245B" w:rsidP="00A872BE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</w:t>
            </w:r>
            <w:r w:rsidR="00A872BE">
              <w:rPr>
                <w:rFonts w:hint="eastAsia"/>
                <w:kern w:val="2"/>
                <w:lang w:eastAsia="zh-TW"/>
              </w:rPr>
              <w:t>384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708F05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2B9221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91B14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5B9778BE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bottom"/>
            <w:hideMark/>
          </w:tcPr>
          <w:p w14:paraId="372519AF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kern w:val="2"/>
                <w:lang w:eastAsia="zh-TW"/>
              </w:rPr>
              <w:t xml:space="preserve">  </w:t>
            </w:r>
            <w:r>
              <w:rPr>
                <w:kern w:val="2"/>
              </w:rPr>
              <w:t>Creatinine (</w:t>
            </w:r>
            <w:r>
              <w:rPr>
                <w:kern w:val="2"/>
                <w:lang w:eastAsia="zh-TW"/>
              </w:rPr>
              <w:t>mg/d</w:t>
            </w:r>
            <w:r>
              <w:rPr>
                <w:kern w:val="2"/>
              </w:rPr>
              <w:t>L)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5725CB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0.8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51A0B5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(0.7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</w:t>
            </w:r>
            <w:r>
              <w:rPr>
                <w:kern w:val="2"/>
                <w:lang w:eastAsia="zh-TW"/>
              </w:rPr>
              <w:t>.0</w:t>
            </w:r>
            <w:r>
              <w:rPr>
                <w:kern w:val="2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8F0FEE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0.9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62DE92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(0.7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 w:rsidR="00A35ADA">
              <w:rPr>
                <w:kern w:val="2"/>
              </w:rPr>
              <w:t>1.</w:t>
            </w:r>
            <w:r w:rsidR="00A35ADA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018152" w14:textId="77777777" w:rsidR="0010245B" w:rsidRDefault="0010245B" w:rsidP="00A35ADA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0.</w:t>
            </w:r>
            <w:r w:rsidR="00A35ADA">
              <w:rPr>
                <w:rFonts w:hint="eastAsia"/>
                <w:kern w:val="2"/>
                <w:lang w:eastAsia="zh-TW"/>
              </w:rPr>
              <w:t>8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CB1169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(0.7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1.1)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567D544" w14:textId="77777777" w:rsidR="0010245B" w:rsidRDefault="0010245B" w:rsidP="00A35ADA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</w:t>
            </w:r>
            <w:r w:rsidR="00A35ADA">
              <w:rPr>
                <w:rFonts w:hint="eastAsia"/>
                <w:kern w:val="2"/>
                <w:lang w:eastAsia="zh-TW"/>
              </w:rPr>
              <w:t>216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B6D6FBD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0647DEC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A3FC5E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0105E2BD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bottom"/>
            <w:hideMark/>
          </w:tcPr>
          <w:p w14:paraId="5D0004B6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</w:rPr>
            </w:pPr>
            <w:r>
              <w:rPr>
                <w:kern w:val="2"/>
              </w:rPr>
              <w:t xml:space="preserve"> i-PTH (pg/mL)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C1A556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69.5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F0D1AB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(38.6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117.4)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A88FDE" w14:textId="77777777" w:rsidR="0010245B" w:rsidRDefault="009E6696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4</w:t>
            </w:r>
            <w:r w:rsidR="0010245B">
              <w:rPr>
                <w:kern w:val="2"/>
              </w:rPr>
              <w:t>6</w:t>
            </w:r>
            <w:r>
              <w:rPr>
                <w:rFonts w:hint="eastAsia"/>
                <w:kern w:val="2"/>
                <w:lang w:eastAsia="zh-TW"/>
              </w:rPr>
              <w:t>.2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A43680" w14:textId="77777777" w:rsidR="0010245B" w:rsidRDefault="0010245B" w:rsidP="009E6696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9E6696">
              <w:rPr>
                <w:rFonts w:hint="eastAsia"/>
                <w:kern w:val="2"/>
                <w:lang w:eastAsia="zh-TW"/>
              </w:rPr>
              <w:t>25.</w:t>
            </w:r>
            <w:r>
              <w:rPr>
                <w:kern w:val="2"/>
              </w:rPr>
              <w:t>3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</w:t>
            </w:r>
            <w:r w:rsidR="009E6696">
              <w:rPr>
                <w:rFonts w:hint="eastAsia"/>
                <w:kern w:val="2"/>
                <w:lang w:eastAsia="zh-TW"/>
              </w:rPr>
              <w:t>36.5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CBBA45" w14:textId="77777777" w:rsidR="0010245B" w:rsidRDefault="0010245B" w:rsidP="00444390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5</w:t>
            </w:r>
            <w:r w:rsidR="00444390">
              <w:rPr>
                <w:rFonts w:hint="eastAsia"/>
                <w:kern w:val="2"/>
                <w:lang w:eastAsia="zh-TW"/>
              </w:rPr>
              <w:t>9.</w:t>
            </w:r>
            <w:r>
              <w:rPr>
                <w:kern w:val="2"/>
              </w:rPr>
              <w:t>2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B5C6F4" w14:textId="77777777" w:rsidR="0010245B" w:rsidRDefault="0010245B" w:rsidP="00444390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444390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</w:rPr>
              <w:t>0</w:t>
            </w:r>
            <w:r>
              <w:rPr>
                <w:kern w:val="2"/>
                <w:lang w:eastAsia="zh-TW"/>
              </w:rPr>
              <w:t>.</w:t>
            </w:r>
            <w:r w:rsidR="00444390">
              <w:rPr>
                <w:rFonts w:hint="eastAsia"/>
                <w:kern w:val="2"/>
                <w:lang w:eastAsia="zh-TW"/>
              </w:rPr>
              <w:t>6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</w:t>
            </w:r>
            <w:r w:rsidR="00444390">
              <w:rPr>
                <w:rFonts w:hint="eastAsia"/>
                <w:kern w:val="2"/>
                <w:lang w:eastAsia="zh-TW"/>
              </w:rPr>
              <w:t>07</w:t>
            </w:r>
            <w:r>
              <w:rPr>
                <w:kern w:val="2"/>
              </w:rPr>
              <w:t>.</w:t>
            </w:r>
            <w:r w:rsidR="00444390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19E48F8" w14:textId="77777777" w:rsidR="0010245B" w:rsidRDefault="0010245B" w:rsidP="00444390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</w:t>
            </w:r>
            <w:r w:rsidR="00444390">
              <w:rPr>
                <w:rFonts w:hint="eastAsia"/>
                <w:kern w:val="2"/>
                <w:lang w:eastAsia="zh-TW"/>
              </w:rPr>
              <w:t>549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0623321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2503515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A113407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2EDB6140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bottom"/>
            <w:hideMark/>
          </w:tcPr>
          <w:p w14:paraId="59D8193E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</w:rPr>
              <w:lastRenderedPageBreak/>
              <w:t xml:space="preserve">   Albumin (</w:t>
            </w:r>
            <w:r>
              <w:rPr>
                <w:kern w:val="2"/>
                <w:lang w:eastAsia="zh-TW"/>
              </w:rPr>
              <w:t>g/d</w:t>
            </w:r>
            <w:r>
              <w:rPr>
                <w:kern w:val="2"/>
              </w:rPr>
              <w:t>L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4D3C49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4.3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0E9CE0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(4.1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4.5)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A52DD7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4.2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DC83AC" w14:textId="77777777" w:rsidR="0010245B" w:rsidRDefault="0010245B" w:rsidP="00444390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(3.</w:t>
            </w:r>
            <w:r w:rsidR="00444390">
              <w:rPr>
                <w:rFonts w:hint="eastAsia"/>
                <w:kern w:val="2"/>
                <w:lang w:eastAsia="zh-TW"/>
              </w:rPr>
              <w:t>8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4.5)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B42CE8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4.2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2BAECD" w14:textId="77777777" w:rsidR="0010245B" w:rsidRDefault="0010245B" w:rsidP="00444390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(3.</w:t>
            </w:r>
            <w:r w:rsidR="00444390">
              <w:rPr>
                <w:rFonts w:hint="eastAsia"/>
                <w:kern w:val="2"/>
                <w:lang w:eastAsia="zh-TW"/>
              </w:rPr>
              <w:t>9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4.5)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5DDC550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</w:t>
            </w:r>
            <w:r w:rsidR="00444390">
              <w:rPr>
                <w:rFonts w:hint="eastAsia"/>
                <w:kern w:val="2"/>
                <w:lang w:eastAsia="zh-TW"/>
              </w:rPr>
              <w:t>5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7E77BE9" w14:textId="77777777" w:rsidR="0010245B" w:rsidRDefault="0010245B" w:rsidP="001E41F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.02</w:t>
            </w:r>
            <w:r w:rsidR="001E41FB">
              <w:rPr>
                <w:rFonts w:hint="eastAsia"/>
                <w:kern w:val="2"/>
                <w:lang w:eastAsia="zh-TW"/>
              </w:rPr>
              <w:t>3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689580F" w14:textId="77777777" w:rsidR="0010245B" w:rsidRDefault="0010245B" w:rsidP="001E41F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</w:t>
            </w:r>
            <w:r w:rsidR="001E41FB">
              <w:rPr>
                <w:rFonts w:hint="eastAsia"/>
                <w:kern w:val="2"/>
                <w:lang w:eastAsia="zh-TW"/>
              </w:rPr>
              <w:t>28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E041D0D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1.000</w:t>
            </w:r>
          </w:p>
        </w:tc>
      </w:tr>
      <w:tr w:rsidR="0010245B" w14:paraId="1E93BDA1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58" w:type="dxa"/>
              <w:bottom w:w="0" w:type="dxa"/>
              <w:right w:w="4" w:type="dxa"/>
            </w:tcMar>
            <w:vAlign w:val="bottom"/>
            <w:hideMark/>
          </w:tcPr>
          <w:p w14:paraId="312EB2E3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</w:rPr>
              <w:t xml:space="preserve">   ALP (</w:t>
            </w:r>
            <w:r>
              <w:rPr>
                <w:kern w:val="2"/>
                <w:lang w:eastAsia="zh-TW"/>
              </w:rPr>
              <w:t>u/</w:t>
            </w:r>
            <w:r>
              <w:rPr>
                <w:kern w:val="2"/>
              </w:rPr>
              <w:t>L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9171C0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81.0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C5B0EF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(66</w:t>
            </w:r>
            <w:r>
              <w:rPr>
                <w:kern w:val="2"/>
                <w:lang w:eastAsia="zh-TW"/>
              </w:rPr>
              <w:t>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106</w:t>
            </w:r>
            <w:r>
              <w:rPr>
                <w:kern w:val="2"/>
                <w:lang w:eastAsia="zh-TW"/>
              </w:rPr>
              <w:t>.0</w:t>
            </w:r>
            <w:r>
              <w:rPr>
                <w:kern w:val="2"/>
              </w:rPr>
              <w:t>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21A707" w14:textId="77777777" w:rsidR="0010245B" w:rsidRDefault="001E41F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9</w:t>
            </w:r>
            <w:r>
              <w:rPr>
                <w:rFonts w:hint="eastAsia"/>
                <w:kern w:val="2"/>
                <w:lang w:eastAsia="zh-TW"/>
              </w:rPr>
              <w:t>3</w:t>
            </w:r>
            <w:r w:rsidR="0010245B">
              <w:rPr>
                <w:kern w:val="2"/>
              </w:rPr>
              <w:t>.0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118818" w14:textId="77777777" w:rsidR="0010245B" w:rsidRDefault="0010245B" w:rsidP="001E41F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1E41FB">
              <w:rPr>
                <w:rFonts w:hint="eastAsia"/>
                <w:kern w:val="2"/>
                <w:lang w:eastAsia="zh-TW"/>
              </w:rPr>
              <w:t>62.0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</w:t>
            </w:r>
            <w:r w:rsidR="001E41FB">
              <w:rPr>
                <w:rFonts w:hint="eastAsia"/>
                <w:kern w:val="2"/>
                <w:lang w:eastAsia="zh-TW"/>
              </w:rPr>
              <w:t>33</w:t>
            </w:r>
            <w:r>
              <w:rPr>
                <w:kern w:val="2"/>
              </w:rPr>
              <w:t>.</w:t>
            </w:r>
            <w:r w:rsidR="001E41FB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9EBE4F" w14:textId="77777777" w:rsidR="0010245B" w:rsidRDefault="0010245B" w:rsidP="001E41F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</w:rPr>
              <w:t>9</w:t>
            </w:r>
            <w:r w:rsidR="001E41FB">
              <w:rPr>
                <w:rFonts w:hint="eastAsia"/>
                <w:kern w:val="2"/>
                <w:lang w:eastAsia="zh-TW"/>
              </w:rPr>
              <w:t>4.5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F7C260" w14:textId="77777777" w:rsidR="0010245B" w:rsidRDefault="0010245B" w:rsidP="001E41F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1E41FB">
              <w:rPr>
                <w:rFonts w:hint="eastAsia"/>
                <w:kern w:val="2"/>
                <w:lang w:eastAsia="zh-TW"/>
              </w:rPr>
              <w:t>70.3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</w:rPr>
              <w:t>11</w:t>
            </w:r>
            <w:r w:rsidR="001E41FB">
              <w:rPr>
                <w:rFonts w:hint="eastAsia"/>
                <w:kern w:val="2"/>
                <w:lang w:eastAsia="zh-TW"/>
              </w:rPr>
              <w:t>7.0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8E8C972" w14:textId="77777777" w:rsidR="0010245B" w:rsidRDefault="0010245B" w:rsidP="001E41F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.1</w:t>
            </w:r>
            <w:r w:rsidR="001E41FB">
              <w:rPr>
                <w:rFonts w:hint="eastAsia"/>
                <w:kern w:val="2"/>
                <w:lang w:eastAsia="zh-TW"/>
              </w:rPr>
              <w:t>5</w:t>
            </w:r>
            <w:r>
              <w:rPr>
                <w:kern w:val="2"/>
              </w:rPr>
              <w:t>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584FBE6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9C06617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51981C1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4755AB8E" w14:textId="77777777" w:rsidTr="0010245B">
        <w:trPr>
          <w:trHeight w:val="133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DE8E46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b/>
                <w:bCs/>
                <w:kern w:val="2"/>
              </w:rPr>
              <w:t>Medication,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04E388" w14:textId="77777777" w:rsidR="0010245B" w:rsidRDefault="0010245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kern w:val="2"/>
              </w:rPr>
              <w:t>26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99928E" w14:textId="77777777" w:rsidR="0010245B" w:rsidRDefault="0010245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(10.2)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980343" w14:textId="77777777" w:rsidR="0010245B" w:rsidRDefault="001E41F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7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C20B96" w14:textId="77777777" w:rsidR="0010245B" w:rsidRDefault="0010245B" w:rsidP="001E41F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1E41FB">
              <w:rPr>
                <w:rFonts w:hint="eastAsia"/>
                <w:kern w:val="2"/>
                <w:lang w:eastAsia="zh-TW"/>
              </w:rPr>
              <w:t>8</w:t>
            </w:r>
            <w:r>
              <w:rPr>
                <w:kern w:val="2"/>
              </w:rPr>
              <w:t>.</w:t>
            </w:r>
            <w:r w:rsidR="001E41FB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436935" w14:textId="77777777" w:rsidR="0010245B" w:rsidRDefault="001E41FB" w:rsidP="001E41FB">
            <w:pPr>
              <w:spacing w:line="240" w:lineRule="atLeast"/>
              <w:jc w:val="right"/>
              <w:rPr>
                <w:kern w:val="2"/>
              </w:rPr>
            </w:pPr>
            <w:r>
              <w:rPr>
                <w:rFonts w:hint="eastAsia"/>
                <w:kern w:val="2"/>
                <w:lang w:eastAsia="zh-TW"/>
              </w:rPr>
              <w:t>9</w:t>
            </w:r>
            <w:r w:rsidR="0010245B">
              <w:rPr>
                <w:kern w:val="2"/>
              </w:rPr>
              <w:t>4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280FDC" w14:textId="77777777" w:rsidR="0010245B" w:rsidRDefault="0010245B" w:rsidP="001E41FB">
            <w:pPr>
              <w:spacing w:line="240" w:lineRule="atLeast"/>
              <w:rPr>
                <w:kern w:val="2"/>
              </w:rPr>
            </w:pPr>
            <w:r>
              <w:rPr>
                <w:kern w:val="2"/>
              </w:rPr>
              <w:t>(</w:t>
            </w:r>
            <w:r w:rsidR="001E41FB">
              <w:rPr>
                <w:rFonts w:hint="eastAsia"/>
                <w:kern w:val="2"/>
                <w:lang w:eastAsia="zh-TW"/>
              </w:rPr>
              <w:t>46</w:t>
            </w:r>
            <w:r>
              <w:rPr>
                <w:kern w:val="2"/>
              </w:rPr>
              <w:t>.</w:t>
            </w:r>
            <w:r w:rsidR="001E41FB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kern w:val="2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AF5638F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2F9295C" w14:textId="77777777" w:rsidR="0010245B" w:rsidRDefault="0010245B" w:rsidP="001E41F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</w:t>
            </w:r>
            <w:r w:rsidR="001E41FB">
              <w:rPr>
                <w:rFonts w:hint="eastAsia"/>
                <w:kern w:val="2"/>
                <w:lang w:eastAsia="zh-TW"/>
              </w:rPr>
              <w:t>678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BB4820B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6EDAEBE" w14:textId="77777777" w:rsidR="0010245B" w:rsidRDefault="0010245B">
            <w:pPr>
              <w:spacing w:line="240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&lt;</w:t>
            </w:r>
            <w:r>
              <w:rPr>
                <w:kern w:val="2"/>
                <w:lang w:eastAsia="zh-TW"/>
              </w:rPr>
              <w:t>0</w:t>
            </w:r>
            <w:r>
              <w:rPr>
                <w:kern w:val="2"/>
              </w:rPr>
              <w:t>.001</w:t>
            </w:r>
          </w:p>
        </w:tc>
      </w:tr>
      <w:tr w:rsidR="0010245B" w14:paraId="630C5512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CA33C14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Number of medications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44AEC5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1.0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F19DCC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kern w:val="2"/>
                <w:lang w:eastAsia="zh-TW"/>
              </w:rPr>
              <w:t>1.3)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3F79F9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36F749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rFonts w:cs="Times New Roman"/>
                <w:color w:val="000000" w:themeColor="text1"/>
                <w:kern w:val="2"/>
                <w:lang w:eastAsia="zh-TW"/>
              </w:rPr>
              <w:t>1.0)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B97D57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1.0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0A59EF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(1.0</w:t>
            </w:r>
            <w:r>
              <w:rPr>
                <w:rFonts w:cs="Times New Roman"/>
                <w:color w:val="000000" w:themeColor="text1"/>
                <w:kern w:val="2"/>
              </w:rPr>
              <w:t>–</w:t>
            </w:r>
            <w:r>
              <w:rPr>
                <w:rFonts w:cs="Times New Roman"/>
                <w:color w:val="000000" w:themeColor="text1"/>
                <w:kern w:val="2"/>
                <w:lang w:eastAsia="zh-TW"/>
              </w:rPr>
              <w:t>1.0)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E28EBE1" w14:textId="77777777" w:rsidR="0010245B" w:rsidRDefault="0010245B" w:rsidP="00833482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</w:t>
            </w:r>
            <w:r w:rsidR="00833482">
              <w:rPr>
                <w:rFonts w:hint="eastAsia"/>
                <w:kern w:val="2"/>
                <w:lang w:eastAsia="zh-TW"/>
              </w:rPr>
              <w:t>404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2EE1092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1FE9837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F22546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32A38564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B287E29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</w:rPr>
              <w:t>Denosumab</w:t>
            </w:r>
            <w:r>
              <w:rPr>
                <w:kern w:val="2"/>
                <w:lang w:eastAsia="zh-TW"/>
              </w:rPr>
              <w:t>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7CD6F2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10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4EB2B1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(38.5)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2A13A9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40E852" w14:textId="77777777" w:rsidR="0010245B" w:rsidRDefault="0010245B" w:rsidP="00833482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833482">
              <w:rPr>
                <w:rFonts w:hint="eastAsia"/>
                <w:kern w:val="2"/>
                <w:lang w:eastAsia="zh-TW"/>
              </w:rPr>
              <w:t>14</w:t>
            </w:r>
            <w:r>
              <w:rPr>
                <w:kern w:val="2"/>
                <w:lang w:eastAsia="zh-TW"/>
              </w:rPr>
              <w:t>.3)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1D9F42" w14:textId="77777777" w:rsidR="0010245B" w:rsidRDefault="00833482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6</w:t>
            </w:r>
            <w:r w:rsidR="0010245B">
              <w:rPr>
                <w:kern w:val="2"/>
                <w:lang w:eastAsia="zh-TW"/>
              </w:rPr>
              <w:t>0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73580E" w14:textId="77777777" w:rsidR="0010245B" w:rsidRDefault="0010245B" w:rsidP="00833482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833482">
              <w:rPr>
                <w:rFonts w:hint="eastAsia"/>
                <w:kern w:val="2"/>
                <w:lang w:eastAsia="zh-TW"/>
              </w:rPr>
              <w:t>63</w:t>
            </w:r>
            <w:r>
              <w:rPr>
                <w:kern w:val="2"/>
                <w:lang w:eastAsia="zh-TW"/>
              </w:rPr>
              <w:t>.8)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605E9F4" w14:textId="77777777" w:rsidR="0010245B" w:rsidRDefault="0010245B" w:rsidP="00833482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0.00</w:t>
            </w:r>
            <w:r w:rsidR="00833482">
              <w:rPr>
                <w:rFonts w:hint="eastAsia"/>
                <w:kern w:val="2"/>
                <w:lang w:eastAsia="zh-TW"/>
              </w:rPr>
              <w:t>4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BECF973" w14:textId="77777777" w:rsidR="0010245B" w:rsidRDefault="0010245B" w:rsidP="00833482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</w:t>
            </w:r>
            <w:r w:rsidR="00833482">
              <w:rPr>
                <w:rFonts w:hint="eastAsia"/>
                <w:kern w:val="2"/>
                <w:lang w:eastAsia="zh-TW"/>
              </w:rPr>
              <w:t>37</w:t>
            </w:r>
            <w:r>
              <w:rPr>
                <w:kern w:val="2"/>
                <w:lang w:eastAsia="zh-TW"/>
              </w:rPr>
              <w:t>8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D2A9960" w14:textId="77777777" w:rsidR="0010245B" w:rsidRDefault="0010245B" w:rsidP="00833482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</w:t>
            </w:r>
            <w:r w:rsidR="00833482">
              <w:rPr>
                <w:rFonts w:hint="eastAsia"/>
                <w:kern w:val="2"/>
                <w:lang w:eastAsia="zh-TW"/>
              </w:rPr>
              <w:t>03</w:t>
            </w:r>
            <w:r>
              <w:rPr>
                <w:kern w:val="2"/>
                <w:lang w:eastAsia="zh-TW"/>
              </w:rPr>
              <w:t>8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64AE797" w14:textId="77777777" w:rsidR="0010245B" w:rsidRDefault="0010245B" w:rsidP="00833482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0.0</w:t>
            </w:r>
            <w:r w:rsidR="00833482">
              <w:rPr>
                <w:rFonts w:hint="eastAsia"/>
                <w:kern w:val="2"/>
                <w:lang w:eastAsia="zh-TW"/>
              </w:rPr>
              <w:t>38</w:t>
            </w:r>
          </w:p>
        </w:tc>
      </w:tr>
      <w:tr w:rsidR="0010245B" w14:paraId="2A6A6F8B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64118C8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</w:rPr>
              <w:t>Romosozumab</w:t>
            </w:r>
            <w:r>
              <w:rPr>
                <w:kern w:val="2"/>
                <w:lang w:eastAsia="zh-TW"/>
              </w:rPr>
              <w:t>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608720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2CA1A0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(0)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417082" w14:textId="77777777" w:rsidR="0010245B" w:rsidRDefault="00833482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860EF5" w14:textId="77777777" w:rsidR="0010245B" w:rsidRDefault="0010245B" w:rsidP="00833482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833482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F89DD9" w14:textId="77777777" w:rsidR="0010245B" w:rsidRDefault="00833482" w:rsidP="00833482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3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CC8DA9" w14:textId="77777777" w:rsidR="0010245B" w:rsidRDefault="0010245B" w:rsidP="00833482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833482">
              <w:rPr>
                <w:rFonts w:hint="eastAsia"/>
                <w:kern w:val="2"/>
                <w:lang w:eastAsia="zh-TW"/>
              </w:rPr>
              <w:t>3.</w:t>
            </w:r>
            <w:r>
              <w:rPr>
                <w:kern w:val="2"/>
                <w:lang w:eastAsia="zh-TW"/>
              </w:rPr>
              <w:t>2)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36361BD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1.000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6A9653B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B9D4C8B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C8E4E9B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09F3936E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045FC3D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</w:rPr>
              <w:t>Fosamax</w:t>
            </w:r>
            <w:r>
              <w:rPr>
                <w:kern w:val="2"/>
                <w:lang w:eastAsia="zh-TW"/>
              </w:rPr>
              <w:t>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EA9AB6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7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3DF6D4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(26.9)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33247E" w14:textId="77777777" w:rsidR="0010245B" w:rsidRDefault="00376AC7" w:rsidP="00376AC7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4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0BCAD0" w14:textId="77777777" w:rsidR="0010245B" w:rsidRDefault="0010245B" w:rsidP="00376AC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376AC7">
              <w:rPr>
                <w:rFonts w:hint="eastAsia"/>
                <w:kern w:val="2"/>
                <w:lang w:eastAsia="zh-TW"/>
              </w:rPr>
              <w:t>57.1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7093FD" w14:textId="77777777" w:rsidR="0010245B" w:rsidRDefault="00376AC7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9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E9FF4A" w14:textId="77777777" w:rsidR="0010245B" w:rsidRDefault="0010245B" w:rsidP="00376AC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(9.</w:t>
            </w:r>
            <w:r w:rsidR="00376AC7">
              <w:rPr>
                <w:rFonts w:hint="eastAsia"/>
                <w:kern w:val="2"/>
                <w:lang w:eastAsia="zh-TW"/>
              </w:rPr>
              <w:t>6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AF3A46F" w14:textId="77777777" w:rsidR="0010245B" w:rsidRDefault="0010245B" w:rsidP="00376AC7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0.0</w:t>
            </w:r>
            <w:r w:rsidR="00376AC7">
              <w:rPr>
                <w:rFonts w:hint="eastAsia"/>
                <w:kern w:val="2"/>
                <w:lang w:eastAsia="zh-TW"/>
              </w:rPr>
              <w:t>02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FF7F530" w14:textId="77777777" w:rsidR="0010245B" w:rsidRPr="00B96621" w:rsidRDefault="00376AC7" w:rsidP="00B96621">
            <w:pPr>
              <w:jc w:val="center"/>
              <w:rPr>
                <w:rFonts w:eastAsia="新細明體" w:cs="Times New Roman"/>
                <w:kern w:val="2"/>
                <w:szCs w:val="22"/>
                <w:lang w:eastAsia="zh-TW"/>
              </w:rPr>
            </w:pPr>
            <w:r w:rsidRPr="00B96621">
              <w:rPr>
                <w:rFonts w:eastAsia="新細明體" w:cs="Times New Roman"/>
                <w:kern w:val="2"/>
                <w:szCs w:val="22"/>
                <w:lang w:eastAsia="zh-TW"/>
              </w:rPr>
              <w:t>0.186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6861B7D" w14:textId="77777777" w:rsidR="0010245B" w:rsidRPr="00B96621" w:rsidRDefault="00B96621" w:rsidP="00B96621">
            <w:pPr>
              <w:jc w:val="center"/>
              <w:rPr>
                <w:rFonts w:eastAsia="新細明體" w:cs="Times New Roman"/>
                <w:kern w:val="2"/>
                <w:szCs w:val="22"/>
                <w:lang w:eastAsia="zh-TW"/>
              </w:rPr>
            </w:pPr>
            <w:r w:rsidRPr="00B96621">
              <w:rPr>
                <w:rFonts w:eastAsia="新細明體" w:cs="Times New Roman"/>
                <w:kern w:val="2"/>
                <w:szCs w:val="22"/>
                <w:lang w:eastAsia="zh-TW"/>
              </w:rPr>
              <w:t>0.066</w:t>
            </w: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1D95737" w14:textId="77777777" w:rsidR="0010245B" w:rsidRPr="00B96621" w:rsidRDefault="00B96621" w:rsidP="00B96621">
            <w:pPr>
              <w:jc w:val="center"/>
              <w:rPr>
                <w:rFonts w:eastAsia="新細明體" w:cs="Times New Roman"/>
                <w:kern w:val="2"/>
                <w:szCs w:val="22"/>
                <w:lang w:eastAsia="zh-TW"/>
              </w:rPr>
            </w:pPr>
            <w:r w:rsidRPr="00B96621">
              <w:rPr>
                <w:rFonts w:eastAsia="新細明體" w:cs="Times New Roman"/>
                <w:kern w:val="2"/>
                <w:szCs w:val="22"/>
                <w:lang w:eastAsia="zh-TW"/>
              </w:rPr>
              <w:t>0.015</w:t>
            </w:r>
          </w:p>
        </w:tc>
      </w:tr>
      <w:tr w:rsidR="0010245B" w14:paraId="6DF4AE96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06B8A26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</w:rPr>
              <w:t>Raloxifene</w:t>
            </w:r>
            <w:r>
              <w:rPr>
                <w:kern w:val="2"/>
                <w:lang w:eastAsia="zh-TW"/>
              </w:rPr>
              <w:t>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9FC491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9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44A107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(34.6)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E265C8" w14:textId="77777777" w:rsidR="0010245B" w:rsidRDefault="0010245B" w:rsidP="009C023F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677422" w14:textId="77777777" w:rsidR="0010245B" w:rsidRDefault="0010245B" w:rsidP="009C023F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</w:t>
            </w:r>
            <w:r w:rsidR="009C023F">
              <w:rPr>
                <w:rFonts w:hint="eastAsia"/>
                <w:kern w:val="2"/>
                <w:lang w:eastAsia="zh-TW"/>
              </w:rPr>
              <w:t>4</w:t>
            </w:r>
            <w:r>
              <w:rPr>
                <w:kern w:val="2"/>
                <w:lang w:eastAsia="zh-TW"/>
              </w:rPr>
              <w:t>.</w:t>
            </w:r>
            <w:r w:rsidR="009C023F">
              <w:rPr>
                <w:rFonts w:hint="eastAsia"/>
                <w:kern w:val="2"/>
                <w:lang w:eastAsia="zh-TW"/>
              </w:rPr>
              <w:t>3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DF2B53" w14:textId="77777777" w:rsidR="0010245B" w:rsidRDefault="009C023F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18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8DC301" w14:textId="77777777" w:rsidR="0010245B" w:rsidRDefault="0010245B" w:rsidP="009C023F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</w:t>
            </w:r>
            <w:r w:rsidR="009C023F">
              <w:rPr>
                <w:rFonts w:hint="eastAsia"/>
                <w:kern w:val="2"/>
                <w:lang w:eastAsia="zh-TW"/>
              </w:rPr>
              <w:t>9</w:t>
            </w:r>
            <w:r>
              <w:rPr>
                <w:kern w:val="2"/>
                <w:lang w:eastAsia="zh-TW"/>
              </w:rPr>
              <w:t>.</w:t>
            </w:r>
            <w:r w:rsidR="009C023F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77ECB83" w14:textId="77777777" w:rsidR="0010245B" w:rsidRDefault="0010245B" w:rsidP="009C023F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</w:t>
            </w:r>
            <w:r w:rsidR="009C023F">
              <w:rPr>
                <w:rFonts w:hint="eastAsia"/>
                <w:kern w:val="2"/>
                <w:lang w:eastAsia="zh-TW"/>
              </w:rPr>
              <w:t>2</w:t>
            </w:r>
            <w:r>
              <w:rPr>
                <w:kern w:val="2"/>
                <w:lang w:eastAsia="zh-TW"/>
              </w:rPr>
              <w:t>1</w:t>
            </w:r>
            <w:r w:rsidR="009C023F">
              <w:rPr>
                <w:rFonts w:hint="eastAsia"/>
                <w:kern w:val="2"/>
                <w:lang w:eastAsia="zh-TW"/>
              </w:rPr>
              <w:t>3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6524BBD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E3061C3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1232FFB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47660B71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EDA9AD0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</w:rPr>
              <w:t>Teriparatide</w:t>
            </w:r>
            <w:r>
              <w:rPr>
                <w:kern w:val="2"/>
                <w:lang w:eastAsia="zh-TW"/>
              </w:rPr>
              <w:t>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72142E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4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7CCA6E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(15.4)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6EADC3" w14:textId="77777777" w:rsidR="0010245B" w:rsidRDefault="0010245B" w:rsidP="00CC699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0CD67A" w14:textId="77777777" w:rsidR="0010245B" w:rsidRDefault="0010245B" w:rsidP="00CC699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(1</w:t>
            </w:r>
            <w:r w:rsidR="00CC699B">
              <w:rPr>
                <w:rFonts w:hint="eastAsia"/>
                <w:kern w:val="2"/>
                <w:lang w:eastAsia="zh-TW"/>
              </w:rPr>
              <w:t>4.3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8CC87C" w14:textId="77777777" w:rsidR="0010245B" w:rsidRDefault="00574FD7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18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F3FF6F" w14:textId="77777777" w:rsidR="0010245B" w:rsidRDefault="0010245B" w:rsidP="00574FD7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574FD7">
              <w:rPr>
                <w:rFonts w:hint="eastAsia"/>
                <w:kern w:val="2"/>
                <w:lang w:eastAsia="zh-TW"/>
              </w:rPr>
              <w:t>19.1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69B1C9D" w14:textId="77777777" w:rsidR="0010245B" w:rsidRDefault="0010245B" w:rsidP="00574FD7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</w:t>
            </w:r>
            <w:r w:rsidR="00574FD7">
              <w:rPr>
                <w:rFonts w:hint="eastAsia"/>
                <w:kern w:val="2"/>
                <w:lang w:eastAsia="zh-TW"/>
              </w:rPr>
              <w:t>914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7A5A454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89DF691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F090086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42EC678C" w14:textId="77777777" w:rsidTr="0010245B">
        <w:trPr>
          <w:trHeight w:val="121"/>
        </w:trPr>
        <w:tc>
          <w:tcPr>
            <w:tcW w:w="2749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0D1C425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</w:rPr>
              <w:t>Zoledronic</w:t>
            </w:r>
            <w:r>
              <w:rPr>
                <w:kern w:val="2"/>
                <w:lang w:eastAsia="zh-TW"/>
              </w:rPr>
              <w:t>, n (%)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5E8DF7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2</w:t>
            </w:r>
          </w:p>
        </w:tc>
        <w:tc>
          <w:tcPr>
            <w:tcW w:w="17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79245C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(7.7)</w:t>
            </w:r>
          </w:p>
        </w:tc>
        <w:tc>
          <w:tcPr>
            <w:tcW w:w="90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7498FD" w14:textId="77777777" w:rsidR="0010245B" w:rsidRDefault="00574FD7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</w:t>
            </w:r>
          </w:p>
        </w:tc>
        <w:tc>
          <w:tcPr>
            <w:tcW w:w="158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1E0B42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AE4633" w:rsidRPr="00AE4633">
              <w:rPr>
                <w:rFonts w:hint="eastAsia"/>
                <w:color w:val="000000" w:themeColor="text1"/>
                <w:kern w:val="2"/>
                <w:lang w:eastAsia="zh-TW"/>
              </w:rPr>
              <w:t>0</w:t>
            </w:r>
            <w:r w:rsidRPr="00AE4633">
              <w:rPr>
                <w:color w:val="000000" w:themeColor="text1"/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A2CBCE" w14:textId="77777777" w:rsidR="0010245B" w:rsidRDefault="00AE4633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6</w:t>
            </w:r>
          </w:p>
        </w:tc>
        <w:tc>
          <w:tcPr>
            <w:tcW w:w="2040" w:type="dxa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7155BB" w14:textId="77777777" w:rsidR="0010245B" w:rsidRDefault="0010245B" w:rsidP="00AE4633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AE4633">
              <w:rPr>
                <w:rFonts w:hint="eastAsia"/>
                <w:kern w:val="2"/>
                <w:lang w:eastAsia="zh-TW"/>
              </w:rPr>
              <w:t>6.4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7F2D41B" w14:textId="77777777" w:rsidR="0010245B" w:rsidRDefault="0010245B" w:rsidP="0023208C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0.</w:t>
            </w:r>
            <w:r w:rsidR="0023208C">
              <w:rPr>
                <w:rFonts w:hint="eastAsia"/>
                <w:kern w:val="2"/>
                <w:lang w:eastAsia="zh-TW"/>
              </w:rPr>
              <w:t>8</w:t>
            </w:r>
            <w:r>
              <w:rPr>
                <w:kern w:val="2"/>
                <w:lang w:eastAsia="zh-TW"/>
              </w:rPr>
              <w:t>0</w:t>
            </w:r>
            <w:r w:rsidR="0023208C">
              <w:rPr>
                <w:rFonts w:hint="eastAsia"/>
                <w:kern w:val="2"/>
                <w:lang w:eastAsia="zh-TW"/>
              </w:rPr>
              <w:t>1</w:t>
            </w: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9BFDC3C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070CE20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2A083C7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08D170A1" w14:textId="77777777" w:rsidTr="0010245B">
        <w:trPr>
          <w:trHeight w:val="121"/>
        </w:trPr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24D422D" w14:textId="77777777" w:rsidR="0010245B" w:rsidRDefault="0010245B">
            <w:pPr>
              <w:spacing w:line="240" w:lineRule="atLeast"/>
              <w:ind w:firstLineChars="100" w:firstLine="240"/>
              <w:rPr>
                <w:kern w:val="2"/>
                <w:lang w:eastAsia="zh-TW"/>
              </w:rPr>
            </w:pPr>
            <w:r>
              <w:rPr>
                <w:kern w:val="2"/>
              </w:rPr>
              <w:t>Ibandronate</w:t>
            </w:r>
            <w:r>
              <w:rPr>
                <w:kern w:val="2"/>
                <w:lang w:eastAsia="zh-TW"/>
              </w:rPr>
              <w:t>, n (%)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F0636E" w14:textId="77777777" w:rsidR="0010245B" w:rsidRDefault="0010245B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235DCF" w14:textId="77777777" w:rsidR="0010245B" w:rsidRDefault="0010245B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D2BFCB" w14:textId="77777777" w:rsidR="0010245B" w:rsidRDefault="0023208C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149050" w14:textId="77777777" w:rsidR="0010245B" w:rsidRDefault="0010245B" w:rsidP="0023208C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</w:t>
            </w:r>
            <w:r w:rsidR="0023208C">
              <w:rPr>
                <w:rFonts w:hint="eastAsia"/>
                <w:kern w:val="2"/>
                <w:lang w:eastAsia="zh-TW"/>
              </w:rPr>
              <w:t>0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F0FE12" w14:textId="77777777" w:rsidR="0010245B" w:rsidRDefault="0023208C">
            <w:pPr>
              <w:spacing w:line="240" w:lineRule="atLeast"/>
              <w:jc w:val="right"/>
              <w:rPr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4FA413" w14:textId="77777777" w:rsidR="0010245B" w:rsidRDefault="0010245B" w:rsidP="0023208C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(2.</w:t>
            </w:r>
            <w:r w:rsidR="0023208C">
              <w:rPr>
                <w:rFonts w:hint="eastAsia"/>
                <w:kern w:val="2"/>
                <w:lang w:eastAsia="zh-TW"/>
              </w:rPr>
              <w:t>1</w:t>
            </w:r>
            <w:r>
              <w:rPr>
                <w:kern w:val="2"/>
                <w:lang w:eastAsia="zh-TW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55634D6" w14:textId="77777777" w:rsidR="0010245B" w:rsidRDefault="0010245B">
            <w:pPr>
              <w:spacing w:line="240" w:lineRule="atLeast"/>
              <w:jc w:val="center"/>
              <w:rPr>
                <w:kern w:val="2"/>
                <w:lang w:eastAsia="zh-TW"/>
              </w:rPr>
            </w:pPr>
            <w:r>
              <w:rPr>
                <w:kern w:val="2"/>
                <w:lang w:eastAsia="zh-TW"/>
              </w:rPr>
              <w:t>1.000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5735B79A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2D1822F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A7C2CD9" w14:textId="77777777" w:rsidR="0010245B" w:rsidRDefault="0010245B">
            <w:pPr>
              <w:rPr>
                <w:rFonts w:asciiTheme="minorHAnsi" w:eastAsia="新細明體" w:hAnsiTheme="minorHAnsi"/>
                <w:kern w:val="2"/>
                <w:szCs w:val="22"/>
                <w:lang w:eastAsia="zh-TW"/>
              </w:rPr>
            </w:pPr>
          </w:p>
        </w:tc>
      </w:tr>
      <w:tr w:rsidR="0010245B" w14:paraId="0B10EBE3" w14:textId="77777777" w:rsidTr="0010245B">
        <w:trPr>
          <w:trHeight w:val="121"/>
        </w:trPr>
        <w:tc>
          <w:tcPr>
            <w:tcW w:w="1510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DA8443" w14:textId="1401FD35" w:rsidR="0010245B" w:rsidRPr="00620F35" w:rsidRDefault="00620F35">
            <w:pPr>
              <w:spacing w:line="240" w:lineRule="atLeast"/>
              <w:rPr>
                <w:kern w:val="2"/>
                <w:lang w:eastAsia="zh-TW"/>
              </w:rPr>
            </w:pPr>
            <w:r>
              <w:rPr>
                <w:rFonts w:hint="eastAsia"/>
                <w:bCs/>
                <w:kern w:val="2"/>
                <w:lang w:eastAsia="zh-TW"/>
              </w:rPr>
              <w:t xml:space="preserve">Abbreviations: </w:t>
            </w:r>
            <w:r w:rsidR="0010245B" w:rsidRPr="00620F35">
              <w:rPr>
                <w:bCs/>
                <w:kern w:val="2"/>
              </w:rPr>
              <w:t>ACCI</w:t>
            </w:r>
            <w:r w:rsidR="0010245B" w:rsidRPr="00620F35">
              <w:rPr>
                <w:kern w:val="2"/>
              </w:rPr>
              <w:t xml:space="preserve">, age-adjusted Charlson comorbidity index; </w:t>
            </w:r>
            <w:r w:rsidR="0010245B" w:rsidRPr="00620F35">
              <w:rPr>
                <w:bCs/>
                <w:kern w:val="2"/>
              </w:rPr>
              <w:t>BMI</w:t>
            </w:r>
            <w:r w:rsidR="0010245B" w:rsidRPr="00620F35">
              <w:rPr>
                <w:kern w:val="2"/>
              </w:rPr>
              <w:t xml:space="preserve">, body mass index; </w:t>
            </w:r>
            <w:r w:rsidR="0010245B" w:rsidRPr="00620F35">
              <w:rPr>
                <w:bCs/>
                <w:kern w:val="2"/>
              </w:rPr>
              <w:t>ASMI</w:t>
            </w:r>
            <w:r w:rsidR="0010245B" w:rsidRPr="00620F35">
              <w:rPr>
                <w:kern w:val="2"/>
              </w:rPr>
              <w:t>, appendicular skeletal muscle index</w:t>
            </w:r>
            <w:r w:rsidR="0010245B" w:rsidRPr="00620F35">
              <w:rPr>
                <w:kern w:val="2"/>
                <w:lang w:eastAsia="zh-TW"/>
              </w:rPr>
              <w:t xml:space="preserve">; </w:t>
            </w:r>
            <w:r w:rsidR="0010245B" w:rsidRPr="00620F35">
              <w:rPr>
                <w:bCs/>
                <w:kern w:val="2"/>
              </w:rPr>
              <w:t>BMD</w:t>
            </w:r>
            <w:r w:rsidR="0010245B" w:rsidRPr="00620F35">
              <w:rPr>
                <w:kern w:val="2"/>
              </w:rPr>
              <w:t xml:space="preserve">, </w:t>
            </w:r>
            <w:r w:rsidR="0010245B" w:rsidRPr="00620F35">
              <w:rPr>
                <w:kern w:val="2"/>
                <w:lang w:eastAsia="zh-TW"/>
              </w:rPr>
              <w:t xml:space="preserve">bone mineral density; </w:t>
            </w:r>
            <w:r w:rsidR="0010245B" w:rsidRPr="00620F35">
              <w:rPr>
                <w:bCs/>
                <w:kern w:val="2"/>
                <w:lang w:eastAsia="zh-TW"/>
              </w:rPr>
              <w:t>i-PTH</w:t>
            </w:r>
            <w:r w:rsidR="0010245B" w:rsidRPr="00620F35">
              <w:rPr>
                <w:kern w:val="2"/>
                <w:lang w:eastAsia="zh-TW"/>
              </w:rPr>
              <w:t>, intact parathyroid hormone;</w:t>
            </w:r>
            <w:r w:rsidR="0010245B" w:rsidRPr="00620F35">
              <w:rPr>
                <w:kern w:val="2"/>
              </w:rPr>
              <w:t xml:space="preserve"> </w:t>
            </w:r>
            <w:r w:rsidR="0010245B" w:rsidRPr="00620F35">
              <w:rPr>
                <w:bCs/>
                <w:kern w:val="2"/>
              </w:rPr>
              <w:t>ALP</w:t>
            </w:r>
            <w:r w:rsidR="0010245B" w:rsidRPr="00620F35">
              <w:rPr>
                <w:kern w:val="2"/>
              </w:rPr>
              <w:t>, Alkaline phosphatase</w:t>
            </w:r>
            <w:r w:rsidR="0010245B" w:rsidRPr="00620F35">
              <w:rPr>
                <w:kern w:val="2"/>
                <w:lang w:eastAsia="zh-TW"/>
              </w:rPr>
              <w:t>.</w:t>
            </w:r>
          </w:p>
        </w:tc>
      </w:tr>
    </w:tbl>
    <w:p w14:paraId="23362C5F" w14:textId="77777777" w:rsidR="00E8335C" w:rsidRPr="0010245B" w:rsidRDefault="00E8335C" w:rsidP="00D76C54">
      <w:pPr>
        <w:spacing w:line="240" w:lineRule="atLeast"/>
        <w:rPr>
          <w:b/>
          <w:lang w:eastAsia="zh-TW"/>
        </w:rPr>
      </w:pPr>
    </w:p>
    <w:p w14:paraId="7051083C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6FB5C9D3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2C0C9060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790B7BED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489E371F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78B57C32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656A857E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42903260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30E97387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0701D60B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6C7D08DC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13C9C7DA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3F04A746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3092014C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6C48846B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350CE579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4ACC1C50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1366FC3C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140DBE86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6E52E60E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7D509CF2" w14:textId="77777777" w:rsidR="0010245B" w:rsidRDefault="0010245B" w:rsidP="00D76C54">
      <w:pPr>
        <w:spacing w:line="240" w:lineRule="atLeast"/>
        <w:rPr>
          <w:b/>
          <w:lang w:eastAsia="zh-TW"/>
        </w:rPr>
      </w:pPr>
    </w:p>
    <w:p w14:paraId="18A1E57B" w14:textId="77777777" w:rsidR="0010245B" w:rsidRDefault="0010245B" w:rsidP="00D76C54">
      <w:pPr>
        <w:spacing w:line="240" w:lineRule="atLeast"/>
        <w:rPr>
          <w:b/>
          <w:lang w:eastAsia="zh-TW"/>
        </w:rPr>
        <w:sectPr w:rsidR="0010245B" w:rsidSect="00777542">
          <w:pgSz w:w="16840" w:h="11900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15ED5303" w14:textId="0176A5E0" w:rsidR="0096351F" w:rsidRPr="00A77182" w:rsidRDefault="0096351F" w:rsidP="00D76C54">
      <w:pPr>
        <w:spacing w:line="240" w:lineRule="atLeast"/>
        <w:rPr>
          <w:b/>
        </w:rPr>
      </w:pPr>
      <w:r w:rsidRPr="00A77182">
        <w:rPr>
          <w:b/>
        </w:rPr>
        <w:lastRenderedPageBreak/>
        <w:t xml:space="preserve">Table </w:t>
      </w:r>
      <w:r w:rsidR="00E8335C">
        <w:rPr>
          <w:rFonts w:hint="eastAsia"/>
          <w:b/>
          <w:lang w:eastAsia="zh-TW"/>
        </w:rPr>
        <w:t>S</w:t>
      </w:r>
      <w:r w:rsidR="007C7A40">
        <w:rPr>
          <w:rFonts w:hint="eastAsia"/>
          <w:b/>
          <w:lang w:eastAsia="zh-TW"/>
        </w:rPr>
        <w:t>2</w:t>
      </w:r>
      <w:r w:rsidR="00A90836">
        <w:rPr>
          <w:rFonts w:hint="eastAsia"/>
          <w:b/>
          <w:lang w:eastAsia="zh-TW"/>
        </w:rPr>
        <w:t>.</w:t>
      </w:r>
      <w:r w:rsidRPr="00A77182">
        <w:rPr>
          <w:b/>
        </w:rPr>
        <w:t xml:space="preserve"> </w:t>
      </w:r>
      <w:r w:rsidR="0009640F" w:rsidRPr="00A77182">
        <w:rPr>
          <w:b/>
        </w:rPr>
        <w:t>Comparison</w:t>
      </w:r>
      <w:r w:rsidR="006B35D2" w:rsidRPr="00A77182">
        <w:rPr>
          <w:rFonts w:hint="eastAsia"/>
          <w:b/>
          <w:lang w:eastAsia="zh-TW"/>
        </w:rPr>
        <w:t>s</w:t>
      </w:r>
      <w:r w:rsidR="00BB4F5C">
        <w:rPr>
          <w:b/>
        </w:rPr>
        <w:t xml:space="preserve"> between </w:t>
      </w:r>
      <w:r w:rsidR="00BB4F5C">
        <w:rPr>
          <w:rFonts w:hint="eastAsia"/>
          <w:b/>
          <w:lang w:eastAsia="zh-TW"/>
        </w:rPr>
        <w:t>s</w:t>
      </w:r>
      <w:r w:rsidR="00BB4F5C">
        <w:rPr>
          <w:b/>
        </w:rPr>
        <w:t xml:space="preserve">urvivors and </w:t>
      </w:r>
      <w:r w:rsidR="00BB4F5C">
        <w:rPr>
          <w:rFonts w:hint="eastAsia"/>
          <w:b/>
          <w:lang w:eastAsia="zh-TW"/>
        </w:rPr>
        <w:t>d</w:t>
      </w:r>
      <w:r w:rsidR="00BB4F5C">
        <w:rPr>
          <w:b/>
        </w:rPr>
        <w:t xml:space="preserve">eceased </w:t>
      </w:r>
      <w:r w:rsidR="00BB4F5C">
        <w:rPr>
          <w:rFonts w:hint="eastAsia"/>
          <w:b/>
          <w:lang w:eastAsia="zh-TW"/>
        </w:rPr>
        <w:t>p</w:t>
      </w:r>
      <w:r w:rsidR="0009640F" w:rsidRPr="00A77182">
        <w:rPr>
          <w:b/>
        </w:rPr>
        <w:t>atien</w:t>
      </w:r>
      <w:r w:rsidR="0009640F" w:rsidRPr="00D76C54">
        <w:rPr>
          <w:b/>
          <w:color w:val="000000" w:themeColor="text1"/>
        </w:rPr>
        <w:t>ts</w:t>
      </w:r>
      <w:r w:rsidR="00E87965" w:rsidRPr="00D76C54">
        <w:rPr>
          <w:b/>
          <w:color w:val="000000" w:themeColor="text1"/>
        </w:rPr>
        <w:t>, as well as</w:t>
      </w:r>
      <w:r w:rsidR="0009640F" w:rsidRPr="00D76C54">
        <w:rPr>
          <w:rFonts w:hint="eastAsia"/>
          <w:b/>
          <w:color w:val="000000" w:themeColor="text1"/>
          <w:lang w:eastAsia="zh-TW"/>
        </w:rPr>
        <w:t xml:space="preserve"> </w:t>
      </w:r>
      <w:r w:rsidR="00BB4F5C">
        <w:rPr>
          <w:rFonts w:hint="eastAsia"/>
          <w:b/>
          <w:color w:val="000000" w:themeColor="text1"/>
          <w:lang w:eastAsia="zh-TW"/>
        </w:rPr>
        <w:t>p</w:t>
      </w:r>
      <w:r w:rsidR="00BB4F5C">
        <w:rPr>
          <w:b/>
          <w:color w:val="000000" w:themeColor="text1"/>
        </w:rPr>
        <w:t xml:space="preserve">atients </w:t>
      </w:r>
      <w:r w:rsidR="00BB4F5C">
        <w:rPr>
          <w:rFonts w:hint="eastAsia"/>
          <w:b/>
          <w:color w:val="000000" w:themeColor="text1"/>
          <w:lang w:eastAsia="zh-TW"/>
        </w:rPr>
        <w:t>w</w:t>
      </w:r>
      <w:r w:rsidR="00BB4F5C">
        <w:rPr>
          <w:b/>
          <w:color w:val="000000" w:themeColor="text1"/>
        </w:rPr>
        <w:t xml:space="preserve">ith or </w:t>
      </w:r>
      <w:r w:rsidR="00BB4F5C">
        <w:rPr>
          <w:rFonts w:hint="eastAsia"/>
          <w:b/>
          <w:color w:val="000000" w:themeColor="text1"/>
          <w:lang w:eastAsia="zh-TW"/>
        </w:rPr>
        <w:t>w</w:t>
      </w:r>
      <w:r w:rsidR="00BB4F5C">
        <w:rPr>
          <w:b/>
          <w:color w:val="000000" w:themeColor="text1"/>
        </w:rPr>
        <w:t xml:space="preserve">ithout </w:t>
      </w:r>
      <w:r w:rsidR="00BB4F5C">
        <w:rPr>
          <w:rFonts w:hint="eastAsia"/>
          <w:b/>
          <w:color w:val="000000" w:themeColor="text1"/>
          <w:lang w:eastAsia="zh-TW"/>
        </w:rPr>
        <w:t>s</w:t>
      </w:r>
      <w:r w:rsidR="00BB4F5C">
        <w:rPr>
          <w:b/>
          <w:color w:val="000000" w:themeColor="text1"/>
        </w:rPr>
        <w:t xml:space="preserve">arcopenia and </w:t>
      </w:r>
      <w:r w:rsidR="00BB4F5C">
        <w:rPr>
          <w:rFonts w:hint="eastAsia"/>
          <w:b/>
          <w:color w:val="000000" w:themeColor="text1"/>
          <w:lang w:eastAsia="zh-TW"/>
        </w:rPr>
        <w:t>o</w:t>
      </w:r>
      <w:r w:rsidR="0009640F" w:rsidRPr="00D76C54">
        <w:rPr>
          <w:b/>
          <w:color w:val="000000" w:themeColor="text1"/>
        </w:rPr>
        <w:t>steoporosis</w:t>
      </w:r>
    </w:p>
    <w:tbl>
      <w:tblPr>
        <w:tblW w:w="9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60"/>
        <w:gridCol w:w="820"/>
        <w:gridCol w:w="1760"/>
        <w:gridCol w:w="820"/>
        <w:gridCol w:w="1620"/>
        <w:gridCol w:w="940"/>
      </w:tblGrid>
      <w:tr w:rsidR="0096351F" w:rsidRPr="00F10A83" w14:paraId="51358826" w14:textId="77777777" w:rsidTr="0009143B">
        <w:trPr>
          <w:trHeight w:val="165"/>
        </w:trPr>
        <w:tc>
          <w:tcPr>
            <w:tcW w:w="3460" w:type="dxa"/>
            <w:vMerge w:val="restart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65DD3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9A4949" w14:textId="77777777" w:rsidR="0096351F" w:rsidRPr="00F10A83" w:rsidRDefault="002013B3" w:rsidP="00D76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  <w:lang w:eastAsia="zh-TW"/>
              </w:rPr>
              <w:t>live</w:t>
            </w:r>
            <w:r w:rsidR="0096351F" w:rsidRPr="00F10A83">
              <w:rPr>
                <w:sz w:val="22"/>
                <w:szCs w:val="22"/>
              </w:rPr>
              <w:t xml:space="preserve"> (n</w:t>
            </w:r>
            <w:r w:rsidR="00306FFD">
              <w:rPr>
                <w:sz w:val="22"/>
                <w:szCs w:val="22"/>
              </w:rPr>
              <w:t xml:space="preserve"> </w:t>
            </w:r>
            <w:r w:rsidR="0096351F" w:rsidRPr="00F10A83">
              <w:rPr>
                <w:sz w:val="22"/>
                <w:szCs w:val="22"/>
              </w:rPr>
              <w:t>=</w:t>
            </w:r>
            <w:r w:rsidR="00306FFD">
              <w:rPr>
                <w:sz w:val="22"/>
                <w:szCs w:val="22"/>
              </w:rPr>
              <w:t xml:space="preserve"> </w:t>
            </w:r>
            <w:r w:rsidR="0096351F" w:rsidRPr="00F10A83">
              <w:rPr>
                <w:sz w:val="22"/>
                <w:szCs w:val="22"/>
              </w:rPr>
              <w:t>521)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FA42FF" w14:textId="77777777" w:rsidR="0096351F" w:rsidRPr="00F10A83" w:rsidRDefault="00E87965" w:rsidP="00306FFD">
            <w:pPr>
              <w:jc w:val="center"/>
              <w:rPr>
                <w:sz w:val="22"/>
                <w:szCs w:val="22"/>
              </w:rPr>
            </w:pPr>
            <w:r w:rsidRPr="00306FFD">
              <w:rPr>
                <w:color w:val="000000" w:themeColor="text1"/>
                <w:sz w:val="22"/>
                <w:szCs w:val="22"/>
              </w:rPr>
              <w:t>Deceased</w:t>
            </w:r>
            <w:r w:rsidR="0096351F" w:rsidRPr="00F10A83">
              <w:rPr>
                <w:sz w:val="22"/>
                <w:szCs w:val="22"/>
              </w:rPr>
              <w:t xml:space="preserve"> (n</w:t>
            </w:r>
            <w:r w:rsidR="00306FFD">
              <w:rPr>
                <w:sz w:val="22"/>
                <w:szCs w:val="22"/>
              </w:rPr>
              <w:t xml:space="preserve"> </w:t>
            </w:r>
            <w:r w:rsidR="0096351F" w:rsidRPr="00F10A83">
              <w:rPr>
                <w:sz w:val="22"/>
                <w:szCs w:val="22"/>
              </w:rPr>
              <w:t>=</w:t>
            </w:r>
            <w:r w:rsidR="00306FFD">
              <w:rPr>
                <w:sz w:val="22"/>
                <w:szCs w:val="22"/>
              </w:rPr>
              <w:t xml:space="preserve"> </w:t>
            </w:r>
            <w:r w:rsidR="0096351F" w:rsidRPr="00F10A83">
              <w:rPr>
                <w:sz w:val="22"/>
                <w:szCs w:val="22"/>
              </w:rPr>
              <w:t>24)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E9036F" w14:textId="77777777" w:rsidR="0096351F" w:rsidRPr="00F10A83" w:rsidRDefault="00563C49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i/>
                <w:iCs/>
                <w:sz w:val="22"/>
                <w:szCs w:val="22"/>
                <w:lang w:eastAsia="zh-TW"/>
              </w:rPr>
              <w:t>p</w:t>
            </w:r>
            <w:r w:rsidR="0096351F" w:rsidRPr="00F10A83">
              <w:rPr>
                <w:sz w:val="22"/>
                <w:szCs w:val="22"/>
              </w:rPr>
              <w:t xml:space="preserve"> value</w:t>
            </w:r>
          </w:p>
        </w:tc>
      </w:tr>
      <w:tr w:rsidR="0096351F" w:rsidRPr="00F10A83" w14:paraId="440B3A5C" w14:textId="77777777" w:rsidTr="00306FFD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DB4F6F2" w14:textId="77777777" w:rsidR="0096351F" w:rsidRPr="00F10A83" w:rsidRDefault="0096351F" w:rsidP="00D76C54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724CEC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Median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FDDD9E" w14:textId="77777777" w:rsidR="0096351F" w:rsidRPr="00F10A83" w:rsidRDefault="002013B3" w:rsidP="00D76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6351F" w:rsidRPr="00F10A83">
              <w:rPr>
                <w:sz w:val="22"/>
                <w:szCs w:val="22"/>
              </w:rPr>
              <w:t>IQR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2BAED2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Median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DE7F84" w14:textId="77777777" w:rsidR="0096351F" w:rsidRPr="00F10A83" w:rsidRDefault="005A2DA7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</w:t>
            </w:r>
            <w:r w:rsidR="0096351F" w:rsidRPr="00F10A83">
              <w:rPr>
                <w:sz w:val="22"/>
                <w:szCs w:val="22"/>
              </w:rPr>
              <w:t>IQR</w:t>
            </w:r>
            <w:r>
              <w:rPr>
                <w:rFonts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FCE9A88" w14:textId="77777777" w:rsidR="0096351F" w:rsidRPr="00F10A83" w:rsidRDefault="0096351F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96351F" w:rsidRPr="00F10A83" w14:paraId="088BD0E8" w14:textId="77777777" w:rsidTr="00306FFD">
        <w:trPr>
          <w:trHeight w:val="296"/>
        </w:trPr>
        <w:tc>
          <w:tcPr>
            <w:tcW w:w="346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ABBED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F</w:t>
            </w:r>
            <w:r w:rsidR="005A2DA7">
              <w:rPr>
                <w:rFonts w:hint="eastAsia"/>
                <w:sz w:val="22"/>
                <w:szCs w:val="22"/>
                <w:lang w:eastAsia="zh-TW"/>
              </w:rPr>
              <w:t>ollow-up</w:t>
            </w:r>
            <w:r w:rsidRPr="00F10A83">
              <w:rPr>
                <w:sz w:val="22"/>
                <w:szCs w:val="22"/>
              </w:rPr>
              <w:t xml:space="preserve"> years</w:t>
            </w:r>
          </w:p>
        </w:tc>
        <w:tc>
          <w:tcPr>
            <w:tcW w:w="8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87180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0.7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4725D3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(0.2</w:t>
            </w:r>
            <w:r w:rsidR="005A2DA7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1.4)</w:t>
            </w:r>
          </w:p>
        </w:tc>
        <w:tc>
          <w:tcPr>
            <w:tcW w:w="8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82DFD3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0.3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D18921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(0.2</w:t>
            </w:r>
            <w:r w:rsidR="005A2DA7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2.4)</w:t>
            </w:r>
          </w:p>
        </w:tc>
        <w:tc>
          <w:tcPr>
            <w:tcW w:w="94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68AE9" w14:textId="77777777" w:rsidR="0096351F" w:rsidRPr="00F10A83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96351F" w:rsidRPr="00F10A83">
              <w:rPr>
                <w:sz w:val="22"/>
                <w:szCs w:val="22"/>
              </w:rPr>
              <w:t>.198</w:t>
            </w:r>
          </w:p>
        </w:tc>
      </w:tr>
      <w:tr w:rsidR="0009640F" w:rsidRPr="00F10A83" w14:paraId="6888A717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A19F6" w14:textId="77777777" w:rsidR="0009640F" w:rsidRPr="00F10A83" w:rsidRDefault="004D3297" w:rsidP="00D76C54">
            <w:pPr>
              <w:jc w:val="both"/>
              <w:rPr>
                <w:sz w:val="22"/>
                <w:szCs w:val="22"/>
              </w:rPr>
            </w:pPr>
            <w:r w:rsidRPr="004D3297">
              <w:rPr>
                <w:sz w:val="22"/>
                <w:szCs w:val="22"/>
              </w:rPr>
              <w:t>Sarcopenia &amp; Osteoporosis,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22EFB9" w14:textId="77777777" w:rsidR="0009640F" w:rsidRPr="00F10A83" w:rsidRDefault="0009640F" w:rsidP="00D76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5361B3" w14:textId="77777777" w:rsidR="0009640F" w:rsidRPr="00F10A83" w:rsidRDefault="0009640F" w:rsidP="00D76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D7F389" w14:textId="77777777" w:rsidR="0009640F" w:rsidRPr="00F10A83" w:rsidRDefault="0009640F" w:rsidP="00D76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A68AA4" w14:textId="77777777" w:rsidR="0009640F" w:rsidRPr="00F10A83" w:rsidRDefault="0009640F" w:rsidP="00D76C54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216E13" w14:textId="77777777" w:rsidR="0009640F" w:rsidRPr="00F10A83" w:rsidRDefault="004D3297" w:rsidP="00306FFD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&lt;</w:t>
            </w:r>
            <w:r w:rsidR="002B0BE7">
              <w:rPr>
                <w:rFonts w:hint="eastAsia"/>
                <w:sz w:val="22"/>
                <w:szCs w:val="22"/>
                <w:lang w:eastAsia="zh-TW"/>
              </w:rPr>
              <w:t>0</w:t>
            </w:r>
            <w:r>
              <w:rPr>
                <w:rFonts w:hint="eastAsia"/>
                <w:sz w:val="22"/>
                <w:szCs w:val="22"/>
                <w:lang w:eastAsia="zh-TW"/>
              </w:rPr>
              <w:t>.001</w:t>
            </w:r>
          </w:p>
        </w:tc>
      </w:tr>
      <w:tr w:rsidR="004D3297" w:rsidRPr="00F10A83" w14:paraId="79786B16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7F158A" w14:textId="77777777" w:rsidR="004D3297" w:rsidRPr="00F10A83" w:rsidRDefault="004D3297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4D3297">
              <w:rPr>
                <w:sz w:val="22"/>
                <w:szCs w:val="22"/>
              </w:rPr>
              <w:t>Neither Sarcopenia nor Osteoporosis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6A3675" w14:textId="77777777" w:rsidR="004D3297" w:rsidRPr="00F10A83" w:rsidRDefault="00396E71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254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B812D9" w14:textId="77777777" w:rsidR="004D3297" w:rsidRPr="00F10A83" w:rsidRDefault="00014A65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(48.8)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B801D9" w14:textId="77777777" w:rsidR="004D3297" w:rsidRPr="00F10A83" w:rsidRDefault="00014A6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2BB4B4" w14:textId="77777777" w:rsidR="004D3297" w:rsidRPr="00F10A83" w:rsidRDefault="00014A65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(8.3)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C0332F" w14:textId="77777777" w:rsidR="004D3297" w:rsidRPr="00F10A83" w:rsidRDefault="004D3297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09640F" w:rsidRPr="00F10A83" w14:paraId="7E70B2D5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B1231B" w14:textId="77777777" w:rsidR="0009640F" w:rsidRPr="00F10A83" w:rsidRDefault="004D3297" w:rsidP="00D76C54">
            <w:pPr>
              <w:ind w:firstLineChars="100" w:firstLine="220"/>
              <w:jc w:val="both"/>
              <w:rPr>
                <w:sz w:val="22"/>
                <w:szCs w:val="22"/>
                <w:lang w:eastAsia="zh-TW"/>
              </w:rPr>
            </w:pPr>
            <w:r w:rsidRPr="004D3297">
              <w:rPr>
                <w:sz w:val="22"/>
                <w:szCs w:val="22"/>
              </w:rPr>
              <w:t xml:space="preserve">Sarcopenia </w:t>
            </w:r>
            <w:r w:rsidRPr="00337AD5">
              <w:rPr>
                <w:sz w:val="22"/>
                <w:szCs w:val="22"/>
              </w:rPr>
              <w:t>alone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9C7CE0" w14:textId="77777777" w:rsidR="0009640F" w:rsidRPr="00F10A83" w:rsidRDefault="00396E71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78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6F94D0" w14:textId="77777777" w:rsidR="0009640F" w:rsidRPr="00F10A83" w:rsidRDefault="00014A65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(15.0)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CB7B8" w14:textId="77777777" w:rsidR="0009640F" w:rsidRPr="00F10A83" w:rsidRDefault="00014A6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7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10E49C" w14:textId="77777777" w:rsidR="0009640F" w:rsidRPr="00F10A83" w:rsidRDefault="00014A65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(29.2)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1F1B8D" w14:textId="77777777" w:rsidR="0009640F" w:rsidRPr="00F10A83" w:rsidRDefault="0009640F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09640F" w:rsidRPr="00F10A83" w14:paraId="5598C9D0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898194" w14:textId="77777777" w:rsidR="0009640F" w:rsidRPr="00F10A83" w:rsidRDefault="004D3297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4D3297">
              <w:rPr>
                <w:sz w:val="22"/>
                <w:szCs w:val="22"/>
              </w:rPr>
              <w:t xml:space="preserve">Osteoporosis </w:t>
            </w:r>
            <w:r w:rsidRPr="00337AD5">
              <w:rPr>
                <w:sz w:val="22"/>
                <w:szCs w:val="22"/>
              </w:rPr>
              <w:t>alone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3CE068" w14:textId="77777777" w:rsidR="0009640F" w:rsidRPr="00F10A83" w:rsidRDefault="00396E71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117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79E739" w14:textId="77777777" w:rsidR="0009640F" w:rsidRPr="00F10A83" w:rsidRDefault="00014A65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(22.5)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A84FB3" w14:textId="77777777" w:rsidR="0009640F" w:rsidRPr="00F10A83" w:rsidRDefault="00014A6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9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063F45" w14:textId="77777777" w:rsidR="0009640F" w:rsidRPr="00F10A83" w:rsidRDefault="00014A65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(37.5)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B63194" w14:textId="77777777" w:rsidR="0009640F" w:rsidRPr="00F10A83" w:rsidRDefault="0009640F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4D3297" w:rsidRPr="00F10A83" w14:paraId="70C42E44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83229A" w14:textId="77777777" w:rsidR="004D3297" w:rsidRPr="00F10A83" w:rsidRDefault="004D3297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4D3297">
              <w:rPr>
                <w:sz w:val="22"/>
                <w:szCs w:val="22"/>
              </w:rPr>
              <w:t>Both Sarcopenia and Osteoporosis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35950" w14:textId="77777777" w:rsidR="004D3297" w:rsidRPr="00F10A83" w:rsidRDefault="00396E71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72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165D6F" w14:textId="77777777" w:rsidR="004D3297" w:rsidRPr="00F10A83" w:rsidRDefault="00014A65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(13.8)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0B191B" w14:textId="77777777" w:rsidR="004D3297" w:rsidRPr="00F10A83" w:rsidRDefault="00014A6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CEF9F8" w14:textId="77777777" w:rsidR="004D3297" w:rsidRPr="00F10A83" w:rsidRDefault="00014A65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(25.0)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58A523" w14:textId="77777777" w:rsidR="004D3297" w:rsidRPr="00F10A83" w:rsidRDefault="004D3297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59231C" w:rsidRPr="00F10A83" w14:paraId="7BBD1132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2FDEF7" w14:textId="77777777" w:rsidR="0059231C" w:rsidRPr="004D3297" w:rsidRDefault="0059231C" w:rsidP="00D76C54">
            <w:pPr>
              <w:rPr>
                <w:sz w:val="22"/>
                <w:szCs w:val="22"/>
              </w:rPr>
            </w:pPr>
            <w:r w:rsidRPr="0059231C">
              <w:rPr>
                <w:sz w:val="22"/>
                <w:szCs w:val="22"/>
              </w:rPr>
              <w:t>Sarcopenia &amp; Osteoporosis,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971BD" w14:textId="77777777" w:rsidR="0059231C" w:rsidRDefault="0059231C" w:rsidP="00D76C54">
            <w:pPr>
              <w:jc w:val="right"/>
              <w:rPr>
                <w:sz w:val="22"/>
                <w:szCs w:val="22"/>
                <w:lang w:eastAsia="zh-TW"/>
              </w:rPr>
            </w:pP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DD287D" w14:textId="77777777" w:rsidR="0059231C" w:rsidRDefault="0059231C" w:rsidP="00D76C54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673287" w14:textId="77777777" w:rsidR="0059231C" w:rsidRDefault="0059231C" w:rsidP="00D76C54">
            <w:pPr>
              <w:jc w:val="right"/>
              <w:rPr>
                <w:sz w:val="22"/>
                <w:szCs w:val="22"/>
                <w:lang w:eastAsia="zh-TW"/>
              </w:rPr>
            </w:pP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0A4D44" w14:textId="77777777" w:rsidR="0059231C" w:rsidRDefault="0059231C" w:rsidP="00D76C54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431D04" w14:textId="77777777" w:rsidR="0059231C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A3595C">
              <w:rPr>
                <w:rFonts w:hint="eastAsia"/>
                <w:sz w:val="22"/>
                <w:szCs w:val="22"/>
                <w:lang w:eastAsia="zh-TW"/>
              </w:rPr>
              <w:t>.001</w:t>
            </w:r>
          </w:p>
        </w:tc>
      </w:tr>
      <w:tr w:rsidR="0059231C" w:rsidRPr="00F10A83" w14:paraId="07713D53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4996FD" w14:textId="77777777" w:rsidR="0059231C" w:rsidRPr="0059231C" w:rsidRDefault="0059231C" w:rsidP="00D76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D3297">
              <w:rPr>
                <w:sz w:val="22"/>
                <w:szCs w:val="22"/>
              </w:rPr>
              <w:t>Neither Sarcopenia nor Osteoporosis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322A12" w14:textId="77777777" w:rsidR="0059231C" w:rsidRDefault="00A3595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254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4DD4A" w14:textId="77777777" w:rsidR="0059231C" w:rsidRDefault="00A3595C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(48.8)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2A372D" w14:textId="77777777" w:rsidR="0059231C" w:rsidRDefault="00A3595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938447" w14:textId="77777777" w:rsidR="0059231C" w:rsidRDefault="00A3595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(8.3)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4663D8" w14:textId="77777777" w:rsidR="0059231C" w:rsidRPr="00F10A83" w:rsidRDefault="0059231C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59231C" w:rsidRPr="00F10A83" w14:paraId="0A3838E2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4A4331" w14:textId="77777777" w:rsidR="0059231C" w:rsidRPr="0059231C" w:rsidRDefault="0059231C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59231C">
              <w:rPr>
                <w:sz w:val="22"/>
                <w:szCs w:val="22"/>
              </w:rPr>
              <w:t>Osteoporosis</w:t>
            </w:r>
            <w:r w:rsidRPr="0059231C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337AD5">
              <w:rPr>
                <w:rFonts w:hint="eastAsia"/>
                <w:sz w:val="22"/>
                <w:szCs w:val="22"/>
                <w:lang w:eastAsia="zh-TW"/>
              </w:rPr>
              <w:t>alone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005E75" w14:textId="77777777" w:rsidR="0059231C" w:rsidRDefault="00A3595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117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347611" w14:textId="77777777" w:rsidR="0059231C" w:rsidRDefault="00A3595C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(22.5)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A20933" w14:textId="77777777" w:rsidR="0059231C" w:rsidRDefault="00A3595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9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47A4A5" w14:textId="77777777" w:rsidR="0059231C" w:rsidRDefault="00A3595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(37.5)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844AD9" w14:textId="77777777" w:rsidR="0059231C" w:rsidRPr="00F10A83" w:rsidRDefault="0059231C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59231C" w:rsidRPr="00F10A83" w14:paraId="7399A7AD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EAE59C" w14:textId="77777777" w:rsidR="0059231C" w:rsidRPr="0059231C" w:rsidRDefault="00A3595C" w:rsidP="00D76C54">
            <w:pPr>
              <w:ind w:firstLineChars="100" w:firstLine="220"/>
              <w:rPr>
                <w:sz w:val="22"/>
                <w:szCs w:val="22"/>
              </w:rPr>
            </w:pPr>
            <w:r w:rsidRPr="00A3595C">
              <w:rPr>
                <w:sz w:val="22"/>
                <w:szCs w:val="22"/>
              </w:rPr>
              <w:t>Sarcopenia with/without Osteoporosis</w:t>
            </w:r>
            <w:r>
              <w:t xml:space="preserve"> 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774B4B" w14:textId="77777777" w:rsidR="0059231C" w:rsidRDefault="00A3595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150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9049E0" w14:textId="77777777" w:rsidR="0059231C" w:rsidRDefault="00A3595C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(28.8)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ED0BE" w14:textId="77777777" w:rsidR="0059231C" w:rsidRDefault="00A3595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13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4AF5F8" w14:textId="77777777" w:rsidR="0059231C" w:rsidRDefault="00A3595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(54.2)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CB200F" w14:textId="77777777" w:rsidR="0059231C" w:rsidRPr="00F10A83" w:rsidRDefault="0059231C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96351F" w:rsidRPr="00F10A83" w14:paraId="25BCBC75" w14:textId="77777777" w:rsidTr="0009143B">
        <w:trPr>
          <w:trHeight w:val="296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C29BF2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E575BF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68.0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2EA44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(58</w:t>
            </w:r>
            <w:r w:rsidR="005A2DA7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="005A2DA7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80.1)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21049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82.4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77BBB4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(75.7</w:t>
            </w:r>
            <w:r w:rsidR="005A2DA7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88.7)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68B38C" w14:textId="77777777" w:rsidR="0096351F" w:rsidRPr="00F10A83" w:rsidRDefault="00306FFD" w:rsidP="0030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="002B0BE7"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96351F" w:rsidRPr="00F10A83">
              <w:rPr>
                <w:sz w:val="22"/>
                <w:szCs w:val="22"/>
              </w:rPr>
              <w:t>.001</w:t>
            </w:r>
          </w:p>
        </w:tc>
      </w:tr>
      <w:tr w:rsidR="0096351F" w:rsidRPr="00F10A83" w14:paraId="7A31C327" w14:textId="77777777" w:rsidTr="0009143B">
        <w:trPr>
          <w:trHeight w:val="331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9689A1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b/>
                <w:bCs/>
                <w:sz w:val="22"/>
                <w:szCs w:val="22"/>
              </w:rPr>
              <w:t>BMI (kg/m</w:t>
            </w:r>
            <w:r w:rsidRPr="00F10A83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F10A83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2AB703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23.6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BBB98B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(21.2</w:t>
            </w:r>
            <w:r w:rsidR="00AC62E5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26.1)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C9DFF7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23.8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1D1BC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(20</w:t>
            </w:r>
            <w:r w:rsidR="0082398D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="0082398D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26.5)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F7EC52" w14:textId="77777777" w:rsidR="0096351F" w:rsidRPr="00F10A83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96351F" w:rsidRPr="00F10A83">
              <w:rPr>
                <w:sz w:val="22"/>
                <w:szCs w:val="22"/>
              </w:rPr>
              <w:t>.789</w:t>
            </w:r>
          </w:p>
        </w:tc>
      </w:tr>
      <w:tr w:rsidR="0096351F" w:rsidRPr="00F10A83" w14:paraId="03120BA7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18A64D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b/>
                <w:bCs/>
                <w:sz w:val="22"/>
                <w:szCs w:val="22"/>
              </w:rPr>
              <w:t>ACCI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B0D0FB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2.0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4E1470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(1</w:t>
            </w:r>
            <w:r w:rsidR="00AC62E5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="00AC62E5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4</w:t>
            </w:r>
            <w:r w:rsidR="00AC62E5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72CBB3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4.0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FD8904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(3</w:t>
            </w:r>
            <w:r w:rsidR="0082398D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="0082398D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6</w:t>
            </w:r>
            <w:r w:rsidR="0082398D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7E2302" w14:textId="77777777" w:rsidR="0096351F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96351F" w:rsidRPr="00F10A83">
              <w:rPr>
                <w:sz w:val="22"/>
                <w:szCs w:val="22"/>
              </w:rPr>
              <w:t>.007</w:t>
            </w:r>
          </w:p>
        </w:tc>
      </w:tr>
      <w:tr w:rsidR="0096351F" w:rsidRPr="00F10A83" w14:paraId="5AFB4BAC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55A5F6" w14:textId="77777777" w:rsidR="0096351F" w:rsidRPr="00F10A83" w:rsidRDefault="0082398D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>Body composition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CCB338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046EEC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2005B6" w14:textId="77777777" w:rsidR="0096351F" w:rsidRPr="00F10A83" w:rsidRDefault="0096351F" w:rsidP="00D76C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87F6DF" w14:textId="77777777" w:rsidR="0096351F" w:rsidRPr="00F10A83" w:rsidRDefault="0096351F" w:rsidP="00D76C54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16CE75" w14:textId="77777777" w:rsidR="0096351F" w:rsidRPr="00F10A83" w:rsidRDefault="0096351F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37020B" w:rsidRPr="00F10A83" w14:paraId="475C1227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7592F846" w14:textId="77777777" w:rsidR="0037020B" w:rsidRPr="00F10A83" w:rsidRDefault="0037020B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BC2F9E">
              <w:rPr>
                <w:sz w:val="22"/>
                <w:szCs w:val="22"/>
              </w:rPr>
              <w:t>Android fat/Gynoid fat (A/G) ratio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B79C3" w14:textId="77777777" w:rsidR="0037020B" w:rsidRPr="00F10A83" w:rsidRDefault="0037020B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1.1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8AE9B5" w14:textId="77777777" w:rsidR="0037020B" w:rsidRPr="00F10A83" w:rsidRDefault="0037020B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(1.0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>
              <w:rPr>
                <w:rFonts w:cs="Times New Roman" w:hint="eastAsia"/>
                <w:color w:val="000000" w:themeColor="text1"/>
                <w:lang w:eastAsia="zh-TW"/>
              </w:rPr>
              <w:t>1.3)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34A39E" w14:textId="77777777" w:rsidR="0037020B" w:rsidRPr="00F10A83" w:rsidRDefault="0037020B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1.2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75963A" w14:textId="77777777" w:rsidR="0037020B" w:rsidRPr="00F10A83" w:rsidRDefault="0037020B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(1.1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>
              <w:rPr>
                <w:rFonts w:cs="Times New Roman" w:hint="eastAsia"/>
                <w:color w:val="000000" w:themeColor="text1"/>
                <w:lang w:eastAsia="zh-TW"/>
              </w:rPr>
              <w:t>1.3)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1100E5" w14:textId="77777777" w:rsidR="0037020B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37020B">
              <w:rPr>
                <w:rFonts w:hint="eastAsia"/>
                <w:sz w:val="22"/>
                <w:szCs w:val="22"/>
                <w:lang w:eastAsia="zh-TW"/>
              </w:rPr>
              <w:t>.179</w:t>
            </w:r>
          </w:p>
        </w:tc>
      </w:tr>
      <w:tr w:rsidR="0096351F" w:rsidRPr="00F10A83" w14:paraId="1972EA99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32314E84" w14:textId="77777777" w:rsidR="0096351F" w:rsidRPr="00F10A83" w:rsidRDefault="0096351F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Total tissue</w:t>
            </w:r>
            <w:r>
              <w:rPr>
                <w:sz w:val="22"/>
                <w:szCs w:val="22"/>
              </w:rPr>
              <w:t xml:space="preserve"> (kg)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9DEA75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3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384F70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</w:t>
            </w:r>
            <w:r w:rsidRPr="00EA68A8">
              <w:rPr>
                <w:sz w:val="22"/>
                <w:szCs w:val="22"/>
              </w:rPr>
              <w:t>50.6</w:t>
            </w:r>
            <w:r w:rsidR="0082398D" w:rsidRPr="00EA68A8">
              <w:rPr>
                <w:rFonts w:cs="Times New Roman"/>
                <w:color w:val="000000" w:themeColor="text1"/>
              </w:rPr>
              <w:t>–</w:t>
            </w:r>
            <w:r w:rsidRPr="00EA68A8">
              <w:rPr>
                <w:sz w:val="22"/>
                <w:szCs w:val="22"/>
              </w:rPr>
              <w:t>64.</w:t>
            </w:r>
            <w:r w:rsidR="0037020B" w:rsidRPr="00EA68A8">
              <w:rPr>
                <w:rFonts w:hint="eastAsia"/>
                <w:sz w:val="22"/>
                <w:szCs w:val="22"/>
                <w:lang w:eastAsia="zh-TW"/>
              </w:rPr>
              <w:t>9</w:t>
            </w:r>
            <w:r w:rsidRPr="00EA68A8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4C59BA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1AE67A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(40</w:t>
            </w:r>
            <w:r>
              <w:rPr>
                <w:sz w:val="22"/>
                <w:szCs w:val="22"/>
              </w:rPr>
              <w:t>.</w:t>
            </w:r>
            <w:r w:rsidR="00EA68A8">
              <w:rPr>
                <w:rFonts w:hint="eastAsia"/>
                <w:sz w:val="22"/>
                <w:szCs w:val="22"/>
                <w:lang w:eastAsia="zh-TW"/>
              </w:rPr>
              <w:t>8</w:t>
            </w:r>
            <w:r w:rsidR="00EA68A8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.</w:t>
            </w:r>
            <w:r w:rsidR="00EA68A8">
              <w:rPr>
                <w:rFonts w:hint="eastAsia"/>
                <w:sz w:val="22"/>
                <w:szCs w:val="22"/>
                <w:lang w:eastAsia="zh-TW"/>
              </w:rPr>
              <w:t>2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0888C0" w14:textId="77777777" w:rsidR="0096351F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96351F" w:rsidRPr="00F10A83">
              <w:rPr>
                <w:sz w:val="22"/>
                <w:szCs w:val="22"/>
              </w:rPr>
              <w:t>.013</w:t>
            </w:r>
          </w:p>
        </w:tc>
      </w:tr>
      <w:tr w:rsidR="0096351F" w:rsidRPr="00F10A83" w14:paraId="41151A5C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689E9DF6" w14:textId="77777777" w:rsidR="0096351F" w:rsidRPr="00F10A83" w:rsidRDefault="0096351F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Total fat</w:t>
            </w:r>
            <w:r>
              <w:rPr>
                <w:sz w:val="22"/>
                <w:szCs w:val="22"/>
              </w:rPr>
              <w:t xml:space="preserve"> (kg)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1ED0EB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8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418616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(16</w:t>
            </w:r>
            <w:r>
              <w:rPr>
                <w:sz w:val="22"/>
                <w:szCs w:val="22"/>
              </w:rPr>
              <w:t>.</w:t>
            </w:r>
            <w:r w:rsidR="00EA68A8">
              <w:rPr>
                <w:rFonts w:hint="eastAsia"/>
                <w:sz w:val="22"/>
                <w:szCs w:val="22"/>
                <w:lang w:eastAsia="zh-TW"/>
              </w:rPr>
              <w:t>3</w:t>
            </w:r>
            <w:r w:rsidR="0082398D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</w:t>
            </w:r>
            <w:r w:rsidR="00EA68A8">
              <w:rPr>
                <w:rFonts w:hint="eastAsia"/>
                <w:sz w:val="22"/>
                <w:szCs w:val="22"/>
                <w:lang w:eastAsia="zh-TW"/>
              </w:rPr>
              <w:t>8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C1D51C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1941DA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(1</w:t>
            </w:r>
            <w:r w:rsidR="00EA68A8">
              <w:rPr>
                <w:rFonts w:hint="eastAsia"/>
                <w:sz w:val="22"/>
                <w:szCs w:val="22"/>
                <w:lang w:eastAsia="zh-TW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A68A8"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EA68A8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1)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002841" w14:textId="77777777" w:rsidR="0096351F" w:rsidRPr="00F10A83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96351F" w:rsidRPr="00F10A83">
              <w:rPr>
                <w:sz w:val="22"/>
                <w:szCs w:val="22"/>
              </w:rPr>
              <w:t>.129</w:t>
            </w:r>
          </w:p>
        </w:tc>
      </w:tr>
      <w:tr w:rsidR="0096351F" w:rsidRPr="00F10A83" w14:paraId="13369F27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61A0FF9B" w14:textId="77777777" w:rsidR="0096351F" w:rsidRPr="00F10A83" w:rsidRDefault="0096351F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Total lean tissue</w:t>
            </w:r>
            <w:r>
              <w:rPr>
                <w:sz w:val="22"/>
                <w:szCs w:val="22"/>
              </w:rPr>
              <w:t xml:space="preserve"> (kg)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7AC262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5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802B15" w14:textId="77777777" w:rsidR="0096351F" w:rsidRPr="00F10A83" w:rsidRDefault="0096351F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(31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9</w:t>
            </w:r>
            <w:r w:rsidR="0037020B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0)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017350" w14:textId="77777777" w:rsidR="0096351F" w:rsidRPr="00F10A83" w:rsidRDefault="0096351F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17DC2" w14:textId="77777777" w:rsidR="0096351F" w:rsidRPr="00F10A83" w:rsidRDefault="0096351F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(27</w:t>
            </w:r>
            <w:r>
              <w:rPr>
                <w:sz w:val="22"/>
                <w:szCs w:val="22"/>
              </w:rPr>
              <w:t>.</w:t>
            </w:r>
            <w:r w:rsidRPr="00F10A83">
              <w:rPr>
                <w:sz w:val="22"/>
                <w:szCs w:val="22"/>
              </w:rPr>
              <w:t>5</w:t>
            </w:r>
            <w:r w:rsidR="00EA68A8"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.</w:t>
            </w:r>
            <w:r w:rsidR="00EA68A8">
              <w:rPr>
                <w:rFonts w:hint="eastAsia"/>
                <w:sz w:val="22"/>
                <w:szCs w:val="22"/>
                <w:lang w:eastAsia="zh-TW"/>
              </w:rPr>
              <w:t>8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325012" w14:textId="77777777" w:rsidR="0096351F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96351F" w:rsidRPr="00F10A83">
              <w:rPr>
                <w:sz w:val="22"/>
                <w:szCs w:val="22"/>
              </w:rPr>
              <w:t>.031</w:t>
            </w:r>
          </w:p>
        </w:tc>
      </w:tr>
      <w:tr w:rsidR="0069314E" w:rsidRPr="00F10A83" w14:paraId="5A70EE84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31846220" w14:textId="77777777" w:rsidR="0069314E" w:rsidRPr="00F10A83" w:rsidRDefault="0069314E" w:rsidP="00D76C54">
            <w:pPr>
              <w:jc w:val="both"/>
              <w:rPr>
                <w:sz w:val="22"/>
                <w:szCs w:val="22"/>
                <w:lang w:eastAsia="zh-TW"/>
              </w:rPr>
            </w:pPr>
            <w:r w:rsidRPr="00F10A83">
              <w:rPr>
                <w:b/>
                <w:bCs/>
                <w:sz w:val="22"/>
                <w:szCs w:val="22"/>
              </w:rPr>
              <w:t>ASMI</w:t>
            </w:r>
            <w:r w:rsidR="00306FFD" w:rsidRPr="00306FFD">
              <w:rPr>
                <w:bCs/>
                <w:sz w:val="22"/>
                <w:szCs w:val="22"/>
              </w:rPr>
              <w:t xml:space="preserve"> (</w:t>
            </w:r>
            <w:r w:rsidR="00306FFD" w:rsidRPr="00306FFD">
              <w:rPr>
                <w:rFonts w:hint="eastAsia"/>
                <w:bCs/>
                <w:sz w:val="22"/>
                <w:szCs w:val="22"/>
                <w:lang w:eastAsia="zh-TW"/>
              </w:rPr>
              <w:t>kg/m</w:t>
            </w:r>
            <w:r w:rsidR="00306FFD" w:rsidRPr="00306FFD">
              <w:rPr>
                <w:rFonts w:hint="eastAsia"/>
                <w:bCs/>
                <w:sz w:val="22"/>
                <w:szCs w:val="22"/>
                <w:vertAlign w:val="superscript"/>
                <w:lang w:eastAsia="zh-TW"/>
              </w:rPr>
              <w:t>2</w:t>
            </w:r>
            <w:r w:rsidR="00306FFD" w:rsidRPr="00306FFD">
              <w:rPr>
                <w:rFonts w:hint="eastAsia"/>
                <w:bCs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B53FFD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6.2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64A8FF" w14:textId="77777777" w:rsidR="0069314E" w:rsidRPr="00F10A83" w:rsidRDefault="0069314E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(5.6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B4218C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6.1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77A259" w14:textId="77777777" w:rsidR="0069314E" w:rsidRPr="00F10A83" w:rsidRDefault="0069314E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(5.4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6.4)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9BE36F" w14:textId="77777777" w:rsidR="0069314E" w:rsidRPr="00F10A83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69314E" w:rsidRPr="00F10A83">
              <w:rPr>
                <w:sz w:val="22"/>
                <w:szCs w:val="22"/>
              </w:rPr>
              <w:t>.167</w:t>
            </w:r>
          </w:p>
        </w:tc>
      </w:tr>
      <w:tr w:rsidR="0069314E" w:rsidRPr="00F10A83" w14:paraId="2FB89E83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397B2BF3" w14:textId="77777777" w:rsidR="0069314E" w:rsidRPr="00F10A83" w:rsidRDefault="0069314E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BMD, L</w:t>
            </w:r>
            <w:r>
              <w:rPr>
                <w:rFonts w:hint="eastAsia"/>
                <w:sz w:val="22"/>
                <w:szCs w:val="22"/>
                <w:lang w:eastAsia="zh-TW"/>
              </w:rPr>
              <w:t>-s</w:t>
            </w:r>
            <w:r w:rsidRPr="00F10A83">
              <w:rPr>
                <w:sz w:val="22"/>
                <w:szCs w:val="22"/>
              </w:rPr>
              <w:t>pine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51D5A1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1.019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D5ED9" w14:textId="77777777" w:rsidR="0069314E" w:rsidRPr="00F10A83" w:rsidRDefault="0069314E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(0.904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1.174)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AC911C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1.126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47B6C3" w14:textId="77777777" w:rsidR="0069314E" w:rsidRPr="00F10A83" w:rsidRDefault="0069314E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(0.886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1.178)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3B3DA4" w14:textId="77777777" w:rsidR="0069314E" w:rsidRPr="00F10A83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69314E" w:rsidRPr="00F10A83">
              <w:rPr>
                <w:sz w:val="22"/>
                <w:szCs w:val="22"/>
              </w:rPr>
              <w:t>.642</w:t>
            </w:r>
          </w:p>
        </w:tc>
      </w:tr>
      <w:tr w:rsidR="0069314E" w:rsidRPr="00F10A83" w14:paraId="3D9C7CE1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58A5CA93" w14:textId="77777777" w:rsidR="0069314E" w:rsidRPr="00F10A83" w:rsidRDefault="0069314E" w:rsidP="00D76C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10A83">
              <w:rPr>
                <w:sz w:val="22"/>
                <w:szCs w:val="22"/>
              </w:rPr>
              <w:t>BMD, left femoral neck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595213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0.755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AE9996" w14:textId="77777777" w:rsidR="0069314E" w:rsidRPr="00F10A83" w:rsidRDefault="0069314E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(0.674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0.859)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4704E8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0.675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9403F6" w14:textId="77777777" w:rsidR="0069314E" w:rsidRPr="00F10A83" w:rsidRDefault="0069314E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(0.606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0.804)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68B961" w14:textId="77777777" w:rsidR="0069314E" w:rsidRPr="00F10A83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69314E" w:rsidRPr="00F10A83">
              <w:rPr>
                <w:sz w:val="22"/>
                <w:szCs w:val="22"/>
              </w:rPr>
              <w:t>.065</w:t>
            </w:r>
          </w:p>
        </w:tc>
      </w:tr>
      <w:tr w:rsidR="0069314E" w:rsidRPr="00F10A83" w14:paraId="097F7FD6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376F97E2" w14:textId="77777777" w:rsidR="0069314E" w:rsidRPr="00F10A83" w:rsidRDefault="0069314E" w:rsidP="00D76C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10A83">
              <w:rPr>
                <w:sz w:val="22"/>
                <w:szCs w:val="22"/>
              </w:rPr>
              <w:t>BMD, right femoral neck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229244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0.765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521A62" w14:textId="77777777" w:rsidR="0069314E" w:rsidRPr="00F10A83" w:rsidRDefault="0069314E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(0.667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0.865)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CB2014" w14:textId="77777777" w:rsidR="0069314E" w:rsidRPr="00F10A83" w:rsidRDefault="0069314E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0.637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9A907C" w14:textId="77777777" w:rsidR="0069314E" w:rsidRPr="00F10A83" w:rsidRDefault="0069314E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(0.603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0.843)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A5AA34" w14:textId="77777777" w:rsidR="0069314E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69314E" w:rsidRPr="00F10A83">
              <w:rPr>
                <w:sz w:val="22"/>
                <w:szCs w:val="22"/>
              </w:rPr>
              <w:t>.021</w:t>
            </w:r>
          </w:p>
        </w:tc>
      </w:tr>
      <w:tr w:rsidR="00856D69" w:rsidRPr="00F10A83" w14:paraId="7F66E92F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57DA47" w14:textId="77777777" w:rsidR="00856D69" w:rsidRPr="00F10A83" w:rsidRDefault="00856D69" w:rsidP="00D76C54">
            <w:pPr>
              <w:jc w:val="both"/>
              <w:rPr>
                <w:sz w:val="22"/>
                <w:szCs w:val="22"/>
              </w:rPr>
            </w:pPr>
            <w:r w:rsidRPr="00F216FB">
              <w:rPr>
                <w:b/>
                <w:bCs/>
                <w:sz w:val="22"/>
                <w:szCs w:val="22"/>
              </w:rPr>
              <w:t>T-score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5DD611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-2.1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EA492E" w14:textId="77777777" w:rsidR="00856D69" w:rsidRPr="00F10A83" w:rsidRDefault="00026D71" w:rsidP="00D76C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(-2.8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="00856D69" w:rsidRPr="00F10A83">
              <w:rPr>
                <w:sz w:val="22"/>
                <w:szCs w:val="22"/>
              </w:rPr>
              <w:t>-1.2)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063F0F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-3.0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ADD1A7" w14:textId="77777777" w:rsidR="00856D69" w:rsidRPr="00F10A83" w:rsidRDefault="00026D71" w:rsidP="00D76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(-3.5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="00856D69" w:rsidRPr="00F10A83">
              <w:rPr>
                <w:sz w:val="22"/>
                <w:szCs w:val="22"/>
              </w:rPr>
              <w:t>-1.6)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50DE23" w14:textId="77777777" w:rsidR="00856D69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F10A83">
              <w:rPr>
                <w:sz w:val="22"/>
                <w:szCs w:val="22"/>
              </w:rPr>
              <w:t>.021</w:t>
            </w:r>
          </w:p>
        </w:tc>
      </w:tr>
      <w:tr w:rsidR="001B24ED" w:rsidRPr="00F10A83" w14:paraId="530B2BE0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B02D6F" w14:textId="458E715B" w:rsidR="001B24ED" w:rsidRPr="00F216FB" w:rsidRDefault="002D7C49" w:rsidP="00D76C54">
            <w:pPr>
              <w:jc w:val="both"/>
              <w:rPr>
                <w:b/>
                <w:bCs/>
                <w:sz w:val="22"/>
                <w:szCs w:val="22"/>
                <w:lang w:eastAsia="zh-TW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>Fracture,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CC056B" w14:textId="79B6147D" w:rsidR="001B24ED" w:rsidRPr="00F10A83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77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F8AAB8" w14:textId="18C6C2D8" w:rsidR="001B24ED" w:rsidRDefault="002D7C49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(14.8)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BA2E4E" w14:textId="1C2D99BC" w:rsidR="001B24ED" w:rsidRPr="00F10A83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8F61E5" w14:textId="719E6F4C" w:rsidR="001B24ED" w:rsidRDefault="002D7C49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(12.5)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AB55E7" w14:textId="0D747CA4" w:rsidR="001B24ED" w:rsidRDefault="002D7C49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1.000</w:t>
            </w:r>
          </w:p>
        </w:tc>
      </w:tr>
      <w:tr w:rsidR="002D7C49" w:rsidRPr="00F10A83" w14:paraId="3EB7CACC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AFE9C2" w14:textId="0E4018BC" w:rsidR="002D7C49" w:rsidRPr="002D7C49" w:rsidRDefault="002D7C49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     Femur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A78987" w14:textId="77951127" w:rsidR="002D7C49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48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53AF8D" w14:textId="27D66EEF" w:rsidR="002D7C49" w:rsidRDefault="002D7C49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(62.3)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826DD7" w14:textId="686A9619" w:rsidR="002D7C49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BCC518" w14:textId="40DD0255" w:rsidR="002D7C49" w:rsidRDefault="002D7C49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E20A74" w14:textId="79C658FE" w:rsidR="002D7C49" w:rsidRDefault="002D7C49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0.060</w:t>
            </w:r>
          </w:p>
        </w:tc>
      </w:tr>
      <w:tr w:rsidR="002D7C49" w:rsidRPr="00F10A83" w14:paraId="43A8FE27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BF0C41" w14:textId="2FE7FD1E" w:rsidR="002D7C49" w:rsidRDefault="002D7C49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     Radius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460776" w14:textId="71E6446F" w:rsidR="002D7C49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7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98F86F" w14:textId="483DB1A1" w:rsidR="002D7C49" w:rsidRDefault="002D7C49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(9.1)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7F8780" w14:textId="01D443F6" w:rsidR="002D7C49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7E16C9" w14:textId="5CDE3E1E" w:rsidR="002D7C49" w:rsidRDefault="002D7C49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CFC54" w14:textId="407E065E" w:rsidR="002D7C49" w:rsidRDefault="002D7C49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1.000</w:t>
            </w:r>
          </w:p>
        </w:tc>
      </w:tr>
      <w:tr w:rsidR="002D7C49" w:rsidRPr="00F10A83" w14:paraId="34E1940D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977999" w14:textId="18FD2B8D" w:rsidR="002D7C49" w:rsidRDefault="002D7C49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     Spine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0AC4F" w14:textId="1BBC85AE" w:rsidR="002D7C49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44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7F48B6" w14:textId="71A0F728" w:rsidR="002D7C49" w:rsidRDefault="002D7C49" w:rsidP="00D76C54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(57.1)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154B40" w14:textId="4736B10B" w:rsidR="002D7C49" w:rsidRDefault="002D7C49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F4CDFD" w14:textId="2D815E25" w:rsidR="002D7C49" w:rsidRDefault="002D7C49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(100)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8F2093" w14:textId="0ECE070C" w:rsidR="002D7C49" w:rsidRDefault="002D7C49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0.264</w:t>
            </w:r>
          </w:p>
        </w:tc>
      </w:tr>
      <w:tr w:rsidR="00856D69" w:rsidRPr="00F10A83" w14:paraId="25693D35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0CB5AC" w14:textId="77777777" w:rsidR="00856D69" w:rsidRPr="00F10A83" w:rsidRDefault="00856D69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b/>
                <w:bCs/>
                <w:sz w:val="22"/>
                <w:szCs w:val="22"/>
              </w:rPr>
              <w:t>Lab</w:t>
            </w: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>oratory</w:t>
            </w:r>
            <w:r w:rsidRPr="00F10A83">
              <w:rPr>
                <w:b/>
                <w:bCs/>
                <w:sz w:val="22"/>
                <w:szCs w:val="22"/>
              </w:rPr>
              <w:t xml:space="preserve"> data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A25C3A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B9079F" w14:textId="77777777" w:rsidR="00856D69" w:rsidRPr="00F10A83" w:rsidRDefault="00856D69" w:rsidP="00D76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661D7B" w14:textId="77777777" w:rsidR="00856D69" w:rsidRPr="00F10A83" w:rsidRDefault="00856D69" w:rsidP="00D76C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85AC6F" w14:textId="77777777" w:rsidR="00856D69" w:rsidRPr="00F10A83" w:rsidRDefault="00856D69" w:rsidP="00D76C54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34F35E" w14:textId="77777777" w:rsidR="00856D69" w:rsidRPr="00F10A83" w:rsidRDefault="00856D69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856D69" w:rsidRPr="00F10A83" w14:paraId="3D1ED3C7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515DEED9" w14:textId="77777777" w:rsidR="00856D69" w:rsidRPr="00F10A83" w:rsidRDefault="00856D69" w:rsidP="00D76C54">
            <w:pPr>
              <w:ind w:firstLineChars="100" w:firstLine="220"/>
              <w:jc w:val="both"/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Vitamin D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(ng/dL)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A0D772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28.8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5F760" w14:textId="77777777" w:rsidR="00856D69" w:rsidRPr="00F10A83" w:rsidRDefault="00856D69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(21.9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35.2)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9FD1E0" w14:textId="77777777" w:rsidR="00856D69" w:rsidRPr="00F10A83" w:rsidRDefault="00856D69" w:rsidP="00D76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435A76" w14:textId="77777777" w:rsidR="00856D69" w:rsidRPr="00F10A83" w:rsidRDefault="00856D69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-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F243C5" w14:textId="77777777" w:rsidR="00856D69" w:rsidRPr="00F10A83" w:rsidRDefault="00856D69" w:rsidP="00D76C54">
            <w:pPr>
              <w:jc w:val="center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-</w:t>
            </w:r>
          </w:p>
        </w:tc>
      </w:tr>
      <w:tr w:rsidR="00856D69" w:rsidRPr="00F10A83" w14:paraId="23C005CC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62AF52C1" w14:textId="77777777" w:rsidR="00856D69" w:rsidRPr="00F10A83" w:rsidRDefault="00856D69" w:rsidP="00D76C54">
            <w:pPr>
              <w:ind w:firstLineChars="100" w:firstLine="220"/>
              <w:jc w:val="both"/>
              <w:rPr>
                <w:sz w:val="22"/>
                <w:szCs w:val="22"/>
                <w:lang w:eastAsia="zh-TW"/>
              </w:rPr>
            </w:pPr>
            <w:r w:rsidRPr="00F10A83">
              <w:rPr>
                <w:sz w:val="22"/>
                <w:szCs w:val="22"/>
              </w:rPr>
              <w:t>Creatinine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(mg/dL)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06B1AB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0.8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DADB1E" w14:textId="77777777" w:rsidR="00856D69" w:rsidRPr="00F10A83" w:rsidRDefault="00856D69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(0.7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14DA40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1.6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05A69C" w14:textId="77777777" w:rsidR="00856D69" w:rsidRPr="00F10A83" w:rsidRDefault="00856D69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(0.8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2.9)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D594F3" w14:textId="77777777" w:rsidR="00856D69" w:rsidRPr="00F10A83" w:rsidRDefault="00306FFD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&lt;</w:t>
            </w:r>
            <w:r w:rsidR="002B0BE7"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F10A83">
              <w:rPr>
                <w:sz w:val="22"/>
                <w:szCs w:val="22"/>
              </w:rPr>
              <w:t>.001</w:t>
            </w:r>
          </w:p>
        </w:tc>
      </w:tr>
      <w:tr w:rsidR="00856D69" w:rsidRPr="00F10A83" w14:paraId="54987974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18AB1C95" w14:textId="77777777" w:rsidR="00856D69" w:rsidRPr="00F10A83" w:rsidRDefault="00856D69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i</w:t>
            </w:r>
            <w:r>
              <w:rPr>
                <w:rFonts w:hint="eastAsia"/>
                <w:sz w:val="22"/>
                <w:szCs w:val="22"/>
                <w:lang w:eastAsia="zh-TW"/>
              </w:rPr>
              <w:t>-</w:t>
            </w:r>
            <w:r w:rsidRPr="00F10A83">
              <w:rPr>
                <w:sz w:val="22"/>
                <w:szCs w:val="22"/>
              </w:rPr>
              <w:t>PTH</w:t>
            </w:r>
            <w:r w:rsidRPr="006050B9">
              <w:rPr>
                <w:sz w:val="22"/>
                <w:szCs w:val="22"/>
              </w:rPr>
              <w:t xml:space="preserve"> (pg/mL)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43FD1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60.7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C11DE7" w14:textId="77777777" w:rsidR="00856D69" w:rsidRPr="00F10A83" w:rsidRDefault="00856D69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(39</w:t>
            </w:r>
            <w:r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110</w:t>
            </w:r>
            <w:r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A4ECD4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107.0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1E468C" w14:textId="77777777" w:rsidR="00856D69" w:rsidRPr="00F10A83" w:rsidRDefault="00856D69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(6.7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107</w:t>
            </w:r>
            <w:r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F10A83">
              <w:rPr>
                <w:sz w:val="22"/>
                <w:szCs w:val="22"/>
              </w:rPr>
              <w:t>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855847" w14:textId="77777777" w:rsidR="00856D69" w:rsidRPr="00F10A83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F10A83">
              <w:rPr>
                <w:sz w:val="22"/>
                <w:szCs w:val="22"/>
              </w:rPr>
              <w:t>.724</w:t>
            </w:r>
          </w:p>
        </w:tc>
      </w:tr>
      <w:tr w:rsidR="00856D69" w:rsidRPr="00F10A83" w14:paraId="0DDE44C7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787832ED" w14:textId="77777777" w:rsidR="00856D69" w:rsidRPr="00F10A83" w:rsidRDefault="00856D69" w:rsidP="00D76C54">
            <w:pPr>
              <w:ind w:firstLineChars="100" w:firstLine="220"/>
              <w:jc w:val="both"/>
              <w:rPr>
                <w:sz w:val="22"/>
                <w:szCs w:val="22"/>
                <w:lang w:eastAsia="zh-TW"/>
              </w:rPr>
            </w:pPr>
            <w:r w:rsidRPr="00F10A83">
              <w:rPr>
                <w:sz w:val="22"/>
                <w:szCs w:val="22"/>
              </w:rPr>
              <w:t>Albumin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(g/dL)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469B7E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4.3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C8121B" w14:textId="77777777" w:rsidR="00856D69" w:rsidRPr="00F10A83" w:rsidRDefault="00856D69" w:rsidP="00D76C54">
            <w:pPr>
              <w:jc w:val="both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(4</w:t>
            </w:r>
            <w:r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4.5)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6B6DC7" w14:textId="77777777" w:rsidR="00856D69" w:rsidRPr="00F10A83" w:rsidRDefault="00856D69" w:rsidP="00D76C54">
            <w:pPr>
              <w:jc w:val="right"/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3.6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5F2836" w14:textId="77777777" w:rsidR="00856D69" w:rsidRPr="00F10A83" w:rsidRDefault="00856D69" w:rsidP="00D76C54">
            <w:pPr>
              <w:rPr>
                <w:sz w:val="22"/>
                <w:szCs w:val="22"/>
              </w:rPr>
            </w:pPr>
            <w:r w:rsidRPr="00F10A83">
              <w:rPr>
                <w:sz w:val="22"/>
                <w:szCs w:val="22"/>
              </w:rPr>
              <w:t>(2.9</w:t>
            </w:r>
            <w:r w:rsidRPr="005E744B">
              <w:rPr>
                <w:rFonts w:cs="Times New Roman"/>
                <w:color w:val="000000" w:themeColor="text1"/>
              </w:rPr>
              <w:t>–</w:t>
            </w:r>
            <w:r w:rsidRPr="00F10A83">
              <w:rPr>
                <w:sz w:val="22"/>
                <w:szCs w:val="22"/>
              </w:rPr>
              <w:t>3.9)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966CF2" w14:textId="77777777" w:rsidR="00856D69" w:rsidRPr="00F10A83" w:rsidRDefault="00306FFD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&lt;</w:t>
            </w:r>
            <w:r w:rsidR="002B0BE7"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F10A83">
              <w:rPr>
                <w:sz w:val="22"/>
                <w:szCs w:val="22"/>
              </w:rPr>
              <w:t>.001</w:t>
            </w:r>
          </w:p>
        </w:tc>
      </w:tr>
      <w:tr w:rsidR="00856D69" w:rsidRPr="00F10A83" w14:paraId="3350400B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62" w:type="dxa"/>
              <w:bottom w:w="0" w:type="dxa"/>
              <w:right w:w="10" w:type="dxa"/>
            </w:tcMar>
            <w:vAlign w:val="center"/>
            <w:hideMark/>
          </w:tcPr>
          <w:p w14:paraId="23013700" w14:textId="77777777" w:rsidR="00856D69" w:rsidRPr="00DF59AC" w:rsidRDefault="00856D69" w:rsidP="00D76C54">
            <w:pPr>
              <w:ind w:firstLineChars="100" w:firstLine="220"/>
              <w:jc w:val="both"/>
              <w:rPr>
                <w:sz w:val="22"/>
                <w:szCs w:val="22"/>
                <w:lang w:eastAsia="zh-TW"/>
              </w:rPr>
            </w:pPr>
            <w:r w:rsidRPr="00DF59AC">
              <w:rPr>
                <w:sz w:val="22"/>
                <w:szCs w:val="22"/>
              </w:rPr>
              <w:t>ALP</w:t>
            </w:r>
            <w:r w:rsidR="00306FFD">
              <w:rPr>
                <w:rFonts w:hint="eastAsia"/>
                <w:sz w:val="22"/>
                <w:szCs w:val="22"/>
                <w:lang w:eastAsia="zh-TW"/>
              </w:rPr>
              <w:t xml:space="preserve"> (u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/L)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A7B107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86.0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3F0B98" w14:textId="77777777" w:rsidR="00856D69" w:rsidRPr="00DF59AC" w:rsidRDefault="00856D69" w:rsidP="00D76C54">
            <w:pPr>
              <w:jc w:val="both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(66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DF59AC">
              <w:rPr>
                <w:rFonts w:cs="Times New Roman"/>
                <w:color w:val="000000" w:themeColor="text1"/>
              </w:rPr>
              <w:t>–</w:t>
            </w:r>
            <w:r w:rsidRPr="00DF59AC">
              <w:rPr>
                <w:sz w:val="22"/>
                <w:szCs w:val="22"/>
              </w:rPr>
              <w:t>112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DF59AC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ACACF2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119.0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73A657" w14:textId="77777777" w:rsidR="00856D69" w:rsidRPr="00DF59AC" w:rsidRDefault="00856D69" w:rsidP="00D76C54">
            <w:pPr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(74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DF59AC">
              <w:rPr>
                <w:rFonts w:cs="Times New Roman"/>
                <w:color w:val="000000" w:themeColor="text1"/>
              </w:rPr>
              <w:t>–</w:t>
            </w:r>
            <w:r w:rsidRPr="00DF59AC">
              <w:rPr>
                <w:sz w:val="22"/>
                <w:szCs w:val="22"/>
              </w:rPr>
              <w:t>174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Pr="00DF59AC">
              <w:rPr>
                <w:sz w:val="22"/>
                <w:szCs w:val="22"/>
              </w:rPr>
              <w:t>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C13D0E" w14:textId="77777777" w:rsidR="00856D69" w:rsidRPr="00DF59AC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DF59AC">
              <w:rPr>
                <w:sz w:val="22"/>
                <w:szCs w:val="22"/>
              </w:rPr>
              <w:t>.019</w:t>
            </w:r>
          </w:p>
        </w:tc>
      </w:tr>
      <w:tr w:rsidR="00856D69" w:rsidRPr="00F10A83" w14:paraId="0238EFF1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B5A683" w14:textId="77777777" w:rsidR="00856D69" w:rsidRPr="00DF59AC" w:rsidRDefault="002E7009" w:rsidP="00D76C54">
            <w:pPr>
              <w:jc w:val="both"/>
              <w:rPr>
                <w:b/>
                <w:sz w:val="22"/>
                <w:szCs w:val="22"/>
                <w:lang w:eastAsia="zh-TW"/>
              </w:rPr>
            </w:pPr>
            <w:r w:rsidRPr="00DF59AC">
              <w:rPr>
                <w:b/>
                <w:sz w:val="22"/>
                <w:szCs w:val="22"/>
              </w:rPr>
              <w:t>P</w:t>
            </w:r>
            <w:r w:rsidRPr="00DF59AC">
              <w:rPr>
                <w:rFonts w:hint="eastAsia"/>
                <w:b/>
                <w:sz w:val="22"/>
                <w:szCs w:val="22"/>
                <w:lang w:eastAsia="zh-TW"/>
              </w:rPr>
              <w:t xml:space="preserve">hysical </w:t>
            </w:r>
            <w:r w:rsidR="009E79F2" w:rsidRPr="00DF59AC">
              <w:rPr>
                <w:rFonts w:hint="eastAsia"/>
                <w:b/>
                <w:sz w:val="22"/>
                <w:szCs w:val="22"/>
                <w:lang w:eastAsia="zh-TW"/>
              </w:rPr>
              <w:t>performance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C1B220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DB5ADB" w14:textId="77777777" w:rsidR="00856D69" w:rsidRPr="00DF59AC" w:rsidRDefault="00856D69" w:rsidP="00D76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39463E" w14:textId="77777777" w:rsidR="00856D69" w:rsidRPr="00DF59AC" w:rsidRDefault="00856D69" w:rsidP="00D76C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48ABB0" w14:textId="77777777" w:rsidR="00856D69" w:rsidRPr="00DF59AC" w:rsidRDefault="00856D69" w:rsidP="00D76C54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EF5FBF" w14:textId="77777777" w:rsidR="00856D69" w:rsidRPr="00DF59AC" w:rsidRDefault="00856D69" w:rsidP="00D76C54">
            <w:pPr>
              <w:jc w:val="center"/>
              <w:rPr>
                <w:sz w:val="22"/>
                <w:szCs w:val="22"/>
              </w:rPr>
            </w:pPr>
          </w:p>
        </w:tc>
      </w:tr>
      <w:tr w:rsidR="00856D69" w:rsidRPr="00F10A83" w14:paraId="624A430E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59A3F3" w14:textId="77777777" w:rsidR="00856D69" w:rsidRPr="00DF59AC" w:rsidRDefault="00DF59AC" w:rsidP="00D76C54">
            <w:pPr>
              <w:jc w:val="both"/>
              <w:rPr>
                <w:sz w:val="22"/>
                <w:szCs w:val="22"/>
                <w:lang w:eastAsia="zh-TW"/>
              </w:rPr>
            </w:pPr>
            <w:r w:rsidRPr="00DF59AC">
              <w:rPr>
                <w:sz w:val="22"/>
                <w:szCs w:val="22"/>
              </w:rPr>
              <w:t xml:space="preserve">     </w:t>
            </w:r>
            <w:r w:rsidR="00856D69" w:rsidRPr="00DF59AC">
              <w:rPr>
                <w:sz w:val="22"/>
                <w:szCs w:val="22"/>
              </w:rPr>
              <w:t>Timed up and go test</w:t>
            </w:r>
            <w:r w:rsidRPr="00DF59AC">
              <w:rPr>
                <w:sz w:val="22"/>
                <w:szCs w:val="22"/>
              </w:rPr>
              <w:t xml:space="preserve"> (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sec)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F39258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11.9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422E7B" w14:textId="77777777" w:rsidR="00856D69" w:rsidRPr="00DF59AC" w:rsidRDefault="00DF59AC" w:rsidP="00D76C54">
            <w:pPr>
              <w:jc w:val="both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(9.1</w:t>
            </w:r>
            <w:r w:rsidRPr="00DF59AC">
              <w:rPr>
                <w:rFonts w:cs="Times New Roman"/>
                <w:color w:val="000000" w:themeColor="text1"/>
              </w:rPr>
              <w:t>–</w:t>
            </w:r>
            <w:r w:rsidR="00856D69" w:rsidRPr="00DF59AC">
              <w:rPr>
                <w:sz w:val="22"/>
                <w:szCs w:val="22"/>
              </w:rPr>
              <w:t>13.2)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FE0FD5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18.7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B22E7A" w14:textId="77777777" w:rsidR="00856D69" w:rsidRPr="00DF59AC" w:rsidRDefault="00856D69" w:rsidP="00D76C54">
            <w:pPr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(12</w:t>
            </w:r>
            <w:r w:rsidR="00DF59AC" w:rsidRPr="00DF59AC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="00DF59AC" w:rsidRPr="00DF59AC">
              <w:rPr>
                <w:rFonts w:cs="Times New Roman"/>
                <w:color w:val="000000" w:themeColor="text1"/>
              </w:rPr>
              <w:t>–</w:t>
            </w:r>
            <w:r w:rsidRPr="00DF59AC">
              <w:rPr>
                <w:sz w:val="22"/>
                <w:szCs w:val="22"/>
              </w:rPr>
              <w:t>40.5)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ADDED5" w14:textId="77777777" w:rsidR="00856D69" w:rsidRPr="00DF59AC" w:rsidRDefault="002B0BE7" w:rsidP="00D76C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DF59AC">
              <w:rPr>
                <w:sz w:val="22"/>
                <w:szCs w:val="22"/>
              </w:rPr>
              <w:t>.052</w:t>
            </w:r>
          </w:p>
        </w:tc>
      </w:tr>
      <w:tr w:rsidR="00856D69" w:rsidRPr="00F10A83" w14:paraId="3A959C1C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FB5A55" w14:textId="77777777" w:rsidR="00856D69" w:rsidRPr="00DF59AC" w:rsidRDefault="00DF59AC" w:rsidP="00D76C54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DF59AC">
              <w:rPr>
                <w:rFonts w:hint="eastAsia"/>
                <w:sz w:val="22"/>
                <w:szCs w:val="22"/>
                <w:lang w:eastAsia="zh-TW"/>
              </w:rPr>
              <w:t>6-meter w</w:t>
            </w:r>
            <w:r w:rsidR="00856D69" w:rsidRPr="00DF59AC">
              <w:rPr>
                <w:sz w:val="22"/>
                <w:szCs w:val="22"/>
              </w:rPr>
              <w:t xml:space="preserve">alking 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test</w:t>
            </w:r>
            <w:r w:rsidR="00856D69" w:rsidRPr="00DF59AC">
              <w:rPr>
                <w:sz w:val="22"/>
                <w:szCs w:val="22"/>
              </w:rPr>
              <w:t xml:space="preserve"> (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sec</w:t>
            </w:r>
            <w:r w:rsidR="00856D69" w:rsidRPr="00DF59AC">
              <w:rPr>
                <w:sz w:val="22"/>
                <w:szCs w:val="22"/>
              </w:rPr>
              <w:t>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55E73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6.1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C52702" w14:textId="77777777" w:rsidR="00856D69" w:rsidRPr="00DF59AC" w:rsidRDefault="00DF59AC" w:rsidP="00D76C54">
            <w:pPr>
              <w:jc w:val="both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(5.2</w:t>
            </w:r>
            <w:r w:rsidRPr="00DF59AC">
              <w:rPr>
                <w:rFonts w:cs="Times New Roman"/>
                <w:color w:val="000000" w:themeColor="text1"/>
              </w:rPr>
              <w:t>–</w:t>
            </w:r>
            <w:r w:rsidR="00856D69" w:rsidRPr="00DF59AC">
              <w:rPr>
                <w:sz w:val="22"/>
                <w:szCs w:val="22"/>
              </w:rPr>
              <w:t>7.4)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671A3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10.8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F24213" w14:textId="77777777" w:rsidR="00856D69" w:rsidRPr="00DF59AC" w:rsidRDefault="00856D69" w:rsidP="00D76C54">
            <w:pPr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(7.5</w:t>
            </w:r>
            <w:r w:rsidR="00DF59AC" w:rsidRPr="00DF59AC">
              <w:rPr>
                <w:rFonts w:cs="Times New Roman"/>
                <w:color w:val="000000" w:themeColor="text1"/>
              </w:rPr>
              <w:t>–</w:t>
            </w:r>
            <w:r w:rsidRPr="00DF59AC">
              <w:rPr>
                <w:sz w:val="22"/>
                <w:szCs w:val="22"/>
              </w:rPr>
              <w:t>32.3)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DD8DCB" w14:textId="77777777" w:rsidR="00856D69" w:rsidRPr="00DF59AC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DF59AC">
              <w:rPr>
                <w:sz w:val="22"/>
                <w:szCs w:val="22"/>
              </w:rPr>
              <w:t>.008</w:t>
            </w:r>
          </w:p>
        </w:tc>
      </w:tr>
      <w:tr w:rsidR="00856D69" w:rsidRPr="00F10A83" w14:paraId="2163FD7E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929F36" w14:textId="77777777" w:rsidR="00856D69" w:rsidRPr="00DF59AC" w:rsidRDefault="00DF59AC" w:rsidP="00D76C54">
            <w:pPr>
              <w:ind w:firstLineChars="100" w:firstLine="220"/>
              <w:jc w:val="both"/>
              <w:rPr>
                <w:sz w:val="22"/>
                <w:szCs w:val="22"/>
                <w:lang w:eastAsia="zh-TW"/>
              </w:rPr>
            </w:pPr>
            <w:r w:rsidRPr="00DF59AC">
              <w:rPr>
                <w:sz w:val="22"/>
                <w:szCs w:val="22"/>
              </w:rPr>
              <w:t>Hand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g</w:t>
            </w:r>
            <w:r w:rsidRPr="00DF59AC">
              <w:rPr>
                <w:sz w:val="22"/>
                <w:szCs w:val="22"/>
              </w:rPr>
              <w:t xml:space="preserve">rip 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>s</w:t>
            </w:r>
            <w:r w:rsidR="00856D69" w:rsidRPr="00DF59AC">
              <w:rPr>
                <w:sz w:val="22"/>
                <w:szCs w:val="22"/>
              </w:rPr>
              <w:t>trength</w:t>
            </w:r>
            <w:r w:rsidRPr="00DF59AC">
              <w:rPr>
                <w:rFonts w:hint="eastAsia"/>
                <w:sz w:val="22"/>
                <w:szCs w:val="22"/>
                <w:lang w:eastAsia="zh-TW"/>
              </w:rPr>
              <w:t xml:space="preserve"> (kg)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F2A791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20.0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13546C" w14:textId="77777777" w:rsidR="00856D69" w:rsidRPr="00DF59AC" w:rsidRDefault="00856D69" w:rsidP="00D76C54">
            <w:pPr>
              <w:jc w:val="both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(14.8</w:t>
            </w:r>
            <w:r w:rsidR="00DF59AC" w:rsidRPr="00DF59AC">
              <w:rPr>
                <w:rFonts w:cs="Times New Roman"/>
                <w:color w:val="000000" w:themeColor="text1"/>
              </w:rPr>
              <w:t>–</w:t>
            </w:r>
            <w:r w:rsidRPr="00DF59AC">
              <w:rPr>
                <w:sz w:val="22"/>
                <w:szCs w:val="22"/>
              </w:rPr>
              <w:t>24.6)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9A788A" w14:textId="77777777" w:rsidR="00856D69" w:rsidRPr="00DF59AC" w:rsidRDefault="00856D69" w:rsidP="00D76C54">
            <w:pPr>
              <w:jc w:val="right"/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6.4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0F4702" w14:textId="77777777" w:rsidR="00856D69" w:rsidRPr="00DF59AC" w:rsidRDefault="00856D69" w:rsidP="00D76C54">
            <w:pPr>
              <w:rPr>
                <w:sz w:val="22"/>
                <w:szCs w:val="22"/>
              </w:rPr>
            </w:pPr>
            <w:r w:rsidRPr="00DF59AC">
              <w:rPr>
                <w:sz w:val="22"/>
                <w:szCs w:val="22"/>
              </w:rPr>
              <w:t>(6</w:t>
            </w:r>
            <w:r w:rsidR="00DF59AC" w:rsidRPr="00DF59AC">
              <w:rPr>
                <w:rFonts w:hint="eastAsia"/>
                <w:sz w:val="22"/>
                <w:szCs w:val="22"/>
                <w:lang w:eastAsia="zh-TW"/>
              </w:rPr>
              <w:t>.0</w:t>
            </w:r>
            <w:r w:rsidR="00DF59AC" w:rsidRPr="00DF59AC">
              <w:rPr>
                <w:rFonts w:cs="Times New Roman"/>
                <w:color w:val="000000" w:themeColor="text1"/>
              </w:rPr>
              <w:t>–</w:t>
            </w:r>
            <w:r w:rsidRPr="00DF59AC">
              <w:rPr>
                <w:sz w:val="22"/>
                <w:szCs w:val="22"/>
              </w:rPr>
              <w:t>13.5)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2401C1" w14:textId="77777777" w:rsidR="00856D69" w:rsidRPr="00DF59AC" w:rsidRDefault="00306FFD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&lt;</w:t>
            </w:r>
            <w:r w:rsidR="002B0BE7"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856D69" w:rsidRPr="00DF59AC">
              <w:rPr>
                <w:sz w:val="22"/>
                <w:szCs w:val="22"/>
              </w:rPr>
              <w:t>.001</w:t>
            </w:r>
          </w:p>
        </w:tc>
      </w:tr>
      <w:tr w:rsidR="00964548" w:rsidRPr="00F10A83" w14:paraId="7158599C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4007CFA" w14:textId="77777777" w:rsidR="00964548" w:rsidRPr="00F216FB" w:rsidRDefault="00964548" w:rsidP="00D76C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16FB">
              <w:rPr>
                <w:rFonts w:hint="eastAsia"/>
                <w:b/>
                <w:bCs/>
                <w:color w:val="000000"/>
                <w:sz w:val="22"/>
                <w:szCs w:val="22"/>
                <w:lang w:eastAsia="zh-TW"/>
              </w:rPr>
              <w:t>M</w:t>
            </w:r>
            <w:r w:rsidRPr="00F216FB">
              <w:rPr>
                <w:b/>
                <w:bCs/>
                <w:color w:val="000000"/>
                <w:sz w:val="22"/>
                <w:szCs w:val="22"/>
                <w:lang w:eastAsia="zh-TW"/>
              </w:rPr>
              <w:t>edication</w:t>
            </w:r>
            <w:r w:rsidRPr="00F216FB">
              <w:rPr>
                <w:b/>
                <w:bCs/>
                <w:color w:val="000000"/>
                <w:sz w:val="22"/>
                <w:szCs w:val="22"/>
              </w:rPr>
              <w:t>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C7511E" w14:textId="77777777" w:rsidR="00964548" w:rsidRPr="00F10A83" w:rsidRDefault="00964548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116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7FE4FD" w14:textId="77777777" w:rsidR="00964548" w:rsidRPr="00F10A83" w:rsidRDefault="00964548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(22.3)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805F66" w14:textId="77777777" w:rsidR="00964548" w:rsidRPr="00F10A83" w:rsidRDefault="00C902C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11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D8D3AD" w14:textId="77777777" w:rsidR="00964548" w:rsidRPr="00F10A83" w:rsidRDefault="00C902C5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  <w:lang w:eastAsia="zh-TW"/>
              </w:rPr>
              <w:t>45.8)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F3D64FE" w14:textId="77777777" w:rsidR="00964548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C902C5">
              <w:rPr>
                <w:rFonts w:hint="eastAsia"/>
                <w:sz w:val="22"/>
                <w:szCs w:val="22"/>
                <w:lang w:eastAsia="zh-TW"/>
              </w:rPr>
              <w:t>.008</w:t>
            </w:r>
          </w:p>
        </w:tc>
      </w:tr>
      <w:tr w:rsidR="00964548" w:rsidRPr="00F10A83" w14:paraId="7579832E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572A0E4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216FB">
              <w:rPr>
                <w:sz w:val="22"/>
                <w:szCs w:val="22"/>
                <w:lang w:eastAsia="zh-TW"/>
              </w:rPr>
              <w:t>Number of medication</w:t>
            </w:r>
            <w:r>
              <w:rPr>
                <w:sz w:val="22"/>
                <w:szCs w:val="22"/>
                <w:lang w:eastAsia="zh-TW"/>
              </w:rPr>
              <w:t>s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934854" w14:textId="77777777" w:rsidR="00964548" w:rsidRPr="00F10A83" w:rsidRDefault="00C902C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AC83C" w14:textId="77777777" w:rsidR="00964548" w:rsidRPr="00F10A83" w:rsidRDefault="00C902C5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(1.0</w:t>
            </w:r>
            <w:r w:rsidRPr="00DF59AC">
              <w:rPr>
                <w:rFonts w:cs="Times New Roman"/>
                <w:color w:val="000000" w:themeColor="text1"/>
              </w:rPr>
              <w:t>–</w:t>
            </w:r>
            <w:r>
              <w:rPr>
                <w:rFonts w:hint="eastAsia"/>
                <w:sz w:val="22"/>
                <w:szCs w:val="22"/>
                <w:lang w:eastAsia="zh-TW"/>
              </w:rPr>
              <w:t>1.0)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F07A3E" w14:textId="77777777" w:rsidR="00964548" w:rsidRPr="00F10A83" w:rsidRDefault="00C902C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8E6B34" w14:textId="77777777" w:rsidR="00964548" w:rsidRPr="007D5AFC" w:rsidRDefault="00C902C5" w:rsidP="00D76C54">
            <w:pPr>
              <w:rPr>
                <w:sz w:val="22"/>
                <w:szCs w:val="22"/>
                <w:lang w:eastAsia="zh-TW"/>
              </w:rPr>
            </w:pPr>
            <w:r w:rsidRPr="007D5AFC">
              <w:rPr>
                <w:rFonts w:hint="eastAsia"/>
                <w:sz w:val="22"/>
                <w:szCs w:val="22"/>
                <w:lang w:eastAsia="zh-TW"/>
              </w:rPr>
              <w:t>(1.0</w:t>
            </w:r>
            <w:r w:rsidRPr="007D5AFC">
              <w:rPr>
                <w:rFonts w:cs="Times New Roman"/>
                <w:color w:val="000000" w:themeColor="text1"/>
                <w:sz w:val="22"/>
                <w:szCs w:val="22"/>
              </w:rPr>
              <w:t>–</w:t>
            </w:r>
            <w:r w:rsidRPr="007D5AFC">
              <w:rPr>
                <w:rFonts w:cs="Times New Roman" w:hint="eastAsia"/>
                <w:color w:val="000000" w:themeColor="text1"/>
                <w:sz w:val="22"/>
                <w:szCs w:val="22"/>
                <w:lang w:eastAsia="zh-TW"/>
              </w:rPr>
              <w:t>1.0)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B352BA" w14:textId="77777777" w:rsidR="00964548" w:rsidRPr="007D5AFC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C902C5" w:rsidRPr="007D5AFC">
              <w:rPr>
                <w:rFonts w:hint="eastAsia"/>
                <w:sz w:val="22"/>
                <w:szCs w:val="22"/>
                <w:lang w:eastAsia="zh-TW"/>
              </w:rPr>
              <w:t>.105</w:t>
            </w:r>
          </w:p>
        </w:tc>
      </w:tr>
      <w:tr w:rsidR="00964548" w:rsidRPr="00F10A83" w14:paraId="692C983B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1AA8534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216FB">
              <w:rPr>
                <w:sz w:val="22"/>
                <w:szCs w:val="22"/>
              </w:rPr>
              <w:t>Denosumab</w:t>
            </w:r>
            <w:r>
              <w:rPr>
                <w:rFonts w:hint="eastAsia"/>
                <w:sz w:val="22"/>
                <w:szCs w:val="22"/>
                <w:lang w:eastAsia="zh-TW"/>
              </w:rPr>
              <w:t>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C501B9" w14:textId="77777777" w:rsidR="00964548" w:rsidRPr="00F10A83" w:rsidRDefault="00C902C5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60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DFC3EA" w14:textId="77777777" w:rsidR="00964548" w:rsidRPr="00F10A83" w:rsidRDefault="00C902C5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(51.7)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6BBA34" w14:textId="77777777" w:rsidR="00964548" w:rsidRPr="00F10A83" w:rsidRDefault="007D5AF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11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D340B1" w14:textId="77777777" w:rsidR="00964548" w:rsidRPr="00F10A83" w:rsidRDefault="007D5AF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(100)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65C467" w14:textId="77777777" w:rsidR="00964548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7D5AFC">
              <w:rPr>
                <w:rFonts w:hint="eastAsia"/>
                <w:sz w:val="22"/>
                <w:szCs w:val="22"/>
                <w:lang w:eastAsia="zh-TW"/>
              </w:rPr>
              <w:t>.002</w:t>
            </w:r>
          </w:p>
        </w:tc>
      </w:tr>
      <w:tr w:rsidR="00964548" w:rsidRPr="00F10A83" w14:paraId="7CE9D581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ED8F017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CE473A">
              <w:rPr>
                <w:sz w:val="22"/>
                <w:szCs w:val="22"/>
              </w:rPr>
              <w:lastRenderedPageBreak/>
              <w:t>Romosozumab</w:t>
            </w:r>
            <w:r>
              <w:rPr>
                <w:rFonts w:hint="eastAsia"/>
                <w:sz w:val="22"/>
                <w:szCs w:val="22"/>
                <w:lang w:eastAsia="zh-TW"/>
              </w:rPr>
              <w:t>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7F8856" w14:textId="77777777" w:rsidR="00964548" w:rsidRPr="00F10A83" w:rsidRDefault="009212C4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9E06F6" w14:textId="77777777" w:rsidR="00964548" w:rsidRPr="00F10A83" w:rsidRDefault="009212C4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(2.6)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DDC4B" w14:textId="77777777" w:rsidR="00964548" w:rsidRPr="00F10A83" w:rsidRDefault="007D5AF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78E352" w14:textId="77777777" w:rsidR="00964548" w:rsidRPr="00F10A83" w:rsidRDefault="007D5AF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B56B7F" w14:textId="77777777" w:rsidR="00964548" w:rsidRPr="00F10A83" w:rsidRDefault="007D5AFC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1.000</w:t>
            </w:r>
          </w:p>
        </w:tc>
      </w:tr>
      <w:tr w:rsidR="00964548" w:rsidRPr="00F10A83" w14:paraId="19713CD9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1B0A50F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216FB">
              <w:rPr>
                <w:sz w:val="22"/>
                <w:szCs w:val="22"/>
              </w:rPr>
              <w:t>Fosamax</w:t>
            </w:r>
            <w:r>
              <w:rPr>
                <w:rFonts w:hint="eastAsia"/>
                <w:sz w:val="22"/>
                <w:szCs w:val="22"/>
                <w:lang w:eastAsia="zh-TW"/>
              </w:rPr>
              <w:t>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B8F934" w14:textId="77777777" w:rsidR="00964548" w:rsidRPr="00F10A83" w:rsidRDefault="009212C4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20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3D280B" w14:textId="77777777" w:rsidR="00964548" w:rsidRPr="00F10A83" w:rsidRDefault="009212C4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(17.2)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35F3E7" w14:textId="77777777" w:rsidR="00964548" w:rsidRPr="00F10A83" w:rsidRDefault="007D5AF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DAD0D0" w14:textId="77777777" w:rsidR="00964548" w:rsidRPr="00F10A83" w:rsidRDefault="007D5AF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89AAFC" w14:textId="77777777" w:rsidR="00964548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7D5AFC">
              <w:rPr>
                <w:rFonts w:hint="eastAsia"/>
                <w:sz w:val="22"/>
                <w:szCs w:val="22"/>
                <w:lang w:eastAsia="zh-TW"/>
              </w:rPr>
              <w:t>.211</w:t>
            </w:r>
          </w:p>
        </w:tc>
      </w:tr>
      <w:tr w:rsidR="00964548" w:rsidRPr="00F10A83" w14:paraId="00201140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8380642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216FB">
              <w:rPr>
                <w:sz w:val="22"/>
                <w:szCs w:val="22"/>
              </w:rPr>
              <w:t>Raloxifene</w:t>
            </w:r>
            <w:r>
              <w:rPr>
                <w:rFonts w:hint="eastAsia"/>
                <w:sz w:val="22"/>
                <w:szCs w:val="22"/>
                <w:lang w:eastAsia="zh-TW"/>
              </w:rPr>
              <w:t>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54E484" w14:textId="77777777" w:rsidR="00964548" w:rsidRPr="00F10A83" w:rsidRDefault="009212C4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28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CF3F35" w14:textId="77777777" w:rsidR="00964548" w:rsidRPr="00F10A83" w:rsidRDefault="009212C4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(24.1)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B8ACA2" w14:textId="77777777" w:rsidR="00964548" w:rsidRPr="00F10A83" w:rsidRDefault="007D5AF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C392DF" w14:textId="77777777" w:rsidR="00964548" w:rsidRPr="00F10A83" w:rsidRDefault="007D5AF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E674EB" w14:textId="77777777" w:rsidR="00964548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7D5AFC">
              <w:rPr>
                <w:rFonts w:hint="eastAsia"/>
                <w:sz w:val="22"/>
                <w:szCs w:val="22"/>
                <w:lang w:eastAsia="zh-TW"/>
              </w:rPr>
              <w:t>.121</w:t>
            </w:r>
          </w:p>
        </w:tc>
      </w:tr>
      <w:tr w:rsidR="00964548" w:rsidRPr="00F10A83" w14:paraId="493D80AB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942685D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216FB">
              <w:rPr>
                <w:sz w:val="22"/>
                <w:szCs w:val="22"/>
              </w:rPr>
              <w:t>Teriparatide</w:t>
            </w:r>
            <w:r>
              <w:rPr>
                <w:rFonts w:hint="eastAsia"/>
                <w:sz w:val="22"/>
                <w:szCs w:val="22"/>
                <w:lang w:eastAsia="zh-TW"/>
              </w:rPr>
              <w:t>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AAA6C2" w14:textId="77777777" w:rsidR="00964548" w:rsidRPr="00F10A83" w:rsidRDefault="009212C4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23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CC22B7" w14:textId="77777777" w:rsidR="00964548" w:rsidRPr="00F10A83" w:rsidRDefault="009212C4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(19.8)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5C8FD7" w14:textId="77777777" w:rsidR="00964548" w:rsidRPr="00F10A83" w:rsidRDefault="007D5AF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06D7E9" w14:textId="77777777" w:rsidR="00964548" w:rsidRPr="00F10A83" w:rsidRDefault="007D5AF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5F750" w14:textId="77777777" w:rsidR="00964548" w:rsidRPr="00F10A83" w:rsidRDefault="002B0BE7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  <w:r w:rsidR="007D5AFC">
              <w:rPr>
                <w:rFonts w:hint="eastAsia"/>
                <w:sz w:val="22"/>
                <w:szCs w:val="22"/>
                <w:lang w:eastAsia="zh-TW"/>
              </w:rPr>
              <w:t>.213</w:t>
            </w:r>
          </w:p>
        </w:tc>
      </w:tr>
      <w:tr w:rsidR="00964548" w:rsidRPr="00F10A83" w14:paraId="4CB47BEE" w14:textId="77777777" w:rsidTr="0009143B">
        <w:trPr>
          <w:trHeight w:val="279"/>
        </w:trPr>
        <w:tc>
          <w:tcPr>
            <w:tcW w:w="3460" w:type="dxa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77DFA55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216FB">
              <w:rPr>
                <w:sz w:val="22"/>
                <w:szCs w:val="22"/>
              </w:rPr>
              <w:t>Zoledronic</w:t>
            </w:r>
            <w:r>
              <w:rPr>
                <w:rFonts w:hint="eastAsia"/>
                <w:sz w:val="22"/>
                <w:szCs w:val="22"/>
                <w:lang w:eastAsia="zh-TW"/>
              </w:rPr>
              <w:t>, n (%)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F98365" w14:textId="77777777" w:rsidR="00964548" w:rsidRPr="00F10A83" w:rsidRDefault="009212C4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8</w:t>
            </w:r>
          </w:p>
        </w:tc>
        <w:tc>
          <w:tcPr>
            <w:tcW w:w="17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327E79" w14:textId="77777777" w:rsidR="00964548" w:rsidRPr="00F10A83" w:rsidRDefault="009212C4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(6.9)</w:t>
            </w:r>
          </w:p>
        </w:tc>
        <w:tc>
          <w:tcPr>
            <w:tcW w:w="8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2ADE6C" w14:textId="77777777" w:rsidR="00964548" w:rsidRPr="00F10A83" w:rsidRDefault="007D5AF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A38F75" w14:textId="77777777" w:rsidR="00964548" w:rsidRPr="00F10A83" w:rsidRDefault="007D5AF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C33427" w14:textId="77777777" w:rsidR="00964548" w:rsidRPr="00F10A83" w:rsidRDefault="007D5AFC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1.000</w:t>
            </w:r>
          </w:p>
        </w:tc>
      </w:tr>
      <w:tr w:rsidR="00964548" w:rsidRPr="00F10A83" w14:paraId="28BC0855" w14:textId="77777777" w:rsidTr="0009143B">
        <w:trPr>
          <w:trHeight w:val="279"/>
        </w:trPr>
        <w:tc>
          <w:tcPr>
            <w:tcW w:w="346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3034967" w14:textId="77777777" w:rsidR="00964548" w:rsidRPr="00F216FB" w:rsidRDefault="00964548" w:rsidP="00D76C54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216FB">
              <w:rPr>
                <w:sz w:val="22"/>
                <w:szCs w:val="22"/>
              </w:rPr>
              <w:t>Ibandronate</w:t>
            </w:r>
            <w:r>
              <w:rPr>
                <w:rFonts w:hint="eastAsia"/>
                <w:sz w:val="22"/>
                <w:szCs w:val="22"/>
                <w:lang w:eastAsia="zh-TW"/>
              </w:rPr>
              <w:t>, n (%)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23DC7E" w14:textId="77777777" w:rsidR="00964548" w:rsidRPr="00F10A83" w:rsidRDefault="009212C4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CEB314" w14:textId="77777777" w:rsidR="00964548" w:rsidRPr="00F10A83" w:rsidRDefault="009212C4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(1.7)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B8CFEB" w14:textId="77777777" w:rsidR="00964548" w:rsidRPr="00F10A83" w:rsidRDefault="007D5AFC" w:rsidP="00D76C54">
            <w:pPr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0D596B" w14:textId="77777777" w:rsidR="00964548" w:rsidRPr="00F10A83" w:rsidRDefault="007D5AFC" w:rsidP="00D76C54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(0)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2C18B1" w14:textId="77777777" w:rsidR="00964548" w:rsidRPr="00F10A83" w:rsidRDefault="007D5AFC" w:rsidP="00D76C5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1.000</w:t>
            </w:r>
          </w:p>
        </w:tc>
      </w:tr>
    </w:tbl>
    <w:p w14:paraId="50986A09" w14:textId="72466171" w:rsidR="00B32C31" w:rsidRDefault="00620F35" w:rsidP="00D3362F">
      <w:pPr>
        <w:rPr>
          <w:lang w:eastAsia="zh-TW"/>
        </w:rPr>
      </w:pPr>
      <w:r>
        <w:rPr>
          <w:rFonts w:hint="eastAsia"/>
          <w:bCs/>
          <w:lang w:eastAsia="zh-TW"/>
        </w:rPr>
        <w:t xml:space="preserve">Abbreviations: </w:t>
      </w:r>
      <w:r w:rsidR="0096351F" w:rsidRPr="00620F35">
        <w:rPr>
          <w:bCs/>
        </w:rPr>
        <w:t>BMI</w:t>
      </w:r>
      <w:r w:rsidR="0096351F" w:rsidRPr="00620F35">
        <w:t xml:space="preserve">, body mass index; </w:t>
      </w:r>
      <w:r w:rsidR="0096351F" w:rsidRPr="00620F35">
        <w:rPr>
          <w:bCs/>
        </w:rPr>
        <w:t>ACCI</w:t>
      </w:r>
      <w:r w:rsidR="0096351F" w:rsidRPr="00620F35">
        <w:t xml:space="preserve">, age-adjusted Charlson comorbidity index; </w:t>
      </w:r>
      <w:r w:rsidR="0096351F" w:rsidRPr="00620F35">
        <w:rPr>
          <w:bCs/>
        </w:rPr>
        <w:t>BMD</w:t>
      </w:r>
      <w:r w:rsidR="0096351F" w:rsidRPr="00620F35">
        <w:t xml:space="preserve">, </w:t>
      </w:r>
      <w:r w:rsidR="0096351F" w:rsidRPr="00620F35">
        <w:rPr>
          <w:rFonts w:hint="eastAsia"/>
          <w:lang w:eastAsia="zh-TW"/>
        </w:rPr>
        <w:t>bone mineral density</w:t>
      </w:r>
      <w:r w:rsidR="0096351F" w:rsidRPr="00620F35">
        <w:rPr>
          <w:lang w:eastAsia="zh-TW"/>
        </w:rPr>
        <w:t xml:space="preserve">; </w:t>
      </w:r>
      <w:r w:rsidR="0096351F" w:rsidRPr="00620F35">
        <w:rPr>
          <w:bCs/>
          <w:lang w:eastAsia="zh-TW"/>
        </w:rPr>
        <w:t>i</w:t>
      </w:r>
      <w:r w:rsidR="002748AC" w:rsidRPr="00620F35">
        <w:rPr>
          <w:rFonts w:hint="eastAsia"/>
          <w:bCs/>
          <w:lang w:eastAsia="zh-TW"/>
        </w:rPr>
        <w:t>-</w:t>
      </w:r>
      <w:r w:rsidR="0096351F" w:rsidRPr="00620F35">
        <w:rPr>
          <w:bCs/>
          <w:lang w:eastAsia="zh-TW"/>
        </w:rPr>
        <w:t>PTH</w:t>
      </w:r>
      <w:r w:rsidR="0096351F" w:rsidRPr="00620F35">
        <w:rPr>
          <w:lang w:eastAsia="zh-TW"/>
        </w:rPr>
        <w:t>, intact parathyroid hormone;</w:t>
      </w:r>
      <w:r w:rsidR="0096351F" w:rsidRPr="00620F35">
        <w:t xml:space="preserve"> </w:t>
      </w:r>
      <w:r w:rsidR="003D15A5" w:rsidRPr="00620F35">
        <w:rPr>
          <w:bCs/>
        </w:rPr>
        <w:t>ALP</w:t>
      </w:r>
      <w:r w:rsidR="00D3362F" w:rsidRPr="00620F35">
        <w:t>, Alkaline phosphatas</w:t>
      </w:r>
      <w:r w:rsidR="00D3362F" w:rsidRPr="00620F35">
        <w:rPr>
          <w:rFonts w:hint="eastAsia"/>
          <w:lang w:eastAsia="zh-TW"/>
        </w:rPr>
        <w:t>e.</w:t>
      </w:r>
    </w:p>
    <w:p w14:paraId="51F90F79" w14:textId="77777777" w:rsidR="00C07D0A" w:rsidRDefault="00C07D0A" w:rsidP="00D3362F">
      <w:pPr>
        <w:rPr>
          <w:lang w:eastAsia="zh-TW"/>
        </w:rPr>
      </w:pPr>
    </w:p>
    <w:p w14:paraId="001CCDF2" w14:textId="77777777" w:rsidR="00C07D0A" w:rsidRDefault="00C07D0A" w:rsidP="00D3362F">
      <w:pPr>
        <w:rPr>
          <w:lang w:eastAsia="zh-TW"/>
        </w:rPr>
      </w:pPr>
    </w:p>
    <w:p w14:paraId="0B0FFA54" w14:textId="77777777" w:rsidR="00C07D0A" w:rsidRDefault="00C07D0A" w:rsidP="00D3362F">
      <w:pPr>
        <w:rPr>
          <w:lang w:eastAsia="zh-TW"/>
        </w:rPr>
      </w:pPr>
    </w:p>
    <w:p w14:paraId="34B4B830" w14:textId="77777777" w:rsidR="00C07D0A" w:rsidRDefault="00C07D0A" w:rsidP="00D3362F">
      <w:pPr>
        <w:rPr>
          <w:lang w:eastAsia="zh-TW"/>
        </w:rPr>
      </w:pPr>
    </w:p>
    <w:p w14:paraId="00C96BF4" w14:textId="77777777" w:rsidR="00C07D0A" w:rsidRDefault="00C07D0A" w:rsidP="00D3362F">
      <w:pPr>
        <w:rPr>
          <w:lang w:eastAsia="zh-TW"/>
        </w:rPr>
      </w:pPr>
    </w:p>
    <w:p w14:paraId="70A964CC" w14:textId="77777777" w:rsidR="00C07D0A" w:rsidRDefault="00C07D0A" w:rsidP="00D3362F">
      <w:pPr>
        <w:rPr>
          <w:lang w:eastAsia="zh-TW"/>
        </w:rPr>
      </w:pPr>
    </w:p>
    <w:p w14:paraId="0EEB5994" w14:textId="77777777" w:rsidR="00C07D0A" w:rsidRDefault="00C07D0A" w:rsidP="00D3362F">
      <w:pPr>
        <w:rPr>
          <w:lang w:eastAsia="zh-TW"/>
        </w:rPr>
      </w:pPr>
    </w:p>
    <w:p w14:paraId="02525DF3" w14:textId="77777777" w:rsidR="00C07D0A" w:rsidRDefault="00C07D0A" w:rsidP="00D3362F">
      <w:pPr>
        <w:rPr>
          <w:lang w:eastAsia="zh-TW"/>
        </w:rPr>
      </w:pPr>
    </w:p>
    <w:p w14:paraId="4B3E84CE" w14:textId="77777777" w:rsidR="00C07D0A" w:rsidRDefault="00C07D0A" w:rsidP="00D3362F">
      <w:pPr>
        <w:rPr>
          <w:lang w:eastAsia="zh-TW"/>
        </w:rPr>
      </w:pPr>
    </w:p>
    <w:p w14:paraId="2DA8E89E" w14:textId="77777777" w:rsidR="00C07D0A" w:rsidRDefault="00C07D0A" w:rsidP="00D3362F">
      <w:pPr>
        <w:rPr>
          <w:lang w:eastAsia="zh-TW"/>
        </w:rPr>
      </w:pPr>
    </w:p>
    <w:p w14:paraId="068D9CE2" w14:textId="77777777" w:rsidR="00C07D0A" w:rsidRDefault="00C07D0A" w:rsidP="00D3362F">
      <w:pPr>
        <w:rPr>
          <w:lang w:eastAsia="zh-TW"/>
        </w:rPr>
      </w:pPr>
    </w:p>
    <w:p w14:paraId="77DB605C" w14:textId="77777777" w:rsidR="00C07D0A" w:rsidRDefault="00C07D0A" w:rsidP="00D3362F">
      <w:pPr>
        <w:rPr>
          <w:lang w:eastAsia="zh-TW"/>
        </w:rPr>
      </w:pPr>
    </w:p>
    <w:p w14:paraId="1E08310F" w14:textId="77777777" w:rsidR="00C07D0A" w:rsidRDefault="00C07D0A" w:rsidP="00D3362F">
      <w:pPr>
        <w:rPr>
          <w:lang w:eastAsia="zh-TW"/>
        </w:rPr>
      </w:pPr>
    </w:p>
    <w:p w14:paraId="5A5EB3A7" w14:textId="77777777" w:rsidR="00C07D0A" w:rsidRDefault="00C07D0A" w:rsidP="00D3362F">
      <w:pPr>
        <w:rPr>
          <w:lang w:eastAsia="zh-TW"/>
        </w:rPr>
      </w:pPr>
    </w:p>
    <w:p w14:paraId="038D0D6D" w14:textId="77777777" w:rsidR="00C07D0A" w:rsidRDefault="00C07D0A" w:rsidP="00D3362F">
      <w:pPr>
        <w:rPr>
          <w:lang w:eastAsia="zh-TW"/>
        </w:rPr>
      </w:pPr>
    </w:p>
    <w:p w14:paraId="64F3916F" w14:textId="77777777" w:rsidR="00C07D0A" w:rsidRDefault="00C07D0A" w:rsidP="00D3362F">
      <w:pPr>
        <w:rPr>
          <w:lang w:eastAsia="zh-TW"/>
        </w:rPr>
      </w:pPr>
    </w:p>
    <w:p w14:paraId="19FF3BFC" w14:textId="77777777" w:rsidR="00C07D0A" w:rsidRDefault="00C07D0A" w:rsidP="00D3362F">
      <w:pPr>
        <w:rPr>
          <w:lang w:eastAsia="zh-TW"/>
        </w:rPr>
      </w:pPr>
    </w:p>
    <w:p w14:paraId="574642BF" w14:textId="77777777" w:rsidR="00C07D0A" w:rsidRDefault="00C07D0A" w:rsidP="00D3362F">
      <w:pPr>
        <w:rPr>
          <w:lang w:eastAsia="zh-TW"/>
        </w:rPr>
      </w:pPr>
    </w:p>
    <w:p w14:paraId="4661AE53" w14:textId="77777777" w:rsidR="00C07D0A" w:rsidRDefault="00C07D0A" w:rsidP="00D3362F">
      <w:pPr>
        <w:rPr>
          <w:lang w:eastAsia="zh-TW"/>
        </w:rPr>
      </w:pPr>
    </w:p>
    <w:p w14:paraId="679C36B8" w14:textId="77777777" w:rsidR="00C07D0A" w:rsidRDefault="00C07D0A" w:rsidP="00D3362F">
      <w:pPr>
        <w:rPr>
          <w:lang w:eastAsia="zh-TW"/>
        </w:rPr>
      </w:pPr>
    </w:p>
    <w:p w14:paraId="715FA1DD" w14:textId="77777777" w:rsidR="00C07D0A" w:rsidRDefault="00C07D0A" w:rsidP="00D3362F">
      <w:pPr>
        <w:rPr>
          <w:lang w:eastAsia="zh-TW"/>
        </w:rPr>
      </w:pPr>
    </w:p>
    <w:p w14:paraId="0DA07AAE" w14:textId="77777777" w:rsidR="00C07D0A" w:rsidRDefault="00C07D0A" w:rsidP="00D3362F">
      <w:pPr>
        <w:rPr>
          <w:lang w:eastAsia="zh-TW"/>
        </w:rPr>
      </w:pPr>
    </w:p>
    <w:p w14:paraId="6FB546F3" w14:textId="77777777" w:rsidR="00C07D0A" w:rsidRDefault="00C07D0A" w:rsidP="00D3362F">
      <w:pPr>
        <w:rPr>
          <w:lang w:eastAsia="zh-TW"/>
        </w:rPr>
      </w:pPr>
    </w:p>
    <w:p w14:paraId="11362D75" w14:textId="77777777" w:rsidR="00C07D0A" w:rsidRDefault="00C07D0A" w:rsidP="00D3362F">
      <w:pPr>
        <w:rPr>
          <w:lang w:eastAsia="zh-TW"/>
        </w:rPr>
      </w:pPr>
    </w:p>
    <w:p w14:paraId="08EB84C3" w14:textId="77777777" w:rsidR="00C07D0A" w:rsidRDefault="00C07D0A" w:rsidP="00D3362F">
      <w:pPr>
        <w:rPr>
          <w:lang w:eastAsia="zh-TW"/>
        </w:rPr>
      </w:pPr>
    </w:p>
    <w:p w14:paraId="1155629B" w14:textId="77777777" w:rsidR="00C07D0A" w:rsidRDefault="00C07D0A" w:rsidP="00D3362F">
      <w:pPr>
        <w:rPr>
          <w:lang w:eastAsia="zh-TW"/>
        </w:rPr>
      </w:pPr>
    </w:p>
    <w:p w14:paraId="1364B22E" w14:textId="77777777" w:rsidR="00C07D0A" w:rsidRDefault="00C07D0A" w:rsidP="00D3362F">
      <w:pPr>
        <w:rPr>
          <w:lang w:eastAsia="zh-TW"/>
        </w:rPr>
      </w:pPr>
    </w:p>
    <w:p w14:paraId="3C247B9D" w14:textId="77777777" w:rsidR="00C07D0A" w:rsidRDefault="00C07D0A" w:rsidP="00D3362F">
      <w:pPr>
        <w:rPr>
          <w:lang w:eastAsia="zh-TW"/>
        </w:rPr>
      </w:pPr>
    </w:p>
    <w:p w14:paraId="4B0D2B0E" w14:textId="77777777" w:rsidR="00C07D0A" w:rsidRDefault="00C07D0A" w:rsidP="00D3362F">
      <w:pPr>
        <w:rPr>
          <w:lang w:eastAsia="zh-TW"/>
        </w:rPr>
      </w:pPr>
    </w:p>
    <w:p w14:paraId="61CE2C35" w14:textId="77777777" w:rsidR="00C07D0A" w:rsidRDefault="00C07D0A" w:rsidP="00D3362F">
      <w:pPr>
        <w:rPr>
          <w:lang w:eastAsia="zh-TW"/>
        </w:rPr>
      </w:pPr>
    </w:p>
    <w:p w14:paraId="09650ADC" w14:textId="39B9C731" w:rsidR="00EF5F6B" w:rsidRDefault="00EF5F6B" w:rsidP="00EF5F6B">
      <w:pPr>
        <w:spacing w:line="240" w:lineRule="atLeast"/>
        <w:rPr>
          <w:b/>
          <w:lang w:eastAsia="zh-TW"/>
        </w:rPr>
      </w:pPr>
      <w:r>
        <w:rPr>
          <w:rFonts w:hint="eastAsia"/>
          <w:b/>
          <w:lang w:eastAsia="zh-TW"/>
        </w:rPr>
        <w:lastRenderedPageBreak/>
        <w:t xml:space="preserve">Table S3. </w:t>
      </w:r>
      <w:r w:rsidRPr="00A0204E">
        <w:rPr>
          <w:b/>
          <w:bCs/>
        </w:rPr>
        <w:t>The statistical power was calculated based on the number of events (deaths).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518"/>
        <w:gridCol w:w="1040"/>
        <w:gridCol w:w="523"/>
        <w:gridCol w:w="1051"/>
        <w:gridCol w:w="1040"/>
      </w:tblGrid>
      <w:tr w:rsidR="00EF5F6B" w:rsidRPr="00C10E4A" w14:paraId="40A5465B" w14:textId="77777777" w:rsidTr="005A5674">
        <w:trPr>
          <w:trHeight w:val="330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644484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  <w:bookmarkStart w:id="0" w:name="_Hlk208936434"/>
            <w:r w:rsidRPr="00C10E4A">
              <w:rPr>
                <w:rFonts w:eastAsia="標楷體" w:cs="Times New Roman"/>
              </w:rPr>
              <w:t>Sarcopenia</w:t>
            </w:r>
            <w:bookmarkEnd w:id="0"/>
            <w:r w:rsidRPr="00C10E4A">
              <w:rPr>
                <w:rFonts w:eastAsia="標楷體" w:cs="Times New Roman"/>
              </w:rPr>
              <w:t xml:space="preserve"> (by Asmi)</w:t>
            </w:r>
          </w:p>
        </w:tc>
      </w:tr>
      <w:tr w:rsidR="00EF5F6B" w:rsidRPr="00C10E4A" w14:paraId="3A1D9F36" w14:textId="77777777" w:rsidTr="005A567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88F910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C792C8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No (n=382)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6F6CB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Yes (n=163)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6B86A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 xml:space="preserve">p </w:t>
            </w:r>
            <w:r w:rsidRPr="00C10E4A">
              <w:rPr>
                <w:rFonts w:eastAsia="標楷體" w:cs="Times New Roman"/>
              </w:rPr>
              <w:t>value</w:t>
            </w:r>
          </w:p>
        </w:tc>
      </w:tr>
      <w:tr w:rsidR="00EF5F6B" w:rsidRPr="00C10E4A" w14:paraId="3085C18F" w14:textId="77777777" w:rsidTr="005A5674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1B941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CB5E6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B16BD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436DD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98CD5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(%)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3CAB56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</w:tr>
      <w:tr w:rsidR="00EF5F6B" w:rsidRPr="00C10E4A" w14:paraId="3FA8975A" w14:textId="77777777" w:rsidTr="005A567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5116" w14:textId="77777777" w:rsidR="00EF5F6B" w:rsidRPr="00C10E4A" w:rsidRDefault="00EF5F6B" w:rsidP="005A5674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66D11" w14:textId="77777777" w:rsidR="00EF5F6B" w:rsidRPr="00C10E4A" w:rsidRDefault="00EF5F6B" w:rsidP="005A5674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3083B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F9E37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59B90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DDF9F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0.008**</w:t>
            </w:r>
          </w:p>
        </w:tc>
      </w:tr>
      <w:tr w:rsidR="00EF5F6B" w:rsidRPr="00C10E4A" w14:paraId="4BEFDD28" w14:textId="77777777" w:rsidTr="005A567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2133" w14:textId="77777777" w:rsidR="00EF5F6B" w:rsidRPr="00C10E4A" w:rsidRDefault="00EF5F6B" w:rsidP="005A5674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82A2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96A46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(97.1%)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EEF27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957FB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(92.0%)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0DD1F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</w:tr>
      <w:tr w:rsidR="00EF5F6B" w:rsidRPr="00C10E4A" w14:paraId="4872DC59" w14:textId="77777777" w:rsidTr="005A567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31C7" w14:textId="77777777" w:rsidR="00EF5F6B" w:rsidRPr="00C10E4A" w:rsidRDefault="00EF5F6B" w:rsidP="005A5674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68EDC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37985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B6DC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90411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(8.0%)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DDA78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</w:tr>
      <w:tr w:rsidR="00EF5F6B" w:rsidRPr="00C10E4A" w14:paraId="2B4B95E6" w14:textId="77777777" w:rsidTr="005A5674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295C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Chi-Square test. Fisher's exact test. 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&lt;0.05, **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&lt;0.01.</w:t>
            </w:r>
          </w:p>
        </w:tc>
      </w:tr>
      <w:tr w:rsidR="00EF5F6B" w:rsidRPr="00C10E4A" w14:paraId="5C7B7227" w14:textId="77777777" w:rsidTr="005A56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6C8D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2873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ABB3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EFD6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9753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EF92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</w:tr>
      <w:tr w:rsidR="00EF5F6B" w:rsidRPr="00C10E4A" w14:paraId="08B003FE" w14:textId="77777777" w:rsidTr="005A5674">
        <w:trPr>
          <w:trHeight w:val="330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D73244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Osteoporosis (by T-score)</w:t>
            </w:r>
          </w:p>
        </w:tc>
      </w:tr>
      <w:tr w:rsidR="00EF5F6B" w:rsidRPr="00C10E4A" w14:paraId="0DB35251" w14:textId="77777777" w:rsidTr="005A567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95DDF8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163DD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No (n=341)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0D6ED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Yes (n=204)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1FA12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 xml:space="preserve">p </w:t>
            </w:r>
            <w:r w:rsidRPr="00C10E4A">
              <w:rPr>
                <w:rFonts w:eastAsia="標楷體" w:cs="Times New Roman"/>
              </w:rPr>
              <w:t>value</w:t>
            </w:r>
          </w:p>
        </w:tc>
      </w:tr>
      <w:tr w:rsidR="00EF5F6B" w:rsidRPr="00C10E4A" w14:paraId="49FDD3D6" w14:textId="77777777" w:rsidTr="005A5674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69B5BC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DABA2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E6AD9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5F08E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A5CD1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(%)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7809D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</w:p>
        </w:tc>
      </w:tr>
      <w:tr w:rsidR="00EF5F6B" w:rsidRPr="00C10E4A" w14:paraId="0F81372A" w14:textId="77777777" w:rsidTr="005A567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4998D" w14:textId="77777777" w:rsidR="00EF5F6B" w:rsidRPr="00C10E4A" w:rsidRDefault="00EF5F6B" w:rsidP="005A5674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383C7" w14:textId="77777777" w:rsidR="00EF5F6B" w:rsidRPr="00C10E4A" w:rsidRDefault="00EF5F6B" w:rsidP="005A5674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31CB2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0A35E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82AA9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9633E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0.009**</w:t>
            </w:r>
          </w:p>
        </w:tc>
      </w:tr>
      <w:tr w:rsidR="00EF5F6B" w:rsidRPr="00C10E4A" w14:paraId="5230B981" w14:textId="77777777" w:rsidTr="005A567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007A" w14:textId="77777777" w:rsidR="00EF5F6B" w:rsidRPr="00C10E4A" w:rsidRDefault="00EF5F6B" w:rsidP="005A5674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2754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2A7A5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(97.4%)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2E86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38C65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(92.6%)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DBDA2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</w:tr>
      <w:tr w:rsidR="00EF5F6B" w:rsidRPr="00C10E4A" w14:paraId="0274708A" w14:textId="77777777" w:rsidTr="005A567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78E8" w14:textId="77777777" w:rsidR="00EF5F6B" w:rsidRPr="00C10E4A" w:rsidRDefault="00EF5F6B" w:rsidP="005A5674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03D77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2C842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777F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A3614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(7.4%)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9692B" w14:textId="77777777" w:rsidR="00EF5F6B" w:rsidRPr="00C10E4A" w:rsidRDefault="00EF5F6B" w:rsidP="005A5674">
            <w:pPr>
              <w:jc w:val="center"/>
              <w:rPr>
                <w:rFonts w:eastAsia="標楷體" w:cs="Times New Roman"/>
              </w:rPr>
            </w:pPr>
          </w:p>
        </w:tc>
      </w:tr>
      <w:tr w:rsidR="00EF5F6B" w:rsidRPr="00C10E4A" w14:paraId="5E98616A" w14:textId="77777777" w:rsidTr="005A5674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E1069" w14:textId="77777777" w:rsidR="00EF5F6B" w:rsidRPr="00C10E4A" w:rsidRDefault="00EF5F6B" w:rsidP="005A5674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Chi-Square test. Fisher's exact test. 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&lt;0.05, **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&lt;0.01.</w:t>
            </w:r>
          </w:p>
        </w:tc>
      </w:tr>
    </w:tbl>
    <w:p w14:paraId="1D323545" w14:textId="77777777" w:rsidR="00C07D0A" w:rsidRDefault="00C07D0A" w:rsidP="00D3362F">
      <w:pPr>
        <w:rPr>
          <w:lang w:eastAsia="zh-TW"/>
        </w:rPr>
      </w:pPr>
    </w:p>
    <w:p w14:paraId="4C8AFB87" w14:textId="45307C5A" w:rsidR="00C621A2" w:rsidRPr="001E32B8" w:rsidRDefault="00C621A2" w:rsidP="00C621A2">
      <w:pPr>
        <w:pStyle w:val="ae"/>
        <w:numPr>
          <w:ilvl w:val="0"/>
          <w:numId w:val="7"/>
        </w:numPr>
        <w:spacing w:line="240" w:lineRule="atLeast"/>
        <w:ind w:leftChars="0"/>
        <w:rPr>
          <w:b/>
          <w:lang w:eastAsia="zh-TW"/>
        </w:rPr>
      </w:pPr>
      <w:r>
        <w:t xml:space="preserve">Post hoc power calculation of </w:t>
      </w:r>
      <w:r w:rsidR="00792E65">
        <w:rPr>
          <w:rFonts w:hint="eastAsia"/>
          <w:lang w:eastAsia="zh-TW"/>
        </w:rPr>
        <w:t>sarcopenia</w:t>
      </w:r>
      <w:r>
        <w:t xml:space="preserve"> (</w:t>
      </w:r>
      <w:r w:rsidR="00792E65">
        <w:rPr>
          <w:rFonts w:hint="eastAsia"/>
          <w:lang w:eastAsia="zh-TW"/>
        </w:rPr>
        <w:t>No</w:t>
      </w:r>
      <w:r>
        <w:t xml:space="preserve"> </w:t>
      </w:r>
      <w:r w:rsidR="00792E65">
        <w:rPr>
          <w:rFonts w:hint="eastAsia"/>
          <w:lang w:eastAsia="zh-TW"/>
        </w:rPr>
        <w:t>382</w:t>
      </w:r>
      <w:r>
        <w:t xml:space="preserve"> v</w:t>
      </w:r>
      <w:r>
        <w:rPr>
          <w:rFonts w:hint="eastAsia"/>
          <w:lang w:eastAsia="zh-TW"/>
        </w:rPr>
        <w:t>er</w:t>
      </w:r>
      <w:r>
        <w:t>s</w:t>
      </w:r>
      <w:r>
        <w:rPr>
          <w:rFonts w:hint="eastAsia"/>
          <w:lang w:eastAsia="zh-TW"/>
        </w:rPr>
        <w:t>us</w:t>
      </w:r>
      <w:r>
        <w:t xml:space="preserve"> </w:t>
      </w:r>
      <w:r w:rsidR="00792E65">
        <w:rPr>
          <w:rFonts w:hint="eastAsia"/>
          <w:lang w:eastAsia="zh-TW"/>
        </w:rPr>
        <w:t>Yes</w:t>
      </w:r>
      <w:r>
        <w:t xml:space="preserve"> 1</w:t>
      </w:r>
      <w:r w:rsidR="00792E65">
        <w:rPr>
          <w:rFonts w:hint="eastAsia"/>
          <w:lang w:eastAsia="zh-TW"/>
        </w:rPr>
        <w:t>6</w:t>
      </w:r>
      <w:r>
        <w:t>3) in survival status.</w:t>
      </w:r>
    </w:p>
    <w:p w14:paraId="456F4F20" w14:textId="77777777" w:rsidR="00C621A2" w:rsidRPr="00C10E4A" w:rsidRDefault="00C621A2" w:rsidP="00792E65">
      <w:pPr>
        <w:pBdr>
          <w:top w:val="single" w:sz="4" w:space="1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 xml:space="preserve">Exact - </w:t>
      </w:r>
      <w:r w:rsidRPr="00C10E4A">
        <w:rPr>
          <w:rFonts w:eastAsia="標楷體" w:cs="Times New Roman"/>
          <w:color w:val="000000"/>
        </w:rPr>
        <w:t xml:space="preserve">Proportions: Inequality, two independent groups (Fisher's exact test) </w:t>
      </w:r>
    </w:p>
    <w:p w14:paraId="5A3B61FB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>Options:</w:t>
      </w:r>
      <w:r w:rsidRPr="00C10E4A">
        <w:rPr>
          <w:rFonts w:eastAsia="標楷體" w:cs="Times New Roman"/>
          <w:b/>
          <w:bCs/>
          <w:color w:val="000000"/>
        </w:rPr>
        <w:tab/>
      </w:r>
      <w:r w:rsidRPr="00C10E4A">
        <w:rPr>
          <w:rFonts w:eastAsia="標楷體" w:cs="Times New Roman"/>
          <w:color w:val="000000"/>
        </w:rPr>
        <w:t>Exact distribution</w:t>
      </w:r>
    </w:p>
    <w:p w14:paraId="332AAE7B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>Analysis:</w:t>
      </w:r>
      <w:r w:rsidRPr="00C10E4A">
        <w:rPr>
          <w:rFonts w:eastAsia="標楷體" w:cs="Times New Roman"/>
          <w:b/>
          <w:bCs/>
          <w:color w:val="000000"/>
        </w:rPr>
        <w:tab/>
      </w:r>
      <w:r w:rsidRPr="00C10E4A">
        <w:rPr>
          <w:rFonts w:eastAsia="標楷體" w:cs="Times New Roman"/>
          <w:color w:val="000000"/>
        </w:rPr>
        <w:t xml:space="preserve">Post hoc: Compute achieved power </w:t>
      </w:r>
    </w:p>
    <w:p w14:paraId="0774656D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>Input:</w:t>
      </w:r>
      <w:r w:rsidRPr="00C10E4A">
        <w:rPr>
          <w:rFonts w:eastAsia="標楷體" w:cs="Times New Roman"/>
          <w:color w:val="000000"/>
        </w:rPr>
        <w:tab/>
        <w:t>Tail(s)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Two</w:t>
      </w:r>
    </w:p>
    <w:p w14:paraId="1763B7AE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>Proportion p1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0.0290000</w:t>
      </w:r>
    </w:p>
    <w:p w14:paraId="678A40B6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>Proportion p2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0.08</w:t>
      </w:r>
    </w:p>
    <w:p w14:paraId="3DE1704B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</w:r>
      <w:r w:rsidRPr="00C10E4A">
        <w:rPr>
          <w:rFonts w:eastAsia="標楷體" w:cs="Times New Roman"/>
          <w:color w:val="000000"/>
          <w:lang w:val="zh-TW"/>
        </w:rPr>
        <w:t>α</w:t>
      </w:r>
      <w:r w:rsidRPr="00C10E4A">
        <w:rPr>
          <w:rFonts w:eastAsia="標楷體" w:cs="Times New Roman"/>
          <w:color w:val="000000"/>
        </w:rPr>
        <w:t xml:space="preserve"> err prob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0.05</w:t>
      </w:r>
    </w:p>
    <w:p w14:paraId="0C9DAF7C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>Sample size group 1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382</w:t>
      </w:r>
    </w:p>
    <w:p w14:paraId="1861F168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>Sample size group 2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163</w:t>
      </w:r>
    </w:p>
    <w:p w14:paraId="0076CF98" w14:textId="77777777" w:rsidR="00C621A2" w:rsidRPr="00C10E4A" w:rsidRDefault="00C621A2" w:rsidP="00C621A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b/>
          <w:color w:val="FF0000"/>
        </w:rPr>
      </w:pPr>
      <w:r w:rsidRPr="00C10E4A">
        <w:rPr>
          <w:rFonts w:eastAsia="標楷體" w:cs="Times New Roman"/>
          <w:b/>
          <w:bCs/>
          <w:color w:val="000000"/>
        </w:rPr>
        <w:t>Output:</w:t>
      </w:r>
      <w:r w:rsidRPr="00C10E4A">
        <w:rPr>
          <w:rFonts w:eastAsia="標楷體" w:cs="Times New Roman"/>
          <w:color w:val="000000"/>
        </w:rPr>
        <w:tab/>
      </w:r>
      <w:r w:rsidRPr="00641AEA">
        <w:rPr>
          <w:rFonts w:eastAsia="標楷體" w:cs="Times New Roman"/>
          <w:b/>
          <w:color w:val="000000" w:themeColor="text1"/>
        </w:rPr>
        <w:t>Power (1-</w:t>
      </w:r>
      <w:r w:rsidRPr="00641AEA">
        <w:rPr>
          <w:rFonts w:eastAsia="標楷體" w:cs="Times New Roman"/>
          <w:b/>
          <w:color w:val="000000" w:themeColor="text1"/>
          <w:lang w:val="zh-TW"/>
        </w:rPr>
        <w:t>β</w:t>
      </w:r>
      <w:r w:rsidRPr="00641AEA">
        <w:rPr>
          <w:rFonts w:eastAsia="標楷體" w:cs="Times New Roman"/>
          <w:b/>
          <w:color w:val="000000" w:themeColor="text1"/>
        </w:rPr>
        <w:t xml:space="preserve"> err prob)</w:t>
      </w:r>
      <w:r w:rsidRPr="00641AEA">
        <w:rPr>
          <w:rFonts w:eastAsia="標楷體" w:cs="Times New Roman"/>
          <w:b/>
          <w:color w:val="000000" w:themeColor="text1"/>
        </w:rPr>
        <w:tab/>
        <w:t>=</w:t>
      </w:r>
      <w:r w:rsidRPr="00641AEA">
        <w:rPr>
          <w:rFonts w:eastAsia="標楷體" w:cs="Times New Roman"/>
          <w:b/>
          <w:color w:val="000000" w:themeColor="text1"/>
        </w:rPr>
        <w:tab/>
        <w:t>0.6787769 (68%-Sarcopenia)</w:t>
      </w:r>
    </w:p>
    <w:p w14:paraId="69069F28" w14:textId="77777777" w:rsidR="00C621A2" w:rsidRPr="00C10E4A" w:rsidRDefault="00C621A2" w:rsidP="00792E65">
      <w:pPr>
        <w:pBdr>
          <w:bottom w:val="single" w:sz="4" w:space="1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  <w:lang w:val="zh-TW"/>
        </w:rPr>
      </w:pPr>
      <w:r w:rsidRPr="00C10E4A">
        <w:rPr>
          <w:rFonts w:eastAsia="標楷體" w:cs="Times New Roman"/>
          <w:color w:val="000000"/>
        </w:rPr>
        <w:tab/>
      </w:r>
      <w:r w:rsidRPr="00C10E4A">
        <w:rPr>
          <w:rFonts w:eastAsia="標楷體" w:cs="Times New Roman"/>
          <w:color w:val="000000"/>
          <w:lang w:val="zh-TW"/>
        </w:rPr>
        <w:t>Actual α</w:t>
      </w:r>
      <w:r w:rsidRPr="00C10E4A">
        <w:rPr>
          <w:rFonts w:eastAsia="標楷體" w:cs="Times New Roman"/>
          <w:color w:val="000000"/>
          <w:lang w:val="zh-TW"/>
        </w:rPr>
        <w:tab/>
        <w:t>=</w:t>
      </w:r>
      <w:r w:rsidRPr="00C10E4A">
        <w:rPr>
          <w:rFonts w:eastAsia="標楷體" w:cs="Times New Roman"/>
          <w:color w:val="000000"/>
          <w:lang w:val="zh-TW"/>
        </w:rPr>
        <w:tab/>
        <w:t>0.0402392</w:t>
      </w:r>
    </w:p>
    <w:p w14:paraId="66EA78CF" w14:textId="77777777" w:rsidR="00EF5F6B" w:rsidRDefault="00EF5F6B" w:rsidP="00D3362F">
      <w:pPr>
        <w:rPr>
          <w:lang w:eastAsia="zh-TW"/>
        </w:rPr>
      </w:pPr>
    </w:p>
    <w:p w14:paraId="2D91C8AE" w14:textId="7F5C8B75" w:rsidR="00641AEA" w:rsidRPr="00B76140" w:rsidRDefault="00641AEA" w:rsidP="00641AEA">
      <w:pPr>
        <w:pStyle w:val="ae"/>
        <w:numPr>
          <w:ilvl w:val="0"/>
          <w:numId w:val="7"/>
        </w:numPr>
        <w:spacing w:line="240" w:lineRule="atLeast"/>
        <w:ind w:leftChars="0"/>
      </w:pPr>
      <w:r>
        <w:t>Post hoc power calculation of</w:t>
      </w:r>
      <w:r w:rsidRPr="00B76140">
        <w:t xml:space="preserve"> </w:t>
      </w:r>
      <w:r>
        <w:rPr>
          <w:rFonts w:hint="eastAsia"/>
          <w:lang w:eastAsia="zh-TW"/>
        </w:rPr>
        <w:t>osteoporosis</w:t>
      </w:r>
      <w:r w:rsidRPr="00B76140">
        <w:rPr>
          <w:rFonts w:hint="eastAsia"/>
        </w:rPr>
        <w:t xml:space="preserve"> (</w:t>
      </w:r>
      <w:r>
        <w:rPr>
          <w:rFonts w:hint="eastAsia"/>
          <w:lang w:eastAsia="zh-TW"/>
        </w:rPr>
        <w:t>No</w:t>
      </w:r>
      <w:r w:rsidRPr="00B76140">
        <w:t xml:space="preserve"> </w:t>
      </w:r>
      <w:r>
        <w:rPr>
          <w:rFonts w:hint="eastAsia"/>
          <w:lang w:eastAsia="zh-TW"/>
        </w:rPr>
        <w:t>341</w:t>
      </w:r>
      <w:r w:rsidRPr="00B76140">
        <w:t xml:space="preserve"> v</w:t>
      </w:r>
      <w:r w:rsidRPr="00B76140">
        <w:rPr>
          <w:rFonts w:hint="eastAsia"/>
        </w:rPr>
        <w:t>er</w:t>
      </w:r>
      <w:r w:rsidRPr="00B76140">
        <w:t>s</w:t>
      </w:r>
      <w:r w:rsidRPr="00B76140">
        <w:rPr>
          <w:rFonts w:hint="eastAsia"/>
        </w:rPr>
        <w:t>us</w:t>
      </w:r>
      <w:r w:rsidRPr="00B76140">
        <w:t xml:space="preserve"> </w:t>
      </w:r>
      <w:r>
        <w:rPr>
          <w:rFonts w:hint="eastAsia"/>
          <w:lang w:eastAsia="zh-TW"/>
        </w:rPr>
        <w:t>Yes</w:t>
      </w:r>
      <w:r w:rsidRPr="00B76140">
        <w:t xml:space="preserve"> </w:t>
      </w:r>
      <w:r>
        <w:rPr>
          <w:rFonts w:hint="eastAsia"/>
          <w:lang w:eastAsia="zh-TW"/>
        </w:rPr>
        <w:t>204</w:t>
      </w:r>
      <w:r w:rsidRPr="00B76140">
        <w:rPr>
          <w:rFonts w:hint="eastAsia"/>
        </w:rPr>
        <w:t>) in survival status.</w:t>
      </w:r>
    </w:p>
    <w:p w14:paraId="4B29CFA8" w14:textId="77777777" w:rsidR="00641AEA" w:rsidRPr="00C10E4A" w:rsidRDefault="00641AEA" w:rsidP="00641AEA">
      <w:pPr>
        <w:pBdr>
          <w:top w:val="single" w:sz="4" w:space="1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 xml:space="preserve">Exact - </w:t>
      </w:r>
      <w:r w:rsidRPr="00C10E4A">
        <w:rPr>
          <w:rFonts w:eastAsia="標楷體" w:cs="Times New Roman"/>
          <w:color w:val="000000"/>
        </w:rPr>
        <w:t xml:space="preserve">Proportions: Inequality, two independent groups (Fisher's exact test) </w:t>
      </w:r>
    </w:p>
    <w:p w14:paraId="1E104B2E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>Options:</w:t>
      </w:r>
      <w:r w:rsidRPr="00C10E4A">
        <w:rPr>
          <w:rFonts w:eastAsia="標楷體" w:cs="Times New Roman"/>
          <w:b/>
          <w:bCs/>
          <w:color w:val="000000"/>
        </w:rPr>
        <w:tab/>
      </w:r>
      <w:r w:rsidRPr="00C10E4A">
        <w:rPr>
          <w:rFonts w:eastAsia="標楷體" w:cs="Times New Roman"/>
          <w:color w:val="000000"/>
        </w:rPr>
        <w:t>Exact distribution</w:t>
      </w:r>
    </w:p>
    <w:p w14:paraId="7220F3CE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>Analysis:</w:t>
      </w:r>
      <w:r w:rsidRPr="00C10E4A">
        <w:rPr>
          <w:rFonts w:eastAsia="標楷體" w:cs="Times New Roman"/>
          <w:b/>
          <w:bCs/>
          <w:color w:val="000000"/>
        </w:rPr>
        <w:tab/>
      </w:r>
      <w:r w:rsidRPr="00C10E4A">
        <w:rPr>
          <w:rFonts w:eastAsia="標楷體" w:cs="Times New Roman"/>
          <w:color w:val="000000"/>
        </w:rPr>
        <w:t xml:space="preserve">Post hoc: Compute achieved power </w:t>
      </w:r>
    </w:p>
    <w:p w14:paraId="75362CB4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>Input:</w:t>
      </w:r>
      <w:r w:rsidRPr="00C10E4A">
        <w:rPr>
          <w:rFonts w:eastAsia="標楷體" w:cs="Times New Roman"/>
          <w:color w:val="000000"/>
        </w:rPr>
        <w:tab/>
        <w:t>Tail(s)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Two</w:t>
      </w:r>
    </w:p>
    <w:p w14:paraId="3A5DF3CC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>Proportion p1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0.0260000</w:t>
      </w:r>
    </w:p>
    <w:p w14:paraId="415E9D12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lastRenderedPageBreak/>
        <w:tab/>
        <w:t>Proportion p2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0.074</w:t>
      </w:r>
    </w:p>
    <w:p w14:paraId="65BC8BB6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</w:r>
      <w:r w:rsidRPr="00C10E4A">
        <w:rPr>
          <w:rFonts w:eastAsia="標楷體" w:cs="Times New Roman"/>
          <w:color w:val="000000"/>
          <w:lang w:val="zh-TW"/>
        </w:rPr>
        <w:t>α</w:t>
      </w:r>
      <w:r w:rsidRPr="00C10E4A">
        <w:rPr>
          <w:rFonts w:eastAsia="標楷體" w:cs="Times New Roman"/>
          <w:color w:val="000000"/>
        </w:rPr>
        <w:t xml:space="preserve"> err prob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0.05</w:t>
      </w:r>
    </w:p>
    <w:p w14:paraId="0D48AC99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>Sample size group 1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341</w:t>
      </w:r>
    </w:p>
    <w:p w14:paraId="38121724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>Sample size group 2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204</w:t>
      </w:r>
    </w:p>
    <w:p w14:paraId="290E8457" w14:textId="77777777" w:rsidR="00641AEA" w:rsidRPr="00C10E4A" w:rsidRDefault="00641AEA" w:rsidP="00641AEA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b/>
          <w:bCs/>
          <w:color w:val="000000"/>
        </w:rPr>
        <w:t>Output:</w:t>
      </w:r>
      <w:r w:rsidRPr="00C10E4A">
        <w:rPr>
          <w:rFonts w:eastAsia="標楷體" w:cs="Times New Roman"/>
          <w:color w:val="000000"/>
        </w:rPr>
        <w:tab/>
      </w:r>
      <w:r w:rsidRPr="00641AEA">
        <w:rPr>
          <w:rFonts w:eastAsia="標楷體" w:cs="Times New Roman"/>
          <w:b/>
          <w:color w:val="000000" w:themeColor="text1"/>
        </w:rPr>
        <w:t>Power (1-</w:t>
      </w:r>
      <w:r w:rsidRPr="00641AEA">
        <w:rPr>
          <w:rFonts w:eastAsia="標楷體" w:cs="Times New Roman"/>
          <w:b/>
          <w:color w:val="000000" w:themeColor="text1"/>
          <w:lang w:val="zh-TW"/>
        </w:rPr>
        <w:t>β</w:t>
      </w:r>
      <w:r w:rsidRPr="00641AEA">
        <w:rPr>
          <w:rFonts w:eastAsia="標楷體" w:cs="Times New Roman"/>
          <w:b/>
          <w:color w:val="000000" w:themeColor="text1"/>
        </w:rPr>
        <w:t xml:space="preserve"> err prob)</w:t>
      </w:r>
      <w:r w:rsidRPr="00641AEA">
        <w:rPr>
          <w:rFonts w:eastAsia="標楷體" w:cs="Times New Roman"/>
          <w:b/>
          <w:color w:val="000000" w:themeColor="text1"/>
        </w:rPr>
        <w:tab/>
        <w:t>=</w:t>
      </w:r>
      <w:r w:rsidRPr="00641AEA">
        <w:rPr>
          <w:rFonts w:eastAsia="標楷體" w:cs="Times New Roman"/>
          <w:b/>
          <w:color w:val="000000" w:themeColor="text1"/>
        </w:rPr>
        <w:tab/>
        <w:t>0.7076415 (71%-Osteoporosis)</w:t>
      </w:r>
    </w:p>
    <w:p w14:paraId="2CF7C34A" w14:textId="77777777" w:rsidR="00641AEA" w:rsidRPr="00C10E4A" w:rsidRDefault="00641AEA" w:rsidP="00641AEA">
      <w:pPr>
        <w:pBdr>
          <w:bottom w:val="single" w:sz="4" w:space="1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eastAsia="標楷體" w:cs="Times New Roman"/>
          <w:color w:val="000000"/>
        </w:rPr>
      </w:pPr>
      <w:r w:rsidRPr="00C10E4A">
        <w:rPr>
          <w:rFonts w:eastAsia="標楷體" w:cs="Times New Roman"/>
          <w:color w:val="000000"/>
        </w:rPr>
        <w:tab/>
        <w:t xml:space="preserve">Actual </w:t>
      </w:r>
      <w:r w:rsidRPr="00C10E4A">
        <w:rPr>
          <w:rFonts w:eastAsia="標楷體" w:cs="Times New Roman"/>
          <w:color w:val="000000"/>
          <w:lang w:val="zh-TW"/>
        </w:rPr>
        <w:t>α</w:t>
      </w:r>
      <w:r w:rsidRPr="00C10E4A">
        <w:rPr>
          <w:rFonts w:eastAsia="標楷體" w:cs="Times New Roman"/>
          <w:color w:val="000000"/>
        </w:rPr>
        <w:tab/>
        <w:t>=</w:t>
      </w:r>
      <w:r w:rsidRPr="00C10E4A">
        <w:rPr>
          <w:rFonts w:eastAsia="標楷體" w:cs="Times New Roman"/>
          <w:color w:val="000000"/>
        </w:rPr>
        <w:tab/>
        <w:t>0.0402562</w:t>
      </w:r>
    </w:p>
    <w:p w14:paraId="7C81B10E" w14:textId="77777777" w:rsidR="00792E65" w:rsidRDefault="00792E65" w:rsidP="00D3362F">
      <w:pPr>
        <w:rPr>
          <w:lang w:eastAsia="zh-TW"/>
        </w:rPr>
      </w:pPr>
    </w:p>
    <w:p w14:paraId="74A32E14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1F2D193F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29A327B7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2F87B989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720CE72D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488236C0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7F756CDA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1C366C75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5B104239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60FD0756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73EE180E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62CA9770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2A5C2919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49FE3D31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3F3179B5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52F72CF3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41C7579C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131F4332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04AA19EE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0BCA52F0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01524801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5A1ACC65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597EF260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0CFFCCFD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42D555E9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79227D13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1E96E0DF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6E9E021A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72910C75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7C10DB5B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271AAF16" w14:textId="77777777" w:rsidR="00F45EEC" w:rsidRDefault="00F45EEC" w:rsidP="00F45EEC">
      <w:pPr>
        <w:rPr>
          <w:rFonts w:eastAsia="標楷體" w:cs="Times New Roman"/>
          <w:lang w:eastAsia="zh-TW"/>
        </w:rPr>
      </w:pPr>
    </w:p>
    <w:p w14:paraId="209E8851" w14:textId="77777777" w:rsidR="00BE0ADD" w:rsidRDefault="00BE0ADD" w:rsidP="00F45EEC">
      <w:pPr>
        <w:rPr>
          <w:rFonts w:eastAsia="標楷體" w:cs="Times New Roman"/>
          <w:lang w:eastAsia="zh-TW"/>
        </w:rPr>
        <w:sectPr w:rsidR="00BE0ADD" w:rsidSect="00F45EEC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7"/>
        <w:gridCol w:w="2247"/>
        <w:gridCol w:w="949"/>
        <w:gridCol w:w="2110"/>
        <w:gridCol w:w="949"/>
        <w:gridCol w:w="2247"/>
        <w:gridCol w:w="949"/>
      </w:tblGrid>
      <w:tr w:rsidR="00BE0ADD" w:rsidRPr="00C10E4A" w14:paraId="4401DCC2" w14:textId="77777777" w:rsidTr="005A1429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04D49" w14:textId="600BDB1D" w:rsidR="00BE0ADD" w:rsidRPr="00C10E4A" w:rsidRDefault="00BE0ADD" w:rsidP="005A1429">
            <w:pPr>
              <w:rPr>
                <w:rFonts w:eastAsia="標楷體" w:cs="Times New Roman"/>
              </w:rPr>
            </w:pPr>
            <w:r w:rsidRPr="00D80FB2">
              <w:rPr>
                <w:rFonts w:eastAsia="標楷體" w:cs="Times New Roman"/>
                <w:b/>
                <w:bCs/>
              </w:rPr>
              <w:lastRenderedPageBreak/>
              <w:t xml:space="preserve">Table </w:t>
            </w:r>
            <w:r>
              <w:rPr>
                <w:rFonts w:eastAsia="標楷體" w:cs="Times New Roman" w:hint="eastAsia"/>
                <w:b/>
                <w:bCs/>
                <w:lang w:eastAsia="zh-TW"/>
              </w:rPr>
              <w:t>S4A</w:t>
            </w:r>
            <w:r w:rsidRPr="00D80FB2">
              <w:rPr>
                <w:rFonts w:eastAsia="標楷體" w:cs="Times New Roman"/>
                <w:b/>
                <w:bCs/>
              </w:rPr>
              <w:t>.</w:t>
            </w:r>
            <w:r w:rsidRPr="00C10E4A">
              <w:rPr>
                <w:rFonts w:eastAsia="標楷體" w:cs="Times New Roman"/>
              </w:rPr>
              <w:t xml:space="preserve"> </w:t>
            </w:r>
            <w:r w:rsidRPr="00D80FB2">
              <w:rPr>
                <w:rFonts w:cs="Times New Roman"/>
                <w:b/>
              </w:rPr>
              <w:t>Cox regression analysis for all-cause mortality in patients</w:t>
            </w:r>
            <w:r w:rsidRPr="00D80FB2">
              <w:rPr>
                <w:rFonts w:eastAsia="標楷體" w:cs="Times New Roman"/>
                <w:b/>
              </w:rPr>
              <w:t xml:space="preserve"> with Denosumab</w:t>
            </w:r>
          </w:p>
        </w:tc>
      </w:tr>
      <w:tr w:rsidR="00BE0ADD" w:rsidRPr="00C10E4A" w14:paraId="2FA9A933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E668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</w:p>
        </w:tc>
        <w:tc>
          <w:tcPr>
            <w:tcW w:w="11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9D4C9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Multiple model</w:t>
            </w:r>
          </w:p>
        </w:tc>
        <w:tc>
          <w:tcPr>
            <w:tcW w:w="109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4F4EB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Multiple model</w:t>
            </w:r>
          </w:p>
        </w:tc>
        <w:tc>
          <w:tcPr>
            <w:tcW w:w="11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74A34D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Multiple model</w:t>
            </w:r>
          </w:p>
        </w:tc>
      </w:tr>
      <w:tr w:rsidR="00BE0ADD" w:rsidRPr="00C10E4A" w14:paraId="4DC372B7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CD668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 xml:space="preserve">　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4A1532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HR (95%CI)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BE899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6E95D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HR (95%CI)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3359A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C4438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HR (95%CI)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1D8B6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</w:tr>
      <w:tr w:rsidR="00BE0ADD" w:rsidRPr="00C10E4A" w14:paraId="17B54C23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C3F3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2993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DE69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4D25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5AA78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9A22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E5CA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431E6F0A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89B2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Neither Sarcopenia nor Osteoporosis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D473B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8CE8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47E6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1A19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E5F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6B1C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1632F40E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AD60" w14:textId="07B0C732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b/>
                <w:lang w:eastAsia="zh-TW"/>
              </w:rPr>
            </w:pPr>
            <w:r w:rsidRPr="00C10E4A">
              <w:rPr>
                <w:rFonts w:eastAsia="標楷體" w:cs="Times New Roman"/>
                <w:b/>
              </w:rPr>
              <w:t>Sarcopenia</w:t>
            </w:r>
            <w:r w:rsidR="003A64ED">
              <w:rPr>
                <w:rFonts w:eastAsia="標楷體" w:cs="Times New Roman" w:hint="eastAsia"/>
                <w:b/>
                <w:lang w:eastAsia="zh-TW"/>
              </w:rPr>
              <w:t xml:space="preserve"> alone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5EE1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11.74 (2.42 - 56.86)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B439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0.002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BEFE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2110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41E1E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490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37524C4C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7462" w14:textId="4330010C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lang w:eastAsia="zh-TW"/>
              </w:rPr>
            </w:pPr>
            <w:r w:rsidRPr="00C10E4A">
              <w:rPr>
                <w:rFonts w:eastAsia="標楷體" w:cs="Times New Roman"/>
              </w:rPr>
              <w:t>Osteoporosis</w:t>
            </w:r>
            <w:r w:rsidR="003A64ED">
              <w:rPr>
                <w:rFonts w:eastAsia="標楷體" w:cs="Times New Roman" w:hint="eastAsia"/>
                <w:lang w:eastAsia="zh-TW"/>
              </w:rPr>
              <w:t xml:space="preserve"> alone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2AF64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4.40 (0.86 - 22.40)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565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0.074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0E8C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E0C1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23E8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64E2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62816CA9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D6C0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Both Sarcopenia and Osteoporosis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C671A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5.52 (1.04 - 29.38)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4B4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0.045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FCB5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984F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E5A2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4ADEE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3B8EE3C3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26A23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E72EB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6FA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7EC3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D751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2948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7F0D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04B0F569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754C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Neither Sarcopenia nor Osteoporosis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4CD0F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B9A6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E6496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5B72A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0BCF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5EF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2B8D8B75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8228" w14:textId="5EF4BBA7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b/>
                <w:lang w:eastAsia="zh-TW"/>
              </w:rPr>
            </w:pPr>
            <w:r w:rsidRPr="00C10E4A">
              <w:rPr>
                <w:rFonts w:eastAsia="標楷體" w:cs="Times New Roman"/>
                <w:b/>
              </w:rPr>
              <w:t>Osteoporosis</w:t>
            </w:r>
            <w:r w:rsidR="003A64ED">
              <w:rPr>
                <w:rFonts w:eastAsia="標楷體" w:cs="Times New Roman" w:hint="eastAsia"/>
                <w:b/>
                <w:lang w:eastAsia="zh-TW"/>
              </w:rPr>
              <w:t xml:space="preserve"> alone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F72C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272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8F62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5.09 (1.03 - 25.08)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15DA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0.046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2450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CDBE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318B7063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CD1C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Sarcopenia with/without Osteoporosis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A18F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C47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0CB9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8.27 (1.84 - 37.13)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89E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0.006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DA2B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8E02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06EA6523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35F5B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DF448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604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7297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3B8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BC72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92A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4E7CDA24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B519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Neither SP nor OP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6190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B73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E940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151F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25BF4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E76B6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</w:tr>
      <w:tr w:rsidR="00BE0ADD" w:rsidRPr="00C10E4A" w14:paraId="52878F90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6F7F" w14:textId="250AEC95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b/>
                <w:lang w:eastAsia="zh-TW"/>
              </w:rPr>
            </w:pPr>
            <w:r w:rsidRPr="00C10E4A">
              <w:rPr>
                <w:rFonts w:eastAsia="標楷體" w:cs="Times New Roman"/>
                <w:b/>
              </w:rPr>
              <w:t>SP</w:t>
            </w:r>
            <w:r w:rsidR="003A64ED">
              <w:rPr>
                <w:rFonts w:eastAsia="標楷體" w:cs="Times New Roman" w:hint="eastAsia"/>
                <w:b/>
                <w:lang w:eastAsia="zh-TW"/>
              </w:rPr>
              <w:t xml:space="preserve"> alone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73281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50C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C10C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3DCA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B61A0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11.72 (2.42 - 56.73)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F88A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0.002</w:t>
            </w:r>
          </w:p>
        </w:tc>
      </w:tr>
      <w:tr w:rsidR="00BE0ADD" w:rsidRPr="00C10E4A" w14:paraId="3168E24C" w14:textId="77777777" w:rsidTr="005A142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6174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OP with/without SP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6653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470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2DA2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AE0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895B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4.82 (1.01 - 23.08)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535A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0.049</w:t>
            </w:r>
          </w:p>
        </w:tc>
      </w:tr>
      <w:tr w:rsidR="00BE0ADD" w:rsidRPr="00C10E4A" w14:paraId="1EB12CFF" w14:textId="77777777" w:rsidTr="006D25B9">
        <w:trPr>
          <w:trHeight w:val="2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E5D25" w14:textId="77777777" w:rsidR="00BE0ADD" w:rsidRPr="00C10E4A" w:rsidRDefault="00BE0ADD" w:rsidP="005A1429">
            <w:pPr>
              <w:rPr>
                <w:rFonts w:eastAsia="標楷體" w:cs="Times New Roman"/>
                <w:b/>
                <w:bCs/>
              </w:rPr>
            </w:pPr>
            <w:r w:rsidRPr="00C10E4A">
              <w:rPr>
                <w:rFonts w:eastAsia="標楷體" w:cs="Times New Roman"/>
                <w:b/>
                <w:bCs/>
              </w:rPr>
              <w:t>Denosumab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81E9E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3.25 (1.17 - 9.05)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B8CD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0.024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9842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2.48 (1.04 - 5.94)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8E8A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0.041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13B5C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3.21 (1.16 - 8.92)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F0E38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0.025</w:t>
            </w:r>
          </w:p>
        </w:tc>
      </w:tr>
      <w:tr w:rsidR="00BE0ADD" w:rsidRPr="00C10E4A" w14:paraId="4A6D03F6" w14:textId="77777777" w:rsidTr="005A1429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80463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Cox regression. 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&lt;0.05, **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&lt;0.01.</w:t>
            </w:r>
          </w:p>
        </w:tc>
      </w:tr>
    </w:tbl>
    <w:p w14:paraId="5069B3C4" w14:textId="77777777" w:rsidR="00BE0ADD" w:rsidRDefault="00BE0ADD" w:rsidP="00F45EEC">
      <w:pPr>
        <w:rPr>
          <w:rFonts w:eastAsia="標楷體" w:cs="Times New Roman"/>
          <w:lang w:eastAsia="zh-TW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5"/>
        <w:gridCol w:w="2119"/>
        <w:gridCol w:w="921"/>
        <w:gridCol w:w="2119"/>
        <w:gridCol w:w="921"/>
        <w:gridCol w:w="2119"/>
        <w:gridCol w:w="924"/>
      </w:tblGrid>
      <w:tr w:rsidR="00BE0ADD" w:rsidRPr="00C10E4A" w14:paraId="70A18361" w14:textId="77777777" w:rsidTr="005A1429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64FD5" w14:textId="2BD79386" w:rsidR="00BE0ADD" w:rsidRPr="00C10E4A" w:rsidRDefault="00BE0ADD" w:rsidP="005A1429">
            <w:pPr>
              <w:rPr>
                <w:rFonts w:eastAsia="標楷體" w:cs="Times New Roman"/>
              </w:rPr>
            </w:pPr>
            <w:r w:rsidRPr="00D80FB2">
              <w:rPr>
                <w:rFonts w:eastAsia="標楷體" w:cs="Times New Roman"/>
                <w:b/>
                <w:bCs/>
              </w:rPr>
              <w:t xml:space="preserve">Table </w:t>
            </w:r>
            <w:r>
              <w:rPr>
                <w:rFonts w:eastAsia="標楷體" w:cs="Times New Roman" w:hint="eastAsia"/>
                <w:b/>
                <w:bCs/>
                <w:lang w:eastAsia="zh-TW"/>
              </w:rPr>
              <w:t>S4B</w:t>
            </w:r>
            <w:r w:rsidRPr="00D80FB2">
              <w:rPr>
                <w:rFonts w:eastAsia="標楷體" w:cs="Times New Roman"/>
                <w:b/>
                <w:bCs/>
              </w:rPr>
              <w:t>.</w:t>
            </w:r>
            <w:r w:rsidRPr="00C10E4A">
              <w:rPr>
                <w:rFonts w:eastAsia="標楷體" w:cs="Times New Roman"/>
              </w:rPr>
              <w:t xml:space="preserve"> </w:t>
            </w:r>
            <w:r w:rsidRPr="00D80FB2">
              <w:rPr>
                <w:rFonts w:cs="Times New Roman"/>
                <w:b/>
              </w:rPr>
              <w:t>Cox regression analysis for all-cause mortality in patients</w:t>
            </w:r>
            <w:r w:rsidRPr="00D80FB2">
              <w:rPr>
                <w:rFonts w:eastAsia="標楷體" w:cs="Times New Roman"/>
                <w:b/>
              </w:rPr>
              <w:t xml:space="preserve"> with Denosumab</w:t>
            </w:r>
            <w:r>
              <w:rPr>
                <w:rFonts w:eastAsia="標楷體" w:cs="Times New Roman" w:hint="eastAsia"/>
                <w:b/>
              </w:rPr>
              <w:t xml:space="preserve"> in the adjustment of age and ACCI</w:t>
            </w:r>
          </w:p>
        </w:tc>
      </w:tr>
      <w:tr w:rsidR="00BE0ADD" w:rsidRPr="00C10E4A" w14:paraId="3A4BEBDF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A1ABE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0EAA0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Multiple model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5E2DA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Multiple model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CA03C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Multiple model</w:t>
            </w:r>
          </w:p>
        </w:tc>
      </w:tr>
      <w:tr w:rsidR="00BE0ADD" w:rsidRPr="00C10E4A" w14:paraId="0F383811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A4AE32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B6206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HR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C39F4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7FAD8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HR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EF996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9EB33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HR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0D92C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</w:tr>
      <w:tr w:rsidR="00BE0ADD" w:rsidRPr="00C10E4A" w14:paraId="6FB05851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97CC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B7314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ABDC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F4A58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3DDA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AEE5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55810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3489C996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1B07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Neither Sarcopenia nor Osteoporosis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C245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FAC07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760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397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4650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368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22384B39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52BD" w14:textId="06648D2F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b/>
                <w:lang w:eastAsia="zh-TW"/>
              </w:rPr>
            </w:pPr>
            <w:r w:rsidRPr="00C10E4A">
              <w:rPr>
                <w:rFonts w:eastAsia="標楷體" w:cs="Times New Roman"/>
                <w:b/>
              </w:rPr>
              <w:t>Sarcopenia</w:t>
            </w:r>
            <w:r w:rsidR="00167BF2">
              <w:rPr>
                <w:rFonts w:eastAsia="標楷體" w:cs="Times New Roman" w:hint="eastAsia"/>
                <w:b/>
                <w:lang w:eastAsia="zh-TW"/>
              </w:rPr>
              <w:t xml:space="preserve"> alone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DEEE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9.08 (1.78-46.36)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0B3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0.008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D06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B679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314E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6C3F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7FDD1B3B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8C8B" w14:textId="0095674F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lang w:eastAsia="zh-TW"/>
              </w:rPr>
            </w:pPr>
            <w:r w:rsidRPr="00C10E4A">
              <w:rPr>
                <w:rFonts w:eastAsia="標楷體" w:cs="Times New Roman"/>
              </w:rPr>
              <w:t>Osteoporosis</w:t>
            </w:r>
            <w:r w:rsidR="00167BF2">
              <w:rPr>
                <w:rFonts w:eastAsia="標楷體" w:cs="Times New Roman" w:hint="eastAsia"/>
                <w:lang w:eastAsia="zh-TW"/>
              </w:rPr>
              <w:t xml:space="preserve"> alone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8B3B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2.99 (0.59-15.21)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0555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0.187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9F3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4A17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C51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0F1E8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09C8ECD5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B159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Both Sarcopenia and Osteoporosis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9A8A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2.99 (0.54-16.42)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9FF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0.208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875B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89CA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FD00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D3A7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21C7DD96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55AE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DFE28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C077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5BC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AF5EC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2D6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FE458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34C43A37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8043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Neither Sarcopenia nor Osteoporosis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49BB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6580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2797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88EC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A100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9399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72B0E23E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2552" w14:textId="174A8885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lang w:eastAsia="zh-TW"/>
              </w:rPr>
            </w:pPr>
            <w:r w:rsidRPr="00C10E4A">
              <w:rPr>
                <w:rFonts w:eastAsia="標楷體" w:cs="Times New Roman"/>
              </w:rPr>
              <w:lastRenderedPageBreak/>
              <w:t>Osteoporosis</w:t>
            </w:r>
            <w:r w:rsidR="00167BF2">
              <w:rPr>
                <w:rFonts w:eastAsia="標楷體" w:cs="Times New Roman" w:hint="eastAsia"/>
                <w:lang w:eastAsia="zh-TW"/>
              </w:rPr>
              <w:t xml:space="preserve"> alone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B6B9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C9B5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5089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3.59 (0.72-17.77)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770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0.117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F360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B47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0116E026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65A1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Sarcopenia with/without Osteoporosis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83C5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ACB7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AF8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5.20 (1.11-24.43)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7E02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0.037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3FB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3F9A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11F38C06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C62D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CAB48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39C8E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9E4A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5B82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8A8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B85AA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BE0ADD" w:rsidRPr="00C10E4A" w14:paraId="5450F2F5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7DAC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Neither SP nor OP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11DD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B381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4D9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F95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13887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562E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</w:tr>
      <w:tr w:rsidR="00BE0ADD" w:rsidRPr="00C10E4A" w14:paraId="7BA2AAFA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8F73" w14:textId="51EDCF35" w:rsidR="00BE0ADD" w:rsidRPr="00C10E4A" w:rsidRDefault="00BE0ADD" w:rsidP="005A1429">
            <w:pPr>
              <w:ind w:firstLineChars="100" w:firstLine="240"/>
              <w:rPr>
                <w:rFonts w:eastAsia="標楷體" w:cs="Times New Roman" w:hint="eastAsia"/>
                <w:b/>
                <w:lang w:eastAsia="zh-TW"/>
              </w:rPr>
            </w:pPr>
            <w:r w:rsidRPr="00C10E4A">
              <w:rPr>
                <w:rFonts w:eastAsia="標楷體" w:cs="Times New Roman"/>
                <w:b/>
              </w:rPr>
              <w:t>SP</w:t>
            </w:r>
            <w:r w:rsidR="00167BF2">
              <w:rPr>
                <w:rFonts w:eastAsia="標楷體" w:cs="Times New Roman" w:hint="eastAsia"/>
                <w:b/>
                <w:lang w:eastAsia="zh-TW"/>
              </w:rPr>
              <w:t xml:space="preserve"> alone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FE93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  <w:b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386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3899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DB84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F2E3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9.08 (1.78-46.36)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DF1D1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color w:val="000000"/>
              </w:rPr>
            </w:pPr>
            <w:r w:rsidRPr="00C10E4A">
              <w:rPr>
                <w:rFonts w:eastAsia="標楷體" w:cs="Times New Roman"/>
                <w:b/>
                <w:color w:val="000000"/>
              </w:rPr>
              <w:t>0.008</w:t>
            </w:r>
          </w:p>
        </w:tc>
      </w:tr>
      <w:tr w:rsidR="00BE0ADD" w:rsidRPr="00C10E4A" w14:paraId="65A31607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20AC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OP with/without SP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3707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11D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60ABF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73BE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996F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2.99 (0.62-14.46)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79E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0.173</w:t>
            </w:r>
          </w:p>
        </w:tc>
      </w:tr>
      <w:tr w:rsidR="00BE0ADD" w:rsidRPr="00C10E4A" w14:paraId="5DB65392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FC23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Age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8C48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1.05 (1.01-1.10)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3572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0.024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391CB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1.05 (1.00-1.10)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CE0AE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0.032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43513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1.05 (1.01-1.10)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E6C7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0.023</w:t>
            </w:r>
          </w:p>
        </w:tc>
      </w:tr>
      <w:tr w:rsidR="00BE0ADD" w:rsidRPr="00C10E4A" w14:paraId="724E478D" w14:textId="77777777" w:rsidTr="005A142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0E03B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ACCI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70942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1.20 (1.02-1.42)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AE9F0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0.027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888A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1.20 (1.01-1.41)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BBC46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0.035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28E5D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1.20 (1.02-1.42)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C63D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0.026</w:t>
            </w:r>
          </w:p>
        </w:tc>
      </w:tr>
      <w:tr w:rsidR="00BE0ADD" w:rsidRPr="006D25B9" w14:paraId="45E98094" w14:textId="77777777" w:rsidTr="006D25B9">
        <w:trPr>
          <w:trHeight w:val="20"/>
        </w:trPr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BEB60" w14:textId="77777777" w:rsidR="00BE0ADD" w:rsidRPr="006D25B9" w:rsidRDefault="00BE0ADD" w:rsidP="005A1429">
            <w:pPr>
              <w:rPr>
                <w:rFonts w:eastAsia="標楷體" w:cs="Times New Roman"/>
                <w:b/>
                <w:bCs/>
              </w:rPr>
            </w:pPr>
            <w:r w:rsidRPr="006D25B9">
              <w:rPr>
                <w:rFonts w:eastAsia="標楷體" w:cs="Times New Roman"/>
                <w:b/>
                <w:bCs/>
              </w:rPr>
              <w:t>Denosumab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1A529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</w:rPr>
            </w:pPr>
            <w:r w:rsidRPr="006D25B9">
              <w:rPr>
                <w:rFonts w:eastAsia="標楷體" w:cs="Times New Roman"/>
                <w:b/>
                <w:bCs/>
              </w:rPr>
              <w:t>2.53 (0.87-7.36)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9BCDB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6D25B9">
              <w:rPr>
                <w:rFonts w:eastAsia="標楷體" w:cs="Times New Roman"/>
                <w:b/>
                <w:bCs/>
                <w:color w:val="000000"/>
              </w:rPr>
              <w:t>0.089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08C8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</w:rPr>
            </w:pPr>
            <w:r w:rsidRPr="006D25B9">
              <w:rPr>
                <w:rFonts w:eastAsia="標楷體" w:cs="Times New Roman"/>
                <w:b/>
                <w:bCs/>
              </w:rPr>
              <w:t>1.69 (0.70-4.12)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0B7B9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6D25B9">
              <w:rPr>
                <w:rFonts w:eastAsia="標楷體" w:cs="Times New Roman"/>
                <w:b/>
                <w:bCs/>
                <w:color w:val="000000"/>
              </w:rPr>
              <w:t>0.246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51098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</w:rPr>
            </w:pPr>
            <w:r w:rsidRPr="006D25B9">
              <w:rPr>
                <w:rFonts w:eastAsia="標楷體" w:cs="Times New Roman"/>
                <w:b/>
                <w:bCs/>
              </w:rPr>
              <w:t>2.53 (0.87-7.36)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A6FA2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6D25B9">
              <w:rPr>
                <w:rFonts w:eastAsia="標楷體" w:cs="Times New Roman"/>
                <w:b/>
                <w:bCs/>
                <w:color w:val="000000"/>
              </w:rPr>
              <w:t>0.089</w:t>
            </w:r>
          </w:p>
        </w:tc>
      </w:tr>
      <w:tr w:rsidR="00BE0ADD" w:rsidRPr="00C10E4A" w14:paraId="71E8350A" w14:textId="77777777" w:rsidTr="005A1429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88BB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Cox regression. 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&lt;0.05, **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&lt;0.01.</w:t>
            </w:r>
          </w:p>
        </w:tc>
      </w:tr>
    </w:tbl>
    <w:p w14:paraId="79611C3F" w14:textId="77777777" w:rsidR="00BE0ADD" w:rsidRDefault="00BE0ADD" w:rsidP="00F45EEC">
      <w:pPr>
        <w:rPr>
          <w:rFonts w:eastAsia="標楷體" w:cs="Times New Roman"/>
          <w:lang w:eastAsia="zh-T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1134"/>
        <w:gridCol w:w="992"/>
        <w:gridCol w:w="851"/>
        <w:gridCol w:w="1134"/>
        <w:gridCol w:w="992"/>
        <w:gridCol w:w="896"/>
      </w:tblGrid>
      <w:tr w:rsidR="00BE0ADD" w:rsidRPr="00C10E4A" w14:paraId="316B9D75" w14:textId="77777777" w:rsidTr="005A1429">
        <w:trPr>
          <w:trHeight w:val="20"/>
        </w:trPr>
        <w:tc>
          <w:tcPr>
            <w:tcW w:w="10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EC6F03" w14:textId="7462E25C" w:rsidR="00BE0ADD" w:rsidRPr="00BE0ADD" w:rsidRDefault="00BE0ADD" w:rsidP="005A1429">
            <w:pPr>
              <w:rPr>
                <w:rFonts w:eastAsia="標楷體" w:cs="Times New Roman"/>
                <w:b/>
                <w:bCs/>
                <w:lang w:eastAsia="zh-TW"/>
              </w:rPr>
            </w:pPr>
            <w:r w:rsidRPr="00BE0ADD">
              <w:rPr>
                <w:rFonts w:eastAsia="標楷體" w:cs="Times New Roman" w:hint="eastAsia"/>
                <w:b/>
                <w:bCs/>
                <w:lang w:eastAsia="zh-TW"/>
              </w:rPr>
              <w:t>Table S4C</w:t>
            </w:r>
            <w:r w:rsidR="002F5975">
              <w:rPr>
                <w:rFonts w:eastAsia="標楷體" w:cs="Times New Roman" w:hint="eastAsia"/>
                <w:b/>
                <w:bCs/>
                <w:lang w:eastAsia="zh-TW"/>
              </w:rPr>
              <w:t xml:space="preserve">. Association between </w:t>
            </w:r>
            <w:r w:rsidR="002F5975">
              <w:rPr>
                <w:rFonts w:eastAsia="標楷體" w:cs="Times New Roman"/>
                <w:b/>
                <w:bCs/>
                <w:lang w:eastAsia="zh-TW"/>
              </w:rPr>
              <w:t>denosumab and</w:t>
            </w:r>
            <w:r w:rsidR="002F5975">
              <w:rPr>
                <w:rFonts w:eastAsia="標楷體" w:cs="Times New Roman" w:hint="eastAsia"/>
                <w:b/>
                <w:bCs/>
                <w:lang w:eastAsia="zh-TW"/>
              </w:rPr>
              <w:t xml:space="preserve"> patients with sarcopenia or osteoporosis</w:t>
            </w:r>
          </w:p>
        </w:tc>
      </w:tr>
      <w:tr w:rsidR="00BE0ADD" w:rsidRPr="00C10E4A" w14:paraId="308EDED4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46367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9E62E59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C10E4A">
              <w:rPr>
                <w:rFonts w:eastAsia="標楷體" w:cs="Times New Roman"/>
                <w:b/>
                <w:bCs/>
                <w:color w:val="000000"/>
              </w:rPr>
              <w:t>Without Denosumab (n=474)</w:t>
            </w:r>
          </w:p>
        </w:tc>
        <w:tc>
          <w:tcPr>
            <w:tcW w:w="3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E8CF48E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C10E4A">
              <w:rPr>
                <w:rFonts w:eastAsia="標楷體" w:cs="Times New Roman"/>
                <w:b/>
                <w:bCs/>
                <w:color w:val="000000"/>
              </w:rPr>
              <w:t>With Denosumab (n=71)</w:t>
            </w:r>
          </w:p>
        </w:tc>
      </w:tr>
      <w:tr w:rsidR="00BE0ADD" w:rsidRPr="00C10E4A" w14:paraId="2E3E132D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72C9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46012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Alive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6476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Mortality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DE9ED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3E2B8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Alive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D7A78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Mortality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02E53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</w:tr>
      <w:tr w:rsidR="00BE0ADD" w:rsidRPr="00C10E4A" w14:paraId="3C4A8C56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263EA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D530" w14:textId="77777777" w:rsidR="00BE0ADD" w:rsidRPr="00C10E4A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495C" w14:textId="77777777" w:rsidR="00BE0ADD" w:rsidRPr="00C10E4A" w:rsidRDefault="00BE0ADD" w:rsidP="005A1429">
            <w:pPr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2DBB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C10E4A">
              <w:rPr>
                <w:rFonts w:eastAsia="標楷體" w:cs="Times New Roman"/>
                <w:b/>
                <w:bCs/>
                <w:color w:val="000000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83A93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BD27F" w14:textId="77777777" w:rsidR="00BE0ADD" w:rsidRPr="00C10E4A" w:rsidRDefault="00BE0ADD" w:rsidP="005A1429">
            <w:pPr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3BB5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0.588</w:t>
            </w:r>
          </w:p>
        </w:tc>
      </w:tr>
      <w:tr w:rsidR="00BE0ADD" w:rsidRPr="006D25B9" w14:paraId="4B06F995" w14:textId="77777777" w:rsidTr="006D25B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8335" w14:textId="77777777" w:rsidR="00BE0ADD" w:rsidRPr="006D25B9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Neither Sarcopenia nor 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3211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244 (52.9)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1774A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2 (15.4)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A25CD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91418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10 (16.7)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4C8C4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0 (0)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6DE32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FF0000"/>
              </w:rPr>
            </w:pPr>
          </w:p>
        </w:tc>
      </w:tr>
      <w:tr w:rsidR="00BE0ADD" w:rsidRPr="006D25B9" w14:paraId="5723DD47" w14:textId="77777777" w:rsidTr="006D25B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A5AA" w14:textId="3DC1211C" w:rsidR="00BE0ADD" w:rsidRPr="006D25B9" w:rsidRDefault="00BE0ADD" w:rsidP="005A1429">
            <w:pPr>
              <w:ind w:firstLineChars="100" w:firstLine="240"/>
              <w:rPr>
                <w:rFonts w:eastAsia="標楷體" w:cs="Times New Roman" w:hint="eastAsia"/>
                <w:lang w:eastAsia="zh-TW"/>
              </w:rPr>
            </w:pPr>
            <w:r w:rsidRPr="006D25B9">
              <w:rPr>
                <w:rFonts w:eastAsia="標楷體" w:cs="Times New Roman"/>
              </w:rPr>
              <w:t>Sarcopenia</w:t>
            </w:r>
            <w:r w:rsidR="00167BF2">
              <w:rPr>
                <w:rFonts w:eastAsia="標楷體" w:cs="Times New Roman" w:hint="eastAsia"/>
                <w:lang w:eastAsia="zh-TW"/>
              </w:rPr>
              <w:t xml:space="preserve"> alone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D511D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77 (16.7)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7DA8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6D25B9">
              <w:rPr>
                <w:rFonts w:eastAsia="標楷體" w:cs="Times New Roman"/>
                <w:b/>
              </w:rPr>
              <w:t>7 (53.8)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A71BF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A6C74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 (1.7)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F5D3C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0 (0)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88F08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FF0000"/>
              </w:rPr>
            </w:pPr>
          </w:p>
        </w:tc>
      </w:tr>
      <w:tr w:rsidR="00BE0ADD" w:rsidRPr="006D25B9" w14:paraId="623E28BF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CF8D" w14:textId="74C23160" w:rsidR="00BE0ADD" w:rsidRPr="006D25B9" w:rsidRDefault="00BE0ADD" w:rsidP="005A1429">
            <w:pPr>
              <w:ind w:firstLineChars="100" w:firstLine="240"/>
              <w:rPr>
                <w:rFonts w:eastAsia="標楷體" w:cs="Times New Roman" w:hint="eastAsia"/>
                <w:lang w:eastAsia="zh-TW"/>
              </w:rPr>
            </w:pPr>
            <w:r w:rsidRPr="006D25B9">
              <w:rPr>
                <w:rFonts w:eastAsia="標楷體" w:cs="Times New Roman"/>
              </w:rPr>
              <w:t>Osteoporosis</w:t>
            </w:r>
            <w:r w:rsidR="00167BF2">
              <w:rPr>
                <w:rFonts w:eastAsia="標楷體" w:cs="Times New Roman" w:hint="eastAsia"/>
                <w:lang w:eastAsia="zh-TW"/>
              </w:rPr>
              <w:t xml:space="preserve"> alone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1722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84 (18.2)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B550E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 (7.7)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AF4E5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C3F1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33 (55.0)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6CAB8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color w:val="000000" w:themeColor="text1"/>
              </w:rPr>
            </w:pPr>
            <w:r w:rsidRPr="006D25B9">
              <w:rPr>
                <w:rFonts w:eastAsia="標楷體" w:cs="Times New Roman"/>
                <w:b/>
                <w:color w:val="000000" w:themeColor="text1"/>
              </w:rPr>
              <w:t>8 (72.7)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CA57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</w:tr>
      <w:tr w:rsidR="00BE0ADD" w:rsidRPr="006D25B9" w14:paraId="7BB37BBD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099F" w14:textId="77777777" w:rsidR="00BE0ADD" w:rsidRPr="006D25B9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Both Sarcopenia and 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3D143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56 (12.1)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FA92C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3 (23.1)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A872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FE9E0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16 (26.7)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C315F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3 (27.3)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D663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</w:tr>
      <w:tr w:rsidR="00BE0ADD" w:rsidRPr="006D25B9" w14:paraId="3D88CEF4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F188" w14:textId="77777777" w:rsidR="00BE0ADD" w:rsidRPr="006D25B9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6D25B9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A939" w14:textId="77777777" w:rsidR="00BE0ADD" w:rsidRPr="006D25B9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CE019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0A9C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6D25B9">
              <w:rPr>
                <w:rFonts w:eastAsia="標楷體" w:cs="Times New Roman"/>
                <w:b/>
                <w:bCs/>
                <w:color w:val="000000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9A8F6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3B83D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FE8F4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/>
              </w:rPr>
            </w:pPr>
            <w:r w:rsidRPr="006D25B9">
              <w:rPr>
                <w:rFonts w:eastAsia="標楷體" w:cs="Times New Roman"/>
                <w:color w:val="000000"/>
              </w:rPr>
              <w:t>0.470</w:t>
            </w:r>
          </w:p>
        </w:tc>
      </w:tr>
      <w:tr w:rsidR="00BE0ADD" w:rsidRPr="006D25B9" w14:paraId="5E5293F3" w14:textId="77777777" w:rsidTr="006D25B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3949" w14:textId="77777777" w:rsidR="00BE0ADD" w:rsidRPr="006D25B9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Neither Sarcopenia nor 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A8CC5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244 (52.9)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746F3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2 (15.4)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98289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ACB1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10 (16.7)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E3DB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0 (0)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4356D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FF0000"/>
              </w:rPr>
            </w:pPr>
          </w:p>
        </w:tc>
      </w:tr>
      <w:tr w:rsidR="00BE0ADD" w:rsidRPr="006D25B9" w14:paraId="5CC323F4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CD23" w14:textId="3D6236C0" w:rsidR="00BE0ADD" w:rsidRPr="006D25B9" w:rsidRDefault="00BE0ADD" w:rsidP="005A1429">
            <w:pPr>
              <w:ind w:firstLineChars="100" w:firstLine="240"/>
              <w:rPr>
                <w:rFonts w:eastAsia="標楷體" w:cs="Times New Roman" w:hint="eastAsia"/>
                <w:lang w:eastAsia="zh-TW"/>
              </w:rPr>
            </w:pPr>
            <w:r w:rsidRPr="006D25B9">
              <w:rPr>
                <w:rFonts w:eastAsia="標楷體" w:cs="Times New Roman"/>
              </w:rPr>
              <w:t>Osteoporosis</w:t>
            </w:r>
            <w:r w:rsidR="00167BF2">
              <w:rPr>
                <w:rFonts w:eastAsia="標楷體" w:cs="Times New Roman" w:hint="eastAsia"/>
                <w:lang w:eastAsia="zh-TW"/>
              </w:rPr>
              <w:t xml:space="preserve"> alone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74DC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84 (18.2)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3D7CB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 (7.7)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3F3E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05B7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33 (55.0)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D0F4E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color w:val="000000" w:themeColor="text1"/>
              </w:rPr>
            </w:pPr>
            <w:r w:rsidRPr="006D25B9">
              <w:rPr>
                <w:rFonts w:eastAsia="標楷體" w:cs="Times New Roman"/>
                <w:b/>
                <w:color w:val="000000" w:themeColor="text1"/>
              </w:rPr>
              <w:t>8 (72.7)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0E44D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</w:tr>
      <w:tr w:rsidR="00BE0ADD" w:rsidRPr="006D25B9" w14:paraId="2F642FCE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3A81" w14:textId="77777777" w:rsidR="00BE0ADD" w:rsidRPr="006D25B9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Sarcopenia with/without 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5229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133 (28.9)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8CCEF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6D25B9">
              <w:rPr>
                <w:rFonts w:eastAsia="標楷體" w:cs="Times New Roman"/>
                <w:b/>
              </w:rPr>
              <w:t>10 (76.9)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A9EB9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81E5C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17 (28.3)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1A057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3 (27.3)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F92E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</w:tr>
      <w:tr w:rsidR="00BE0ADD" w:rsidRPr="006D25B9" w14:paraId="07BA966A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C05D" w14:textId="77777777" w:rsidR="00BE0ADD" w:rsidRPr="006D25B9" w:rsidRDefault="00BE0ADD" w:rsidP="005A1429">
            <w:pPr>
              <w:rPr>
                <w:rFonts w:eastAsia="標楷體" w:cs="Times New Roman"/>
                <w:color w:val="000000"/>
              </w:rPr>
            </w:pPr>
            <w:r w:rsidRPr="006D25B9">
              <w:rPr>
                <w:rFonts w:eastAsia="標楷體" w:cs="Times New Roman"/>
                <w:color w:val="000000"/>
              </w:rPr>
              <w:t>Sarcopenia &amp; 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710C" w14:textId="77777777" w:rsidR="00BE0ADD" w:rsidRPr="006D25B9" w:rsidRDefault="00BE0ADD" w:rsidP="005A1429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7BB36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0F5C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6D25B9">
              <w:rPr>
                <w:rFonts w:eastAsia="標楷體" w:cs="Times New Roman"/>
                <w:b/>
                <w:bCs/>
                <w:color w:val="000000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8294C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4F92A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78EB5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  <w:bCs/>
                <w:color w:val="000000"/>
              </w:rPr>
            </w:pPr>
            <w:r w:rsidRPr="006D25B9">
              <w:rPr>
                <w:rFonts w:eastAsia="標楷體" w:cs="Times New Roman"/>
                <w:b/>
                <w:bCs/>
                <w:color w:val="000000"/>
              </w:rPr>
              <w:t>&lt;0.001</w:t>
            </w:r>
          </w:p>
        </w:tc>
      </w:tr>
      <w:tr w:rsidR="00BE0ADD" w:rsidRPr="006D25B9" w14:paraId="3708B9DC" w14:textId="77777777" w:rsidTr="006D25B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2020" w14:textId="77777777" w:rsidR="00BE0ADD" w:rsidRPr="006D25B9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Neither SP nor OP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22744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244 (52.9)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94C05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2 (15.4)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64072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32D14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10 (16.7)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54609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0 (0)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CA527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FF0000"/>
              </w:rPr>
            </w:pPr>
          </w:p>
        </w:tc>
      </w:tr>
      <w:tr w:rsidR="00BE0ADD" w:rsidRPr="00C10E4A" w14:paraId="4B039863" w14:textId="77777777" w:rsidTr="006D25B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0DF4" w14:textId="7A2660CE" w:rsidR="00BE0ADD" w:rsidRPr="006D25B9" w:rsidRDefault="00BE0ADD" w:rsidP="005A1429">
            <w:pPr>
              <w:ind w:firstLineChars="100" w:firstLine="240"/>
              <w:rPr>
                <w:rFonts w:eastAsia="標楷體" w:cs="Times New Roman" w:hint="eastAsia"/>
                <w:lang w:eastAsia="zh-TW"/>
              </w:rPr>
            </w:pPr>
            <w:r w:rsidRPr="006D25B9">
              <w:rPr>
                <w:rFonts w:eastAsia="標楷體" w:cs="Times New Roman"/>
              </w:rPr>
              <w:t>SP</w:t>
            </w:r>
            <w:r w:rsidR="00167BF2">
              <w:rPr>
                <w:rFonts w:eastAsia="標楷體" w:cs="Times New Roman" w:hint="eastAsia"/>
                <w:lang w:eastAsia="zh-TW"/>
              </w:rPr>
              <w:t xml:space="preserve"> alone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72C18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77 (16.7)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887D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6D25B9">
              <w:rPr>
                <w:rFonts w:eastAsia="標楷體" w:cs="Times New Roman"/>
                <w:b/>
              </w:rPr>
              <w:t>7 (53.8)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7C8F2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EC31" w14:textId="77777777" w:rsidR="00BE0ADD" w:rsidRPr="006D25B9" w:rsidRDefault="00BE0ADD" w:rsidP="005A1429">
            <w:pPr>
              <w:jc w:val="center"/>
              <w:rPr>
                <w:rFonts w:eastAsia="標楷體" w:cs="Times New Roman"/>
              </w:rPr>
            </w:pPr>
            <w:r w:rsidRPr="006D25B9">
              <w:rPr>
                <w:rFonts w:eastAsia="標楷體" w:cs="Times New Roman"/>
              </w:rPr>
              <w:t>1 (1.7)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5EC70" w14:textId="77777777" w:rsidR="00BE0ADD" w:rsidRPr="006D25B9" w:rsidRDefault="00BE0ADD" w:rsidP="005A1429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0 (0)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C8052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color w:val="FF0000"/>
              </w:rPr>
            </w:pPr>
          </w:p>
        </w:tc>
      </w:tr>
      <w:tr w:rsidR="00BE0ADD" w:rsidRPr="00C10E4A" w14:paraId="48EEDF01" w14:textId="77777777" w:rsidTr="005A1429">
        <w:trPr>
          <w:trHeight w:val="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FC8F" w14:textId="77777777" w:rsidR="00BE0ADD" w:rsidRPr="00C10E4A" w:rsidRDefault="00BE0ADD" w:rsidP="005A1429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OP with/without SP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D7B0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140 (30.4)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13755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4 (30.8)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47ACA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77917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49 (81.7)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3BCD" w14:textId="77777777" w:rsidR="00BE0ADD" w:rsidRPr="00C10E4A" w:rsidRDefault="00BE0ADD" w:rsidP="005A1429">
            <w:pPr>
              <w:jc w:val="center"/>
              <w:rPr>
                <w:rFonts w:eastAsia="標楷體" w:cs="Times New Roman"/>
                <w:b/>
              </w:rPr>
            </w:pPr>
            <w:r w:rsidRPr="00C10E4A">
              <w:rPr>
                <w:rFonts w:eastAsia="標楷體" w:cs="Times New Roman"/>
                <w:b/>
              </w:rPr>
              <w:t>11 (100)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F626" w14:textId="77777777" w:rsidR="00BE0ADD" w:rsidRPr="00C10E4A" w:rsidRDefault="00BE0ADD" w:rsidP="005A1429">
            <w:pPr>
              <w:jc w:val="center"/>
              <w:rPr>
                <w:rFonts w:eastAsia="標楷體" w:cs="Times New Roman"/>
              </w:rPr>
            </w:pPr>
          </w:p>
        </w:tc>
      </w:tr>
      <w:tr w:rsidR="00BE0ADD" w:rsidRPr="00C10E4A" w14:paraId="5BF513F3" w14:textId="77777777" w:rsidTr="005A1429">
        <w:trPr>
          <w:trHeight w:val="20"/>
        </w:trPr>
        <w:tc>
          <w:tcPr>
            <w:tcW w:w="102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E02FB" w14:textId="77777777" w:rsidR="00BE0ADD" w:rsidRPr="00C10E4A" w:rsidRDefault="00BE0ADD" w:rsidP="005A1429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Fisher-Freeman-Halton Exact test. 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&lt;0.05, **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&lt;0.01.</w:t>
            </w:r>
          </w:p>
        </w:tc>
      </w:tr>
    </w:tbl>
    <w:p w14:paraId="7574AA62" w14:textId="77777777" w:rsidR="00F45EEC" w:rsidRDefault="00F45EEC" w:rsidP="00F45EEC">
      <w:pPr>
        <w:rPr>
          <w:rFonts w:eastAsia="標楷體" w:cs="Times New Roman"/>
          <w:lang w:eastAsia="zh-TW"/>
        </w:rPr>
        <w:sectPr w:rsidR="00F45EEC" w:rsidSect="00BE0ADD">
          <w:pgSz w:w="16838" w:h="11906" w:orient="landscape"/>
          <w:pgMar w:top="1797" w:right="1440" w:bottom="1797" w:left="1440" w:header="851" w:footer="992" w:gutter="0"/>
          <w:cols w:space="425"/>
          <w:docGrid w:linePitch="360"/>
        </w:sect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3"/>
        <w:gridCol w:w="2735"/>
        <w:gridCol w:w="1254"/>
      </w:tblGrid>
      <w:tr w:rsidR="00A0204E" w:rsidRPr="003C6B74" w14:paraId="68ED3096" w14:textId="77777777" w:rsidTr="00594EFD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8493F" w14:textId="7E7D2C71" w:rsidR="00A0204E" w:rsidRPr="00A0204E" w:rsidRDefault="00A0204E" w:rsidP="00594EFD">
            <w:pPr>
              <w:rPr>
                <w:rFonts w:eastAsia="新細明體" w:cs="Times New Roman"/>
                <w:b/>
                <w:bCs/>
                <w:lang w:eastAsia="zh-TW"/>
              </w:rPr>
            </w:pPr>
            <w:r w:rsidRPr="00A0204E">
              <w:rPr>
                <w:rFonts w:eastAsia="新細明體" w:cs="Times New Roman" w:hint="eastAsia"/>
                <w:b/>
                <w:bCs/>
                <w:lang w:eastAsia="zh-TW"/>
              </w:rPr>
              <w:lastRenderedPageBreak/>
              <w:t>Table S</w:t>
            </w:r>
            <w:r w:rsidR="00F844AB">
              <w:rPr>
                <w:rFonts w:eastAsia="新細明體" w:cs="Times New Roman" w:hint="eastAsia"/>
                <w:b/>
                <w:bCs/>
                <w:lang w:eastAsia="zh-TW"/>
              </w:rPr>
              <w:t>5</w:t>
            </w:r>
            <w:r w:rsidR="00A90836">
              <w:rPr>
                <w:rFonts w:eastAsia="新細明體" w:cs="Times New Roman" w:hint="eastAsia"/>
                <w:b/>
                <w:bCs/>
                <w:lang w:eastAsia="zh-TW"/>
              </w:rPr>
              <w:t>.</w:t>
            </w:r>
            <w:r w:rsidRPr="00A0204E">
              <w:rPr>
                <w:rFonts w:eastAsia="新細明體" w:cs="Times New Roman" w:hint="eastAsia"/>
                <w:b/>
                <w:bCs/>
                <w:lang w:eastAsia="zh-TW"/>
              </w:rPr>
              <w:t xml:space="preserve"> 36-month survival rate and Log Rank test</w:t>
            </w:r>
            <w:r>
              <w:rPr>
                <w:rFonts w:eastAsia="新細明體" w:cs="Times New Roman" w:hint="eastAsia"/>
                <w:b/>
                <w:bCs/>
                <w:lang w:eastAsia="zh-TW"/>
              </w:rPr>
              <w:t xml:space="preserve">. </w:t>
            </w:r>
          </w:p>
          <w:p w14:paraId="3F70E425" w14:textId="6F897E54" w:rsidR="00A0204E" w:rsidRPr="003C6B74" w:rsidRDefault="00A0204E" w:rsidP="00594EFD">
            <w:pPr>
              <w:rPr>
                <w:rFonts w:eastAsia="新細明體" w:cs="Times New Roman"/>
                <w:lang w:eastAsia="zh-TW"/>
              </w:rPr>
            </w:pPr>
            <w:r w:rsidRPr="00A0204E">
              <w:rPr>
                <w:rFonts w:eastAsia="新細明體" w:cs="Times New Roman"/>
                <w:b/>
                <w:bCs/>
              </w:rPr>
              <w:t>Figure 2</w:t>
            </w:r>
            <w:r w:rsidRPr="00A0204E">
              <w:rPr>
                <w:rFonts w:eastAsia="新細明體" w:cs="Times New Roman" w:hint="eastAsia"/>
                <w:b/>
                <w:bCs/>
              </w:rPr>
              <w:t>a</w:t>
            </w:r>
            <w:r w:rsidRPr="00A0204E">
              <w:rPr>
                <w:rFonts w:eastAsia="新細明體" w:cs="Times New Roman" w:hint="eastAsia"/>
                <w:b/>
                <w:bCs/>
                <w:lang w:eastAsia="zh-TW"/>
              </w:rPr>
              <w:t>.</w:t>
            </w:r>
            <w:r>
              <w:rPr>
                <w:rFonts w:eastAsia="新細明體" w:cs="Times New Roman" w:hint="eastAsia"/>
                <w:lang w:eastAsia="zh-TW"/>
              </w:rPr>
              <w:t xml:space="preserve"> </w:t>
            </w:r>
            <w:r w:rsidRPr="00A77182">
              <w:rPr>
                <w:b/>
              </w:rPr>
              <w:t xml:space="preserve">Kaplan-Meier Plot based on categorization as neither sarcopenia nor osteoporosis, osteoporosis alone, </w:t>
            </w:r>
            <w:r>
              <w:rPr>
                <w:rFonts w:hint="eastAsia"/>
                <w:b/>
                <w:lang w:eastAsia="zh-TW"/>
              </w:rPr>
              <w:t xml:space="preserve">and </w:t>
            </w:r>
            <w:r w:rsidRPr="00A77182">
              <w:rPr>
                <w:b/>
              </w:rPr>
              <w:t>sarcopenia with/without osteoporosis at baseline.</w:t>
            </w:r>
          </w:p>
        </w:tc>
      </w:tr>
      <w:tr w:rsidR="00A0204E" w:rsidRPr="003C6B74" w14:paraId="482D538C" w14:textId="77777777" w:rsidTr="00594EF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DDFD4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0B318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36M survival 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3428F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>Log Rank test</w:t>
            </w:r>
          </w:p>
        </w:tc>
      </w:tr>
      <w:tr w:rsidR="00A0204E" w:rsidRPr="003C6B74" w14:paraId="73E6AD10" w14:textId="77777777" w:rsidTr="00594EF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AF568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 xml:space="preserve">Neither SP nor OP vs </w:t>
            </w:r>
            <w:r w:rsidRPr="003C6B74">
              <w:rPr>
                <w:rFonts w:eastAsia="新細明體" w:cs="Times New Roman"/>
                <w:b/>
                <w:bCs/>
                <w:u w:val="single"/>
              </w:rPr>
              <w:t>OP alone</w:t>
            </w:r>
            <w:r w:rsidRPr="003C6B74">
              <w:rPr>
                <w:rFonts w:eastAsia="新細明體" w:cs="Times New Roman"/>
              </w:rPr>
              <w:t xml:space="preserve"> vs OP±SP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55E91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 xml:space="preserve">99.6% vs </w:t>
            </w:r>
            <w:r w:rsidRPr="003C6B74">
              <w:rPr>
                <w:rFonts w:eastAsia="新細明體" w:cs="Times New Roman"/>
                <w:b/>
                <w:bCs/>
                <w:color w:val="000000"/>
                <w:u w:val="single"/>
              </w:rPr>
              <w:t>96.8%</w:t>
            </w:r>
            <w:r w:rsidRPr="003C6B74">
              <w:rPr>
                <w:rFonts w:eastAsia="新細明體" w:cs="Times New Roman"/>
                <w:color w:val="000000"/>
              </w:rPr>
              <w:t xml:space="preserve"> vs 92.4%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9949A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>0.006**</w:t>
            </w:r>
          </w:p>
        </w:tc>
      </w:tr>
      <w:tr w:rsidR="00A0204E" w:rsidRPr="003C6B74" w14:paraId="53879C4F" w14:textId="77777777" w:rsidTr="00594EF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25D6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 xml:space="preserve">Neither SP nor OP vs </w:t>
            </w:r>
            <w:r w:rsidRPr="003C6B74">
              <w:rPr>
                <w:rFonts w:eastAsia="新細明體" w:cs="Times New Roman"/>
                <w:b/>
                <w:bCs/>
                <w:u w:val="single"/>
              </w:rPr>
              <w:t>OP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A79A8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 xml:space="preserve">99.6% vs </w:t>
            </w:r>
            <w:r w:rsidRPr="003C6B74">
              <w:rPr>
                <w:rFonts w:eastAsia="新細明體" w:cs="Times New Roman"/>
                <w:b/>
                <w:bCs/>
                <w:color w:val="000000"/>
                <w:u w:val="single"/>
              </w:rPr>
              <w:t>96.8%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9DFB2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&lt;0.001**</w:t>
            </w:r>
          </w:p>
        </w:tc>
      </w:tr>
      <w:tr w:rsidR="00A0204E" w:rsidRPr="003C6B74" w14:paraId="693A4209" w14:textId="77777777" w:rsidTr="00594EFD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46B3A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Neither SP nor OP vs OP±SP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25275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>99.6% vs 92.4%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229CB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0.013*</w:t>
            </w:r>
          </w:p>
        </w:tc>
      </w:tr>
      <w:tr w:rsidR="00A0204E" w:rsidRPr="003C6B74" w14:paraId="38607F79" w14:textId="77777777" w:rsidTr="00594EFD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445AF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  <w:b/>
                <w:bCs/>
                <w:u w:val="single"/>
              </w:rPr>
              <w:t>OP alone</w:t>
            </w:r>
            <w:r w:rsidRPr="003C6B74">
              <w:rPr>
                <w:rFonts w:eastAsia="新細明體" w:cs="Times New Roman"/>
              </w:rPr>
              <w:t xml:space="preserve"> vs OP±SP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326C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b/>
                <w:bCs/>
                <w:color w:val="000000"/>
                <w:u w:val="single"/>
              </w:rPr>
              <w:t>96.8%</w:t>
            </w:r>
            <w:r w:rsidRPr="003C6B74">
              <w:rPr>
                <w:rFonts w:eastAsia="新細明體" w:cs="Times New Roman"/>
                <w:color w:val="000000"/>
              </w:rPr>
              <w:t xml:space="preserve"> vs 92.4%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5024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0.199</w:t>
            </w:r>
          </w:p>
        </w:tc>
      </w:tr>
    </w:tbl>
    <w:p w14:paraId="69070B50" w14:textId="77777777" w:rsidR="00A0204E" w:rsidRPr="00C10E4A" w:rsidRDefault="00A0204E" w:rsidP="00A0204E">
      <w:pPr>
        <w:rPr>
          <w:rFonts w:eastAsia="標楷體" w:cs="Times New Roman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7"/>
        <w:gridCol w:w="2753"/>
        <w:gridCol w:w="1262"/>
      </w:tblGrid>
      <w:tr w:rsidR="00A0204E" w:rsidRPr="003C6B74" w14:paraId="04D8CB7A" w14:textId="77777777" w:rsidTr="00594EFD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9EB68" w14:textId="6C97CB72" w:rsidR="00A0204E" w:rsidRPr="003C6B74" w:rsidRDefault="00A0204E" w:rsidP="00594EFD">
            <w:pPr>
              <w:rPr>
                <w:rFonts w:eastAsia="新細明體" w:cs="Times New Roman"/>
                <w:lang w:eastAsia="zh-TW"/>
              </w:rPr>
            </w:pPr>
            <w:r w:rsidRPr="00A0204E">
              <w:rPr>
                <w:rFonts w:eastAsia="新細明體" w:cs="Times New Roman"/>
                <w:b/>
                <w:bCs/>
              </w:rPr>
              <w:t>Figure 2b</w:t>
            </w:r>
            <w:r w:rsidRPr="00A0204E">
              <w:rPr>
                <w:rFonts w:eastAsia="新細明體" w:cs="Times New Roman" w:hint="eastAsia"/>
                <w:b/>
                <w:bCs/>
                <w:lang w:eastAsia="zh-TW"/>
              </w:rPr>
              <w:t xml:space="preserve">. </w:t>
            </w:r>
            <w:r w:rsidRPr="00A77182">
              <w:rPr>
                <w:b/>
              </w:rPr>
              <w:t>Kaplan-Meier Plot based on categorization as neither sarcopenia nor osteoporosis, sarcopeni</w:t>
            </w:r>
            <w:r>
              <w:rPr>
                <w:rFonts w:hint="eastAsia"/>
                <w:b/>
                <w:lang w:eastAsia="zh-TW"/>
              </w:rPr>
              <w:t xml:space="preserve">a </w:t>
            </w:r>
            <w:r w:rsidRPr="00A77182">
              <w:rPr>
                <w:b/>
              </w:rPr>
              <w:t xml:space="preserve">alone, </w:t>
            </w:r>
            <w:r>
              <w:rPr>
                <w:rFonts w:hint="eastAsia"/>
                <w:b/>
                <w:lang w:eastAsia="zh-TW"/>
              </w:rPr>
              <w:t xml:space="preserve">and </w:t>
            </w:r>
            <w:r w:rsidRPr="00A77182">
              <w:rPr>
                <w:b/>
              </w:rPr>
              <w:t xml:space="preserve">osteoporosis with/without </w:t>
            </w:r>
            <w:r>
              <w:rPr>
                <w:rFonts w:hint="eastAsia"/>
                <w:b/>
                <w:lang w:eastAsia="zh-TW"/>
              </w:rPr>
              <w:t>sarcopenia</w:t>
            </w:r>
            <w:r w:rsidRPr="00A77182">
              <w:rPr>
                <w:b/>
              </w:rPr>
              <w:t xml:space="preserve"> at baseline.</w:t>
            </w:r>
          </w:p>
        </w:tc>
      </w:tr>
      <w:tr w:rsidR="00A0204E" w:rsidRPr="003C6B74" w14:paraId="4573A202" w14:textId="77777777" w:rsidTr="00594EF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2C0DE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DCB4E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36M survival 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5D5431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>Log Rank test</w:t>
            </w:r>
          </w:p>
        </w:tc>
      </w:tr>
      <w:tr w:rsidR="00A0204E" w:rsidRPr="003C6B74" w14:paraId="7FC4394B" w14:textId="77777777" w:rsidTr="00594EF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0823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 xml:space="preserve">Neither SP nor OP vs </w:t>
            </w:r>
            <w:r w:rsidRPr="003C6B74">
              <w:rPr>
                <w:rFonts w:eastAsia="新細明體" w:cs="Times New Roman"/>
                <w:b/>
                <w:bCs/>
                <w:u w:val="single"/>
              </w:rPr>
              <w:t>SP alone</w:t>
            </w:r>
            <w:r w:rsidRPr="003C6B74">
              <w:rPr>
                <w:rFonts w:eastAsia="新細明體" w:cs="Times New Roman"/>
              </w:rPr>
              <w:t xml:space="preserve"> vs OP±SP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DF4A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 xml:space="preserve">99.6% vs </w:t>
            </w:r>
            <w:r w:rsidRPr="003C6B74">
              <w:rPr>
                <w:rFonts w:eastAsia="新細明體" w:cs="Times New Roman"/>
                <w:b/>
                <w:bCs/>
                <w:color w:val="000000"/>
                <w:u w:val="single"/>
              </w:rPr>
              <w:t>89.4%</w:t>
            </w:r>
            <w:r w:rsidRPr="003C6B74">
              <w:rPr>
                <w:rFonts w:eastAsia="新細明體" w:cs="Times New Roman"/>
                <w:color w:val="000000"/>
              </w:rPr>
              <w:t xml:space="preserve"> vs 96.5%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9D2AF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>0.003**</w:t>
            </w:r>
          </w:p>
        </w:tc>
      </w:tr>
      <w:tr w:rsidR="00A0204E" w:rsidRPr="003C6B74" w14:paraId="48A4B861" w14:textId="77777777" w:rsidTr="00594EFD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6FB84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 xml:space="preserve">Neither SP nor OP vs </w:t>
            </w:r>
            <w:r w:rsidRPr="003C6B74">
              <w:rPr>
                <w:rFonts w:eastAsia="新細明體" w:cs="Times New Roman"/>
                <w:b/>
                <w:bCs/>
                <w:u w:val="single"/>
              </w:rPr>
              <w:t>SP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C7CD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 xml:space="preserve">99.6% vs </w:t>
            </w:r>
            <w:r w:rsidRPr="003C6B74">
              <w:rPr>
                <w:rFonts w:eastAsia="新細明體" w:cs="Times New Roman"/>
                <w:b/>
                <w:bCs/>
                <w:color w:val="000000"/>
                <w:u w:val="single"/>
              </w:rPr>
              <w:t>89.4%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DCEF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&lt;0.001**</w:t>
            </w:r>
          </w:p>
        </w:tc>
      </w:tr>
      <w:tr w:rsidR="00A0204E" w:rsidRPr="003C6B74" w14:paraId="6B9899CF" w14:textId="77777777" w:rsidTr="00594EF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24F4E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Neither SP nor OP vs OP±SP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5D04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color w:val="000000"/>
              </w:rPr>
              <w:t>99.6% vs 96.5%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2620F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0.013*</w:t>
            </w:r>
          </w:p>
        </w:tc>
      </w:tr>
      <w:tr w:rsidR="00A0204E" w:rsidRPr="003C6B74" w14:paraId="75503E6F" w14:textId="77777777" w:rsidTr="00594EF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19B86" w14:textId="77777777" w:rsidR="00A0204E" w:rsidRPr="003C6B74" w:rsidRDefault="00A0204E" w:rsidP="00594EFD">
            <w:pPr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  <w:b/>
                <w:bCs/>
                <w:u w:val="single"/>
              </w:rPr>
              <w:t>SP alone</w:t>
            </w:r>
            <w:r w:rsidRPr="003C6B74">
              <w:rPr>
                <w:rFonts w:eastAsia="新細明體" w:cs="Times New Roman"/>
              </w:rPr>
              <w:t xml:space="preserve"> vs OP±SP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8514D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  <w:color w:val="000000"/>
              </w:rPr>
            </w:pPr>
            <w:r w:rsidRPr="003C6B74">
              <w:rPr>
                <w:rFonts w:eastAsia="新細明體" w:cs="Times New Roman"/>
                <w:b/>
                <w:bCs/>
                <w:color w:val="000000"/>
                <w:u w:val="single"/>
              </w:rPr>
              <w:t>89.4%</w:t>
            </w:r>
            <w:r w:rsidRPr="003C6B74">
              <w:rPr>
                <w:rFonts w:eastAsia="新細明體" w:cs="Times New Roman"/>
                <w:color w:val="000000"/>
              </w:rPr>
              <w:t xml:space="preserve"> vs 96.5%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C6D9" w14:textId="77777777" w:rsidR="00A0204E" w:rsidRPr="003C6B74" w:rsidRDefault="00A0204E" w:rsidP="00594EFD">
            <w:pPr>
              <w:jc w:val="center"/>
              <w:rPr>
                <w:rFonts w:eastAsia="新細明體" w:cs="Times New Roman"/>
              </w:rPr>
            </w:pPr>
            <w:r w:rsidRPr="003C6B74">
              <w:rPr>
                <w:rFonts w:eastAsia="新細明體" w:cs="Times New Roman"/>
              </w:rPr>
              <w:t>0.199</w:t>
            </w:r>
          </w:p>
        </w:tc>
      </w:tr>
    </w:tbl>
    <w:p w14:paraId="22780CBB" w14:textId="77777777" w:rsidR="00A0204E" w:rsidRDefault="00A0204E" w:rsidP="00A0204E">
      <w:pPr>
        <w:spacing w:before="100" w:beforeAutospacing="1" w:after="100" w:afterAutospacing="1"/>
        <w:rPr>
          <w:rFonts w:ascii="Arial" w:eastAsia="標楷體" w:hAnsi="Arial" w:cs="Arial"/>
          <w:color w:val="000000" w:themeColor="text1"/>
        </w:rPr>
      </w:pPr>
    </w:p>
    <w:p w14:paraId="66ED659B" w14:textId="77777777" w:rsidR="00A0204E" w:rsidRDefault="00A0204E" w:rsidP="00D3362F">
      <w:pPr>
        <w:rPr>
          <w:lang w:eastAsia="zh-TW"/>
        </w:rPr>
      </w:pPr>
    </w:p>
    <w:p w14:paraId="29B5E2D6" w14:textId="77777777" w:rsidR="00F844AB" w:rsidRDefault="00F844AB" w:rsidP="00D3362F">
      <w:pPr>
        <w:rPr>
          <w:lang w:eastAsia="zh-TW"/>
        </w:rPr>
      </w:pPr>
    </w:p>
    <w:p w14:paraId="48C010AA" w14:textId="77777777" w:rsidR="00F844AB" w:rsidRDefault="00F844AB" w:rsidP="00D3362F">
      <w:pPr>
        <w:rPr>
          <w:lang w:eastAsia="zh-TW"/>
        </w:rPr>
      </w:pPr>
    </w:p>
    <w:p w14:paraId="05B616F6" w14:textId="77777777" w:rsidR="00F844AB" w:rsidRDefault="00F844AB" w:rsidP="00D3362F">
      <w:pPr>
        <w:rPr>
          <w:lang w:eastAsia="zh-TW"/>
        </w:rPr>
      </w:pPr>
    </w:p>
    <w:p w14:paraId="2BB846A9" w14:textId="77777777" w:rsidR="00F844AB" w:rsidRDefault="00F844AB" w:rsidP="00D3362F">
      <w:pPr>
        <w:rPr>
          <w:lang w:eastAsia="zh-TW"/>
        </w:rPr>
      </w:pPr>
    </w:p>
    <w:p w14:paraId="38A68502" w14:textId="77777777" w:rsidR="00F844AB" w:rsidRDefault="00F844AB" w:rsidP="00D3362F">
      <w:pPr>
        <w:rPr>
          <w:lang w:eastAsia="zh-TW"/>
        </w:rPr>
      </w:pPr>
    </w:p>
    <w:p w14:paraId="087CC75A" w14:textId="77777777" w:rsidR="00F844AB" w:rsidRDefault="00F844AB" w:rsidP="00D3362F">
      <w:pPr>
        <w:rPr>
          <w:lang w:eastAsia="zh-TW"/>
        </w:rPr>
      </w:pPr>
    </w:p>
    <w:p w14:paraId="1888D96F" w14:textId="77777777" w:rsidR="00F844AB" w:rsidRDefault="00F844AB" w:rsidP="00D3362F">
      <w:pPr>
        <w:rPr>
          <w:lang w:eastAsia="zh-TW"/>
        </w:rPr>
      </w:pPr>
    </w:p>
    <w:p w14:paraId="05BC223F" w14:textId="77777777" w:rsidR="00F844AB" w:rsidRDefault="00F844AB" w:rsidP="00D3362F">
      <w:pPr>
        <w:rPr>
          <w:lang w:eastAsia="zh-TW"/>
        </w:rPr>
      </w:pPr>
    </w:p>
    <w:p w14:paraId="005CBB4E" w14:textId="77777777" w:rsidR="00F844AB" w:rsidRDefault="00F844AB" w:rsidP="00D3362F">
      <w:pPr>
        <w:rPr>
          <w:lang w:eastAsia="zh-TW"/>
        </w:rPr>
      </w:pPr>
    </w:p>
    <w:p w14:paraId="54F6CE7A" w14:textId="77777777" w:rsidR="00F844AB" w:rsidRDefault="00F844AB" w:rsidP="00D3362F">
      <w:pPr>
        <w:rPr>
          <w:lang w:eastAsia="zh-TW"/>
        </w:rPr>
      </w:pPr>
    </w:p>
    <w:p w14:paraId="34793700" w14:textId="77777777" w:rsidR="00F844AB" w:rsidRDefault="00F844AB" w:rsidP="00D3362F">
      <w:pPr>
        <w:rPr>
          <w:lang w:eastAsia="zh-TW"/>
        </w:rPr>
      </w:pPr>
    </w:p>
    <w:p w14:paraId="0E2EAC4D" w14:textId="77777777" w:rsidR="00F844AB" w:rsidRDefault="00F844AB" w:rsidP="00D3362F">
      <w:pPr>
        <w:rPr>
          <w:lang w:eastAsia="zh-TW"/>
        </w:rPr>
      </w:pPr>
    </w:p>
    <w:p w14:paraId="798F6BF1" w14:textId="77777777" w:rsidR="00F844AB" w:rsidRDefault="00F844AB" w:rsidP="00D3362F">
      <w:pPr>
        <w:rPr>
          <w:lang w:eastAsia="zh-TW"/>
        </w:rPr>
      </w:pPr>
    </w:p>
    <w:p w14:paraId="709E3633" w14:textId="77777777" w:rsidR="00F844AB" w:rsidRDefault="00F844AB" w:rsidP="00D3362F">
      <w:pPr>
        <w:rPr>
          <w:lang w:eastAsia="zh-TW"/>
        </w:rPr>
      </w:pPr>
    </w:p>
    <w:p w14:paraId="052DFC3C" w14:textId="77777777" w:rsidR="00F844AB" w:rsidRDefault="00F844AB" w:rsidP="00D3362F">
      <w:pPr>
        <w:rPr>
          <w:lang w:eastAsia="zh-TW"/>
        </w:rPr>
      </w:pPr>
    </w:p>
    <w:p w14:paraId="32B3201C" w14:textId="77777777" w:rsidR="00F844AB" w:rsidRDefault="00F844AB" w:rsidP="00D3362F">
      <w:pPr>
        <w:rPr>
          <w:lang w:eastAsia="zh-TW"/>
        </w:rPr>
      </w:pPr>
    </w:p>
    <w:p w14:paraId="611A9100" w14:textId="77777777" w:rsidR="00F844AB" w:rsidRDefault="00F844AB" w:rsidP="00D3362F">
      <w:pPr>
        <w:rPr>
          <w:lang w:eastAsia="zh-TW"/>
        </w:rPr>
      </w:pPr>
    </w:p>
    <w:p w14:paraId="614A1406" w14:textId="77777777" w:rsidR="00F844AB" w:rsidRDefault="00F844AB" w:rsidP="00D3362F">
      <w:pPr>
        <w:rPr>
          <w:lang w:eastAsia="zh-TW"/>
        </w:rPr>
      </w:pPr>
    </w:p>
    <w:p w14:paraId="7E7EEBAD" w14:textId="77777777" w:rsidR="00F844AB" w:rsidRDefault="00F844AB" w:rsidP="00D3362F">
      <w:pPr>
        <w:rPr>
          <w:lang w:eastAsia="zh-TW"/>
        </w:rPr>
      </w:pPr>
    </w:p>
    <w:p w14:paraId="195E2248" w14:textId="77777777" w:rsidR="00F844AB" w:rsidRDefault="00F844AB" w:rsidP="00D3362F">
      <w:pPr>
        <w:rPr>
          <w:lang w:eastAsia="zh-TW"/>
        </w:rPr>
      </w:pPr>
    </w:p>
    <w:p w14:paraId="3B1DE6E8" w14:textId="77777777" w:rsidR="00F844AB" w:rsidRDefault="00F844AB" w:rsidP="00D3362F">
      <w:pPr>
        <w:rPr>
          <w:lang w:eastAsia="zh-TW"/>
        </w:rPr>
      </w:pPr>
    </w:p>
    <w:p w14:paraId="23AF17B8" w14:textId="77777777" w:rsidR="00F844AB" w:rsidRDefault="00F844AB" w:rsidP="00D3362F">
      <w:pPr>
        <w:rPr>
          <w:lang w:eastAsia="zh-TW"/>
        </w:rPr>
      </w:pPr>
    </w:p>
    <w:p w14:paraId="6A1BB8B3" w14:textId="77777777" w:rsidR="00F844AB" w:rsidRDefault="00F844AB" w:rsidP="00D3362F">
      <w:pPr>
        <w:rPr>
          <w:lang w:eastAsia="zh-TW"/>
        </w:rPr>
      </w:pPr>
    </w:p>
    <w:p w14:paraId="70A5E62A" w14:textId="77777777" w:rsidR="00F844AB" w:rsidRDefault="00F844AB" w:rsidP="00D3362F">
      <w:pPr>
        <w:rPr>
          <w:lang w:eastAsia="zh-TW"/>
        </w:rPr>
      </w:pPr>
    </w:p>
    <w:p w14:paraId="51BD5ECB" w14:textId="77777777" w:rsidR="00F844AB" w:rsidRDefault="00F844AB" w:rsidP="00D3362F">
      <w:pPr>
        <w:rPr>
          <w:lang w:eastAsia="zh-TW"/>
        </w:rPr>
      </w:pPr>
    </w:p>
    <w:p w14:paraId="6842F352" w14:textId="77777777" w:rsidR="00F844AB" w:rsidRDefault="00F844AB" w:rsidP="00D3362F">
      <w:pPr>
        <w:rPr>
          <w:lang w:eastAsia="zh-TW"/>
        </w:rPr>
        <w:sectPr w:rsidR="00F844AB" w:rsidSect="00A0204E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96"/>
        <w:tblW w:w="487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4"/>
        <w:gridCol w:w="1523"/>
        <w:gridCol w:w="1656"/>
        <w:gridCol w:w="1425"/>
        <w:gridCol w:w="1654"/>
        <w:gridCol w:w="1656"/>
        <w:gridCol w:w="1420"/>
      </w:tblGrid>
      <w:tr w:rsidR="00F844AB" w:rsidRPr="00C10E4A" w14:paraId="4B0DB37F" w14:textId="77777777" w:rsidTr="00763C28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6B7D9017" w14:textId="74A9C8FB" w:rsidR="00F844AB" w:rsidRPr="00C10E4A" w:rsidRDefault="00F844AB" w:rsidP="00763C28">
            <w:pPr>
              <w:rPr>
                <w:rFonts w:eastAsia="標楷體" w:cs="Times New Roman"/>
              </w:rPr>
            </w:pPr>
            <w:r w:rsidRPr="005B08BA">
              <w:rPr>
                <w:rFonts w:eastAsia="標楷體" w:cs="Times New Roman" w:hint="eastAsia"/>
                <w:b/>
                <w:bCs/>
              </w:rPr>
              <w:lastRenderedPageBreak/>
              <w:t>Table S</w:t>
            </w:r>
            <w:r>
              <w:rPr>
                <w:rFonts w:eastAsia="標楷體" w:cs="Times New Roman" w:hint="eastAsia"/>
                <w:b/>
                <w:bCs/>
                <w:lang w:eastAsia="zh-TW"/>
              </w:rPr>
              <w:t>6</w:t>
            </w:r>
            <w:r>
              <w:rPr>
                <w:rFonts w:eastAsia="標楷體" w:cs="Times New Roman" w:hint="eastAsia"/>
                <w:b/>
                <w:bCs/>
                <w:lang w:eastAsia="zh-TW"/>
              </w:rPr>
              <w:t>A</w:t>
            </w:r>
            <w:r w:rsidRPr="005B08BA">
              <w:rPr>
                <w:rFonts w:eastAsia="標楷體" w:cs="Times New Roman" w:hint="eastAsia"/>
                <w:b/>
                <w:bCs/>
              </w:rPr>
              <w:t xml:space="preserve">. </w:t>
            </w:r>
            <w:r w:rsidRPr="00A0204E">
              <w:rPr>
                <w:rFonts w:eastAsia="標楷體" w:cs="Times New Roman"/>
                <w:b/>
                <w:bCs/>
              </w:rPr>
              <w:t>Mortality analysis of patients with or without osteoporosis medication use, comparing controls, osteoporosis alone, and sarcopenia with/without osteoporosis.</w:t>
            </w:r>
          </w:p>
        </w:tc>
      </w:tr>
      <w:tr w:rsidR="00F844AB" w:rsidRPr="00C10E4A" w14:paraId="438735AE" w14:textId="77777777" w:rsidTr="00763C28">
        <w:trPr>
          <w:trHeight w:val="315"/>
        </w:trPr>
        <w:tc>
          <w:tcPr>
            <w:tcW w:w="1568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7ABF3C3" w14:textId="77777777" w:rsidR="00F844AB" w:rsidRPr="00C10E4A" w:rsidRDefault="00F844AB" w:rsidP="00763C28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color w:val="000000"/>
              </w:rPr>
              <w:t xml:space="preserve">　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B37DDE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Without medication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F09B6B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With medication</w:t>
            </w:r>
          </w:p>
        </w:tc>
      </w:tr>
      <w:tr w:rsidR="00F844AB" w:rsidRPr="00C10E4A" w14:paraId="55842B3E" w14:textId="77777777" w:rsidTr="00763C28">
        <w:trPr>
          <w:trHeight w:val="315"/>
        </w:trPr>
        <w:tc>
          <w:tcPr>
            <w:tcW w:w="156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35233DF0" w14:textId="77777777" w:rsidR="00F844AB" w:rsidRPr="00C10E4A" w:rsidRDefault="00F844AB" w:rsidP="00763C28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0BDEFB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Alive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75FEE6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Mortality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C0B4D8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E67C8A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Alive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448B34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Mortality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9D3843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 xml:space="preserve"> value</w:t>
            </w:r>
          </w:p>
        </w:tc>
      </w:tr>
      <w:tr w:rsidR="00F844AB" w:rsidRPr="00C10E4A" w14:paraId="44F68F0B" w14:textId="77777777" w:rsidTr="00763C28">
        <w:trPr>
          <w:trHeight w:val="315"/>
        </w:trPr>
        <w:tc>
          <w:tcPr>
            <w:tcW w:w="156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A7BDF9C" w14:textId="77777777" w:rsidR="00F844AB" w:rsidRPr="00C10E4A" w:rsidRDefault="00F844AB" w:rsidP="00763C28">
            <w:pPr>
              <w:rPr>
                <w:rFonts w:eastAsia="標楷體" w:cs="Times New Roman"/>
                <w:color w:val="000000"/>
              </w:rPr>
            </w:pPr>
            <w:r>
              <w:rPr>
                <w:rFonts w:eastAsia="標楷體" w:cs="Times New Roman" w:hint="eastAsia"/>
                <w:color w:val="000000"/>
              </w:rPr>
              <w:t>Group 2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D3E47B4" w14:textId="77777777" w:rsidR="00F844AB" w:rsidRPr="00C10E4A" w:rsidRDefault="00F844AB" w:rsidP="00763C28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9518AAD" w14:textId="77777777" w:rsidR="00F844AB" w:rsidRPr="00C10E4A" w:rsidRDefault="00F844AB" w:rsidP="00763C28">
            <w:pPr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841D0DC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0.001**</w:t>
            </w:r>
          </w:p>
        </w:tc>
        <w:tc>
          <w:tcPr>
            <w:tcW w:w="60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FF662BC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A36A5D5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D84A68E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000000"/>
              </w:rPr>
            </w:pPr>
            <w:r w:rsidRPr="00C10E4A">
              <w:rPr>
                <w:rFonts w:eastAsia="標楷體" w:cs="Times New Roman"/>
                <w:color w:val="000000"/>
              </w:rPr>
              <w:t>0.140</w:t>
            </w:r>
          </w:p>
        </w:tc>
      </w:tr>
      <w:tr w:rsidR="00F844AB" w:rsidRPr="00C10E4A" w14:paraId="61572D44" w14:textId="77777777" w:rsidTr="00763C28">
        <w:trPr>
          <w:trHeight w:val="315"/>
        </w:trPr>
        <w:tc>
          <w:tcPr>
            <w:tcW w:w="1568" w:type="pct"/>
            <w:noWrap/>
            <w:vAlign w:val="bottom"/>
            <w:hideMark/>
          </w:tcPr>
          <w:p w14:paraId="41DA83B2" w14:textId="77777777" w:rsidR="00F844AB" w:rsidRPr="00C10E4A" w:rsidRDefault="00F844AB" w:rsidP="00763C28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Neither Sarcopenia nor Osteoporosis</w:t>
            </w:r>
          </w:p>
        </w:tc>
        <w:tc>
          <w:tcPr>
            <w:tcW w:w="560" w:type="pct"/>
            <w:noWrap/>
            <w:vAlign w:val="center"/>
            <w:hideMark/>
          </w:tcPr>
          <w:p w14:paraId="76FB1050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228 (56.3)</w:t>
            </w:r>
          </w:p>
        </w:tc>
        <w:tc>
          <w:tcPr>
            <w:tcW w:w="609" w:type="pct"/>
            <w:noWrap/>
            <w:vAlign w:val="center"/>
            <w:hideMark/>
          </w:tcPr>
          <w:p w14:paraId="18ADC64D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2 (15.4)</w:t>
            </w:r>
          </w:p>
        </w:tc>
        <w:tc>
          <w:tcPr>
            <w:tcW w:w="524" w:type="pct"/>
            <w:noWrap/>
            <w:vAlign w:val="center"/>
            <w:hideMark/>
          </w:tcPr>
          <w:p w14:paraId="5D9D278D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608" w:type="pct"/>
            <w:noWrap/>
            <w:vAlign w:val="center"/>
            <w:hideMark/>
          </w:tcPr>
          <w:p w14:paraId="7103332C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26 (22.4)</w:t>
            </w:r>
          </w:p>
        </w:tc>
        <w:tc>
          <w:tcPr>
            <w:tcW w:w="609" w:type="pct"/>
            <w:noWrap/>
            <w:vAlign w:val="center"/>
            <w:hideMark/>
          </w:tcPr>
          <w:p w14:paraId="22CF0EDB" w14:textId="77777777" w:rsidR="00F844AB" w:rsidRPr="006D25B9" w:rsidRDefault="00F844AB" w:rsidP="00763C28">
            <w:pPr>
              <w:jc w:val="center"/>
              <w:rPr>
                <w:rFonts w:eastAsia="標楷體" w:cs="Times New Roman"/>
                <w:color w:val="000000" w:themeColor="text1"/>
              </w:rPr>
            </w:pPr>
            <w:r w:rsidRPr="006D25B9">
              <w:rPr>
                <w:rFonts w:eastAsia="標楷體" w:cs="Times New Roman"/>
                <w:color w:val="000000" w:themeColor="text1"/>
              </w:rPr>
              <w:t>0 (0)</w:t>
            </w:r>
          </w:p>
        </w:tc>
        <w:tc>
          <w:tcPr>
            <w:tcW w:w="522" w:type="pct"/>
            <w:noWrap/>
            <w:vAlign w:val="center"/>
            <w:hideMark/>
          </w:tcPr>
          <w:p w14:paraId="7C79A260" w14:textId="77777777" w:rsidR="00F844AB" w:rsidRPr="00C10E4A" w:rsidRDefault="00F844AB" w:rsidP="00763C28">
            <w:pPr>
              <w:jc w:val="center"/>
              <w:rPr>
                <w:rFonts w:eastAsia="標楷體" w:cs="Times New Roman"/>
                <w:color w:val="FF0000"/>
              </w:rPr>
            </w:pPr>
          </w:p>
        </w:tc>
      </w:tr>
      <w:tr w:rsidR="00F844AB" w:rsidRPr="00C10E4A" w14:paraId="54D96667" w14:textId="77777777" w:rsidTr="00763C28">
        <w:trPr>
          <w:trHeight w:val="315"/>
        </w:trPr>
        <w:tc>
          <w:tcPr>
            <w:tcW w:w="1568" w:type="pct"/>
            <w:noWrap/>
            <w:vAlign w:val="bottom"/>
            <w:hideMark/>
          </w:tcPr>
          <w:p w14:paraId="68707539" w14:textId="77777777" w:rsidR="00F844AB" w:rsidRPr="00C10E4A" w:rsidRDefault="00F844AB" w:rsidP="00763C28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Osteoporosis</w:t>
            </w:r>
            <w:r>
              <w:rPr>
                <w:rFonts w:eastAsia="標楷體" w:cs="Times New Roman" w:hint="eastAsia"/>
              </w:rPr>
              <w:t xml:space="preserve"> alone</w:t>
            </w:r>
          </w:p>
        </w:tc>
        <w:tc>
          <w:tcPr>
            <w:tcW w:w="560" w:type="pct"/>
            <w:noWrap/>
            <w:vAlign w:val="center"/>
            <w:hideMark/>
          </w:tcPr>
          <w:p w14:paraId="3D4DFEA6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65 (16.0)</w:t>
            </w:r>
          </w:p>
        </w:tc>
        <w:tc>
          <w:tcPr>
            <w:tcW w:w="609" w:type="pct"/>
            <w:noWrap/>
            <w:vAlign w:val="center"/>
            <w:hideMark/>
          </w:tcPr>
          <w:p w14:paraId="742EF234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 (7.7)</w:t>
            </w:r>
          </w:p>
        </w:tc>
        <w:tc>
          <w:tcPr>
            <w:tcW w:w="524" w:type="pct"/>
            <w:noWrap/>
            <w:vAlign w:val="center"/>
            <w:hideMark/>
          </w:tcPr>
          <w:p w14:paraId="480EB52B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608" w:type="pct"/>
            <w:noWrap/>
            <w:vAlign w:val="center"/>
            <w:hideMark/>
          </w:tcPr>
          <w:p w14:paraId="77490B42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52 (44.8)</w:t>
            </w:r>
          </w:p>
        </w:tc>
        <w:tc>
          <w:tcPr>
            <w:tcW w:w="609" w:type="pct"/>
            <w:noWrap/>
            <w:vAlign w:val="center"/>
            <w:hideMark/>
          </w:tcPr>
          <w:p w14:paraId="4841DE9C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8 (72.7)</w:t>
            </w:r>
          </w:p>
        </w:tc>
        <w:tc>
          <w:tcPr>
            <w:tcW w:w="522" w:type="pct"/>
            <w:noWrap/>
            <w:vAlign w:val="center"/>
            <w:hideMark/>
          </w:tcPr>
          <w:p w14:paraId="2205D56C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</w:p>
        </w:tc>
      </w:tr>
      <w:tr w:rsidR="00F844AB" w:rsidRPr="00C10E4A" w14:paraId="40198648" w14:textId="77777777" w:rsidTr="00763C28">
        <w:trPr>
          <w:trHeight w:val="330"/>
        </w:trPr>
        <w:tc>
          <w:tcPr>
            <w:tcW w:w="156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33A52EA" w14:textId="77777777" w:rsidR="00F844AB" w:rsidRPr="00C10E4A" w:rsidRDefault="00F844AB" w:rsidP="00763C28">
            <w:pPr>
              <w:ind w:firstLineChars="100" w:firstLine="240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Sarcopenia with/without Osteoporosis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F8B9826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112 (27.7)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958CC0A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10 (76.9)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E985421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4E04E2E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38 (32.8)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C240C88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3 (27.3)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E01A4BC" w14:textId="77777777" w:rsidR="00F844AB" w:rsidRPr="00C10E4A" w:rsidRDefault="00F844AB" w:rsidP="00763C28">
            <w:pPr>
              <w:jc w:val="center"/>
              <w:rPr>
                <w:rFonts w:eastAsia="標楷體" w:cs="Times New Roman"/>
              </w:rPr>
            </w:pPr>
          </w:p>
        </w:tc>
      </w:tr>
      <w:tr w:rsidR="00F844AB" w:rsidRPr="00C10E4A" w14:paraId="09DA5289" w14:textId="77777777" w:rsidTr="00763C28">
        <w:trPr>
          <w:trHeight w:val="315"/>
        </w:trPr>
        <w:tc>
          <w:tcPr>
            <w:tcW w:w="5000" w:type="pct"/>
            <w:gridSpan w:val="7"/>
            <w:noWrap/>
            <w:vAlign w:val="center"/>
            <w:hideMark/>
          </w:tcPr>
          <w:p w14:paraId="2E4144A9" w14:textId="77777777" w:rsidR="00F844AB" w:rsidRDefault="00F844AB" w:rsidP="00763C28">
            <w:pPr>
              <w:rPr>
                <w:rFonts w:eastAsia="標楷體" w:cs="Times New Roman"/>
              </w:rPr>
            </w:pPr>
            <w:r w:rsidRPr="00C10E4A">
              <w:rPr>
                <w:rFonts w:eastAsia="標楷體" w:cs="Times New Roman"/>
              </w:rPr>
              <w:t>Fisher-Freeman-Halton Exact test. 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&lt;0.05, **</w:t>
            </w:r>
            <w:r w:rsidRPr="00C10E4A">
              <w:rPr>
                <w:rFonts w:eastAsia="標楷體" w:cs="Times New Roman"/>
                <w:i/>
                <w:iCs/>
              </w:rPr>
              <w:t>p</w:t>
            </w:r>
            <w:r w:rsidRPr="00C10E4A">
              <w:rPr>
                <w:rFonts w:eastAsia="標楷體" w:cs="Times New Roman"/>
              </w:rPr>
              <w:t>&lt;0.01.</w:t>
            </w:r>
          </w:p>
          <w:p w14:paraId="18F3CC55" w14:textId="77777777" w:rsidR="00F844AB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p w14:paraId="5BF2908D" w14:textId="77777777" w:rsidR="00F844AB" w:rsidRPr="00C10E4A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tbl>
            <w:tblPr>
              <w:tblW w:w="4704" w:type="pct"/>
              <w:tblInd w:w="73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66"/>
              <w:gridCol w:w="1942"/>
              <w:gridCol w:w="889"/>
              <w:gridCol w:w="2151"/>
              <w:gridCol w:w="889"/>
              <w:gridCol w:w="1847"/>
              <w:gridCol w:w="956"/>
            </w:tblGrid>
            <w:tr w:rsidR="00F844AB" w:rsidRPr="00A1491B" w14:paraId="37301933" w14:textId="77777777" w:rsidTr="00763C28">
              <w:trPr>
                <w:trHeight w:val="330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03A0497E" w14:textId="275E7456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 xml:space="preserve">　</w:t>
                  </w:r>
                  <w:r w:rsidRPr="00097F34">
                    <w:rPr>
                      <w:rFonts w:eastAsia="標楷體" w:cs="Times New Roman" w:hint="eastAsia"/>
                      <w:b/>
                      <w:bCs/>
                      <w:lang w:eastAsia="zh-TW"/>
                    </w:rPr>
                    <w:t>T</w:t>
                  </w:r>
                  <w:r w:rsidRPr="00097F34">
                    <w:rPr>
                      <w:rFonts w:eastAsia="標楷體" w:cs="Times New Roman" w:hint="eastAsia"/>
                      <w:b/>
                      <w:bCs/>
                    </w:rPr>
                    <w:t>able S</w:t>
                  </w:r>
                  <w:r>
                    <w:rPr>
                      <w:rFonts w:eastAsia="標楷體" w:cs="Times New Roman" w:hint="eastAsia"/>
                      <w:b/>
                      <w:bCs/>
                      <w:lang w:eastAsia="zh-TW"/>
                    </w:rPr>
                    <w:t>6</w:t>
                  </w:r>
                  <w:r w:rsidRPr="00097F34">
                    <w:rPr>
                      <w:rFonts w:eastAsia="標楷體" w:cs="Times New Roman" w:hint="eastAsia"/>
                      <w:b/>
                      <w:bCs/>
                    </w:rPr>
                    <w:t>B.</w:t>
                  </w:r>
                  <w:r>
                    <w:rPr>
                      <w:rFonts w:eastAsia="標楷體" w:cs="Times New Roman" w:hint="eastAsia"/>
                    </w:rPr>
                    <w:t xml:space="preserve"> </w:t>
                  </w:r>
                  <w:r w:rsidRPr="00A0204E">
                    <w:rPr>
                      <w:rFonts w:cs="Times New Roman"/>
                      <w:b/>
                    </w:rPr>
                    <w:t xml:space="preserve">Cox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r</w:t>
                  </w:r>
                  <w:r w:rsidRPr="00A0204E">
                    <w:rPr>
                      <w:rFonts w:cs="Times New Roman"/>
                      <w:b/>
                    </w:rPr>
                    <w:t xml:space="preserve">egression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a</w:t>
                  </w:r>
                  <w:r w:rsidRPr="00A0204E">
                    <w:rPr>
                      <w:rFonts w:cs="Times New Roman"/>
                      <w:b/>
                    </w:rPr>
                    <w:t xml:space="preserve">nalysis for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a</w:t>
                  </w:r>
                  <w:r w:rsidRPr="00A0204E">
                    <w:rPr>
                      <w:rFonts w:cs="Times New Roman"/>
                      <w:b/>
                    </w:rPr>
                    <w:t>ll-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c</w:t>
                  </w:r>
                  <w:r w:rsidRPr="00A0204E">
                    <w:rPr>
                      <w:rFonts w:cs="Times New Roman"/>
                      <w:b/>
                    </w:rPr>
                    <w:t xml:space="preserve">ause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m</w:t>
                  </w:r>
                  <w:r w:rsidRPr="00A0204E">
                    <w:rPr>
                      <w:rFonts w:cs="Times New Roman"/>
                      <w:b/>
                    </w:rPr>
                    <w:t xml:space="preserve">ortality in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p</w:t>
                  </w:r>
                  <w:r w:rsidRPr="00A0204E">
                    <w:rPr>
                      <w:rFonts w:cs="Times New Roman"/>
                      <w:b/>
                    </w:rPr>
                    <w:t xml:space="preserve">atients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w</w:t>
                  </w:r>
                  <w:r w:rsidRPr="00A0204E">
                    <w:rPr>
                      <w:rFonts w:cs="Times New Roman"/>
                      <w:b/>
                    </w:rPr>
                    <w:t xml:space="preserve">ith or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w</w:t>
                  </w:r>
                  <w:r w:rsidRPr="00A0204E">
                    <w:rPr>
                      <w:rFonts w:cs="Times New Roman"/>
                      <w:b/>
                    </w:rPr>
                    <w:t xml:space="preserve">ithout </w:t>
                  </w:r>
                  <w:r w:rsidRPr="00A0204E">
                    <w:rPr>
                      <w:rFonts w:cs="Times New Roman" w:hint="eastAsia"/>
                      <w:b/>
                    </w:rPr>
                    <w:t xml:space="preserve">osteoporosis medication among patient with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s</w:t>
                  </w:r>
                  <w:r w:rsidRPr="00A0204E">
                    <w:rPr>
                      <w:rFonts w:cs="Times New Roman"/>
                      <w:b/>
                    </w:rPr>
                    <w:t xml:space="preserve">arcopenia and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o</w:t>
                  </w:r>
                  <w:r w:rsidRPr="00A0204E">
                    <w:rPr>
                      <w:rFonts w:cs="Times New Roman"/>
                      <w:b/>
                    </w:rPr>
                    <w:t>steoporosis</w:t>
                  </w:r>
                </w:p>
              </w:tc>
            </w:tr>
            <w:tr w:rsidR="00F844AB" w:rsidRPr="00A1491B" w14:paraId="73335C02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4B439CBB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404" w:type="pct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7BE09EA7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Simple model</w:t>
                  </w:r>
                </w:p>
              </w:tc>
            </w:tr>
            <w:tr w:rsidR="00F844AB" w:rsidRPr="00A1491B" w14:paraId="552AB472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145DB5EF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1111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A19596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Total</w:t>
                  </w:r>
                </w:p>
              </w:tc>
              <w:tc>
                <w:tcPr>
                  <w:tcW w:w="1193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986C9FC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Without medication</w:t>
                  </w:r>
                </w:p>
              </w:tc>
              <w:tc>
                <w:tcPr>
                  <w:tcW w:w="11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72FFAA07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With medication</w:t>
                  </w:r>
                </w:p>
              </w:tc>
            </w:tr>
            <w:tr w:rsidR="00F844AB" w:rsidRPr="00A1491B" w14:paraId="366FDF82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2595473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 xml:space="preserve">　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1809B438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HR (95%CI)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47538629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 xml:space="preserve"> value</w:t>
                  </w:r>
                </w:p>
              </w:tc>
              <w:tc>
                <w:tcPr>
                  <w:tcW w:w="844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A4EA71D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HR (95%CI)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66DE3AB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 xml:space="preserve"> value</w:t>
                  </w:r>
                </w:p>
              </w:tc>
              <w:tc>
                <w:tcPr>
                  <w:tcW w:w="725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0C3F2B0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HR (95%CI)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1841FC1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 xml:space="preserve"> value</w:t>
                  </w:r>
                </w:p>
              </w:tc>
            </w:tr>
            <w:tr w:rsidR="00F844AB" w:rsidRPr="00A1491B" w14:paraId="53D7DDEE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CDE5511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標楷體" w:cs="Times New Roman" w:hint="eastAsia"/>
                      <w:b/>
                      <w:bCs/>
                      <w:color w:val="000000"/>
                      <w:lang w:eastAsia="zh-TW"/>
                    </w:rPr>
                    <w:t>G</w:t>
                  </w:r>
                  <w:r>
                    <w:rPr>
                      <w:rFonts w:eastAsia="標楷體" w:cs="Times New Roman" w:hint="eastAsia"/>
                      <w:b/>
                      <w:bCs/>
                      <w:color w:val="000000"/>
                    </w:rPr>
                    <w:t>roup 2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8725B04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561AB3BE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844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596E73A3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D571877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11528EC9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273C6ABF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</w:tr>
            <w:tr w:rsidR="00F844AB" w:rsidRPr="00A1491B" w14:paraId="0C1FC69C" w14:textId="77777777" w:rsidTr="00763C28">
              <w:trPr>
                <w:trHeight w:val="315"/>
              </w:trPr>
              <w:tc>
                <w:tcPr>
                  <w:tcW w:w="1596" w:type="pct"/>
                  <w:noWrap/>
                  <w:vAlign w:val="bottom"/>
                  <w:hideMark/>
                </w:tcPr>
                <w:p w14:paraId="1B69C450" w14:textId="77777777" w:rsidR="00F844AB" w:rsidRPr="00A1491B" w:rsidRDefault="00F844AB" w:rsidP="00763C28">
                  <w:pPr>
                    <w:framePr w:hSpace="180" w:wrap="around" w:vAnchor="text" w:hAnchor="margin" w:y="196"/>
                    <w:ind w:firstLineChars="100" w:firstLine="240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Neither Sarcopenia nor Osteoporosis</w:t>
                  </w:r>
                </w:p>
              </w:tc>
              <w:tc>
                <w:tcPr>
                  <w:tcW w:w="762" w:type="pct"/>
                  <w:noWrap/>
                  <w:vAlign w:val="center"/>
                  <w:hideMark/>
                </w:tcPr>
                <w:p w14:paraId="439CE42A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1.00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74E9F473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844" w:type="pct"/>
                  <w:noWrap/>
                  <w:vAlign w:val="center"/>
                  <w:hideMark/>
                </w:tcPr>
                <w:p w14:paraId="4E53CDC6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1.00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0009F149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725" w:type="pct"/>
                  <w:noWrap/>
                  <w:vAlign w:val="center"/>
                  <w:hideMark/>
                </w:tcPr>
                <w:p w14:paraId="187A3485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---</w:t>
                  </w:r>
                </w:p>
              </w:tc>
              <w:tc>
                <w:tcPr>
                  <w:tcW w:w="375" w:type="pct"/>
                  <w:noWrap/>
                  <w:vAlign w:val="center"/>
                  <w:hideMark/>
                </w:tcPr>
                <w:p w14:paraId="233D923C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</w:tr>
            <w:tr w:rsidR="00F844AB" w:rsidRPr="00A1491B" w14:paraId="0D0A2F3C" w14:textId="77777777" w:rsidTr="00763C28">
              <w:trPr>
                <w:trHeight w:val="315"/>
              </w:trPr>
              <w:tc>
                <w:tcPr>
                  <w:tcW w:w="1596" w:type="pct"/>
                  <w:noWrap/>
                  <w:vAlign w:val="bottom"/>
                  <w:hideMark/>
                </w:tcPr>
                <w:p w14:paraId="3A130286" w14:textId="77777777" w:rsidR="00F844AB" w:rsidRPr="00A1491B" w:rsidRDefault="00F844AB" w:rsidP="00763C28">
                  <w:pPr>
                    <w:framePr w:hSpace="180" w:wrap="around" w:vAnchor="text" w:hAnchor="margin" w:y="196"/>
                    <w:ind w:firstLineChars="100" w:firstLine="240"/>
                    <w:rPr>
                      <w:rFonts w:eastAsia="標楷體" w:cs="Times New Roman"/>
                      <w:lang w:eastAsia="zh-TW"/>
                    </w:rPr>
                  </w:pPr>
                  <w:r w:rsidRPr="00A1491B">
                    <w:rPr>
                      <w:rFonts w:eastAsia="標楷體" w:cs="Times New Roman"/>
                    </w:rPr>
                    <w:t>Osteoporosis</w:t>
                  </w:r>
                  <w:r>
                    <w:rPr>
                      <w:rFonts w:eastAsia="標楷體" w:cs="Times New Roman" w:hint="eastAsia"/>
                      <w:lang w:eastAsia="zh-TW"/>
                    </w:rPr>
                    <w:t xml:space="preserve"> alone</w:t>
                  </w:r>
                </w:p>
              </w:tc>
              <w:tc>
                <w:tcPr>
                  <w:tcW w:w="762" w:type="pct"/>
                  <w:noWrap/>
                  <w:vAlign w:val="center"/>
                  <w:hideMark/>
                </w:tcPr>
                <w:p w14:paraId="06549CD5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7.53 (1.62 - 34.95)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77115C29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0.010</w:t>
                  </w:r>
                </w:p>
              </w:tc>
              <w:tc>
                <w:tcPr>
                  <w:tcW w:w="844" w:type="pct"/>
                  <w:noWrap/>
                  <w:vAlign w:val="center"/>
                  <w:hideMark/>
                </w:tcPr>
                <w:p w14:paraId="7009875B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1.70 (0.15 - 18.76)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389A8EA4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0.665</w:t>
                  </w:r>
                </w:p>
              </w:tc>
              <w:tc>
                <w:tcPr>
                  <w:tcW w:w="725" w:type="pct"/>
                  <w:noWrap/>
                  <w:vAlign w:val="center"/>
                  <w:hideMark/>
                </w:tcPr>
                <w:p w14:paraId="1C5F08AA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1.00</w:t>
                  </w:r>
                </w:p>
              </w:tc>
              <w:tc>
                <w:tcPr>
                  <w:tcW w:w="375" w:type="pct"/>
                  <w:noWrap/>
                  <w:vAlign w:val="center"/>
                  <w:hideMark/>
                </w:tcPr>
                <w:p w14:paraId="04DC287E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</w:tr>
            <w:tr w:rsidR="00F844AB" w:rsidRPr="00A1491B" w14:paraId="6C6C9927" w14:textId="77777777" w:rsidTr="00763C28">
              <w:trPr>
                <w:trHeight w:val="315"/>
              </w:trPr>
              <w:tc>
                <w:tcPr>
                  <w:tcW w:w="1596" w:type="pct"/>
                  <w:noWrap/>
                  <w:vAlign w:val="bottom"/>
                  <w:hideMark/>
                </w:tcPr>
                <w:p w14:paraId="5AC2D2E2" w14:textId="77777777" w:rsidR="00F844AB" w:rsidRPr="00A1491B" w:rsidRDefault="00F844AB" w:rsidP="00763C28">
                  <w:pPr>
                    <w:framePr w:hSpace="180" w:wrap="around" w:vAnchor="text" w:hAnchor="margin" w:y="196"/>
                    <w:ind w:firstLineChars="100" w:firstLine="240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Sarcopenia with/without Osteoporosis</w:t>
                  </w:r>
                </w:p>
              </w:tc>
              <w:tc>
                <w:tcPr>
                  <w:tcW w:w="762" w:type="pct"/>
                  <w:noWrap/>
                  <w:vAlign w:val="center"/>
                  <w:hideMark/>
                </w:tcPr>
                <w:p w14:paraId="7F2109E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9.71 (2.19 - 43.04)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3184FE84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0.003</w:t>
                  </w:r>
                </w:p>
              </w:tc>
              <w:tc>
                <w:tcPr>
                  <w:tcW w:w="844" w:type="pct"/>
                  <w:noWrap/>
                  <w:vAlign w:val="center"/>
                  <w:hideMark/>
                </w:tcPr>
                <w:p w14:paraId="5624D88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9.96 (2.18 - 45.46)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5E92C2CD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0.003</w:t>
                  </w:r>
                </w:p>
              </w:tc>
              <w:tc>
                <w:tcPr>
                  <w:tcW w:w="725" w:type="pct"/>
                  <w:noWrap/>
                  <w:vAlign w:val="center"/>
                  <w:hideMark/>
                </w:tcPr>
                <w:p w14:paraId="3F48089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0.49 (0.13 - 1.84)</w:t>
                  </w:r>
                </w:p>
              </w:tc>
              <w:tc>
                <w:tcPr>
                  <w:tcW w:w="375" w:type="pct"/>
                  <w:noWrap/>
                  <w:vAlign w:val="center"/>
                  <w:hideMark/>
                </w:tcPr>
                <w:p w14:paraId="497D7133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0.289</w:t>
                  </w:r>
                </w:p>
              </w:tc>
            </w:tr>
            <w:tr w:rsidR="00F844AB" w:rsidRPr="00A1491B" w14:paraId="028265A8" w14:textId="77777777" w:rsidTr="00763C28">
              <w:trPr>
                <w:trHeight w:val="330"/>
              </w:trPr>
              <w:tc>
                <w:tcPr>
                  <w:tcW w:w="1596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1D3C4F07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  <w:b/>
                      <w:bCs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b/>
                      <w:bCs/>
                      <w:color w:val="000000"/>
                    </w:rPr>
                    <w:t>With medication</w:t>
                  </w:r>
                </w:p>
              </w:tc>
              <w:tc>
                <w:tcPr>
                  <w:tcW w:w="762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DB07BB6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1.73 (0.76 - 3.93)</w:t>
                  </w:r>
                </w:p>
              </w:tc>
              <w:tc>
                <w:tcPr>
                  <w:tcW w:w="349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686C97C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0.194</w:t>
                  </w:r>
                </w:p>
              </w:tc>
              <w:tc>
                <w:tcPr>
                  <w:tcW w:w="844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5BEC881D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</w:p>
              </w:tc>
              <w:tc>
                <w:tcPr>
                  <w:tcW w:w="349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1C2EBA39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725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47AACF95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75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7EEA6DC7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</w:tr>
            <w:tr w:rsidR="00F844AB" w:rsidRPr="00A1491B" w14:paraId="2CE752FE" w14:textId="77777777" w:rsidTr="00763C28">
              <w:trPr>
                <w:trHeight w:val="315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5F8282F8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Cox regression. *</w:t>
                  </w: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>&lt;0.05, **</w:t>
                  </w: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>&lt;0.01.</w:t>
                  </w:r>
                </w:p>
              </w:tc>
            </w:tr>
          </w:tbl>
          <w:p w14:paraId="41679E29" w14:textId="77777777" w:rsidR="00F844AB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p w14:paraId="3F2B541A" w14:textId="77777777" w:rsidR="00F844AB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p w14:paraId="7C462EAD" w14:textId="77777777" w:rsidR="00F844AB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p w14:paraId="2B799CC2" w14:textId="77777777" w:rsidR="00F844AB" w:rsidRPr="00A1491B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tbl>
            <w:tblPr>
              <w:tblW w:w="4704" w:type="pct"/>
              <w:tblInd w:w="73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66"/>
              <w:gridCol w:w="1942"/>
              <w:gridCol w:w="889"/>
              <w:gridCol w:w="2151"/>
              <w:gridCol w:w="889"/>
              <w:gridCol w:w="1847"/>
              <w:gridCol w:w="956"/>
            </w:tblGrid>
            <w:tr w:rsidR="00F844AB" w:rsidRPr="00A1491B" w14:paraId="7E514C22" w14:textId="77777777" w:rsidTr="00763C28">
              <w:trPr>
                <w:trHeight w:val="330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737F8654" w14:textId="71DB0720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lastRenderedPageBreak/>
                    <w:t xml:space="preserve">　</w:t>
                  </w:r>
                  <w:r w:rsidRPr="00097F34">
                    <w:rPr>
                      <w:rFonts w:eastAsia="標楷體" w:cs="Times New Roman" w:hint="eastAsia"/>
                      <w:b/>
                      <w:bCs/>
                      <w:lang w:eastAsia="zh-TW"/>
                    </w:rPr>
                    <w:t>T</w:t>
                  </w:r>
                  <w:r w:rsidRPr="00097F34">
                    <w:rPr>
                      <w:rFonts w:eastAsia="標楷體" w:cs="Times New Roman" w:hint="eastAsia"/>
                      <w:b/>
                      <w:bCs/>
                    </w:rPr>
                    <w:t>able S</w:t>
                  </w:r>
                  <w:r>
                    <w:rPr>
                      <w:rFonts w:eastAsia="標楷體" w:cs="Times New Roman" w:hint="eastAsia"/>
                      <w:b/>
                      <w:bCs/>
                      <w:lang w:eastAsia="zh-TW"/>
                    </w:rPr>
                    <w:t>6</w:t>
                  </w:r>
                  <w:r>
                    <w:rPr>
                      <w:rFonts w:eastAsia="標楷體" w:cs="Times New Roman" w:hint="eastAsia"/>
                      <w:b/>
                      <w:bCs/>
                      <w:lang w:eastAsia="zh-TW"/>
                    </w:rPr>
                    <w:t>C</w:t>
                  </w:r>
                  <w:r w:rsidRPr="00097F34">
                    <w:rPr>
                      <w:rFonts w:eastAsia="標楷體" w:cs="Times New Roman" w:hint="eastAsia"/>
                      <w:b/>
                      <w:bCs/>
                    </w:rPr>
                    <w:t>.</w:t>
                  </w:r>
                  <w:r>
                    <w:rPr>
                      <w:rFonts w:eastAsia="標楷體" w:cs="Times New Roman" w:hint="eastAsia"/>
                    </w:rPr>
                    <w:t xml:space="preserve"> </w:t>
                  </w:r>
                  <w:r w:rsidRPr="00A0204E">
                    <w:rPr>
                      <w:rFonts w:cs="Times New Roman"/>
                      <w:b/>
                    </w:rPr>
                    <w:t xml:space="preserve">Cox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r</w:t>
                  </w:r>
                  <w:r w:rsidRPr="00A0204E">
                    <w:rPr>
                      <w:rFonts w:cs="Times New Roman"/>
                      <w:b/>
                    </w:rPr>
                    <w:t xml:space="preserve">egression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a</w:t>
                  </w:r>
                  <w:r w:rsidRPr="00A0204E">
                    <w:rPr>
                      <w:rFonts w:cs="Times New Roman"/>
                      <w:b/>
                    </w:rPr>
                    <w:t xml:space="preserve">nalysis for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a</w:t>
                  </w:r>
                  <w:r w:rsidRPr="00A0204E">
                    <w:rPr>
                      <w:rFonts w:cs="Times New Roman"/>
                      <w:b/>
                    </w:rPr>
                    <w:t>ll-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c</w:t>
                  </w:r>
                  <w:r w:rsidRPr="00A0204E">
                    <w:rPr>
                      <w:rFonts w:cs="Times New Roman"/>
                      <w:b/>
                    </w:rPr>
                    <w:t xml:space="preserve">ause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m</w:t>
                  </w:r>
                  <w:r w:rsidRPr="00A0204E">
                    <w:rPr>
                      <w:rFonts w:cs="Times New Roman"/>
                      <w:b/>
                    </w:rPr>
                    <w:t xml:space="preserve">ortality in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p</w:t>
                  </w:r>
                  <w:r w:rsidRPr="00A0204E">
                    <w:rPr>
                      <w:rFonts w:cs="Times New Roman"/>
                      <w:b/>
                    </w:rPr>
                    <w:t xml:space="preserve">atients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w</w:t>
                  </w:r>
                  <w:r w:rsidRPr="00A0204E">
                    <w:rPr>
                      <w:rFonts w:cs="Times New Roman"/>
                      <w:b/>
                    </w:rPr>
                    <w:t xml:space="preserve">ith or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w</w:t>
                  </w:r>
                  <w:r w:rsidRPr="00A0204E">
                    <w:rPr>
                      <w:rFonts w:cs="Times New Roman"/>
                      <w:b/>
                    </w:rPr>
                    <w:t xml:space="preserve">ithout </w:t>
                  </w:r>
                  <w:r w:rsidRPr="00A0204E">
                    <w:rPr>
                      <w:rFonts w:cs="Times New Roman" w:hint="eastAsia"/>
                      <w:b/>
                    </w:rPr>
                    <w:t xml:space="preserve">osteoporosis medication among patient with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s</w:t>
                  </w:r>
                  <w:r w:rsidRPr="00A0204E">
                    <w:rPr>
                      <w:rFonts w:cs="Times New Roman"/>
                      <w:b/>
                    </w:rPr>
                    <w:t xml:space="preserve">arcopenia and </w:t>
                  </w:r>
                  <w:r w:rsidRPr="00A0204E">
                    <w:rPr>
                      <w:rFonts w:cs="Times New Roman"/>
                      <w:b/>
                      <w:lang w:eastAsia="zh-TW"/>
                    </w:rPr>
                    <w:t>o</w:t>
                  </w:r>
                  <w:r w:rsidRPr="00A0204E">
                    <w:rPr>
                      <w:rFonts w:cs="Times New Roman"/>
                      <w:b/>
                    </w:rPr>
                    <w:t>steoporosis</w:t>
                  </w:r>
                </w:p>
              </w:tc>
            </w:tr>
            <w:tr w:rsidR="00F844AB" w:rsidRPr="00A1491B" w14:paraId="322E0AEC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0FE2ABDE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404" w:type="pct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05E80C57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Simple model</w:t>
                  </w:r>
                </w:p>
              </w:tc>
            </w:tr>
            <w:tr w:rsidR="00F844AB" w:rsidRPr="00A1491B" w14:paraId="1A3E1401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2B65C4BF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1111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7A399206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Total</w:t>
                  </w:r>
                </w:p>
              </w:tc>
              <w:tc>
                <w:tcPr>
                  <w:tcW w:w="1193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0DA3EAB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Without medication</w:t>
                  </w:r>
                </w:p>
              </w:tc>
              <w:tc>
                <w:tcPr>
                  <w:tcW w:w="11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46F3B2D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With medication</w:t>
                  </w:r>
                </w:p>
              </w:tc>
            </w:tr>
            <w:tr w:rsidR="00F844AB" w:rsidRPr="00A1491B" w14:paraId="4921B2EE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5A9217FE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 xml:space="preserve">　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31AF5CDE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HR (95%CI)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F8A7236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 xml:space="preserve"> value</w:t>
                  </w:r>
                </w:p>
              </w:tc>
              <w:tc>
                <w:tcPr>
                  <w:tcW w:w="844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D4C58FB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HR (95%CI)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4FE8D72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 xml:space="preserve"> value</w:t>
                  </w:r>
                </w:p>
              </w:tc>
              <w:tc>
                <w:tcPr>
                  <w:tcW w:w="725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5485166B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HR (95%CI)</w:t>
                  </w:r>
                </w:p>
              </w:tc>
              <w:tc>
                <w:tcPr>
                  <w:tcW w:w="375" w:type="pct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10B9F61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 xml:space="preserve"> value</w:t>
                  </w:r>
                </w:p>
              </w:tc>
            </w:tr>
            <w:tr w:rsidR="00F844AB" w:rsidRPr="00A1491B" w14:paraId="5B9E113D" w14:textId="77777777" w:rsidTr="00763C28">
              <w:trPr>
                <w:trHeight w:val="315"/>
              </w:trPr>
              <w:tc>
                <w:tcPr>
                  <w:tcW w:w="1596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2CDA3C9D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標楷體" w:cs="Times New Roman" w:hint="eastAsia"/>
                      <w:b/>
                      <w:bCs/>
                      <w:color w:val="000000"/>
                    </w:rPr>
                    <w:t>Group 2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4B5418F1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44DC172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844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60321D5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2135C61E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26FE294B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F82E527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</w:tr>
            <w:tr w:rsidR="00F844AB" w:rsidRPr="00A1491B" w14:paraId="13C15BB5" w14:textId="77777777" w:rsidTr="00763C28">
              <w:trPr>
                <w:trHeight w:val="315"/>
              </w:trPr>
              <w:tc>
                <w:tcPr>
                  <w:tcW w:w="1596" w:type="pct"/>
                  <w:noWrap/>
                  <w:vAlign w:val="bottom"/>
                  <w:hideMark/>
                </w:tcPr>
                <w:p w14:paraId="5A08259A" w14:textId="77777777" w:rsidR="00F844AB" w:rsidRPr="00A1491B" w:rsidRDefault="00F844AB" w:rsidP="00763C28">
                  <w:pPr>
                    <w:framePr w:hSpace="180" w:wrap="around" w:vAnchor="text" w:hAnchor="margin" w:y="196"/>
                    <w:ind w:firstLineChars="100" w:firstLine="240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Neither Sarcopenia nor Osteoporosis</w:t>
                  </w:r>
                </w:p>
              </w:tc>
              <w:tc>
                <w:tcPr>
                  <w:tcW w:w="762" w:type="pct"/>
                  <w:noWrap/>
                  <w:vAlign w:val="center"/>
                  <w:hideMark/>
                </w:tcPr>
                <w:p w14:paraId="059779FD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1.00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1F2F87C0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844" w:type="pct"/>
                  <w:noWrap/>
                  <w:vAlign w:val="center"/>
                  <w:hideMark/>
                </w:tcPr>
                <w:p w14:paraId="7D7783FF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0.10 (0.02-0.46)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6D0FD72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0.003</w:t>
                  </w:r>
                </w:p>
              </w:tc>
              <w:tc>
                <w:tcPr>
                  <w:tcW w:w="725" w:type="pct"/>
                  <w:noWrap/>
                  <w:vAlign w:val="center"/>
                  <w:hideMark/>
                </w:tcPr>
                <w:p w14:paraId="13BCF2D2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---</w:t>
                  </w:r>
                </w:p>
              </w:tc>
              <w:tc>
                <w:tcPr>
                  <w:tcW w:w="375" w:type="pct"/>
                  <w:noWrap/>
                  <w:vAlign w:val="center"/>
                  <w:hideMark/>
                </w:tcPr>
                <w:p w14:paraId="52BC1012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</w:tr>
            <w:tr w:rsidR="00F844AB" w:rsidRPr="00A1491B" w14:paraId="020CA140" w14:textId="77777777" w:rsidTr="00763C28">
              <w:trPr>
                <w:trHeight w:val="315"/>
              </w:trPr>
              <w:tc>
                <w:tcPr>
                  <w:tcW w:w="1596" w:type="pct"/>
                  <w:noWrap/>
                  <w:vAlign w:val="bottom"/>
                  <w:hideMark/>
                </w:tcPr>
                <w:p w14:paraId="7BE7E812" w14:textId="77777777" w:rsidR="00F844AB" w:rsidRPr="00A1491B" w:rsidRDefault="00F844AB" w:rsidP="00763C28">
                  <w:pPr>
                    <w:framePr w:hSpace="180" w:wrap="around" w:vAnchor="text" w:hAnchor="margin" w:y="196"/>
                    <w:ind w:firstLineChars="100" w:firstLine="240"/>
                    <w:rPr>
                      <w:rFonts w:eastAsia="標楷體" w:cs="Times New Roman"/>
                      <w:lang w:eastAsia="zh-TW"/>
                    </w:rPr>
                  </w:pPr>
                  <w:r w:rsidRPr="00A1491B">
                    <w:rPr>
                      <w:rFonts w:eastAsia="標楷體" w:cs="Times New Roman"/>
                    </w:rPr>
                    <w:t>Osteoporosis</w:t>
                  </w:r>
                  <w:r>
                    <w:rPr>
                      <w:rFonts w:eastAsia="標楷體" w:cs="Times New Roman" w:hint="eastAsia"/>
                      <w:lang w:eastAsia="zh-TW"/>
                    </w:rPr>
                    <w:t xml:space="preserve"> alone</w:t>
                  </w:r>
                </w:p>
              </w:tc>
              <w:tc>
                <w:tcPr>
                  <w:tcW w:w="762" w:type="pct"/>
                  <w:noWrap/>
                  <w:vAlign w:val="center"/>
                  <w:hideMark/>
                </w:tcPr>
                <w:p w14:paraId="0ABEF906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7.53 (1.62 - 34.95)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5B63FFAB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0.010</w:t>
                  </w:r>
                </w:p>
              </w:tc>
              <w:tc>
                <w:tcPr>
                  <w:tcW w:w="844" w:type="pct"/>
                  <w:noWrap/>
                  <w:vAlign w:val="center"/>
                </w:tcPr>
                <w:p w14:paraId="26542E92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0.17 (0.02-1.34)</w:t>
                  </w:r>
                </w:p>
              </w:tc>
              <w:tc>
                <w:tcPr>
                  <w:tcW w:w="349" w:type="pct"/>
                  <w:noWrap/>
                  <w:vAlign w:val="center"/>
                </w:tcPr>
                <w:p w14:paraId="068B5CA7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0.092</w:t>
                  </w:r>
                </w:p>
              </w:tc>
              <w:tc>
                <w:tcPr>
                  <w:tcW w:w="725" w:type="pct"/>
                  <w:noWrap/>
                  <w:vAlign w:val="center"/>
                </w:tcPr>
                <w:p w14:paraId="2B6E1C54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2.05 (0.54-7.76)</w:t>
                  </w:r>
                </w:p>
              </w:tc>
              <w:tc>
                <w:tcPr>
                  <w:tcW w:w="375" w:type="pct"/>
                  <w:noWrap/>
                  <w:vAlign w:val="center"/>
                </w:tcPr>
                <w:p w14:paraId="3A419C0E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0.289</w:t>
                  </w:r>
                </w:p>
              </w:tc>
            </w:tr>
            <w:tr w:rsidR="00F844AB" w:rsidRPr="00A1491B" w14:paraId="1759BF7D" w14:textId="77777777" w:rsidTr="00763C28">
              <w:trPr>
                <w:trHeight w:val="315"/>
              </w:trPr>
              <w:tc>
                <w:tcPr>
                  <w:tcW w:w="1596" w:type="pct"/>
                  <w:noWrap/>
                  <w:vAlign w:val="bottom"/>
                  <w:hideMark/>
                </w:tcPr>
                <w:p w14:paraId="3992D7C3" w14:textId="77777777" w:rsidR="00F844AB" w:rsidRPr="00A1491B" w:rsidRDefault="00F844AB" w:rsidP="00763C28">
                  <w:pPr>
                    <w:framePr w:hSpace="180" w:wrap="around" w:vAnchor="text" w:hAnchor="margin" w:y="196"/>
                    <w:ind w:firstLineChars="100" w:firstLine="240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Sarcopenia with/without Osteoporosis</w:t>
                  </w:r>
                </w:p>
              </w:tc>
              <w:tc>
                <w:tcPr>
                  <w:tcW w:w="762" w:type="pct"/>
                  <w:noWrap/>
                  <w:vAlign w:val="center"/>
                  <w:hideMark/>
                </w:tcPr>
                <w:p w14:paraId="516C209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9.71 (2.19 - 43.04)</w:t>
                  </w:r>
                </w:p>
              </w:tc>
              <w:tc>
                <w:tcPr>
                  <w:tcW w:w="349" w:type="pct"/>
                  <w:noWrap/>
                  <w:vAlign w:val="center"/>
                  <w:hideMark/>
                </w:tcPr>
                <w:p w14:paraId="3C2A4B85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0.003</w:t>
                  </w:r>
                </w:p>
              </w:tc>
              <w:tc>
                <w:tcPr>
                  <w:tcW w:w="844" w:type="pct"/>
                  <w:noWrap/>
                  <w:vAlign w:val="center"/>
                </w:tcPr>
                <w:p w14:paraId="3D9FF5EC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1.00</w:t>
                  </w:r>
                </w:p>
              </w:tc>
              <w:tc>
                <w:tcPr>
                  <w:tcW w:w="349" w:type="pct"/>
                  <w:noWrap/>
                  <w:vAlign w:val="center"/>
                </w:tcPr>
                <w:p w14:paraId="3CAA38F3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</w:p>
              </w:tc>
              <w:tc>
                <w:tcPr>
                  <w:tcW w:w="725" w:type="pct"/>
                  <w:noWrap/>
                  <w:vAlign w:val="center"/>
                </w:tcPr>
                <w:p w14:paraId="6957906D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1.00</w:t>
                  </w:r>
                </w:p>
              </w:tc>
              <w:tc>
                <w:tcPr>
                  <w:tcW w:w="375" w:type="pct"/>
                  <w:noWrap/>
                  <w:vAlign w:val="center"/>
                </w:tcPr>
                <w:p w14:paraId="5F4C90BE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</w:p>
              </w:tc>
            </w:tr>
            <w:tr w:rsidR="00F844AB" w:rsidRPr="00A1491B" w14:paraId="7B48902E" w14:textId="77777777" w:rsidTr="00763C28">
              <w:trPr>
                <w:trHeight w:val="330"/>
              </w:trPr>
              <w:tc>
                <w:tcPr>
                  <w:tcW w:w="1596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913D88D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  <w:b/>
                      <w:bCs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b/>
                      <w:bCs/>
                      <w:color w:val="000000"/>
                    </w:rPr>
                    <w:t>With medication</w:t>
                  </w:r>
                </w:p>
              </w:tc>
              <w:tc>
                <w:tcPr>
                  <w:tcW w:w="762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396797A1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1.73 (0.76 - 3.93)</w:t>
                  </w:r>
                </w:p>
              </w:tc>
              <w:tc>
                <w:tcPr>
                  <w:tcW w:w="349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5630BF5F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  <w:r w:rsidRPr="00A1491B">
                    <w:rPr>
                      <w:rFonts w:eastAsia="標楷體" w:cs="Times New Roman"/>
                      <w:color w:val="000000"/>
                    </w:rPr>
                    <w:t>0.194</w:t>
                  </w:r>
                </w:p>
              </w:tc>
              <w:tc>
                <w:tcPr>
                  <w:tcW w:w="844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72A8F15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  <w:color w:val="000000"/>
                    </w:rPr>
                  </w:pPr>
                </w:p>
              </w:tc>
              <w:tc>
                <w:tcPr>
                  <w:tcW w:w="349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6BFDDDD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725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9AF3AD5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  <w:tc>
                <w:tcPr>
                  <w:tcW w:w="375" w:type="pct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4270C529" w14:textId="77777777" w:rsidR="00F844AB" w:rsidRPr="00A1491B" w:rsidRDefault="00F844AB" w:rsidP="00763C28">
                  <w:pPr>
                    <w:framePr w:hSpace="180" w:wrap="around" w:vAnchor="text" w:hAnchor="margin" w:y="196"/>
                    <w:jc w:val="center"/>
                    <w:rPr>
                      <w:rFonts w:eastAsia="標楷體" w:cs="Times New Roman"/>
                    </w:rPr>
                  </w:pPr>
                </w:p>
              </w:tc>
            </w:tr>
            <w:tr w:rsidR="00F844AB" w:rsidRPr="00A1491B" w14:paraId="32D5AED4" w14:textId="77777777" w:rsidTr="00763C28">
              <w:trPr>
                <w:trHeight w:val="315"/>
              </w:trPr>
              <w:tc>
                <w:tcPr>
                  <w:tcW w:w="5000" w:type="pct"/>
                  <w:gridSpan w:val="7"/>
                  <w:noWrap/>
                  <w:vAlign w:val="center"/>
                  <w:hideMark/>
                </w:tcPr>
                <w:p w14:paraId="29D03032" w14:textId="77777777" w:rsidR="00F844AB" w:rsidRPr="00A1491B" w:rsidRDefault="00F844AB" w:rsidP="00763C28">
                  <w:pPr>
                    <w:framePr w:hSpace="180" w:wrap="around" w:vAnchor="text" w:hAnchor="margin" w:y="196"/>
                    <w:rPr>
                      <w:rFonts w:eastAsia="標楷體" w:cs="Times New Roman"/>
                    </w:rPr>
                  </w:pPr>
                  <w:r w:rsidRPr="00A1491B">
                    <w:rPr>
                      <w:rFonts w:eastAsia="標楷體" w:cs="Times New Roman"/>
                    </w:rPr>
                    <w:t>Cox regression. *</w:t>
                  </w: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>&lt;0.05, **</w:t>
                  </w:r>
                  <w:r w:rsidRPr="00A1491B">
                    <w:rPr>
                      <w:rFonts w:eastAsia="標楷體" w:cs="Times New Roman"/>
                      <w:i/>
                      <w:iCs/>
                    </w:rPr>
                    <w:t>p</w:t>
                  </w:r>
                  <w:r w:rsidRPr="00A1491B">
                    <w:rPr>
                      <w:rFonts w:eastAsia="標楷體" w:cs="Times New Roman"/>
                    </w:rPr>
                    <w:t>&lt;0.01.</w:t>
                  </w:r>
                </w:p>
              </w:tc>
            </w:tr>
          </w:tbl>
          <w:p w14:paraId="4AA0CB7D" w14:textId="77777777" w:rsidR="00F844AB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p w14:paraId="15AB5766" w14:textId="77777777" w:rsidR="00F844AB" w:rsidRDefault="00F844AB" w:rsidP="00763C28">
            <w:pPr>
              <w:rPr>
                <w:rFonts w:eastAsia="標楷體" w:cs="Times New Roman"/>
                <w:lang w:eastAsia="zh-TW"/>
              </w:rPr>
            </w:pPr>
          </w:p>
          <w:p w14:paraId="6944A77D" w14:textId="77777777" w:rsidR="00F844AB" w:rsidRPr="00C10E4A" w:rsidRDefault="00F844AB" w:rsidP="00763C28">
            <w:pPr>
              <w:rPr>
                <w:rFonts w:eastAsia="標楷體" w:cs="Times New Roman"/>
                <w:lang w:eastAsia="zh-TW"/>
              </w:rPr>
            </w:pPr>
          </w:p>
        </w:tc>
      </w:tr>
    </w:tbl>
    <w:p w14:paraId="05A6BA3A" w14:textId="77777777" w:rsidR="00F844AB" w:rsidRPr="00EF5F6B" w:rsidRDefault="00F844AB" w:rsidP="00D3362F">
      <w:pPr>
        <w:rPr>
          <w:rFonts w:hint="eastAsia"/>
          <w:lang w:eastAsia="zh-TW"/>
        </w:rPr>
      </w:pPr>
    </w:p>
    <w:sectPr w:rsidR="00F844AB" w:rsidRPr="00EF5F6B" w:rsidSect="00F844A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B5BC" w14:textId="77777777" w:rsidR="0084353D" w:rsidRDefault="0084353D" w:rsidP="00032D9E">
      <w:r>
        <w:separator/>
      </w:r>
    </w:p>
  </w:endnote>
  <w:endnote w:type="continuationSeparator" w:id="0">
    <w:p w14:paraId="7D97CC96" w14:textId="77777777" w:rsidR="0084353D" w:rsidRDefault="0084353D" w:rsidP="0003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704"/>
      <w:docPartObj>
        <w:docPartGallery w:val="Page Numbers (Bottom of Page)"/>
        <w:docPartUnique/>
      </w:docPartObj>
    </w:sdtPr>
    <w:sdtContent>
      <w:p w14:paraId="47229940" w14:textId="77777777" w:rsidR="00F45EEC" w:rsidRDefault="00F45EE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304AA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14:paraId="155DFD40" w14:textId="77777777" w:rsidR="00F45EEC" w:rsidRDefault="00F45E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1EA0" w14:textId="77777777" w:rsidR="0084353D" w:rsidRDefault="0084353D" w:rsidP="00032D9E">
      <w:r>
        <w:separator/>
      </w:r>
    </w:p>
  </w:footnote>
  <w:footnote w:type="continuationSeparator" w:id="0">
    <w:p w14:paraId="0F4A5D3B" w14:textId="77777777" w:rsidR="0084353D" w:rsidRDefault="0084353D" w:rsidP="0003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790"/>
    <w:multiLevelType w:val="hybridMultilevel"/>
    <w:tmpl w:val="001A3392"/>
    <w:lvl w:ilvl="0" w:tplc="41387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E50BED"/>
    <w:multiLevelType w:val="hybridMultilevel"/>
    <w:tmpl w:val="FE62BD18"/>
    <w:lvl w:ilvl="0" w:tplc="84286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344604"/>
    <w:multiLevelType w:val="hybridMultilevel"/>
    <w:tmpl w:val="4058F778"/>
    <w:lvl w:ilvl="0" w:tplc="49BE77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463980"/>
    <w:multiLevelType w:val="hybridMultilevel"/>
    <w:tmpl w:val="6734C1A2"/>
    <w:lvl w:ilvl="0" w:tplc="41387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3D5A17"/>
    <w:multiLevelType w:val="hybridMultilevel"/>
    <w:tmpl w:val="4CD26554"/>
    <w:lvl w:ilvl="0" w:tplc="41387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B43C37"/>
    <w:multiLevelType w:val="hybridMultilevel"/>
    <w:tmpl w:val="0FBA9FE0"/>
    <w:lvl w:ilvl="0" w:tplc="41387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A16DA8"/>
    <w:multiLevelType w:val="hybridMultilevel"/>
    <w:tmpl w:val="22A68BD8"/>
    <w:lvl w:ilvl="0" w:tplc="3F228C88">
      <w:start w:val="1"/>
      <w:numFmt w:val="upperLetter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0454604">
    <w:abstractNumId w:val="2"/>
  </w:num>
  <w:num w:numId="2" w16cid:durableId="400950427">
    <w:abstractNumId w:val="1"/>
  </w:num>
  <w:num w:numId="3" w16cid:durableId="1977251010">
    <w:abstractNumId w:val="3"/>
  </w:num>
  <w:num w:numId="4" w16cid:durableId="1088506670">
    <w:abstractNumId w:val="0"/>
  </w:num>
  <w:num w:numId="5" w16cid:durableId="1681734726">
    <w:abstractNumId w:val="4"/>
  </w:num>
  <w:num w:numId="6" w16cid:durableId="1039085437">
    <w:abstractNumId w:val="5"/>
  </w:num>
  <w:num w:numId="7" w16cid:durableId="212931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2pstprpuaav0setf21v9pwta5svfsatzfwz&quot;&gt;My EndNote Library&lt;record-ids&gt;&lt;item&gt;1&lt;/item&gt;&lt;item&gt;3&lt;/item&gt;&lt;item&gt;4&lt;/item&gt;&lt;item&gt;5&lt;/item&gt;&lt;item&gt;6&lt;/item&gt;&lt;item&gt;13&lt;/item&gt;&lt;item&gt;15&lt;/item&gt;&lt;item&gt;16&lt;/item&gt;&lt;item&gt;17&lt;/item&gt;&lt;item&gt;19&lt;/item&gt;&lt;item&gt;22&lt;/item&gt;&lt;item&gt;36&lt;/item&gt;&lt;item&gt;44&lt;/item&gt;&lt;item&gt;48&lt;/item&gt;&lt;item&gt;49&lt;/item&gt;&lt;item&gt;50&lt;/item&gt;&lt;item&gt;51&lt;/item&gt;&lt;/record-ids&gt;&lt;/item&gt;&lt;/Libraries&gt;"/>
  </w:docVars>
  <w:rsids>
    <w:rsidRoot w:val="00032D9E"/>
    <w:rsid w:val="00000586"/>
    <w:rsid w:val="000016C5"/>
    <w:rsid w:val="000031F2"/>
    <w:rsid w:val="00003F63"/>
    <w:rsid w:val="00004C13"/>
    <w:rsid w:val="00005168"/>
    <w:rsid w:val="00006090"/>
    <w:rsid w:val="000070AF"/>
    <w:rsid w:val="0000772D"/>
    <w:rsid w:val="000101DC"/>
    <w:rsid w:val="00014A65"/>
    <w:rsid w:val="00015B22"/>
    <w:rsid w:val="00015DF4"/>
    <w:rsid w:val="0002139E"/>
    <w:rsid w:val="000231BA"/>
    <w:rsid w:val="00024485"/>
    <w:rsid w:val="00024C63"/>
    <w:rsid w:val="0002696B"/>
    <w:rsid w:val="00026D71"/>
    <w:rsid w:val="00030D38"/>
    <w:rsid w:val="00032D9E"/>
    <w:rsid w:val="000341C4"/>
    <w:rsid w:val="000344E3"/>
    <w:rsid w:val="00034C08"/>
    <w:rsid w:val="000358BC"/>
    <w:rsid w:val="0003736F"/>
    <w:rsid w:val="00037F55"/>
    <w:rsid w:val="000405CC"/>
    <w:rsid w:val="00044CF4"/>
    <w:rsid w:val="000458A9"/>
    <w:rsid w:val="0004666A"/>
    <w:rsid w:val="00046EC6"/>
    <w:rsid w:val="00051037"/>
    <w:rsid w:val="00052439"/>
    <w:rsid w:val="00053BF1"/>
    <w:rsid w:val="000571C3"/>
    <w:rsid w:val="0006052F"/>
    <w:rsid w:val="000640FB"/>
    <w:rsid w:val="00064C2C"/>
    <w:rsid w:val="000662DA"/>
    <w:rsid w:val="00067746"/>
    <w:rsid w:val="00070AE8"/>
    <w:rsid w:val="000753A8"/>
    <w:rsid w:val="000767DF"/>
    <w:rsid w:val="00077B2A"/>
    <w:rsid w:val="00080B86"/>
    <w:rsid w:val="000850F7"/>
    <w:rsid w:val="00085B7B"/>
    <w:rsid w:val="00085EBE"/>
    <w:rsid w:val="0009143B"/>
    <w:rsid w:val="000936B4"/>
    <w:rsid w:val="00094554"/>
    <w:rsid w:val="0009640F"/>
    <w:rsid w:val="000A056D"/>
    <w:rsid w:val="000A102D"/>
    <w:rsid w:val="000A3648"/>
    <w:rsid w:val="000A411C"/>
    <w:rsid w:val="000A4833"/>
    <w:rsid w:val="000A4B24"/>
    <w:rsid w:val="000A5047"/>
    <w:rsid w:val="000A508C"/>
    <w:rsid w:val="000A79C3"/>
    <w:rsid w:val="000B0DBA"/>
    <w:rsid w:val="000B274D"/>
    <w:rsid w:val="000B27AD"/>
    <w:rsid w:val="000B2807"/>
    <w:rsid w:val="000B339C"/>
    <w:rsid w:val="000B5FC9"/>
    <w:rsid w:val="000B61FC"/>
    <w:rsid w:val="000C04DA"/>
    <w:rsid w:val="000C1C84"/>
    <w:rsid w:val="000C20D9"/>
    <w:rsid w:val="000C2219"/>
    <w:rsid w:val="000C2786"/>
    <w:rsid w:val="000C2CB2"/>
    <w:rsid w:val="000C453E"/>
    <w:rsid w:val="000C5283"/>
    <w:rsid w:val="000C69BC"/>
    <w:rsid w:val="000C6DD3"/>
    <w:rsid w:val="000D221F"/>
    <w:rsid w:val="000D42D7"/>
    <w:rsid w:val="000D4B15"/>
    <w:rsid w:val="000D4E00"/>
    <w:rsid w:val="000D5698"/>
    <w:rsid w:val="000D72B4"/>
    <w:rsid w:val="000E0404"/>
    <w:rsid w:val="000E0C2E"/>
    <w:rsid w:val="000E1834"/>
    <w:rsid w:val="000E24D4"/>
    <w:rsid w:val="000E2EC3"/>
    <w:rsid w:val="000E7992"/>
    <w:rsid w:val="000E79C9"/>
    <w:rsid w:val="000F3234"/>
    <w:rsid w:val="000F4593"/>
    <w:rsid w:val="000F56ED"/>
    <w:rsid w:val="000F7B27"/>
    <w:rsid w:val="000F7F5E"/>
    <w:rsid w:val="00100B88"/>
    <w:rsid w:val="0010245B"/>
    <w:rsid w:val="00102C52"/>
    <w:rsid w:val="00102E78"/>
    <w:rsid w:val="00103174"/>
    <w:rsid w:val="00106D4D"/>
    <w:rsid w:val="00107B98"/>
    <w:rsid w:val="001127E0"/>
    <w:rsid w:val="001141D1"/>
    <w:rsid w:val="0011506F"/>
    <w:rsid w:val="0011515D"/>
    <w:rsid w:val="00115384"/>
    <w:rsid w:val="001153F1"/>
    <w:rsid w:val="001157A0"/>
    <w:rsid w:val="0011588E"/>
    <w:rsid w:val="00122683"/>
    <w:rsid w:val="00124DF0"/>
    <w:rsid w:val="00125125"/>
    <w:rsid w:val="00125D16"/>
    <w:rsid w:val="00130795"/>
    <w:rsid w:val="00132F36"/>
    <w:rsid w:val="0013401A"/>
    <w:rsid w:val="00134535"/>
    <w:rsid w:val="0013775E"/>
    <w:rsid w:val="00140095"/>
    <w:rsid w:val="001402E9"/>
    <w:rsid w:val="00142872"/>
    <w:rsid w:val="00143868"/>
    <w:rsid w:val="00143944"/>
    <w:rsid w:val="00147801"/>
    <w:rsid w:val="001509C0"/>
    <w:rsid w:val="001521CE"/>
    <w:rsid w:val="00153AA4"/>
    <w:rsid w:val="0015413E"/>
    <w:rsid w:val="00154D0F"/>
    <w:rsid w:val="00155E1C"/>
    <w:rsid w:val="001572C6"/>
    <w:rsid w:val="001579CB"/>
    <w:rsid w:val="00161CD8"/>
    <w:rsid w:val="00163FDD"/>
    <w:rsid w:val="00165638"/>
    <w:rsid w:val="00167BF2"/>
    <w:rsid w:val="001721A5"/>
    <w:rsid w:val="00173F21"/>
    <w:rsid w:val="00176FFF"/>
    <w:rsid w:val="001814C6"/>
    <w:rsid w:val="001820FE"/>
    <w:rsid w:val="00182600"/>
    <w:rsid w:val="001851EB"/>
    <w:rsid w:val="00190EF6"/>
    <w:rsid w:val="001918F3"/>
    <w:rsid w:val="00193033"/>
    <w:rsid w:val="00193777"/>
    <w:rsid w:val="00193E7C"/>
    <w:rsid w:val="001946F6"/>
    <w:rsid w:val="00195DB0"/>
    <w:rsid w:val="00195F22"/>
    <w:rsid w:val="001A20DB"/>
    <w:rsid w:val="001A2A2F"/>
    <w:rsid w:val="001A3053"/>
    <w:rsid w:val="001A596E"/>
    <w:rsid w:val="001A7367"/>
    <w:rsid w:val="001A75E0"/>
    <w:rsid w:val="001B20A4"/>
    <w:rsid w:val="001B24ED"/>
    <w:rsid w:val="001B49A9"/>
    <w:rsid w:val="001B503A"/>
    <w:rsid w:val="001C0DF1"/>
    <w:rsid w:val="001C2944"/>
    <w:rsid w:val="001C347E"/>
    <w:rsid w:val="001C3E25"/>
    <w:rsid w:val="001C5012"/>
    <w:rsid w:val="001C5844"/>
    <w:rsid w:val="001D07BF"/>
    <w:rsid w:val="001D13DA"/>
    <w:rsid w:val="001D27CB"/>
    <w:rsid w:val="001D5CF3"/>
    <w:rsid w:val="001D653D"/>
    <w:rsid w:val="001D680E"/>
    <w:rsid w:val="001D6E25"/>
    <w:rsid w:val="001E41FB"/>
    <w:rsid w:val="001F1181"/>
    <w:rsid w:val="001F4F31"/>
    <w:rsid w:val="001F61BD"/>
    <w:rsid w:val="002008D6"/>
    <w:rsid w:val="00200A31"/>
    <w:rsid w:val="002013B3"/>
    <w:rsid w:val="002107B6"/>
    <w:rsid w:val="00210A0C"/>
    <w:rsid w:val="00210EDB"/>
    <w:rsid w:val="002134F5"/>
    <w:rsid w:val="00214709"/>
    <w:rsid w:val="00214AD1"/>
    <w:rsid w:val="002164DF"/>
    <w:rsid w:val="00216BDF"/>
    <w:rsid w:val="00217980"/>
    <w:rsid w:val="00217BB9"/>
    <w:rsid w:val="00221589"/>
    <w:rsid w:val="002241E7"/>
    <w:rsid w:val="0022469D"/>
    <w:rsid w:val="0023208C"/>
    <w:rsid w:val="002321A3"/>
    <w:rsid w:val="002323D7"/>
    <w:rsid w:val="002328A4"/>
    <w:rsid w:val="0023553A"/>
    <w:rsid w:val="00237B53"/>
    <w:rsid w:val="00247154"/>
    <w:rsid w:val="00250082"/>
    <w:rsid w:val="002534FA"/>
    <w:rsid w:val="00261AB0"/>
    <w:rsid w:val="00263C06"/>
    <w:rsid w:val="00265662"/>
    <w:rsid w:val="002656AC"/>
    <w:rsid w:val="002672FC"/>
    <w:rsid w:val="00270485"/>
    <w:rsid w:val="002724C6"/>
    <w:rsid w:val="0027404F"/>
    <w:rsid w:val="0027434F"/>
    <w:rsid w:val="002748AC"/>
    <w:rsid w:val="00275A55"/>
    <w:rsid w:val="00275BC4"/>
    <w:rsid w:val="002768DE"/>
    <w:rsid w:val="00276A08"/>
    <w:rsid w:val="00276B9B"/>
    <w:rsid w:val="0028004D"/>
    <w:rsid w:val="00283704"/>
    <w:rsid w:val="0028712D"/>
    <w:rsid w:val="0029077A"/>
    <w:rsid w:val="002910AF"/>
    <w:rsid w:val="00292969"/>
    <w:rsid w:val="00292B0D"/>
    <w:rsid w:val="002975CB"/>
    <w:rsid w:val="002A0D2B"/>
    <w:rsid w:val="002A2E69"/>
    <w:rsid w:val="002A308E"/>
    <w:rsid w:val="002A3437"/>
    <w:rsid w:val="002A54CB"/>
    <w:rsid w:val="002B0BE7"/>
    <w:rsid w:val="002B3465"/>
    <w:rsid w:val="002B3688"/>
    <w:rsid w:val="002B5D4C"/>
    <w:rsid w:val="002C16A9"/>
    <w:rsid w:val="002C4A41"/>
    <w:rsid w:val="002C514D"/>
    <w:rsid w:val="002C6646"/>
    <w:rsid w:val="002D0A20"/>
    <w:rsid w:val="002D17B5"/>
    <w:rsid w:val="002D3D7F"/>
    <w:rsid w:val="002D43DB"/>
    <w:rsid w:val="002D4D06"/>
    <w:rsid w:val="002D7C38"/>
    <w:rsid w:val="002D7C49"/>
    <w:rsid w:val="002D7CE6"/>
    <w:rsid w:val="002D7FE7"/>
    <w:rsid w:val="002E3037"/>
    <w:rsid w:val="002E32D2"/>
    <w:rsid w:val="002E3C8A"/>
    <w:rsid w:val="002E4EFE"/>
    <w:rsid w:val="002E6808"/>
    <w:rsid w:val="002E7009"/>
    <w:rsid w:val="002F5975"/>
    <w:rsid w:val="00302F6A"/>
    <w:rsid w:val="00304C1A"/>
    <w:rsid w:val="003061B0"/>
    <w:rsid w:val="00306FFD"/>
    <w:rsid w:val="00314901"/>
    <w:rsid w:val="003150CA"/>
    <w:rsid w:val="00315746"/>
    <w:rsid w:val="00316C22"/>
    <w:rsid w:val="003178CF"/>
    <w:rsid w:val="00320A95"/>
    <w:rsid w:val="00321171"/>
    <w:rsid w:val="003270CC"/>
    <w:rsid w:val="00327F81"/>
    <w:rsid w:val="00331841"/>
    <w:rsid w:val="00334D1E"/>
    <w:rsid w:val="00336E1D"/>
    <w:rsid w:val="00337899"/>
    <w:rsid w:val="00337AD5"/>
    <w:rsid w:val="00337FEE"/>
    <w:rsid w:val="00342957"/>
    <w:rsid w:val="00343F6E"/>
    <w:rsid w:val="00344FB5"/>
    <w:rsid w:val="0034513D"/>
    <w:rsid w:val="003451DE"/>
    <w:rsid w:val="003456B7"/>
    <w:rsid w:val="00347B9C"/>
    <w:rsid w:val="003516C9"/>
    <w:rsid w:val="0035205F"/>
    <w:rsid w:val="00353790"/>
    <w:rsid w:val="003547E5"/>
    <w:rsid w:val="00356305"/>
    <w:rsid w:val="003563D7"/>
    <w:rsid w:val="00357FF8"/>
    <w:rsid w:val="003609A8"/>
    <w:rsid w:val="00361413"/>
    <w:rsid w:val="003660F3"/>
    <w:rsid w:val="00366D41"/>
    <w:rsid w:val="00367B56"/>
    <w:rsid w:val="0037020B"/>
    <w:rsid w:val="00370772"/>
    <w:rsid w:val="0037108E"/>
    <w:rsid w:val="00372F38"/>
    <w:rsid w:val="003743AF"/>
    <w:rsid w:val="00375772"/>
    <w:rsid w:val="00375777"/>
    <w:rsid w:val="00376AC7"/>
    <w:rsid w:val="00377165"/>
    <w:rsid w:val="003772B0"/>
    <w:rsid w:val="00381754"/>
    <w:rsid w:val="00383BBF"/>
    <w:rsid w:val="003843B0"/>
    <w:rsid w:val="00385376"/>
    <w:rsid w:val="00387C3C"/>
    <w:rsid w:val="00387EAC"/>
    <w:rsid w:val="00390100"/>
    <w:rsid w:val="003910D8"/>
    <w:rsid w:val="00392D57"/>
    <w:rsid w:val="00396E71"/>
    <w:rsid w:val="0039775B"/>
    <w:rsid w:val="003A4136"/>
    <w:rsid w:val="003A4B0B"/>
    <w:rsid w:val="003A505B"/>
    <w:rsid w:val="003A64ED"/>
    <w:rsid w:val="003A6DD8"/>
    <w:rsid w:val="003A6E47"/>
    <w:rsid w:val="003B014D"/>
    <w:rsid w:val="003B0279"/>
    <w:rsid w:val="003B0ABD"/>
    <w:rsid w:val="003B2A7C"/>
    <w:rsid w:val="003B33AB"/>
    <w:rsid w:val="003B356D"/>
    <w:rsid w:val="003B588F"/>
    <w:rsid w:val="003B6401"/>
    <w:rsid w:val="003C0197"/>
    <w:rsid w:val="003D006D"/>
    <w:rsid w:val="003D15A5"/>
    <w:rsid w:val="003D2266"/>
    <w:rsid w:val="003D39A2"/>
    <w:rsid w:val="003D5216"/>
    <w:rsid w:val="003D621B"/>
    <w:rsid w:val="003D6F60"/>
    <w:rsid w:val="003D7EBC"/>
    <w:rsid w:val="003E0E1D"/>
    <w:rsid w:val="003E2FB1"/>
    <w:rsid w:val="003E7785"/>
    <w:rsid w:val="003E7C64"/>
    <w:rsid w:val="003F00BB"/>
    <w:rsid w:val="003F13BE"/>
    <w:rsid w:val="003F215D"/>
    <w:rsid w:val="003F2D89"/>
    <w:rsid w:val="003F313B"/>
    <w:rsid w:val="003F3917"/>
    <w:rsid w:val="003F3EA6"/>
    <w:rsid w:val="003F3F1C"/>
    <w:rsid w:val="003F5ED6"/>
    <w:rsid w:val="003F6584"/>
    <w:rsid w:val="004006CD"/>
    <w:rsid w:val="00400AB3"/>
    <w:rsid w:val="00404231"/>
    <w:rsid w:val="00404A28"/>
    <w:rsid w:val="0040564F"/>
    <w:rsid w:val="004111A2"/>
    <w:rsid w:val="00412A3E"/>
    <w:rsid w:val="00413E7F"/>
    <w:rsid w:val="004157B7"/>
    <w:rsid w:val="00415DA1"/>
    <w:rsid w:val="004172F5"/>
    <w:rsid w:val="004176C1"/>
    <w:rsid w:val="00422601"/>
    <w:rsid w:val="004239C3"/>
    <w:rsid w:val="00424E70"/>
    <w:rsid w:val="00424FAB"/>
    <w:rsid w:val="004305B9"/>
    <w:rsid w:val="00434415"/>
    <w:rsid w:val="00436B5C"/>
    <w:rsid w:val="00441E4E"/>
    <w:rsid w:val="00444390"/>
    <w:rsid w:val="00444A51"/>
    <w:rsid w:val="00446F9D"/>
    <w:rsid w:val="00450AB8"/>
    <w:rsid w:val="00452EC2"/>
    <w:rsid w:val="00456352"/>
    <w:rsid w:val="004573EA"/>
    <w:rsid w:val="004619AE"/>
    <w:rsid w:val="00461C82"/>
    <w:rsid w:val="00464251"/>
    <w:rsid w:val="00465928"/>
    <w:rsid w:val="00471730"/>
    <w:rsid w:val="00472060"/>
    <w:rsid w:val="00477775"/>
    <w:rsid w:val="004804C6"/>
    <w:rsid w:val="00481529"/>
    <w:rsid w:val="004844DC"/>
    <w:rsid w:val="0048496C"/>
    <w:rsid w:val="00484B8A"/>
    <w:rsid w:val="004874B6"/>
    <w:rsid w:val="0048755E"/>
    <w:rsid w:val="00492B2D"/>
    <w:rsid w:val="00492BED"/>
    <w:rsid w:val="00493A1A"/>
    <w:rsid w:val="00495136"/>
    <w:rsid w:val="00495725"/>
    <w:rsid w:val="004959F2"/>
    <w:rsid w:val="00496792"/>
    <w:rsid w:val="004A016A"/>
    <w:rsid w:val="004A2C8A"/>
    <w:rsid w:val="004A4138"/>
    <w:rsid w:val="004A442E"/>
    <w:rsid w:val="004A72E1"/>
    <w:rsid w:val="004B2BAA"/>
    <w:rsid w:val="004B3384"/>
    <w:rsid w:val="004B48CA"/>
    <w:rsid w:val="004B4E31"/>
    <w:rsid w:val="004B6399"/>
    <w:rsid w:val="004B79E3"/>
    <w:rsid w:val="004B7F19"/>
    <w:rsid w:val="004C04B1"/>
    <w:rsid w:val="004C04B7"/>
    <w:rsid w:val="004C23AB"/>
    <w:rsid w:val="004C40C9"/>
    <w:rsid w:val="004C61DF"/>
    <w:rsid w:val="004C756D"/>
    <w:rsid w:val="004C7BB6"/>
    <w:rsid w:val="004D1595"/>
    <w:rsid w:val="004D3297"/>
    <w:rsid w:val="004D37F4"/>
    <w:rsid w:val="004D380B"/>
    <w:rsid w:val="004D4771"/>
    <w:rsid w:val="004D514F"/>
    <w:rsid w:val="004D519C"/>
    <w:rsid w:val="004D657E"/>
    <w:rsid w:val="004D6A2C"/>
    <w:rsid w:val="004D7516"/>
    <w:rsid w:val="004E1ED1"/>
    <w:rsid w:val="004E25B9"/>
    <w:rsid w:val="004E268E"/>
    <w:rsid w:val="004E286C"/>
    <w:rsid w:val="004E298B"/>
    <w:rsid w:val="004E4A2A"/>
    <w:rsid w:val="004E5D81"/>
    <w:rsid w:val="004E7715"/>
    <w:rsid w:val="004F4D89"/>
    <w:rsid w:val="004F6401"/>
    <w:rsid w:val="004F6A3C"/>
    <w:rsid w:val="00500F82"/>
    <w:rsid w:val="00502C74"/>
    <w:rsid w:val="00510D00"/>
    <w:rsid w:val="005119E3"/>
    <w:rsid w:val="00517862"/>
    <w:rsid w:val="00523551"/>
    <w:rsid w:val="00525332"/>
    <w:rsid w:val="00526516"/>
    <w:rsid w:val="005267A4"/>
    <w:rsid w:val="005270ED"/>
    <w:rsid w:val="005276E3"/>
    <w:rsid w:val="00530E24"/>
    <w:rsid w:val="005311DF"/>
    <w:rsid w:val="00531310"/>
    <w:rsid w:val="00531343"/>
    <w:rsid w:val="0053553F"/>
    <w:rsid w:val="00542DCD"/>
    <w:rsid w:val="00543D31"/>
    <w:rsid w:val="0055053E"/>
    <w:rsid w:val="00550785"/>
    <w:rsid w:val="00550C52"/>
    <w:rsid w:val="005564CA"/>
    <w:rsid w:val="00557C22"/>
    <w:rsid w:val="005604C7"/>
    <w:rsid w:val="00560CBB"/>
    <w:rsid w:val="00561134"/>
    <w:rsid w:val="00563C49"/>
    <w:rsid w:val="00563ED7"/>
    <w:rsid w:val="00565A49"/>
    <w:rsid w:val="0056726E"/>
    <w:rsid w:val="005675E0"/>
    <w:rsid w:val="00567A53"/>
    <w:rsid w:val="005735DD"/>
    <w:rsid w:val="005741DB"/>
    <w:rsid w:val="00574508"/>
    <w:rsid w:val="00574FD7"/>
    <w:rsid w:val="00575C3C"/>
    <w:rsid w:val="00576689"/>
    <w:rsid w:val="0057748D"/>
    <w:rsid w:val="00577D27"/>
    <w:rsid w:val="00580BA1"/>
    <w:rsid w:val="0058157A"/>
    <w:rsid w:val="00581B70"/>
    <w:rsid w:val="00582BFC"/>
    <w:rsid w:val="00583AA3"/>
    <w:rsid w:val="00587967"/>
    <w:rsid w:val="0059040D"/>
    <w:rsid w:val="005905E5"/>
    <w:rsid w:val="0059231C"/>
    <w:rsid w:val="00592B06"/>
    <w:rsid w:val="00595DF1"/>
    <w:rsid w:val="00596C3F"/>
    <w:rsid w:val="005A06A6"/>
    <w:rsid w:val="005A0799"/>
    <w:rsid w:val="005A2DA7"/>
    <w:rsid w:val="005A32A3"/>
    <w:rsid w:val="005A4857"/>
    <w:rsid w:val="005A4E19"/>
    <w:rsid w:val="005A548F"/>
    <w:rsid w:val="005A56CF"/>
    <w:rsid w:val="005A67B2"/>
    <w:rsid w:val="005B3832"/>
    <w:rsid w:val="005B43DD"/>
    <w:rsid w:val="005B68A3"/>
    <w:rsid w:val="005B734D"/>
    <w:rsid w:val="005D0805"/>
    <w:rsid w:val="005D13BC"/>
    <w:rsid w:val="005D1AC5"/>
    <w:rsid w:val="005D28FF"/>
    <w:rsid w:val="005D310E"/>
    <w:rsid w:val="005D38CC"/>
    <w:rsid w:val="005D4029"/>
    <w:rsid w:val="005D6B42"/>
    <w:rsid w:val="005D6FC9"/>
    <w:rsid w:val="005E0E01"/>
    <w:rsid w:val="005E2118"/>
    <w:rsid w:val="005E3020"/>
    <w:rsid w:val="005E31D9"/>
    <w:rsid w:val="005E3C39"/>
    <w:rsid w:val="005F5516"/>
    <w:rsid w:val="005F6100"/>
    <w:rsid w:val="00601152"/>
    <w:rsid w:val="0060146B"/>
    <w:rsid w:val="006019FB"/>
    <w:rsid w:val="00602A43"/>
    <w:rsid w:val="006050B9"/>
    <w:rsid w:val="00606739"/>
    <w:rsid w:val="00607C11"/>
    <w:rsid w:val="00610A1B"/>
    <w:rsid w:val="006123A7"/>
    <w:rsid w:val="00612923"/>
    <w:rsid w:val="00612C99"/>
    <w:rsid w:val="0061307D"/>
    <w:rsid w:val="00613F68"/>
    <w:rsid w:val="00616021"/>
    <w:rsid w:val="00620F35"/>
    <w:rsid w:val="00625E51"/>
    <w:rsid w:val="0062740C"/>
    <w:rsid w:val="006305AB"/>
    <w:rsid w:val="00631D3C"/>
    <w:rsid w:val="006321B9"/>
    <w:rsid w:val="00634C8A"/>
    <w:rsid w:val="00634DC7"/>
    <w:rsid w:val="00636A35"/>
    <w:rsid w:val="00641825"/>
    <w:rsid w:val="00641AEA"/>
    <w:rsid w:val="00641CFE"/>
    <w:rsid w:val="00642AF8"/>
    <w:rsid w:val="00643C4E"/>
    <w:rsid w:val="00643D33"/>
    <w:rsid w:val="0064441B"/>
    <w:rsid w:val="00645715"/>
    <w:rsid w:val="00646840"/>
    <w:rsid w:val="00646978"/>
    <w:rsid w:val="006503AD"/>
    <w:rsid w:val="00650DC6"/>
    <w:rsid w:val="006527B7"/>
    <w:rsid w:val="00653213"/>
    <w:rsid w:val="006545D4"/>
    <w:rsid w:val="00656834"/>
    <w:rsid w:val="006610ED"/>
    <w:rsid w:val="00665455"/>
    <w:rsid w:val="006701AA"/>
    <w:rsid w:val="00670D8B"/>
    <w:rsid w:val="006721EA"/>
    <w:rsid w:val="00673EF9"/>
    <w:rsid w:val="00674F4B"/>
    <w:rsid w:val="00676AA0"/>
    <w:rsid w:val="00681070"/>
    <w:rsid w:val="00681988"/>
    <w:rsid w:val="00687E3E"/>
    <w:rsid w:val="00691608"/>
    <w:rsid w:val="0069248B"/>
    <w:rsid w:val="006926C0"/>
    <w:rsid w:val="0069314E"/>
    <w:rsid w:val="00693F6A"/>
    <w:rsid w:val="00694C62"/>
    <w:rsid w:val="00694CC2"/>
    <w:rsid w:val="006A09D2"/>
    <w:rsid w:val="006A152E"/>
    <w:rsid w:val="006A2AAB"/>
    <w:rsid w:val="006A3093"/>
    <w:rsid w:val="006A58A7"/>
    <w:rsid w:val="006B1091"/>
    <w:rsid w:val="006B219D"/>
    <w:rsid w:val="006B35D2"/>
    <w:rsid w:val="006B38C1"/>
    <w:rsid w:val="006B621F"/>
    <w:rsid w:val="006B7A16"/>
    <w:rsid w:val="006C4900"/>
    <w:rsid w:val="006C5EE8"/>
    <w:rsid w:val="006C6614"/>
    <w:rsid w:val="006C7BDC"/>
    <w:rsid w:val="006D1B6A"/>
    <w:rsid w:val="006D25B9"/>
    <w:rsid w:val="006D5589"/>
    <w:rsid w:val="006D7CF4"/>
    <w:rsid w:val="006E14F7"/>
    <w:rsid w:val="006E36CB"/>
    <w:rsid w:val="006E4E11"/>
    <w:rsid w:val="006F090B"/>
    <w:rsid w:val="006F0B1C"/>
    <w:rsid w:val="006F12B7"/>
    <w:rsid w:val="006F307C"/>
    <w:rsid w:val="006F40BB"/>
    <w:rsid w:val="006F475D"/>
    <w:rsid w:val="006F552C"/>
    <w:rsid w:val="00700761"/>
    <w:rsid w:val="00702C5E"/>
    <w:rsid w:val="00703E4D"/>
    <w:rsid w:val="00704A42"/>
    <w:rsid w:val="00704B51"/>
    <w:rsid w:val="0070594E"/>
    <w:rsid w:val="007101D2"/>
    <w:rsid w:val="007104C6"/>
    <w:rsid w:val="00711609"/>
    <w:rsid w:val="00711719"/>
    <w:rsid w:val="00713B60"/>
    <w:rsid w:val="00714006"/>
    <w:rsid w:val="00714943"/>
    <w:rsid w:val="00716C3E"/>
    <w:rsid w:val="00717A61"/>
    <w:rsid w:val="00721F36"/>
    <w:rsid w:val="00722062"/>
    <w:rsid w:val="007222F5"/>
    <w:rsid w:val="00726766"/>
    <w:rsid w:val="00730A76"/>
    <w:rsid w:val="0073164E"/>
    <w:rsid w:val="00731C8C"/>
    <w:rsid w:val="00736B8C"/>
    <w:rsid w:val="00743516"/>
    <w:rsid w:val="00743718"/>
    <w:rsid w:val="007438E9"/>
    <w:rsid w:val="00744899"/>
    <w:rsid w:val="00746B80"/>
    <w:rsid w:val="007475FD"/>
    <w:rsid w:val="007478EA"/>
    <w:rsid w:val="007518F0"/>
    <w:rsid w:val="00753661"/>
    <w:rsid w:val="00755B50"/>
    <w:rsid w:val="0075668D"/>
    <w:rsid w:val="007578A5"/>
    <w:rsid w:val="00760C8D"/>
    <w:rsid w:val="00762860"/>
    <w:rsid w:val="00764F82"/>
    <w:rsid w:val="00770699"/>
    <w:rsid w:val="00770BB5"/>
    <w:rsid w:val="007713D3"/>
    <w:rsid w:val="00772A19"/>
    <w:rsid w:val="00773090"/>
    <w:rsid w:val="0077315C"/>
    <w:rsid w:val="0077325C"/>
    <w:rsid w:val="0077486F"/>
    <w:rsid w:val="00774E95"/>
    <w:rsid w:val="0077558D"/>
    <w:rsid w:val="00776398"/>
    <w:rsid w:val="00777542"/>
    <w:rsid w:val="00781FE4"/>
    <w:rsid w:val="00785132"/>
    <w:rsid w:val="0078521F"/>
    <w:rsid w:val="00787B5E"/>
    <w:rsid w:val="00787DDB"/>
    <w:rsid w:val="007917A4"/>
    <w:rsid w:val="007922FE"/>
    <w:rsid w:val="00792E65"/>
    <w:rsid w:val="007A0B02"/>
    <w:rsid w:val="007A1F4A"/>
    <w:rsid w:val="007A3558"/>
    <w:rsid w:val="007A4DFA"/>
    <w:rsid w:val="007A53B9"/>
    <w:rsid w:val="007A68E3"/>
    <w:rsid w:val="007A6D69"/>
    <w:rsid w:val="007A7FDF"/>
    <w:rsid w:val="007B1633"/>
    <w:rsid w:val="007B49A2"/>
    <w:rsid w:val="007B4EAF"/>
    <w:rsid w:val="007B5256"/>
    <w:rsid w:val="007B5B3E"/>
    <w:rsid w:val="007B5E39"/>
    <w:rsid w:val="007B5E46"/>
    <w:rsid w:val="007B6834"/>
    <w:rsid w:val="007B7AF2"/>
    <w:rsid w:val="007B7C7F"/>
    <w:rsid w:val="007B7CF1"/>
    <w:rsid w:val="007C0BEA"/>
    <w:rsid w:val="007C16D9"/>
    <w:rsid w:val="007C2547"/>
    <w:rsid w:val="007C2FB7"/>
    <w:rsid w:val="007C428A"/>
    <w:rsid w:val="007C61EC"/>
    <w:rsid w:val="007C71C8"/>
    <w:rsid w:val="007C7A40"/>
    <w:rsid w:val="007C7EEF"/>
    <w:rsid w:val="007D2E32"/>
    <w:rsid w:val="007D5112"/>
    <w:rsid w:val="007D5AFC"/>
    <w:rsid w:val="007E0838"/>
    <w:rsid w:val="007E1562"/>
    <w:rsid w:val="007E4CFD"/>
    <w:rsid w:val="007E66F0"/>
    <w:rsid w:val="007E7BD5"/>
    <w:rsid w:val="007F064F"/>
    <w:rsid w:val="007F3681"/>
    <w:rsid w:val="007F4E5C"/>
    <w:rsid w:val="007F6C43"/>
    <w:rsid w:val="00801523"/>
    <w:rsid w:val="00804144"/>
    <w:rsid w:val="00807BB0"/>
    <w:rsid w:val="00807DCC"/>
    <w:rsid w:val="00814B80"/>
    <w:rsid w:val="00815158"/>
    <w:rsid w:val="008172C0"/>
    <w:rsid w:val="00820171"/>
    <w:rsid w:val="00822A88"/>
    <w:rsid w:val="00823360"/>
    <w:rsid w:val="00823479"/>
    <w:rsid w:val="0082398D"/>
    <w:rsid w:val="008244B6"/>
    <w:rsid w:val="00826799"/>
    <w:rsid w:val="00827271"/>
    <w:rsid w:val="00827438"/>
    <w:rsid w:val="00830DC8"/>
    <w:rsid w:val="00833482"/>
    <w:rsid w:val="00834802"/>
    <w:rsid w:val="0084046D"/>
    <w:rsid w:val="0084353D"/>
    <w:rsid w:val="00843AD8"/>
    <w:rsid w:val="0084455D"/>
    <w:rsid w:val="008450D7"/>
    <w:rsid w:val="00845AE6"/>
    <w:rsid w:val="00850C9E"/>
    <w:rsid w:val="00851404"/>
    <w:rsid w:val="008522B5"/>
    <w:rsid w:val="008523D5"/>
    <w:rsid w:val="00852B73"/>
    <w:rsid w:val="00853E66"/>
    <w:rsid w:val="00855709"/>
    <w:rsid w:val="00856D69"/>
    <w:rsid w:val="00857FC7"/>
    <w:rsid w:val="00860A76"/>
    <w:rsid w:val="008613F9"/>
    <w:rsid w:val="008620DC"/>
    <w:rsid w:val="008643EE"/>
    <w:rsid w:val="00864BBF"/>
    <w:rsid w:val="008663C2"/>
    <w:rsid w:val="00867EE2"/>
    <w:rsid w:val="0087001E"/>
    <w:rsid w:val="0087262C"/>
    <w:rsid w:val="008740DD"/>
    <w:rsid w:val="00876538"/>
    <w:rsid w:val="00876CAB"/>
    <w:rsid w:val="00877349"/>
    <w:rsid w:val="00877AD5"/>
    <w:rsid w:val="00881F17"/>
    <w:rsid w:val="0088365C"/>
    <w:rsid w:val="00886558"/>
    <w:rsid w:val="0088712E"/>
    <w:rsid w:val="00887FE6"/>
    <w:rsid w:val="00892DEC"/>
    <w:rsid w:val="00894D5B"/>
    <w:rsid w:val="00896761"/>
    <w:rsid w:val="008A0490"/>
    <w:rsid w:val="008A29D0"/>
    <w:rsid w:val="008A5196"/>
    <w:rsid w:val="008A5847"/>
    <w:rsid w:val="008A6FDA"/>
    <w:rsid w:val="008A753C"/>
    <w:rsid w:val="008B2CAA"/>
    <w:rsid w:val="008B3240"/>
    <w:rsid w:val="008B3A1A"/>
    <w:rsid w:val="008B72BF"/>
    <w:rsid w:val="008B797A"/>
    <w:rsid w:val="008C01E1"/>
    <w:rsid w:val="008C11B9"/>
    <w:rsid w:val="008C3BF2"/>
    <w:rsid w:val="008C7990"/>
    <w:rsid w:val="008C7E47"/>
    <w:rsid w:val="008D4528"/>
    <w:rsid w:val="008D6BF8"/>
    <w:rsid w:val="008D739E"/>
    <w:rsid w:val="008E0CED"/>
    <w:rsid w:val="008E1C90"/>
    <w:rsid w:val="008E298D"/>
    <w:rsid w:val="008E2B44"/>
    <w:rsid w:val="008E442D"/>
    <w:rsid w:val="008E5070"/>
    <w:rsid w:val="008E57A4"/>
    <w:rsid w:val="008E61F7"/>
    <w:rsid w:val="008E655C"/>
    <w:rsid w:val="008E7C4C"/>
    <w:rsid w:val="008F046D"/>
    <w:rsid w:val="008F1D52"/>
    <w:rsid w:val="008F49AF"/>
    <w:rsid w:val="009011A6"/>
    <w:rsid w:val="0090280D"/>
    <w:rsid w:val="009028CF"/>
    <w:rsid w:val="00902E47"/>
    <w:rsid w:val="0090631C"/>
    <w:rsid w:val="00911A0B"/>
    <w:rsid w:val="00912C18"/>
    <w:rsid w:val="009153BB"/>
    <w:rsid w:val="009171DD"/>
    <w:rsid w:val="009212C0"/>
    <w:rsid w:val="009212C4"/>
    <w:rsid w:val="00921A65"/>
    <w:rsid w:val="00926B8D"/>
    <w:rsid w:val="00926C6A"/>
    <w:rsid w:val="00926C8F"/>
    <w:rsid w:val="009329A6"/>
    <w:rsid w:val="00932B5B"/>
    <w:rsid w:val="0093551B"/>
    <w:rsid w:val="00941E3F"/>
    <w:rsid w:val="00943642"/>
    <w:rsid w:val="009447CA"/>
    <w:rsid w:val="00945670"/>
    <w:rsid w:val="00946A90"/>
    <w:rsid w:val="00947521"/>
    <w:rsid w:val="00947D99"/>
    <w:rsid w:val="00951335"/>
    <w:rsid w:val="00953E4B"/>
    <w:rsid w:val="009567D5"/>
    <w:rsid w:val="0096000E"/>
    <w:rsid w:val="0096008B"/>
    <w:rsid w:val="009626D3"/>
    <w:rsid w:val="0096351F"/>
    <w:rsid w:val="00964548"/>
    <w:rsid w:val="00971940"/>
    <w:rsid w:val="00972F79"/>
    <w:rsid w:val="00973F2B"/>
    <w:rsid w:val="009754EE"/>
    <w:rsid w:val="00983556"/>
    <w:rsid w:val="00984608"/>
    <w:rsid w:val="00984BD7"/>
    <w:rsid w:val="009873AF"/>
    <w:rsid w:val="009919AC"/>
    <w:rsid w:val="00992F99"/>
    <w:rsid w:val="00993E42"/>
    <w:rsid w:val="00995FEB"/>
    <w:rsid w:val="009A1A46"/>
    <w:rsid w:val="009A2A31"/>
    <w:rsid w:val="009A3322"/>
    <w:rsid w:val="009A3B76"/>
    <w:rsid w:val="009B13F2"/>
    <w:rsid w:val="009B162E"/>
    <w:rsid w:val="009B20AC"/>
    <w:rsid w:val="009B3A58"/>
    <w:rsid w:val="009B54ED"/>
    <w:rsid w:val="009C01EA"/>
    <w:rsid w:val="009C023F"/>
    <w:rsid w:val="009C56E9"/>
    <w:rsid w:val="009C5874"/>
    <w:rsid w:val="009C6A0F"/>
    <w:rsid w:val="009C744C"/>
    <w:rsid w:val="009D3B3D"/>
    <w:rsid w:val="009D7428"/>
    <w:rsid w:val="009D74B9"/>
    <w:rsid w:val="009E1559"/>
    <w:rsid w:val="009E2BE2"/>
    <w:rsid w:val="009E3B18"/>
    <w:rsid w:val="009E4D23"/>
    <w:rsid w:val="009E63D0"/>
    <w:rsid w:val="009E6696"/>
    <w:rsid w:val="009E70BA"/>
    <w:rsid w:val="009E79F2"/>
    <w:rsid w:val="009E7B74"/>
    <w:rsid w:val="009E7F77"/>
    <w:rsid w:val="009F0D70"/>
    <w:rsid w:val="009F207E"/>
    <w:rsid w:val="009F2458"/>
    <w:rsid w:val="009F721B"/>
    <w:rsid w:val="00A0095D"/>
    <w:rsid w:val="00A01D14"/>
    <w:rsid w:val="00A0204E"/>
    <w:rsid w:val="00A0213F"/>
    <w:rsid w:val="00A026DC"/>
    <w:rsid w:val="00A03334"/>
    <w:rsid w:val="00A04F8B"/>
    <w:rsid w:val="00A05CE5"/>
    <w:rsid w:val="00A07268"/>
    <w:rsid w:val="00A1270A"/>
    <w:rsid w:val="00A12DB1"/>
    <w:rsid w:val="00A17676"/>
    <w:rsid w:val="00A176C0"/>
    <w:rsid w:val="00A20324"/>
    <w:rsid w:val="00A21121"/>
    <w:rsid w:val="00A211AC"/>
    <w:rsid w:val="00A2171F"/>
    <w:rsid w:val="00A225F6"/>
    <w:rsid w:val="00A2432B"/>
    <w:rsid w:val="00A24E65"/>
    <w:rsid w:val="00A25C6A"/>
    <w:rsid w:val="00A27572"/>
    <w:rsid w:val="00A27BD2"/>
    <w:rsid w:val="00A32458"/>
    <w:rsid w:val="00A3595C"/>
    <w:rsid w:val="00A35ADA"/>
    <w:rsid w:val="00A42452"/>
    <w:rsid w:val="00A47091"/>
    <w:rsid w:val="00A52094"/>
    <w:rsid w:val="00A5282C"/>
    <w:rsid w:val="00A54642"/>
    <w:rsid w:val="00A57EC2"/>
    <w:rsid w:val="00A61CC2"/>
    <w:rsid w:val="00A620FF"/>
    <w:rsid w:val="00A653DA"/>
    <w:rsid w:val="00A6573F"/>
    <w:rsid w:val="00A66448"/>
    <w:rsid w:val="00A667BA"/>
    <w:rsid w:val="00A711B0"/>
    <w:rsid w:val="00A72226"/>
    <w:rsid w:val="00A749EC"/>
    <w:rsid w:val="00A767AB"/>
    <w:rsid w:val="00A77182"/>
    <w:rsid w:val="00A774D9"/>
    <w:rsid w:val="00A77AFF"/>
    <w:rsid w:val="00A80086"/>
    <w:rsid w:val="00A80B63"/>
    <w:rsid w:val="00A81DEB"/>
    <w:rsid w:val="00A829DE"/>
    <w:rsid w:val="00A86C8F"/>
    <w:rsid w:val="00A872BE"/>
    <w:rsid w:val="00A90836"/>
    <w:rsid w:val="00A914F8"/>
    <w:rsid w:val="00A9152F"/>
    <w:rsid w:val="00A93E06"/>
    <w:rsid w:val="00A93E2C"/>
    <w:rsid w:val="00A94B91"/>
    <w:rsid w:val="00A950C2"/>
    <w:rsid w:val="00A96F0E"/>
    <w:rsid w:val="00A97B5A"/>
    <w:rsid w:val="00AA07BC"/>
    <w:rsid w:val="00AA23A7"/>
    <w:rsid w:val="00AA3EAA"/>
    <w:rsid w:val="00AA44F1"/>
    <w:rsid w:val="00AA6A3C"/>
    <w:rsid w:val="00AB2ABB"/>
    <w:rsid w:val="00AB2C68"/>
    <w:rsid w:val="00AB48DD"/>
    <w:rsid w:val="00AB4AE3"/>
    <w:rsid w:val="00AB5FAC"/>
    <w:rsid w:val="00AB67B0"/>
    <w:rsid w:val="00AB730A"/>
    <w:rsid w:val="00AB7408"/>
    <w:rsid w:val="00AB7F2A"/>
    <w:rsid w:val="00AC2465"/>
    <w:rsid w:val="00AC3022"/>
    <w:rsid w:val="00AC58F5"/>
    <w:rsid w:val="00AC62E5"/>
    <w:rsid w:val="00AD0151"/>
    <w:rsid w:val="00AD1284"/>
    <w:rsid w:val="00AD225B"/>
    <w:rsid w:val="00AD4867"/>
    <w:rsid w:val="00AD64CE"/>
    <w:rsid w:val="00AD753D"/>
    <w:rsid w:val="00AD7F6A"/>
    <w:rsid w:val="00AE0478"/>
    <w:rsid w:val="00AE0B00"/>
    <w:rsid w:val="00AE413B"/>
    <w:rsid w:val="00AE4633"/>
    <w:rsid w:val="00AF10C1"/>
    <w:rsid w:val="00AF382D"/>
    <w:rsid w:val="00AF42E6"/>
    <w:rsid w:val="00AF54BB"/>
    <w:rsid w:val="00AF5965"/>
    <w:rsid w:val="00AF7202"/>
    <w:rsid w:val="00AF75D5"/>
    <w:rsid w:val="00B02665"/>
    <w:rsid w:val="00B04791"/>
    <w:rsid w:val="00B1028D"/>
    <w:rsid w:val="00B10365"/>
    <w:rsid w:val="00B12C4F"/>
    <w:rsid w:val="00B17786"/>
    <w:rsid w:val="00B1788C"/>
    <w:rsid w:val="00B21BF0"/>
    <w:rsid w:val="00B24E45"/>
    <w:rsid w:val="00B25606"/>
    <w:rsid w:val="00B30AB6"/>
    <w:rsid w:val="00B3193F"/>
    <w:rsid w:val="00B32C31"/>
    <w:rsid w:val="00B32ED5"/>
    <w:rsid w:val="00B348CA"/>
    <w:rsid w:val="00B3525F"/>
    <w:rsid w:val="00B36269"/>
    <w:rsid w:val="00B3753E"/>
    <w:rsid w:val="00B37D86"/>
    <w:rsid w:val="00B407A0"/>
    <w:rsid w:val="00B41605"/>
    <w:rsid w:val="00B42176"/>
    <w:rsid w:val="00B4463D"/>
    <w:rsid w:val="00B456C5"/>
    <w:rsid w:val="00B46D41"/>
    <w:rsid w:val="00B47B47"/>
    <w:rsid w:val="00B47DA5"/>
    <w:rsid w:val="00B50B02"/>
    <w:rsid w:val="00B57A77"/>
    <w:rsid w:val="00B61D5B"/>
    <w:rsid w:val="00B64089"/>
    <w:rsid w:val="00B720B8"/>
    <w:rsid w:val="00B72A37"/>
    <w:rsid w:val="00B7372C"/>
    <w:rsid w:val="00B74325"/>
    <w:rsid w:val="00B82422"/>
    <w:rsid w:val="00B82F01"/>
    <w:rsid w:val="00B84B68"/>
    <w:rsid w:val="00B84C32"/>
    <w:rsid w:val="00B85BA5"/>
    <w:rsid w:val="00B87B4A"/>
    <w:rsid w:val="00B87EFB"/>
    <w:rsid w:val="00B90EAC"/>
    <w:rsid w:val="00B9270A"/>
    <w:rsid w:val="00B959D2"/>
    <w:rsid w:val="00B96621"/>
    <w:rsid w:val="00B97B6D"/>
    <w:rsid w:val="00BA1673"/>
    <w:rsid w:val="00BA39BE"/>
    <w:rsid w:val="00BA4D47"/>
    <w:rsid w:val="00BA58DF"/>
    <w:rsid w:val="00BA66B1"/>
    <w:rsid w:val="00BA67FA"/>
    <w:rsid w:val="00BA6B84"/>
    <w:rsid w:val="00BA734D"/>
    <w:rsid w:val="00BA76EF"/>
    <w:rsid w:val="00BA7EA6"/>
    <w:rsid w:val="00BB2B5C"/>
    <w:rsid w:val="00BB4F5C"/>
    <w:rsid w:val="00BB60AF"/>
    <w:rsid w:val="00BB6D0F"/>
    <w:rsid w:val="00BB6DF5"/>
    <w:rsid w:val="00BB77B0"/>
    <w:rsid w:val="00BC1D37"/>
    <w:rsid w:val="00BC2DC8"/>
    <w:rsid w:val="00BC2F9E"/>
    <w:rsid w:val="00BC4724"/>
    <w:rsid w:val="00BC4F58"/>
    <w:rsid w:val="00BC79AD"/>
    <w:rsid w:val="00BD0832"/>
    <w:rsid w:val="00BD4360"/>
    <w:rsid w:val="00BD6F56"/>
    <w:rsid w:val="00BE0ADD"/>
    <w:rsid w:val="00BE0E09"/>
    <w:rsid w:val="00BE0F9B"/>
    <w:rsid w:val="00BE1042"/>
    <w:rsid w:val="00BE304A"/>
    <w:rsid w:val="00BE4DF5"/>
    <w:rsid w:val="00BE4FD2"/>
    <w:rsid w:val="00BE508E"/>
    <w:rsid w:val="00BF509B"/>
    <w:rsid w:val="00BF58D2"/>
    <w:rsid w:val="00BF7091"/>
    <w:rsid w:val="00C0111D"/>
    <w:rsid w:val="00C01C85"/>
    <w:rsid w:val="00C03E8B"/>
    <w:rsid w:val="00C04A95"/>
    <w:rsid w:val="00C052FA"/>
    <w:rsid w:val="00C06D9A"/>
    <w:rsid w:val="00C07D0A"/>
    <w:rsid w:val="00C127BC"/>
    <w:rsid w:val="00C13A71"/>
    <w:rsid w:val="00C13C8B"/>
    <w:rsid w:val="00C165A5"/>
    <w:rsid w:val="00C16B4E"/>
    <w:rsid w:val="00C1772A"/>
    <w:rsid w:val="00C2170D"/>
    <w:rsid w:val="00C21AE5"/>
    <w:rsid w:val="00C22376"/>
    <w:rsid w:val="00C23027"/>
    <w:rsid w:val="00C248C1"/>
    <w:rsid w:val="00C35017"/>
    <w:rsid w:val="00C41C9B"/>
    <w:rsid w:val="00C45715"/>
    <w:rsid w:val="00C46F06"/>
    <w:rsid w:val="00C5159E"/>
    <w:rsid w:val="00C51D58"/>
    <w:rsid w:val="00C55500"/>
    <w:rsid w:val="00C621A2"/>
    <w:rsid w:val="00C6234A"/>
    <w:rsid w:val="00C62861"/>
    <w:rsid w:val="00C633C3"/>
    <w:rsid w:val="00C67AAC"/>
    <w:rsid w:val="00C71998"/>
    <w:rsid w:val="00C72339"/>
    <w:rsid w:val="00C72581"/>
    <w:rsid w:val="00C759BA"/>
    <w:rsid w:val="00C76AD9"/>
    <w:rsid w:val="00C77BFA"/>
    <w:rsid w:val="00C80E03"/>
    <w:rsid w:val="00C81DAB"/>
    <w:rsid w:val="00C84665"/>
    <w:rsid w:val="00C85CFD"/>
    <w:rsid w:val="00C902C5"/>
    <w:rsid w:val="00C91182"/>
    <w:rsid w:val="00C94747"/>
    <w:rsid w:val="00C957C3"/>
    <w:rsid w:val="00C95C66"/>
    <w:rsid w:val="00C95CF3"/>
    <w:rsid w:val="00C9751E"/>
    <w:rsid w:val="00C978C2"/>
    <w:rsid w:val="00CA181D"/>
    <w:rsid w:val="00CA232C"/>
    <w:rsid w:val="00CA2680"/>
    <w:rsid w:val="00CA312D"/>
    <w:rsid w:val="00CA5BE2"/>
    <w:rsid w:val="00CA6BBF"/>
    <w:rsid w:val="00CB187E"/>
    <w:rsid w:val="00CB1ACD"/>
    <w:rsid w:val="00CB389A"/>
    <w:rsid w:val="00CB41BB"/>
    <w:rsid w:val="00CB4568"/>
    <w:rsid w:val="00CB7766"/>
    <w:rsid w:val="00CC1F72"/>
    <w:rsid w:val="00CC21C9"/>
    <w:rsid w:val="00CC699B"/>
    <w:rsid w:val="00CD1A4F"/>
    <w:rsid w:val="00CD214C"/>
    <w:rsid w:val="00CD2CAC"/>
    <w:rsid w:val="00CD33E8"/>
    <w:rsid w:val="00CD3679"/>
    <w:rsid w:val="00CD3A03"/>
    <w:rsid w:val="00CD5C3D"/>
    <w:rsid w:val="00CE0E00"/>
    <w:rsid w:val="00CE19B1"/>
    <w:rsid w:val="00CE1C31"/>
    <w:rsid w:val="00CE33A0"/>
    <w:rsid w:val="00CE3A8E"/>
    <w:rsid w:val="00CE473A"/>
    <w:rsid w:val="00CE4C7D"/>
    <w:rsid w:val="00CE5963"/>
    <w:rsid w:val="00CE6623"/>
    <w:rsid w:val="00CE6FB0"/>
    <w:rsid w:val="00CE7B52"/>
    <w:rsid w:val="00CE7E50"/>
    <w:rsid w:val="00CF0BA1"/>
    <w:rsid w:val="00CF2AEE"/>
    <w:rsid w:val="00CF7424"/>
    <w:rsid w:val="00D0038D"/>
    <w:rsid w:val="00D023A0"/>
    <w:rsid w:val="00D03CA4"/>
    <w:rsid w:val="00D0635E"/>
    <w:rsid w:val="00D069A3"/>
    <w:rsid w:val="00D11EF2"/>
    <w:rsid w:val="00D14632"/>
    <w:rsid w:val="00D1583B"/>
    <w:rsid w:val="00D21557"/>
    <w:rsid w:val="00D23D15"/>
    <w:rsid w:val="00D25BB1"/>
    <w:rsid w:val="00D26A83"/>
    <w:rsid w:val="00D3079C"/>
    <w:rsid w:val="00D31F1A"/>
    <w:rsid w:val="00D32779"/>
    <w:rsid w:val="00D33123"/>
    <w:rsid w:val="00D3362F"/>
    <w:rsid w:val="00D34496"/>
    <w:rsid w:val="00D34F0A"/>
    <w:rsid w:val="00D36481"/>
    <w:rsid w:val="00D366AE"/>
    <w:rsid w:val="00D451D8"/>
    <w:rsid w:val="00D45D7D"/>
    <w:rsid w:val="00D46E58"/>
    <w:rsid w:val="00D500A6"/>
    <w:rsid w:val="00D511F0"/>
    <w:rsid w:val="00D519EA"/>
    <w:rsid w:val="00D523F2"/>
    <w:rsid w:val="00D532BE"/>
    <w:rsid w:val="00D54F1B"/>
    <w:rsid w:val="00D5623C"/>
    <w:rsid w:val="00D56256"/>
    <w:rsid w:val="00D56D10"/>
    <w:rsid w:val="00D57369"/>
    <w:rsid w:val="00D6001A"/>
    <w:rsid w:val="00D63364"/>
    <w:rsid w:val="00D639E1"/>
    <w:rsid w:val="00D63A76"/>
    <w:rsid w:val="00D657E9"/>
    <w:rsid w:val="00D65D5C"/>
    <w:rsid w:val="00D65FBD"/>
    <w:rsid w:val="00D7007B"/>
    <w:rsid w:val="00D70573"/>
    <w:rsid w:val="00D70A32"/>
    <w:rsid w:val="00D7289D"/>
    <w:rsid w:val="00D74703"/>
    <w:rsid w:val="00D75671"/>
    <w:rsid w:val="00D758F0"/>
    <w:rsid w:val="00D75933"/>
    <w:rsid w:val="00D76C54"/>
    <w:rsid w:val="00D8204D"/>
    <w:rsid w:val="00D82081"/>
    <w:rsid w:val="00D824D0"/>
    <w:rsid w:val="00D836D3"/>
    <w:rsid w:val="00D94A57"/>
    <w:rsid w:val="00D9651B"/>
    <w:rsid w:val="00D9765E"/>
    <w:rsid w:val="00D97885"/>
    <w:rsid w:val="00DA485E"/>
    <w:rsid w:val="00DA6E2C"/>
    <w:rsid w:val="00DB055C"/>
    <w:rsid w:val="00DB0D97"/>
    <w:rsid w:val="00DB0DDC"/>
    <w:rsid w:val="00DB0E70"/>
    <w:rsid w:val="00DB2150"/>
    <w:rsid w:val="00DB21EC"/>
    <w:rsid w:val="00DB358D"/>
    <w:rsid w:val="00DB38ED"/>
    <w:rsid w:val="00DB49F2"/>
    <w:rsid w:val="00DB5D99"/>
    <w:rsid w:val="00DB6A24"/>
    <w:rsid w:val="00DB6D39"/>
    <w:rsid w:val="00DC3356"/>
    <w:rsid w:val="00DC63FC"/>
    <w:rsid w:val="00DC7F12"/>
    <w:rsid w:val="00DD1132"/>
    <w:rsid w:val="00DD14DA"/>
    <w:rsid w:val="00DD4102"/>
    <w:rsid w:val="00DD513A"/>
    <w:rsid w:val="00DE4842"/>
    <w:rsid w:val="00DE7F87"/>
    <w:rsid w:val="00DF048E"/>
    <w:rsid w:val="00DF0BAB"/>
    <w:rsid w:val="00DF26A6"/>
    <w:rsid w:val="00DF59AC"/>
    <w:rsid w:val="00E0344D"/>
    <w:rsid w:val="00E03797"/>
    <w:rsid w:val="00E0538B"/>
    <w:rsid w:val="00E06399"/>
    <w:rsid w:val="00E07367"/>
    <w:rsid w:val="00E07B75"/>
    <w:rsid w:val="00E10076"/>
    <w:rsid w:val="00E153C2"/>
    <w:rsid w:val="00E16EDF"/>
    <w:rsid w:val="00E17C60"/>
    <w:rsid w:val="00E22838"/>
    <w:rsid w:val="00E229D3"/>
    <w:rsid w:val="00E22D4F"/>
    <w:rsid w:val="00E2503C"/>
    <w:rsid w:val="00E2772E"/>
    <w:rsid w:val="00E337E8"/>
    <w:rsid w:val="00E352E3"/>
    <w:rsid w:val="00E35CE1"/>
    <w:rsid w:val="00E400F3"/>
    <w:rsid w:val="00E40680"/>
    <w:rsid w:val="00E42740"/>
    <w:rsid w:val="00E429F8"/>
    <w:rsid w:val="00E433F2"/>
    <w:rsid w:val="00E50F3F"/>
    <w:rsid w:val="00E52F80"/>
    <w:rsid w:val="00E537F3"/>
    <w:rsid w:val="00E551C0"/>
    <w:rsid w:val="00E553A1"/>
    <w:rsid w:val="00E557EA"/>
    <w:rsid w:val="00E6154E"/>
    <w:rsid w:val="00E61ADB"/>
    <w:rsid w:val="00E64395"/>
    <w:rsid w:val="00E65FC7"/>
    <w:rsid w:val="00E66C8C"/>
    <w:rsid w:val="00E70265"/>
    <w:rsid w:val="00E7028F"/>
    <w:rsid w:val="00E711D9"/>
    <w:rsid w:val="00E720AB"/>
    <w:rsid w:val="00E74ACC"/>
    <w:rsid w:val="00E76058"/>
    <w:rsid w:val="00E76A61"/>
    <w:rsid w:val="00E80F8E"/>
    <w:rsid w:val="00E81E0E"/>
    <w:rsid w:val="00E8335C"/>
    <w:rsid w:val="00E834C7"/>
    <w:rsid w:val="00E83F05"/>
    <w:rsid w:val="00E86CCB"/>
    <w:rsid w:val="00E877AC"/>
    <w:rsid w:val="00E87965"/>
    <w:rsid w:val="00E87EA7"/>
    <w:rsid w:val="00E93BD0"/>
    <w:rsid w:val="00E95EDF"/>
    <w:rsid w:val="00E973C7"/>
    <w:rsid w:val="00E975D5"/>
    <w:rsid w:val="00EA0BFF"/>
    <w:rsid w:val="00EA5C7A"/>
    <w:rsid w:val="00EA68A8"/>
    <w:rsid w:val="00EB0FC6"/>
    <w:rsid w:val="00EB45FA"/>
    <w:rsid w:val="00EB71EC"/>
    <w:rsid w:val="00EB7271"/>
    <w:rsid w:val="00EC0374"/>
    <w:rsid w:val="00EC0D15"/>
    <w:rsid w:val="00EC1D1A"/>
    <w:rsid w:val="00EC53DB"/>
    <w:rsid w:val="00EC6BA7"/>
    <w:rsid w:val="00ED09A9"/>
    <w:rsid w:val="00ED0ED7"/>
    <w:rsid w:val="00ED13A8"/>
    <w:rsid w:val="00ED17A9"/>
    <w:rsid w:val="00ED3C1C"/>
    <w:rsid w:val="00EE05F4"/>
    <w:rsid w:val="00EE1160"/>
    <w:rsid w:val="00EE59EB"/>
    <w:rsid w:val="00EE68A6"/>
    <w:rsid w:val="00EE6F6B"/>
    <w:rsid w:val="00EE7364"/>
    <w:rsid w:val="00EF0838"/>
    <w:rsid w:val="00EF0B8B"/>
    <w:rsid w:val="00EF0C47"/>
    <w:rsid w:val="00EF267F"/>
    <w:rsid w:val="00EF4957"/>
    <w:rsid w:val="00EF574C"/>
    <w:rsid w:val="00EF5F6B"/>
    <w:rsid w:val="00EF76C8"/>
    <w:rsid w:val="00F02EAF"/>
    <w:rsid w:val="00F02EDF"/>
    <w:rsid w:val="00F03383"/>
    <w:rsid w:val="00F03F28"/>
    <w:rsid w:val="00F04512"/>
    <w:rsid w:val="00F04A8F"/>
    <w:rsid w:val="00F0602F"/>
    <w:rsid w:val="00F154B4"/>
    <w:rsid w:val="00F15584"/>
    <w:rsid w:val="00F15612"/>
    <w:rsid w:val="00F216FB"/>
    <w:rsid w:val="00F21FA5"/>
    <w:rsid w:val="00F22250"/>
    <w:rsid w:val="00F23046"/>
    <w:rsid w:val="00F2485F"/>
    <w:rsid w:val="00F27216"/>
    <w:rsid w:val="00F31245"/>
    <w:rsid w:val="00F31AD1"/>
    <w:rsid w:val="00F32D47"/>
    <w:rsid w:val="00F353E5"/>
    <w:rsid w:val="00F3560E"/>
    <w:rsid w:val="00F36AA1"/>
    <w:rsid w:val="00F408C6"/>
    <w:rsid w:val="00F43F79"/>
    <w:rsid w:val="00F44644"/>
    <w:rsid w:val="00F44937"/>
    <w:rsid w:val="00F45EEC"/>
    <w:rsid w:val="00F50213"/>
    <w:rsid w:val="00F5120A"/>
    <w:rsid w:val="00F51500"/>
    <w:rsid w:val="00F51758"/>
    <w:rsid w:val="00F52A99"/>
    <w:rsid w:val="00F5323E"/>
    <w:rsid w:val="00F532F6"/>
    <w:rsid w:val="00F53659"/>
    <w:rsid w:val="00F5677B"/>
    <w:rsid w:val="00F61824"/>
    <w:rsid w:val="00F6236D"/>
    <w:rsid w:val="00F62673"/>
    <w:rsid w:val="00F626D1"/>
    <w:rsid w:val="00F649EE"/>
    <w:rsid w:val="00F72078"/>
    <w:rsid w:val="00F750DC"/>
    <w:rsid w:val="00F777A4"/>
    <w:rsid w:val="00F811C7"/>
    <w:rsid w:val="00F844AB"/>
    <w:rsid w:val="00F853DC"/>
    <w:rsid w:val="00F8548A"/>
    <w:rsid w:val="00F93964"/>
    <w:rsid w:val="00F941D3"/>
    <w:rsid w:val="00FA03D3"/>
    <w:rsid w:val="00FA103B"/>
    <w:rsid w:val="00FA1A1B"/>
    <w:rsid w:val="00FA1C8C"/>
    <w:rsid w:val="00FA2E43"/>
    <w:rsid w:val="00FA798C"/>
    <w:rsid w:val="00FB0023"/>
    <w:rsid w:val="00FB1263"/>
    <w:rsid w:val="00FB22DC"/>
    <w:rsid w:val="00FB5008"/>
    <w:rsid w:val="00FB78B4"/>
    <w:rsid w:val="00FC2040"/>
    <w:rsid w:val="00FC20F8"/>
    <w:rsid w:val="00FC2908"/>
    <w:rsid w:val="00FC3C67"/>
    <w:rsid w:val="00FC4921"/>
    <w:rsid w:val="00FC58FC"/>
    <w:rsid w:val="00FC6692"/>
    <w:rsid w:val="00FC6E78"/>
    <w:rsid w:val="00FD005E"/>
    <w:rsid w:val="00FD0D45"/>
    <w:rsid w:val="00FD325C"/>
    <w:rsid w:val="00FD4492"/>
    <w:rsid w:val="00FD47F5"/>
    <w:rsid w:val="00FD51A8"/>
    <w:rsid w:val="00FD57B7"/>
    <w:rsid w:val="00FD7A22"/>
    <w:rsid w:val="00FE4665"/>
    <w:rsid w:val="00FE46DB"/>
    <w:rsid w:val="00FE4822"/>
    <w:rsid w:val="00FE4B02"/>
    <w:rsid w:val="00FE5812"/>
    <w:rsid w:val="00FF0150"/>
    <w:rsid w:val="00FF09B9"/>
    <w:rsid w:val="00FF3B44"/>
    <w:rsid w:val="00FF50A8"/>
    <w:rsid w:val="00FF56A7"/>
    <w:rsid w:val="00FF6258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C0150"/>
  <w15:docId w15:val="{6C952D3D-43BF-4F9D-9F84-D66F76A8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8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8365C"/>
    <w:pPr>
      <w:keepNext/>
      <w:spacing w:before="180" w:after="180"/>
      <w:outlineLvl w:val="0"/>
    </w:pPr>
    <w:rPr>
      <w:rFonts w:eastAsiaTheme="majorEastAsia"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A6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00AB3"/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032D9E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032D9E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032D9E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032D9E"/>
    <w:rPr>
      <w:rFonts w:ascii="Times New Roman" w:hAnsi="Times New Roman"/>
    </w:rPr>
  </w:style>
  <w:style w:type="table" w:styleId="a8">
    <w:name w:val="Table Grid"/>
    <w:basedOn w:val="a1"/>
    <w:uiPriority w:val="39"/>
    <w:rsid w:val="0077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10EDB"/>
    <w:pPr>
      <w:spacing w:before="100" w:beforeAutospacing="1" w:after="100" w:afterAutospacing="1"/>
    </w:pPr>
    <w:rPr>
      <w:rFonts w:cs="Times New Roman"/>
      <w:lang w:eastAsia="zh-TW"/>
    </w:rPr>
  </w:style>
  <w:style w:type="character" w:styleId="a9">
    <w:name w:val="Strong"/>
    <w:basedOn w:val="a0"/>
    <w:uiPriority w:val="22"/>
    <w:qFormat/>
    <w:rsid w:val="00210EDB"/>
    <w:rPr>
      <w:b/>
      <w:bCs/>
    </w:rPr>
  </w:style>
  <w:style w:type="character" w:styleId="aa">
    <w:name w:val="Hyperlink"/>
    <w:basedOn w:val="a0"/>
    <w:uiPriority w:val="99"/>
    <w:unhideWhenUsed/>
    <w:rsid w:val="0078521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8521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B6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6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7B49A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106D4D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106D4D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106D4D"/>
    <w:rPr>
      <w:rFonts w:cs="Times New Roman"/>
      <w:noProof/>
    </w:rPr>
  </w:style>
  <w:style w:type="character" w:customStyle="1" w:styleId="EndNoteBibliography0">
    <w:name w:val="EndNote Bibliography 字元"/>
    <w:basedOn w:val="a0"/>
    <w:link w:val="EndNoteBibliography"/>
    <w:rsid w:val="00106D4D"/>
    <w:rPr>
      <w:rFonts w:ascii="Times New Roman" w:hAnsi="Times New Roman" w:cs="Times New Roman"/>
      <w:noProof/>
    </w:rPr>
  </w:style>
  <w:style w:type="character" w:customStyle="1" w:styleId="10">
    <w:name w:val="標題 1 字元"/>
    <w:basedOn w:val="a0"/>
    <w:link w:val="1"/>
    <w:uiPriority w:val="9"/>
    <w:rsid w:val="0088365C"/>
    <w:rPr>
      <w:rFonts w:ascii="Times New Roman" w:eastAsiaTheme="majorEastAsia" w:hAnsi="Times New Roman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rsid w:val="00CA6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D532BE"/>
  </w:style>
  <w:style w:type="paragraph" w:styleId="ae">
    <w:name w:val="List Paragraph"/>
    <w:basedOn w:val="a"/>
    <w:uiPriority w:val="34"/>
    <w:qFormat/>
    <w:rsid w:val="00424E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2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7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93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1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4ADA1-C2E8-4480-99DC-D4591348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Hsieh</dc:creator>
  <cp:lastModifiedBy>碩駿 翁</cp:lastModifiedBy>
  <cp:revision>5</cp:revision>
  <dcterms:created xsi:type="dcterms:W3CDTF">2025-10-05T13:36:00Z</dcterms:created>
  <dcterms:modified xsi:type="dcterms:W3CDTF">2025-10-06T00:20:00Z</dcterms:modified>
</cp:coreProperties>
</file>