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07103">
      <w:pPr>
        <w:spacing w:line="259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Supplementary Materials</w:t>
      </w:r>
    </w:p>
    <w:p w14:paraId="3ACF35C5">
      <w:pPr>
        <w:widowControl/>
        <w:jc w:val="left"/>
        <w:textAlignment w:val="center"/>
        <w:rPr>
          <w:rFonts w:ascii="Times New Roman" w:hAnsi="Times New Roman" w:cs="Times New Roman"/>
          <w:b/>
          <w:bCs/>
          <w:u w:val="single"/>
          <w:lang w:eastAsia="zh-CN"/>
        </w:rPr>
      </w:pPr>
      <w:r>
        <w:rPr>
          <w:rFonts w:ascii="Times New Roman" w:hAnsi="Times New Roman" w:cs="Times New Roman"/>
          <w:b/>
          <w:bCs/>
        </w:rPr>
        <w:t>Supplementary Table S1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. Variance inflation factor</w:t>
      </w:r>
      <w:bookmarkStart w:id="1" w:name="_GoBack"/>
      <w:bookmarkEnd w:id="1"/>
    </w:p>
    <w:p w14:paraId="69C253AF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Characteristics of Study Participants Before and After Propensity Score Matching</w:t>
      </w:r>
    </w:p>
    <w:p w14:paraId="15FA142C">
      <w:pPr>
        <w:spacing w:line="259" w:lineRule="auto"/>
        <w:rPr>
          <w:rFonts w:ascii="Times New Roman" w:hAnsi="Times New Roman" w:cs="Times New Roman"/>
        </w:rPr>
      </w:pPr>
      <w:bookmarkStart w:id="0" w:name="OLE_LINK3"/>
      <w:r>
        <w:rPr>
          <w:rFonts w:ascii="Times New Roman" w:hAnsi="Times New Roman" w:cs="Times New Roman"/>
          <w:b/>
          <w:bCs/>
        </w:rPr>
        <w:t>Supplementary Table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ascii="Times New Roman" w:hAnsi="Times New Roman" w:cs="Times New Roman"/>
          <w:b/>
          <w:bCs/>
        </w:rPr>
        <w:t xml:space="preserve">. </w:t>
      </w:r>
      <w:bookmarkEnd w:id="0"/>
      <w:r>
        <w:rPr>
          <w:rFonts w:ascii="Times New Roman" w:hAnsi="Times New Roman" w:cs="Times New Roman"/>
        </w:rPr>
        <w:t xml:space="preserve">Multivariable Logistic Regression Analysis of the </w:t>
      </w:r>
      <w:r>
        <w:rPr>
          <w:rFonts w:hint="eastAsia" w:ascii="Times New Roman" w:hAnsi="Times New Roman" w:cs="Times New Roman"/>
          <w:lang w:eastAsia="zh-CN"/>
        </w:rPr>
        <w:t xml:space="preserve">study </w:t>
      </w:r>
      <w:r>
        <w:rPr>
          <w:rFonts w:ascii="Times New Roman" w:hAnsi="Times New Roman" w:cs="Times New Roman"/>
        </w:rPr>
        <w:t>After Propensity Score Matching</w:t>
      </w:r>
    </w:p>
    <w:p w14:paraId="6DFC62F0">
      <w:pPr>
        <w:spacing w:line="259" w:lineRule="auto"/>
        <w:rPr>
          <w:rFonts w:ascii="Times New Roman" w:hAnsi="Times New Roman" w:cs="Times New Roman"/>
        </w:rPr>
      </w:pPr>
    </w:p>
    <w:p w14:paraId="7334D9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br w:type="page"/>
      </w:r>
    </w:p>
    <w:p w14:paraId="1B729CED">
      <w:pPr>
        <w:widowControl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cs="Times New Roman"/>
          <w:b/>
          <w:bCs/>
        </w:rPr>
        <w:t>Supplementary Table S1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. Variance inflation factor.</w:t>
      </w:r>
    </w:p>
    <w:tbl>
      <w:tblPr>
        <w:tblStyle w:val="13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3"/>
        <w:gridCol w:w="4391"/>
      </w:tblGrid>
      <w:tr w14:paraId="04A8AB07">
        <w:trPr>
          <w:trHeight w:val="212" w:hRule="atLeast"/>
        </w:trPr>
        <w:tc>
          <w:tcPr>
            <w:tcW w:w="279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24D997">
            <w:pPr>
              <w:widowControl/>
              <w:jc w:val="center"/>
              <w:textAlignment w:val="center"/>
              <w:rPr>
                <w:rFonts w:ascii="Times New Roman" w:hAnsi="Times New Roman" w:eastAsia="Times New Roman Regular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 Regular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Variable</w:t>
            </w:r>
          </w:p>
        </w:tc>
        <w:tc>
          <w:tcPr>
            <w:tcW w:w="220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356DE76">
            <w:pPr>
              <w:widowControl/>
              <w:jc w:val="center"/>
              <w:textAlignment w:val="center"/>
              <w:rPr>
                <w:rFonts w:ascii="Times New Roman" w:hAnsi="Times New Roman" w:eastAsia="Times New Roman Regular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 Regular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VIF</w:t>
            </w:r>
          </w:p>
        </w:tc>
      </w:tr>
      <w:tr w14:paraId="16920BA2">
        <w:trPr>
          <w:trHeight w:val="20" w:hRule="atLeast"/>
        </w:trPr>
        <w:tc>
          <w:tcPr>
            <w:tcW w:w="2794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1BFA9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205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EF3AA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1.511</w:t>
            </w:r>
          </w:p>
        </w:tc>
      </w:tr>
      <w:tr w14:paraId="4ED176B9">
        <w:trPr>
          <w:trHeight w:val="20" w:hRule="atLeast"/>
        </w:trPr>
        <w:tc>
          <w:tcPr>
            <w:tcW w:w="2794" w:type="pct"/>
            <w:tcBorders>
              <w:top w:val="nil"/>
            </w:tcBorders>
            <w:shd w:val="clear" w:color="auto" w:fill="auto"/>
            <w:vAlign w:val="center"/>
          </w:tcPr>
          <w:p w14:paraId="332AA9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2205" w:type="pct"/>
            <w:tcBorders>
              <w:top w:val="nil"/>
            </w:tcBorders>
            <w:shd w:val="clear" w:color="auto" w:fill="auto"/>
            <w:vAlign w:val="center"/>
          </w:tcPr>
          <w:p w14:paraId="70C9E1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1.109</w:t>
            </w:r>
          </w:p>
        </w:tc>
      </w:tr>
      <w:tr w14:paraId="6BEAC5D8">
        <w:trPr>
          <w:trHeight w:val="20" w:hRule="atLeast"/>
        </w:trPr>
        <w:tc>
          <w:tcPr>
            <w:tcW w:w="2794" w:type="pct"/>
            <w:shd w:val="clear" w:color="auto" w:fill="auto"/>
            <w:vAlign w:val="center"/>
          </w:tcPr>
          <w:p w14:paraId="57FDFB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Education level</w:t>
            </w:r>
          </w:p>
        </w:tc>
        <w:tc>
          <w:tcPr>
            <w:tcW w:w="2205" w:type="pct"/>
            <w:shd w:val="clear" w:color="auto" w:fill="auto"/>
            <w:vAlign w:val="center"/>
          </w:tcPr>
          <w:p w14:paraId="5EB48A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1.464</w:t>
            </w:r>
          </w:p>
        </w:tc>
      </w:tr>
      <w:tr w14:paraId="254E9BF1">
        <w:trPr>
          <w:trHeight w:val="20" w:hRule="atLeast"/>
        </w:trPr>
        <w:tc>
          <w:tcPr>
            <w:tcW w:w="2794" w:type="pct"/>
            <w:shd w:val="clear" w:color="auto" w:fill="auto"/>
            <w:vAlign w:val="center"/>
          </w:tcPr>
          <w:p w14:paraId="37E0EF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2205" w:type="pct"/>
            <w:shd w:val="clear" w:color="auto" w:fill="auto"/>
            <w:vAlign w:val="center"/>
          </w:tcPr>
          <w:p w14:paraId="5F36C2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1.239</w:t>
            </w:r>
          </w:p>
        </w:tc>
      </w:tr>
      <w:tr w14:paraId="41FC3556">
        <w:trPr>
          <w:trHeight w:val="20" w:hRule="atLeast"/>
        </w:trPr>
        <w:tc>
          <w:tcPr>
            <w:tcW w:w="2794" w:type="pct"/>
            <w:shd w:val="clear" w:color="auto" w:fill="auto"/>
            <w:vAlign w:val="center"/>
          </w:tcPr>
          <w:p w14:paraId="0F3C30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PIR</w:t>
            </w:r>
          </w:p>
        </w:tc>
        <w:tc>
          <w:tcPr>
            <w:tcW w:w="2205" w:type="pct"/>
            <w:shd w:val="clear" w:color="auto" w:fill="auto"/>
            <w:vAlign w:val="center"/>
          </w:tcPr>
          <w:p w14:paraId="01B8DD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1.389</w:t>
            </w:r>
          </w:p>
        </w:tc>
      </w:tr>
      <w:tr w14:paraId="4ADBF332">
        <w:trPr>
          <w:trHeight w:val="20" w:hRule="atLeast"/>
        </w:trPr>
        <w:tc>
          <w:tcPr>
            <w:tcW w:w="2794" w:type="pct"/>
            <w:shd w:val="clear" w:color="auto" w:fill="auto"/>
            <w:vAlign w:val="center"/>
          </w:tcPr>
          <w:p w14:paraId="0EFCCB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Smoking</w:t>
            </w:r>
          </w:p>
        </w:tc>
        <w:tc>
          <w:tcPr>
            <w:tcW w:w="2205" w:type="pct"/>
            <w:shd w:val="clear" w:color="auto" w:fill="auto"/>
            <w:vAlign w:val="center"/>
          </w:tcPr>
          <w:p w14:paraId="615DFF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1.144</w:t>
            </w:r>
          </w:p>
        </w:tc>
      </w:tr>
      <w:tr w14:paraId="030FF0CD">
        <w:trPr>
          <w:trHeight w:val="20" w:hRule="atLeast"/>
        </w:trPr>
        <w:tc>
          <w:tcPr>
            <w:tcW w:w="2794" w:type="pct"/>
            <w:shd w:val="clear" w:color="auto" w:fill="auto"/>
            <w:vAlign w:val="center"/>
          </w:tcPr>
          <w:p w14:paraId="53C9AD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Alcohol status</w:t>
            </w:r>
          </w:p>
        </w:tc>
        <w:tc>
          <w:tcPr>
            <w:tcW w:w="2205" w:type="pct"/>
            <w:shd w:val="clear" w:color="auto" w:fill="auto"/>
            <w:vAlign w:val="center"/>
          </w:tcPr>
          <w:p w14:paraId="23A427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1.197</w:t>
            </w:r>
          </w:p>
        </w:tc>
      </w:tr>
      <w:tr w14:paraId="3D4D5D2B">
        <w:trPr>
          <w:trHeight w:val="20" w:hRule="atLeast"/>
        </w:trPr>
        <w:tc>
          <w:tcPr>
            <w:tcW w:w="2794" w:type="pct"/>
            <w:shd w:val="clear" w:color="auto" w:fill="auto"/>
            <w:vAlign w:val="center"/>
          </w:tcPr>
          <w:p w14:paraId="4145DC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HBP</w:t>
            </w:r>
          </w:p>
        </w:tc>
        <w:tc>
          <w:tcPr>
            <w:tcW w:w="2205" w:type="pct"/>
            <w:shd w:val="clear" w:color="auto" w:fill="auto"/>
            <w:vAlign w:val="center"/>
          </w:tcPr>
          <w:p w14:paraId="40A32F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1.010</w:t>
            </w:r>
          </w:p>
        </w:tc>
      </w:tr>
      <w:tr w14:paraId="77C2D230">
        <w:trPr>
          <w:trHeight w:val="20" w:hRule="atLeast"/>
        </w:trPr>
        <w:tc>
          <w:tcPr>
            <w:tcW w:w="2794" w:type="pct"/>
            <w:shd w:val="clear" w:color="auto" w:fill="auto"/>
            <w:vAlign w:val="center"/>
          </w:tcPr>
          <w:p w14:paraId="583468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2205" w:type="pct"/>
            <w:shd w:val="clear" w:color="auto" w:fill="auto"/>
            <w:vAlign w:val="center"/>
          </w:tcPr>
          <w:p w14:paraId="218B41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1.109</w:t>
            </w:r>
          </w:p>
        </w:tc>
      </w:tr>
      <w:tr w14:paraId="07C1DAD5">
        <w:trPr>
          <w:trHeight w:val="20" w:hRule="atLeast"/>
        </w:trPr>
        <w:tc>
          <w:tcPr>
            <w:tcW w:w="2794" w:type="pct"/>
            <w:shd w:val="clear" w:color="auto" w:fill="auto"/>
            <w:vAlign w:val="center"/>
          </w:tcPr>
          <w:p w14:paraId="5C498D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Birth control pill</w:t>
            </w:r>
          </w:p>
        </w:tc>
        <w:tc>
          <w:tcPr>
            <w:tcW w:w="2205" w:type="pct"/>
            <w:shd w:val="clear" w:color="auto" w:fill="auto"/>
            <w:vAlign w:val="center"/>
          </w:tcPr>
          <w:p w14:paraId="60E003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1.108</w:t>
            </w:r>
          </w:p>
        </w:tc>
      </w:tr>
      <w:tr w14:paraId="409B58B4">
        <w:trPr>
          <w:trHeight w:val="20" w:hRule="atLeast"/>
        </w:trPr>
        <w:tc>
          <w:tcPr>
            <w:tcW w:w="2794" w:type="pct"/>
            <w:shd w:val="clear" w:color="auto" w:fill="auto"/>
            <w:vAlign w:val="center"/>
          </w:tcPr>
          <w:p w14:paraId="42DD95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Hormone</w:t>
            </w:r>
          </w:p>
        </w:tc>
        <w:tc>
          <w:tcPr>
            <w:tcW w:w="2205" w:type="pct"/>
            <w:shd w:val="clear" w:color="auto" w:fill="auto"/>
            <w:vAlign w:val="center"/>
          </w:tcPr>
          <w:p w14:paraId="03E77A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1.21</w:t>
            </w: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7ADB06D">
      <w:pPr>
        <w:rPr>
          <w:rFonts w:ascii="Times New Roman" w:hAnsi="Times New Roman" w:cs="Times New Roman"/>
          <w:sz w:val="24"/>
        </w:rPr>
      </w:pPr>
    </w:p>
    <w:p w14:paraId="20DCBFCC">
      <w:pPr>
        <w:spacing w:line="259" w:lineRule="auto"/>
        <w:rPr>
          <w:rFonts w:ascii="Times New Roman" w:hAnsi="Times New Roman" w:cs="Times New Roman"/>
          <w:lang w:eastAsia="zh-CN"/>
        </w:rPr>
      </w:pPr>
    </w:p>
    <w:p w14:paraId="6247E1F8">
      <w:pPr>
        <w:spacing w:line="259" w:lineRule="auto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</w:rPr>
        <w:t>Supplementary Table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lang w:eastAsia="zh-CN"/>
        </w:rPr>
        <w:t>Characteristics of Study Participants Before and After Propensity Score Matching</w:t>
      </w:r>
    </w:p>
    <w:tbl>
      <w:tblPr>
        <w:tblStyle w:val="1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424"/>
        <w:gridCol w:w="1288"/>
        <w:gridCol w:w="1042"/>
        <w:gridCol w:w="1334"/>
        <w:gridCol w:w="1288"/>
        <w:gridCol w:w="1042"/>
      </w:tblGrid>
      <w:tr w14:paraId="6DDADB70">
        <w:trPr>
          <w:tblHeader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D3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1A1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Before Matching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21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After Matching</w:t>
            </w:r>
          </w:p>
        </w:tc>
      </w:tr>
      <w:tr w14:paraId="77C111EB">
        <w:trPr>
          <w:tblHeader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3D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85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N = 331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AD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N = 331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62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p-value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1D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N = 331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92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N = 331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16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p-value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14:paraId="41F1089F">
        <w:trPr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96F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97A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53.9 ± 16.5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A5D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53.7 ± 15.4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037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D2E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53.9 ± 16.5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DE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53.7 ± 15.4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220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0.911</w:t>
            </w:r>
          </w:p>
        </w:tc>
      </w:tr>
      <w:tr w14:paraId="4A050C8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9E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57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19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31F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5D5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020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96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0.901</w:t>
            </w:r>
          </w:p>
        </w:tc>
      </w:tr>
      <w:tr w14:paraId="6EBFA462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F0C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Mexican American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C2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48 (15%)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E29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45 (14%)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98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88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48 (15%)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C1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45 (14%)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E2E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40BEBF73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22A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Non-Hispanic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473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25 (7.6%)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7F0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32 (9.7%)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003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581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25 (7.6%)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083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32 (9.7%)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996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4F2FC081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37E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Non-Hispanic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EAD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195 (59%)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DEC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194 (59%)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65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6DC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195 (59%)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C91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194 (59%)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552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32DE929E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902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Other Race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C9E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39 (12%)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B7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38 (11%)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3B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C6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39 (12%)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236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38 (11%)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C0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505A454C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B82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Mexican American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C3C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24 (7.3%)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D8C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22 (6.6%)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52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088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24 (7.3%)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4FC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22 (6.6%)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A9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657B74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57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Education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8D4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07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F3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36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5A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733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0.759</w:t>
            </w:r>
          </w:p>
        </w:tc>
      </w:tr>
      <w:tr w14:paraId="21D909C0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143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&lt;High school diploma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F91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42 (13%)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F5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36 (11%)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5B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83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42 (13%)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6C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36 (11%)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487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7B9878A1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7D0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High school diploma/equivalent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E49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61 (18%)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6A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62 (19%)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C3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AB1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61 (18%)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AA5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62 (19%)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EA1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5B7C24EA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8AC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&gt;High school diploma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25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68 (21%)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829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80 (24%)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DCD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CF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68 (21%)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947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80 (24%)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887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492F925B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11B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&lt;High school diploma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1EB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115 (35%)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08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114 (34%)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DCA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03C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115 (35%)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EFA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114 (34%)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2C6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4AEBDB59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E80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High school diploma/equivalent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6E1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45 (14%)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398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39 (12%)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CE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484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45 (14%)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51A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39 (12%)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FC8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3CF6AC5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CC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Marital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475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1C2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1B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D5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C6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0F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0.932</w:t>
            </w:r>
          </w:p>
        </w:tc>
      </w:tr>
      <w:tr w14:paraId="6B2B5D40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DE7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Married/cohabitation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F9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146 (44%)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65A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144 (44%)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03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FFE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146 (44%)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4D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144 (44%)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382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2F3D4E96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55B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Widow/divorce/separation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FDB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54 (16%)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426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57 (17%)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9B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4A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54 (16%)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C63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57 (17%)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F24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5DEEB2AF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CAD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Unmarried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CB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63 (19%)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8EE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65 (20%)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3E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1DA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63 (19%)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7A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65 (20%)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C0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1CBF32A6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9CC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Married/cohabitation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623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16 (4.8%)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AB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16 (4.8%)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1B7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6B1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16 (4.8%)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0B0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16 (4.8%)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86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0774D2F4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6C1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Widow/divorce/separation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4C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35 (11%)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7B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28 (8.5%)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6A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059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35 (11%)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A5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28 (8.5%)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FAF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324DD8A2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D9B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Unmarried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4F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17 (5.1%)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9BC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21 (6.3%)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AD6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D5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17 (5.1%)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A7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21 (6.3%)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45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31088C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C87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PIR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28D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2.1 ± 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90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2.1 ± 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000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041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2.1 ± 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B3D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2.1 ± 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A35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0.945</w:t>
            </w:r>
          </w:p>
        </w:tc>
      </w:tr>
      <w:tr w14:paraId="795AFC9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968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990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9D4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77B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942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FBF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B3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0.631</w:t>
            </w:r>
          </w:p>
        </w:tc>
      </w:tr>
      <w:tr w14:paraId="314B0540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91C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BA7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134 (40%)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0AE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146 (44%)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62B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E77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134 (40%)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90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146 (44%)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F41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46252DF9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524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Former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A51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75 (23%)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A61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72 (22%)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D7D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D8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75 (23%)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2C0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72 (22%)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AE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6DCDA7E0">
        <w:trPr>
          <w:jc w:val="center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193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Current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970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122 (37%)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DEB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113 (34%)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878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7A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122 (37%)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4B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113 (34%)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E3C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337E61B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27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Alcohol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0B0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F4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DA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F04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D2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C9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0.120</w:t>
            </w:r>
          </w:p>
        </w:tc>
      </w:tr>
      <w:tr w14:paraId="6476F1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6B0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300" w:right="100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71E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227 (69%)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F66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207 (63%)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A1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53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227 (69%)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331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207 (63%)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618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12219BB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A07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300" w:right="100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A9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104 (31%)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B99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124 (37%)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D2C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3CA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104 (31%)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65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124 (37%)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DD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2395FED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014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HBP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5A1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D07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3ED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257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330 (100%)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25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328 (99%)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4C2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0.616</w:t>
            </w:r>
          </w:p>
        </w:tc>
      </w:tr>
      <w:tr w14:paraId="0546960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F7A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300" w:right="100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FB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 (0.3%)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57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 (0.9%)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F5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FA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9F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15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7429ADB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757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300" w:right="100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871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330 (100%)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660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328 (99%)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0B3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A80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6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CB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230621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AAA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90F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11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83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620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80 (24%)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AEE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78 (24%)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372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0.927</w:t>
            </w:r>
          </w:p>
        </w:tc>
      </w:tr>
      <w:tr w14:paraId="06AA654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D4C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300" w:right="100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73C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251 (76%)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06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253 (76%)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F84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C64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DC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AD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4ACEEBC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D2E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300" w:right="100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75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80 (24%)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280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78 (24%)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7F8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9D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EC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65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32C9112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9A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Birth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control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pill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8B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3B2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02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609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BB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84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0.728</w:t>
            </w:r>
          </w:p>
        </w:tc>
      </w:tr>
      <w:tr w14:paraId="725FD0E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C6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300" w:right="100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924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242 (73%)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5E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237 (72%)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160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4B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242 (73%)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34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237 (72%)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66E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1FDA4E1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32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300" w:right="100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8C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89 (27%)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020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94 (28%)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9D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CE8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89 (27%)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116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94 (28%)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837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4201417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89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Hormone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EF3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E61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5A4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6C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114 (34%)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1E4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115 (35%)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F8D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1.000</w:t>
            </w:r>
          </w:p>
        </w:tc>
      </w:tr>
      <w:tr w14:paraId="20125BE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83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300" w:right="100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35A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217 (66%)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6F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216 (65%)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478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D9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A6F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38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7476649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BFF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300" w:right="100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05B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114 (34%)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024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115 (35%)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2E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C97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6FA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25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14:paraId="27893526">
        <w:trPr>
          <w:jc w:val="center"/>
        </w:trPr>
        <w:tc>
          <w:tcPr>
            <w:tcW w:w="0" w:type="auto"/>
            <w:gridSpan w:val="7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96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t-test for continuous variables; Chi-square test for categorical variables</w:t>
            </w:r>
          </w:p>
        </w:tc>
      </w:tr>
      <w:tr w14:paraId="10A2472C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BA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Welch Two Sample t-test; Pearson's Chi-squared test</w:t>
            </w:r>
          </w:p>
        </w:tc>
      </w:tr>
    </w:tbl>
    <w:p w14:paraId="7BBED941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68A5E3E0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67E65458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5E4321EB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165CA74C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4B5BDF31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77897BA7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Supplementary Table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hint="eastAsia" w:ascii="Times New Roman" w:hAnsi="Times New Roman" w:cs="Times New Roman"/>
          <w:b/>
          <w:bCs/>
          <w:lang w:eastAsia="zh-CN"/>
        </w:rPr>
        <w:t xml:space="preserve"> </w:t>
      </w:r>
      <w:r>
        <w:rPr>
          <w:rFonts w:ascii="Times New Roman" w:hAnsi="Times New Roman" w:cs="Times New Roman"/>
        </w:rPr>
        <w:t xml:space="preserve">Multivariable Logistic Regression Analysis of the </w:t>
      </w:r>
      <w:r>
        <w:rPr>
          <w:rFonts w:hint="eastAsia" w:ascii="Times New Roman" w:hAnsi="Times New Roman" w:cs="Times New Roman"/>
          <w:lang w:eastAsia="zh-CN"/>
        </w:rPr>
        <w:t xml:space="preserve">study </w:t>
      </w:r>
      <w:r>
        <w:rPr>
          <w:rFonts w:ascii="Times New Roman" w:hAnsi="Times New Roman" w:cs="Times New Roman"/>
        </w:rPr>
        <w:t>After Propensity Score Matching</w: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LINK Excel.Sheet.12 "工作簿1" "Sheet1!R1C1:R7C4" \a \f 5 \h  \* MERGEFORMAT 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</w:p>
    <w:tbl>
      <w:tblPr>
        <w:tblStyle w:val="14"/>
        <w:tblW w:w="991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3"/>
        <w:gridCol w:w="2153"/>
        <w:gridCol w:w="2185"/>
        <w:gridCol w:w="2217"/>
      </w:tblGrid>
      <w:tr w14:paraId="51DAB902">
        <w:trPr>
          <w:trHeight w:val="357" w:hRule="atLeast"/>
        </w:trPr>
        <w:tc>
          <w:tcPr>
            <w:tcW w:w="3363" w:type="dxa"/>
            <w:tcBorders>
              <w:top w:val="single" w:color="auto" w:sz="4" w:space="0"/>
              <w:bottom w:val="single" w:color="auto" w:sz="4" w:space="0"/>
            </w:tcBorders>
          </w:tcPr>
          <w:p w14:paraId="1CE0DA61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Model 3</w:t>
            </w:r>
          </w:p>
        </w:tc>
        <w:tc>
          <w:tcPr>
            <w:tcW w:w="2153" w:type="dxa"/>
            <w:tcBorders>
              <w:top w:val="single" w:color="auto" w:sz="4" w:space="0"/>
              <w:bottom w:val="single" w:color="auto" w:sz="4" w:space="0"/>
            </w:tcBorders>
          </w:tcPr>
          <w:p w14:paraId="79267322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OR</w:t>
            </w:r>
          </w:p>
        </w:tc>
        <w:tc>
          <w:tcPr>
            <w:tcW w:w="2185" w:type="dxa"/>
            <w:tcBorders>
              <w:top w:val="single" w:color="auto" w:sz="4" w:space="0"/>
              <w:bottom w:val="single" w:color="auto" w:sz="4" w:space="0"/>
            </w:tcBorders>
          </w:tcPr>
          <w:p w14:paraId="531BCC85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95% CI</w:t>
            </w:r>
          </w:p>
        </w:tc>
        <w:tc>
          <w:tcPr>
            <w:tcW w:w="2217" w:type="dxa"/>
            <w:tcBorders>
              <w:top w:val="single" w:color="auto" w:sz="4" w:space="0"/>
              <w:bottom w:val="single" w:color="auto" w:sz="4" w:space="0"/>
            </w:tcBorders>
          </w:tcPr>
          <w:p w14:paraId="6C81FD2E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p-value</w:t>
            </w:r>
          </w:p>
        </w:tc>
      </w:tr>
      <w:tr w14:paraId="4BBD83BD">
        <w:trPr>
          <w:trHeight w:val="339" w:hRule="atLeast"/>
        </w:trPr>
        <w:tc>
          <w:tcPr>
            <w:tcW w:w="3363" w:type="dxa"/>
            <w:tcBorders>
              <w:top w:val="single" w:color="auto" w:sz="4" w:space="0"/>
            </w:tcBorders>
          </w:tcPr>
          <w:p w14:paraId="4EF85FC3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PA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group</w:t>
            </w:r>
          </w:p>
        </w:tc>
        <w:tc>
          <w:tcPr>
            <w:tcW w:w="2153" w:type="dxa"/>
            <w:tcBorders>
              <w:top w:val="single" w:color="auto" w:sz="4" w:space="0"/>
            </w:tcBorders>
          </w:tcPr>
          <w:p w14:paraId="297E941B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</w:p>
        </w:tc>
        <w:tc>
          <w:tcPr>
            <w:tcW w:w="2185" w:type="dxa"/>
            <w:tcBorders>
              <w:top w:val="single" w:color="auto" w:sz="4" w:space="0"/>
            </w:tcBorders>
          </w:tcPr>
          <w:p w14:paraId="7804A898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</w:p>
        </w:tc>
        <w:tc>
          <w:tcPr>
            <w:tcW w:w="2217" w:type="dxa"/>
            <w:tcBorders>
              <w:top w:val="single" w:color="auto" w:sz="4" w:space="0"/>
            </w:tcBorders>
          </w:tcPr>
          <w:p w14:paraId="65C4D8C9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</w:p>
        </w:tc>
      </w:tr>
      <w:tr w14:paraId="70D0DD19">
        <w:trPr>
          <w:trHeight w:val="339" w:hRule="atLeast"/>
        </w:trPr>
        <w:tc>
          <w:tcPr>
            <w:tcW w:w="3363" w:type="dxa"/>
            <w:vAlign w:val="center"/>
          </w:tcPr>
          <w:p w14:paraId="4073D901">
            <w:pPr>
              <w:widowControl/>
              <w:spacing w:line="480" w:lineRule="auto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14:ligatures w14:val="standardContextual"/>
              </w:rPr>
              <w:t>Inactive</w:t>
            </w:r>
          </w:p>
        </w:tc>
        <w:tc>
          <w:tcPr>
            <w:tcW w:w="2153" w:type="dxa"/>
          </w:tcPr>
          <w:p w14:paraId="3758D20E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—</w:t>
            </w:r>
          </w:p>
        </w:tc>
        <w:tc>
          <w:tcPr>
            <w:tcW w:w="2185" w:type="dxa"/>
          </w:tcPr>
          <w:p w14:paraId="657F42FE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—</w:t>
            </w:r>
          </w:p>
        </w:tc>
        <w:tc>
          <w:tcPr>
            <w:tcW w:w="2217" w:type="dxa"/>
          </w:tcPr>
          <w:p w14:paraId="5E39F74B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</w:p>
        </w:tc>
      </w:tr>
      <w:tr w14:paraId="1FEF56D3">
        <w:trPr>
          <w:trHeight w:val="339" w:hRule="atLeast"/>
        </w:trPr>
        <w:tc>
          <w:tcPr>
            <w:tcW w:w="3363" w:type="dxa"/>
            <w:vAlign w:val="center"/>
          </w:tcPr>
          <w:p w14:paraId="17BEF4A8">
            <w:pPr>
              <w:widowControl/>
              <w:spacing w:line="480" w:lineRule="auto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  <w14:ligatures w14:val="standardContextual"/>
              </w:rPr>
              <w:t>Insufficiently active</w:t>
            </w:r>
          </w:p>
        </w:tc>
        <w:tc>
          <w:tcPr>
            <w:tcW w:w="2153" w:type="dxa"/>
          </w:tcPr>
          <w:p w14:paraId="13BC8C27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0.62</w:t>
            </w:r>
          </w:p>
        </w:tc>
        <w:tc>
          <w:tcPr>
            <w:tcW w:w="2185" w:type="dxa"/>
          </w:tcPr>
          <w:p w14:paraId="435973B5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0.39, 0.96</w:t>
            </w:r>
          </w:p>
        </w:tc>
        <w:tc>
          <w:tcPr>
            <w:tcW w:w="2217" w:type="dxa"/>
          </w:tcPr>
          <w:p w14:paraId="59B8C1CA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0.034</w:t>
            </w:r>
          </w:p>
        </w:tc>
      </w:tr>
      <w:tr w14:paraId="6BA0396E">
        <w:trPr>
          <w:trHeight w:val="339" w:hRule="atLeast"/>
        </w:trPr>
        <w:tc>
          <w:tcPr>
            <w:tcW w:w="3363" w:type="dxa"/>
            <w:vAlign w:val="center"/>
          </w:tcPr>
          <w:p w14:paraId="3BE29A78">
            <w:pPr>
              <w:widowControl/>
              <w:spacing w:line="480" w:lineRule="auto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  <w14:ligatures w14:val="standardContextual"/>
              </w:rPr>
              <w:t>Weekend warrior</w:t>
            </w:r>
          </w:p>
        </w:tc>
        <w:tc>
          <w:tcPr>
            <w:tcW w:w="2153" w:type="dxa"/>
          </w:tcPr>
          <w:p w14:paraId="7F4CC1CF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2.01</w:t>
            </w:r>
          </w:p>
        </w:tc>
        <w:tc>
          <w:tcPr>
            <w:tcW w:w="2185" w:type="dxa"/>
          </w:tcPr>
          <w:p w14:paraId="3EB428B2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0.76, 5.93</w:t>
            </w:r>
          </w:p>
        </w:tc>
        <w:tc>
          <w:tcPr>
            <w:tcW w:w="2217" w:type="dxa"/>
          </w:tcPr>
          <w:p w14:paraId="208A104E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0.2</w:t>
            </w:r>
          </w:p>
        </w:tc>
      </w:tr>
      <w:tr w14:paraId="55A100A5">
        <w:trPr>
          <w:trHeight w:val="357" w:hRule="atLeast"/>
        </w:trPr>
        <w:tc>
          <w:tcPr>
            <w:tcW w:w="3363" w:type="dxa"/>
            <w:vAlign w:val="center"/>
          </w:tcPr>
          <w:p w14:paraId="7CC81A88">
            <w:pPr>
              <w:widowControl/>
              <w:spacing w:line="480" w:lineRule="auto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  <w14:ligatures w14:val="standardContextual"/>
              </w:rPr>
              <w:t>Regularly active</w:t>
            </w:r>
          </w:p>
        </w:tc>
        <w:tc>
          <w:tcPr>
            <w:tcW w:w="2153" w:type="dxa"/>
          </w:tcPr>
          <w:p w14:paraId="23AED110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0.69</w:t>
            </w:r>
          </w:p>
        </w:tc>
        <w:tc>
          <w:tcPr>
            <w:tcW w:w="2185" w:type="dxa"/>
          </w:tcPr>
          <w:p w14:paraId="04971DD2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0.48, 1.01</w:t>
            </w:r>
          </w:p>
        </w:tc>
        <w:tc>
          <w:tcPr>
            <w:tcW w:w="2217" w:type="dxa"/>
          </w:tcPr>
          <w:p w14:paraId="345FADF3">
            <w:pPr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0"/>
                <w:szCs w:val="20"/>
                <w:lang w:eastAsia="zh-CN"/>
                <w14:ligatures w14:val="standardContextual"/>
              </w:rPr>
              <w:t>0.055</w:t>
            </w:r>
          </w:p>
        </w:tc>
      </w:tr>
    </w:tbl>
    <w:p w14:paraId="7B88FB67">
      <w:pPr>
        <w:spacing w:line="259" w:lineRule="auto"/>
        <w:rPr>
          <w:rFonts w:ascii="Times New Roman" w:hAnsi="Times New Roman" w:cs="Times New Roman"/>
          <w:color w:val="000000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Arial" w:cs="Times New Roman"/>
          <w:color w:val="000000"/>
          <w:sz w:val="20"/>
          <w:szCs w:val="20"/>
        </w:rPr>
        <w:t xml:space="preserve"> Abbreviations: CI = Confidence Interval, OR = Odds Ratio</w:t>
      </w:r>
    </w:p>
    <w:p w14:paraId="6E0EF9BD">
      <w:pPr>
        <w:spacing w:line="259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zh-CN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Adjusted</w:t>
      </w:r>
      <w:r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  <w:t xml:space="preserve"> for</w:t>
      </w:r>
      <w:r>
        <w:t xml:space="preserve">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ge</w:t>
      </w:r>
      <w:r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  <w:t>, r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ace</w:t>
      </w:r>
      <w:r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  <w:t>, e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ducation level</w:t>
      </w:r>
      <w:r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  <w:t>, m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arital status</w:t>
      </w:r>
      <w:r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 PIR</w:t>
      </w:r>
      <w:r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moking</w:t>
      </w:r>
      <w:r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lcohol status</w:t>
      </w:r>
      <w:r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HBP</w:t>
      </w:r>
      <w:r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  <w:t>, d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iabetes</w:t>
      </w:r>
      <w:r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  <w:t>, b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irth control pill</w:t>
      </w:r>
      <w:r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  <w:t>, h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ormone</w:t>
      </w:r>
    </w:p>
    <w:p w14:paraId="2F026B74">
      <w:pPr>
        <w:spacing w:line="259" w:lineRule="auto"/>
        <w:jc w:val="both"/>
        <w:rPr>
          <w:rFonts w:hint="eastAsia" w:ascii="Times New Roman" w:hAnsi="Times New Roman" w:cs="Times New Roman"/>
          <w:color w:val="000000"/>
          <w:sz w:val="20"/>
          <w:szCs w:val="20"/>
          <w:lang w:eastAsia="zh-CN"/>
        </w:rPr>
      </w:pPr>
    </w:p>
    <w:sectPr>
      <w:type w:val="continuous"/>
      <w:pgSz w:w="11900" w:h="16840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Lucida Grande">
    <w:panose1 w:val="020B0600040502020204"/>
    <w:charset w:val="00"/>
    <w:family w:val="auto"/>
    <w:pitch w:val="default"/>
    <w:sig w:usb0="E1000AEF" w:usb1="5000A1FF" w:usb2="00000000" w:usb3="00000000" w:csb0="200001BF" w:csb1="4F01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78"/>
    <w:rsid w:val="00020A3A"/>
    <w:rsid w:val="00035C46"/>
    <w:rsid w:val="00085EAC"/>
    <w:rsid w:val="000A17B8"/>
    <w:rsid w:val="000B4505"/>
    <w:rsid w:val="000F64AC"/>
    <w:rsid w:val="002530ED"/>
    <w:rsid w:val="002B4C3D"/>
    <w:rsid w:val="00342063"/>
    <w:rsid w:val="00353589"/>
    <w:rsid w:val="0036149A"/>
    <w:rsid w:val="003874A7"/>
    <w:rsid w:val="003C492E"/>
    <w:rsid w:val="003E130D"/>
    <w:rsid w:val="003E796E"/>
    <w:rsid w:val="00421F66"/>
    <w:rsid w:val="004305DD"/>
    <w:rsid w:val="004A18E2"/>
    <w:rsid w:val="004B337D"/>
    <w:rsid w:val="00533163"/>
    <w:rsid w:val="0054478D"/>
    <w:rsid w:val="005474B6"/>
    <w:rsid w:val="00571328"/>
    <w:rsid w:val="0058621C"/>
    <w:rsid w:val="005B244B"/>
    <w:rsid w:val="005E5A08"/>
    <w:rsid w:val="005F0FFE"/>
    <w:rsid w:val="00617F33"/>
    <w:rsid w:val="006C4D24"/>
    <w:rsid w:val="00750EC4"/>
    <w:rsid w:val="007B393D"/>
    <w:rsid w:val="007F7D23"/>
    <w:rsid w:val="00820D82"/>
    <w:rsid w:val="008C2FC5"/>
    <w:rsid w:val="008E419A"/>
    <w:rsid w:val="009218CF"/>
    <w:rsid w:val="00935609"/>
    <w:rsid w:val="00943E95"/>
    <w:rsid w:val="0096661A"/>
    <w:rsid w:val="0097311F"/>
    <w:rsid w:val="009854B0"/>
    <w:rsid w:val="009E7B2C"/>
    <w:rsid w:val="009F011E"/>
    <w:rsid w:val="00A329EE"/>
    <w:rsid w:val="00A364F0"/>
    <w:rsid w:val="00A83ED9"/>
    <w:rsid w:val="00AA3AC0"/>
    <w:rsid w:val="00AB29FA"/>
    <w:rsid w:val="00AC4578"/>
    <w:rsid w:val="00B270EE"/>
    <w:rsid w:val="00BD7356"/>
    <w:rsid w:val="00C0684F"/>
    <w:rsid w:val="00C2789E"/>
    <w:rsid w:val="00C67C83"/>
    <w:rsid w:val="00C753E8"/>
    <w:rsid w:val="00CE0472"/>
    <w:rsid w:val="00D138AC"/>
    <w:rsid w:val="00D162B4"/>
    <w:rsid w:val="00D804DF"/>
    <w:rsid w:val="00D85615"/>
    <w:rsid w:val="00DB6E11"/>
    <w:rsid w:val="00E94BC0"/>
    <w:rsid w:val="00F05E73"/>
    <w:rsid w:val="00F870A8"/>
    <w:rsid w:val="5E7F4FD4"/>
    <w:rsid w:val="5FFE38F7"/>
    <w:rsid w:val="6BF7F451"/>
    <w:rsid w:val="6FFE93AD"/>
    <w:rsid w:val="77AF2C16"/>
    <w:rsid w:val="7F589AED"/>
    <w:rsid w:val="ABFF1B4E"/>
    <w:rsid w:val="DF4A0EFC"/>
    <w:rsid w:val="ED4F7737"/>
    <w:rsid w:val="F6FDEDB4"/>
    <w:rsid w:val="FFB576CA"/>
    <w:rsid w:val="FFE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5">
    <w:name w:val="heading 4"/>
    <w:basedOn w:val="1"/>
    <w:next w:val="1"/>
    <w:link w:val="3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5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7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8"/>
    <w:semiHidden/>
    <w:unhideWhenUsed/>
    <w:uiPriority w:val="99"/>
    <w:rPr>
      <w:rFonts w:ascii="Lucida Grande" w:hAnsi="Lucida Grande"/>
      <w:sz w:val="18"/>
      <w:szCs w:val="18"/>
    </w:rPr>
  </w:style>
  <w:style w:type="paragraph" w:styleId="8">
    <w:name w:val="footer"/>
    <w:basedOn w:val="1"/>
    <w:link w:val="3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3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uiPriority w:val="39"/>
    <w:pPr>
      <w:spacing w:after="100"/>
    </w:pPr>
  </w:style>
  <w:style w:type="paragraph" w:styleId="11">
    <w:name w:val="toc 2"/>
    <w:basedOn w:val="1"/>
    <w:next w:val="1"/>
    <w:autoRedefine/>
    <w:unhideWhenUsed/>
    <w:uiPriority w:val="39"/>
    <w:pPr>
      <w:spacing w:after="100"/>
      <w:ind w:left="240"/>
    </w:pPr>
  </w:style>
  <w:style w:type="paragraph" w:styleId="12">
    <w:name w:val="Normal (Web)"/>
    <w:basedOn w:val="1"/>
    <w:semiHidden/>
    <w:unhideWhenUsed/>
    <w:uiPriority w:val="99"/>
    <w:rPr>
      <w:rFonts w:ascii="Times New Roman" w:hAnsi="Times New Roman" w:cs="Times New Roman"/>
    </w:rPr>
  </w:style>
  <w:style w:type="table" w:styleId="14">
    <w:name w:val="Table Grid"/>
    <w:basedOn w:val="13"/>
    <w:uiPriority w:val="39"/>
    <w:rPr>
      <w:kern w:val="2"/>
      <w:sz w:val="21"/>
      <w:szCs w:val="22"/>
      <w:lang w:eastAsia="zh-C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>
    <w:name w:val="Table Professional"/>
    <w:basedOn w:val="13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6">
    <w:name w:val="Light List Accent 2"/>
    <w:basedOn w:val="13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styleId="18">
    <w:name w:val="Emphasis"/>
    <w:basedOn w:val="17"/>
    <w:qFormat/>
    <w:uiPriority w:val="20"/>
    <w:rPr>
      <w:i/>
      <w:iCs/>
    </w:rPr>
  </w:style>
  <w:style w:type="character" w:styleId="19">
    <w:name w:val="Hyperlink"/>
    <w:basedOn w:val="1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要点1"/>
    <w:basedOn w:val="17"/>
    <w:qFormat/>
    <w:uiPriority w:val="1"/>
    <w:rPr>
      <w:b/>
    </w:rPr>
  </w:style>
  <w:style w:type="paragraph" w:customStyle="1" w:styleId="21">
    <w:name w:val="centered"/>
    <w:basedOn w:val="1"/>
    <w:qFormat/>
    <w:uiPriority w:val="0"/>
    <w:pPr>
      <w:jc w:val="center"/>
    </w:pPr>
  </w:style>
  <w:style w:type="table" w:customStyle="1" w:styleId="22">
    <w:name w:val="table_template"/>
    <w:basedOn w:val="13"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23">
    <w:name w:val="标题 1 字符"/>
    <w:basedOn w:val="1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标题 2 字符"/>
    <w:basedOn w:val="17"/>
    <w:link w:val="3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5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26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27">
    <w:name w:val="Table Caption"/>
    <w:basedOn w:val="26"/>
    <w:qFormat/>
    <w:uiPriority w:val="0"/>
  </w:style>
  <w:style w:type="character" w:customStyle="1" w:styleId="28">
    <w:name w:val="批注框文本 字符"/>
    <w:basedOn w:val="17"/>
    <w:link w:val="7"/>
    <w:semiHidden/>
    <w:uiPriority w:val="99"/>
    <w:rPr>
      <w:rFonts w:ascii="Lucida Grande" w:hAnsi="Lucida Grande"/>
      <w:sz w:val="18"/>
      <w:szCs w:val="18"/>
    </w:rPr>
  </w:style>
  <w:style w:type="character" w:customStyle="1" w:styleId="29">
    <w:name w:val="reference_id"/>
    <w:basedOn w:val="17"/>
    <w:uiPriority w:val="1"/>
    <w:rPr>
      <w:vertAlign w:val="superscript"/>
    </w:rPr>
  </w:style>
  <w:style w:type="paragraph" w:customStyle="1" w:styleId="30">
    <w:name w:val="graphic title"/>
    <w:basedOn w:val="26"/>
    <w:next w:val="1"/>
    <w:uiPriority w:val="0"/>
  </w:style>
  <w:style w:type="paragraph" w:customStyle="1" w:styleId="31">
    <w:name w:val="table title"/>
    <w:basedOn w:val="27"/>
    <w:next w:val="1"/>
    <w:uiPriority w:val="0"/>
  </w:style>
  <w:style w:type="character" w:customStyle="1" w:styleId="32">
    <w:name w:val="页眉 字符"/>
    <w:basedOn w:val="17"/>
    <w:link w:val="9"/>
    <w:uiPriority w:val="99"/>
    <w:rPr>
      <w:sz w:val="18"/>
      <w:szCs w:val="18"/>
    </w:rPr>
  </w:style>
  <w:style w:type="character" w:customStyle="1" w:styleId="33">
    <w:name w:val="页脚 字符"/>
    <w:basedOn w:val="17"/>
    <w:link w:val="8"/>
    <w:uiPriority w:val="99"/>
    <w:rPr>
      <w:sz w:val="18"/>
      <w:szCs w:val="18"/>
    </w:rPr>
  </w:style>
  <w:style w:type="character" w:customStyle="1" w:styleId="34">
    <w:name w:val="标题 4 字符"/>
    <w:basedOn w:val="17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5">
    <w:name w:val="标题 5 字符"/>
    <w:basedOn w:val="17"/>
    <w:link w:val="6"/>
    <w:semiHidden/>
    <w:uiPriority w:val="9"/>
    <w:rPr>
      <w:b/>
      <w:bCs/>
      <w:sz w:val="28"/>
      <w:szCs w:val="28"/>
    </w:rPr>
  </w:style>
  <w:style w:type="paragraph" w:customStyle="1" w:styleId="36">
    <w:name w:val="EndNote Bibliography Title"/>
    <w:basedOn w:val="1"/>
    <w:link w:val="37"/>
    <w:uiPriority w:val="0"/>
    <w:pPr>
      <w:jc w:val="center"/>
    </w:pPr>
    <w:rPr>
      <w:rFonts w:ascii="Cambria" w:hAnsi="Cambria"/>
    </w:rPr>
  </w:style>
  <w:style w:type="character" w:customStyle="1" w:styleId="37">
    <w:name w:val="EndNote Bibliography Title 字符"/>
    <w:basedOn w:val="17"/>
    <w:link w:val="36"/>
    <w:uiPriority w:val="0"/>
    <w:rPr>
      <w:rFonts w:ascii="Cambria" w:hAnsi="Cambria"/>
    </w:rPr>
  </w:style>
  <w:style w:type="paragraph" w:customStyle="1" w:styleId="38">
    <w:name w:val="EndNote Bibliography"/>
    <w:basedOn w:val="1"/>
    <w:link w:val="39"/>
    <w:uiPriority w:val="0"/>
    <w:rPr>
      <w:rFonts w:ascii="Cambria" w:hAnsi="Cambria"/>
    </w:rPr>
  </w:style>
  <w:style w:type="character" w:customStyle="1" w:styleId="39">
    <w:name w:val="EndNote Bibliography 字符"/>
    <w:basedOn w:val="17"/>
    <w:link w:val="38"/>
    <w:uiPriority w:val="0"/>
    <w:rPr>
      <w:rFonts w:ascii="Cambria" w:hAnsi="Cambria"/>
    </w:rPr>
  </w:style>
  <w:style w:type="character" w:customStyle="1" w:styleId="40">
    <w:name w:val="Unresolved Mention"/>
    <w:basedOn w:val="17"/>
    <w:semiHidden/>
    <w:unhideWhenUsed/>
    <w:uiPriority w:val="99"/>
    <w:rPr>
      <w:color w:val="605E5C"/>
      <w:shd w:val="clear" w:color="auto" w:fill="E1DFDD"/>
    </w:rPr>
  </w:style>
  <w:style w:type="character" w:customStyle="1" w:styleId="41">
    <w:name w:val="font-variant-small-caps"/>
    <w:basedOn w:val="17"/>
    <w:uiPriority w:val="0"/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styleId="43">
    <w:name w:val="Placeholder Text"/>
    <w:basedOn w:val="17"/>
    <w:semiHidden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467</Words>
  <Characters>2666</Characters>
  <Lines>22</Lines>
  <Paragraphs>6</Paragraphs>
  <TotalTime>0</TotalTime>
  <ScaleCrop>false</ScaleCrop>
  <LinksUpToDate>false</LinksUpToDate>
  <CharactersWithSpaces>3127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2025-02-09T07:57:00Z</dcterms:created>
  <dc:creator>严志文</dc:creator>
  <cp:lastModifiedBy>月皎兮</cp:lastModifiedBy>
  <dcterms:modified xsi:type="dcterms:W3CDTF">2025-09-20T22:27:13Z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16AB8763426DBA9E15ACCE6876B7789C_42</vt:lpwstr>
  </property>
</Properties>
</file>