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4D42B1" w14:textId="3C52548E" w:rsidR="002168AA" w:rsidRDefault="00185BD6" w:rsidP="00EB18BA">
      <w:pPr>
        <w:rPr>
          <w:rFonts w:ascii="Arial" w:hAnsi="Arial" w:cs="Arial" w:hint="eastAsia"/>
          <w:b/>
          <w:bCs/>
          <w:iCs/>
          <w:sz w:val="20"/>
          <w:szCs w:val="20"/>
        </w:rPr>
      </w:pPr>
      <w:r>
        <w:rPr>
          <w:rFonts w:ascii="Arial" w:hAnsi="Arial" w:cs="Arial"/>
          <w:b/>
          <w:bCs/>
          <w:iCs/>
          <w:noProof/>
          <w:sz w:val="20"/>
          <w:szCs w:val="20"/>
        </w:rPr>
        <w:drawing>
          <wp:inline distT="0" distB="0" distL="0" distR="0" wp14:anchorId="23BAE7B0" wp14:editId="5CD37E17">
            <wp:extent cx="5274310" cy="6171565"/>
            <wp:effectExtent l="0" t="0" r="2540" b="635"/>
            <wp:docPr id="862358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58988" name="图片 862358988"/>
                    <pic:cNvPicPr/>
                  </pic:nvPicPr>
                  <pic:blipFill>
                    <a:blip r:embed="rId6">
                      <a:extLst>
                        <a:ext uri="{28A0092B-C50C-407E-A947-70E740481C1C}">
                          <a14:useLocalDpi xmlns:a14="http://schemas.microsoft.com/office/drawing/2010/main" val="0"/>
                        </a:ext>
                      </a:extLst>
                    </a:blip>
                    <a:stretch>
                      <a:fillRect/>
                    </a:stretch>
                  </pic:blipFill>
                  <pic:spPr>
                    <a:xfrm>
                      <a:off x="0" y="0"/>
                      <a:ext cx="5274310" cy="6171565"/>
                    </a:xfrm>
                    <a:prstGeom prst="rect">
                      <a:avLst/>
                    </a:prstGeom>
                  </pic:spPr>
                </pic:pic>
              </a:graphicData>
            </a:graphic>
          </wp:inline>
        </w:drawing>
      </w:r>
    </w:p>
    <w:p w14:paraId="5D393281" w14:textId="658DE27A" w:rsidR="00EB18BA" w:rsidRPr="00691DDB" w:rsidRDefault="00185BD6" w:rsidP="00691DDB">
      <w:pPr>
        <w:spacing w:line="360" w:lineRule="auto"/>
        <w:rPr>
          <w:rFonts w:ascii="Times New Roman" w:hAnsi="Times New Roman"/>
          <w:iCs/>
          <w:sz w:val="24"/>
        </w:rPr>
      </w:pPr>
      <w:r w:rsidRPr="00691DDB">
        <w:rPr>
          <w:rFonts w:ascii="Times New Roman" w:hAnsi="Times New Roman"/>
          <w:b/>
          <w:bCs/>
          <w:sz w:val="24"/>
        </w:rPr>
        <w:t>Figure S1: Correlation between BRAP expression and HCC prognosis analyzed using public datasets.</w:t>
      </w:r>
      <w:r w:rsidRPr="00691DDB">
        <w:rPr>
          <w:rFonts w:ascii="Times New Roman" w:hAnsi="Times New Roman"/>
          <w:sz w:val="24"/>
          <w:shd w:val="clear" w:color="auto" w:fill="FFFFFF"/>
        </w:rPr>
        <w:t> (A-B) Representative</w:t>
      </w:r>
      <w:r w:rsidR="00691DDB" w:rsidRPr="00691DDB">
        <w:rPr>
          <w:rFonts w:ascii="Times New Roman" w:hAnsi="Times New Roman"/>
          <w:sz w:val="24"/>
          <w:shd w:val="clear" w:color="auto" w:fill="FFFFFF"/>
        </w:rPr>
        <w:t xml:space="preserve"> </w:t>
      </w:r>
      <w:r w:rsidRPr="00691DDB">
        <w:rPr>
          <w:rFonts w:ascii="Times New Roman" w:hAnsi="Times New Roman"/>
          <w:sz w:val="24"/>
          <w:shd w:val="clear" w:color="auto" w:fill="FFFFFF"/>
        </w:rPr>
        <w:t xml:space="preserve">IHC images and quantitative analysis of BRAP expression in normal liver tissues, cirrhotic tissues, and HCC tissues (scale bar=50 </w:t>
      </w:r>
      <w:proofErr w:type="spellStart"/>
      <w:r w:rsidRPr="00691DDB">
        <w:rPr>
          <w:rFonts w:ascii="Times New Roman" w:hAnsi="Times New Roman"/>
          <w:sz w:val="24"/>
          <w:shd w:val="clear" w:color="auto" w:fill="FFFFFF"/>
        </w:rPr>
        <w:t>μm</w:t>
      </w:r>
      <w:proofErr w:type="spellEnd"/>
      <w:r w:rsidRPr="00691DDB">
        <w:rPr>
          <w:rFonts w:ascii="Times New Roman" w:hAnsi="Times New Roman"/>
          <w:sz w:val="24"/>
          <w:shd w:val="clear" w:color="auto" w:fill="FFFFFF"/>
        </w:rPr>
        <w:t xml:space="preserve">). (C) BRAP expression levels across different TNM stages of HCC were compared using TCGA data. (D) Kaplan-Meier curves were generated to compare OS, PFS, and DFS between high-and low-BRAP expression groups in the TCGA cohort. (E) ROC curves were used to assess the predictive value of BRAP expression for 1-, 2-, and 3-year OS, PFS, and DFS in the TCGA database. (F) BRAP expression was </w:t>
      </w:r>
      <w:r w:rsidRPr="00691DDB">
        <w:rPr>
          <w:rFonts w:ascii="Times New Roman" w:hAnsi="Times New Roman"/>
          <w:sz w:val="24"/>
          <w:shd w:val="clear" w:color="auto" w:fill="FFFFFF"/>
        </w:rPr>
        <w:lastRenderedPageBreak/>
        <w:t>compared between normal liver tissues and HCC tissues in the LIRI-JP cohort. (G) Kaplan-Meier curves were used to compare OS between high-and low-BRAP expression groups in the LIRI-JP cohort. (H) ROC curves were used to assess the predictive value of BRAP expression for 1-, 3-, and 5-year OS in the LIRI-JP database. </w:t>
      </w:r>
      <w:r w:rsidR="00EB18BA" w:rsidRPr="00691DDB">
        <w:rPr>
          <w:rFonts w:ascii="Times New Roman" w:hAnsi="Times New Roman"/>
          <w:iCs/>
          <w:sz w:val="24"/>
        </w:rPr>
        <w:t xml:space="preserve">ns: </w:t>
      </w:r>
      <w:r w:rsidR="00EB18BA" w:rsidRPr="00691DDB">
        <w:rPr>
          <w:rFonts w:ascii="Times New Roman" w:hAnsi="Times New Roman"/>
          <w:i/>
          <w:sz w:val="24"/>
        </w:rPr>
        <w:t>P</w:t>
      </w:r>
      <w:r w:rsidR="00EB18BA" w:rsidRPr="00691DDB">
        <w:rPr>
          <w:rFonts w:ascii="Times New Roman" w:hAnsi="Times New Roman"/>
          <w:iCs/>
          <w:sz w:val="24"/>
        </w:rPr>
        <w:t xml:space="preserve"> &gt; 0.05; *</w:t>
      </w:r>
      <w:r w:rsidR="00EB18BA" w:rsidRPr="00691DDB">
        <w:rPr>
          <w:rFonts w:ascii="Times New Roman" w:hAnsi="Times New Roman"/>
          <w:i/>
          <w:sz w:val="24"/>
        </w:rPr>
        <w:t>P</w:t>
      </w:r>
      <w:r w:rsidR="00EB18BA" w:rsidRPr="00691DDB">
        <w:rPr>
          <w:rFonts w:ascii="Times New Roman" w:hAnsi="Times New Roman"/>
          <w:iCs/>
          <w:sz w:val="24"/>
        </w:rPr>
        <w:t xml:space="preserve"> ≤ 0.05; **</w:t>
      </w:r>
      <w:r w:rsidR="00EB18BA" w:rsidRPr="00691DDB">
        <w:rPr>
          <w:rFonts w:ascii="Times New Roman" w:hAnsi="Times New Roman"/>
          <w:i/>
          <w:sz w:val="24"/>
        </w:rPr>
        <w:t>P</w:t>
      </w:r>
      <w:r w:rsidR="00EB18BA" w:rsidRPr="00691DDB">
        <w:rPr>
          <w:rFonts w:ascii="Times New Roman" w:hAnsi="Times New Roman"/>
          <w:iCs/>
          <w:sz w:val="24"/>
        </w:rPr>
        <w:t xml:space="preserve"> &lt; 0.01; ***</w:t>
      </w:r>
      <w:r w:rsidR="00EB18BA" w:rsidRPr="00691DDB">
        <w:rPr>
          <w:rFonts w:ascii="Times New Roman" w:hAnsi="Times New Roman"/>
          <w:i/>
          <w:sz w:val="24"/>
        </w:rPr>
        <w:t>P</w:t>
      </w:r>
      <w:r w:rsidR="00EB18BA" w:rsidRPr="00691DDB">
        <w:rPr>
          <w:rFonts w:ascii="Times New Roman" w:hAnsi="Times New Roman"/>
          <w:iCs/>
          <w:sz w:val="24"/>
        </w:rPr>
        <w:t xml:space="preserve"> &lt; 0.001.</w:t>
      </w:r>
    </w:p>
    <w:p w14:paraId="1A374A04" w14:textId="638C2A28" w:rsidR="004C29B4" w:rsidRDefault="004C29B4" w:rsidP="00EB18BA">
      <w:pPr>
        <w:rPr>
          <w:rFonts w:ascii="Arial" w:hAnsi="Arial" w:cs="Arial"/>
          <w:b/>
          <w:bCs/>
          <w:iCs/>
          <w:sz w:val="20"/>
          <w:szCs w:val="20"/>
        </w:rPr>
      </w:pPr>
      <w:r>
        <w:rPr>
          <w:rFonts w:ascii="Arial" w:hAnsi="Arial" w:cs="Arial"/>
          <w:b/>
          <w:bCs/>
          <w:iCs/>
          <w:sz w:val="20"/>
          <w:szCs w:val="20"/>
        </w:rPr>
        <w:br w:type="page"/>
      </w:r>
      <w:r w:rsidR="00525B3A">
        <w:rPr>
          <w:rFonts w:ascii="Arial" w:hAnsi="Arial" w:cs="Arial"/>
          <w:b/>
          <w:bCs/>
          <w:iCs/>
          <w:noProof/>
          <w:sz w:val="20"/>
          <w:szCs w:val="20"/>
        </w:rPr>
        <w:lastRenderedPageBreak/>
        <w:drawing>
          <wp:inline distT="0" distB="0" distL="0" distR="0" wp14:anchorId="08D909C9" wp14:editId="787CCB14">
            <wp:extent cx="5269230" cy="4732655"/>
            <wp:effectExtent l="0" t="0" r="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9230" cy="4732655"/>
                    </a:xfrm>
                    <a:prstGeom prst="rect">
                      <a:avLst/>
                    </a:prstGeom>
                    <a:noFill/>
                    <a:ln>
                      <a:noFill/>
                    </a:ln>
                  </pic:spPr>
                </pic:pic>
              </a:graphicData>
            </a:graphic>
          </wp:inline>
        </w:drawing>
      </w:r>
    </w:p>
    <w:p w14:paraId="0CE52A74" w14:textId="77777777" w:rsidR="002168AA" w:rsidRDefault="002168AA" w:rsidP="00EB18BA">
      <w:pPr>
        <w:rPr>
          <w:rFonts w:ascii="Arial" w:hAnsi="Arial" w:cs="Arial"/>
          <w:b/>
          <w:bCs/>
          <w:iCs/>
          <w:sz w:val="20"/>
          <w:szCs w:val="20"/>
        </w:rPr>
      </w:pPr>
    </w:p>
    <w:p w14:paraId="13C3C731" w14:textId="77777777" w:rsidR="002168AA" w:rsidRDefault="002168AA" w:rsidP="00EB18BA">
      <w:pPr>
        <w:rPr>
          <w:rFonts w:ascii="Arial" w:hAnsi="Arial" w:cs="Arial"/>
          <w:b/>
          <w:bCs/>
          <w:iCs/>
          <w:sz w:val="20"/>
          <w:szCs w:val="20"/>
        </w:rPr>
      </w:pPr>
    </w:p>
    <w:p w14:paraId="76536A4F" w14:textId="27DB886A" w:rsidR="00EB18BA" w:rsidRPr="00EB18BA" w:rsidRDefault="00EB18BA" w:rsidP="00EB18BA">
      <w:pPr>
        <w:rPr>
          <w:rFonts w:ascii="Arial" w:hAnsi="Arial" w:cs="Arial"/>
          <w:b/>
          <w:bCs/>
          <w:iCs/>
          <w:sz w:val="20"/>
          <w:szCs w:val="20"/>
        </w:rPr>
      </w:pPr>
      <w:r w:rsidRPr="00EB18BA">
        <w:rPr>
          <w:rFonts w:ascii="Arial" w:hAnsi="Arial" w:cs="Arial"/>
          <w:b/>
          <w:bCs/>
          <w:iCs/>
          <w:sz w:val="20"/>
          <w:szCs w:val="20"/>
        </w:rPr>
        <w:t xml:space="preserve">Figure S2: BRAP promotes HCC tumor growth in vivo. </w:t>
      </w:r>
      <w:r w:rsidRPr="00EB18BA">
        <w:rPr>
          <w:rFonts w:ascii="Arial" w:hAnsi="Arial" w:cs="Arial"/>
          <w:iCs/>
          <w:sz w:val="20"/>
          <w:szCs w:val="20"/>
        </w:rPr>
        <w:t xml:space="preserve">(A) A tumor model was established via subcutaneously injection of HepG2 cells stably expressing BRAP into nude mice and used to assess tumor growth. (B-C) The tumor growth curves and weights were compared between mouse xenografts derived from LV-BRAP or LV-CTRL HepG2 cells. (D-E) IHC staining LV-CTRL groups (scale bar=50 </w:t>
      </w:r>
      <w:proofErr w:type="spellStart"/>
      <w:r w:rsidRPr="00EB18BA">
        <w:rPr>
          <w:rFonts w:ascii="Arial" w:hAnsi="Arial" w:cs="Arial"/>
          <w:iCs/>
          <w:sz w:val="20"/>
          <w:szCs w:val="20"/>
        </w:rPr>
        <w:t>μm</w:t>
      </w:r>
      <w:proofErr w:type="spellEnd"/>
      <w:r w:rsidRPr="00EB18BA">
        <w:rPr>
          <w:rFonts w:ascii="Arial" w:hAnsi="Arial" w:cs="Arial"/>
          <w:iCs/>
          <w:sz w:val="20"/>
          <w:szCs w:val="20"/>
        </w:rPr>
        <w:t>). *</w:t>
      </w:r>
      <w:r w:rsidRPr="00691DDB">
        <w:rPr>
          <w:rFonts w:ascii="Arial" w:hAnsi="Arial" w:cs="Arial"/>
          <w:i/>
          <w:sz w:val="20"/>
          <w:szCs w:val="20"/>
        </w:rPr>
        <w:t>P</w:t>
      </w:r>
      <w:r w:rsidR="00937062">
        <w:rPr>
          <w:rFonts w:ascii="Arial" w:hAnsi="Arial" w:cs="Arial" w:hint="eastAsia"/>
          <w:i/>
          <w:sz w:val="20"/>
          <w:szCs w:val="20"/>
        </w:rPr>
        <w:t xml:space="preserve"> </w:t>
      </w:r>
      <w:r w:rsidR="00937062" w:rsidRPr="00691DDB">
        <w:rPr>
          <w:rFonts w:ascii="Times New Roman" w:hAnsi="Times New Roman"/>
          <w:iCs/>
          <w:sz w:val="24"/>
        </w:rPr>
        <w:t>≤</w:t>
      </w:r>
      <w:r w:rsidR="00937062">
        <w:rPr>
          <w:rFonts w:ascii="Arial" w:hAnsi="Arial" w:cs="Arial" w:hint="eastAsia"/>
          <w:iCs/>
          <w:sz w:val="20"/>
          <w:szCs w:val="20"/>
        </w:rPr>
        <w:t xml:space="preserve"> </w:t>
      </w:r>
      <w:r w:rsidRPr="00EB18BA">
        <w:rPr>
          <w:rFonts w:ascii="Arial" w:hAnsi="Arial" w:cs="Arial"/>
          <w:iCs/>
          <w:sz w:val="20"/>
          <w:szCs w:val="20"/>
        </w:rPr>
        <w:t>0.05.</w:t>
      </w:r>
    </w:p>
    <w:p w14:paraId="791436E0" w14:textId="10A92FF6" w:rsidR="002C67D5" w:rsidRDefault="002C67D5" w:rsidP="00EB18BA">
      <w:pPr>
        <w:rPr>
          <w:rFonts w:ascii="Arial" w:hAnsi="Arial" w:cs="Arial"/>
          <w:b/>
          <w:bCs/>
          <w:iCs/>
          <w:sz w:val="20"/>
          <w:szCs w:val="20"/>
        </w:rPr>
      </w:pPr>
      <w:r>
        <w:rPr>
          <w:rFonts w:ascii="Arial" w:hAnsi="Arial" w:cs="Arial"/>
          <w:b/>
          <w:bCs/>
          <w:iCs/>
          <w:sz w:val="20"/>
          <w:szCs w:val="20"/>
        </w:rPr>
        <w:br w:type="page"/>
      </w:r>
      <w:r w:rsidR="00525B3A">
        <w:rPr>
          <w:rFonts w:ascii="Arial" w:hAnsi="Arial" w:cs="Arial"/>
          <w:b/>
          <w:bCs/>
          <w:iCs/>
          <w:noProof/>
          <w:sz w:val="20"/>
          <w:szCs w:val="20"/>
        </w:rPr>
        <w:lastRenderedPageBreak/>
        <w:drawing>
          <wp:inline distT="0" distB="0" distL="0" distR="0" wp14:anchorId="096D530C" wp14:editId="0C8C2BE6">
            <wp:extent cx="5269230" cy="501586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9230" cy="5015865"/>
                    </a:xfrm>
                    <a:prstGeom prst="rect">
                      <a:avLst/>
                    </a:prstGeom>
                    <a:noFill/>
                    <a:ln>
                      <a:noFill/>
                    </a:ln>
                  </pic:spPr>
                </pic:pic>
              </a:graphicData>
            </a:graphic>
          </wp:inline>
        </w:drawing>
      </w:r>
    </w:p>
    <w:p w14:paraId="7F1BF657" w14:textId="77777777" w:rsidR="002168AA" w:rsidRDefault="002168AA" w:rsidP="00EB18BA">
      <w:pPr>
        <w:rPr>
          <w:rFonts w:ascii="Arial" w:hAnsi="Arial" w:cs="Arial"/>
          <w:b/>
          <w:bCs/>
          <w:iCs/>
          <w:sz w:val="20"/>
          <w:szCs w:val="20"/>
        </w:rPr>
      </w:pPr>
    </w:p>
    <w:p w14:paraId="4B195280" w14:textId="77777777" w:rsidR="002168AA" w:rsidRDefault="002168AA" w:rsidP="00EB18BA">
      <w:pPr>
        <w:rPr>
          <w:rFonts w:ascii="Arial" w:hAnsi="Arial" w:cs="Arial"/>
          <w:b/>
          <w:bCs/>
          <w:iCs/>
          <w:sz w:val="20"/>
          <w:szCs w:val="20"/>
        </w:rPr>
      </w:pPr>
    </w:p>
    <w:p w14:paraId="47DA2808" w14:textId="77777777" w:rsidR="002168AA" w:rsidRDefault="002168AA" w:rsidP="00EB18BA">
      <w:pPr>
        <w:rPr>
          <w:rFonts w:ascii="Arial" w:hAnsi="Arial" w:cs="Arial"/>
          <w:b/>
          <w:bCs/>
          <w:iCs/>
          <w:sz w:val="20"/>
          <w:szCs w:val="20"/>
        </w:rPr>
      </w:pPr>
    </w:p>
    <w:p w14:paraId="792244AB" w14:textId="768D071F" w:rsidR="00EB18BA" w:rsidRDefault="00EB18BA" w:rsidP="00EB18BA">
      <w:pPr>
        <w:rPr>
          <w:rFonts w:ascii="Arial" w:hAnsi="Arial" w:cs="Arial"/>
          <w:iCs/>
          <w:sz w:val="20"/>
          <w:szCs w:val="20"/>
        </w:rPr>
      </w:pPr>
      <w:r w:rsidRPr="00EB18BA">
        <w:rPr>
          <w:rFonts w:ascii="Arial" w:hAnsi="Arial" w:cs="Arial"/>
          <w:b/>
          <w:bCs/>
          <w:iCs/>
          <w:sz w:val="20"/>
          <w:szCs w:val="20"/>
        </w:rPr>
        <w:t xml:space="preserve">Figure S3: Functional enrichment analysis of BRAP-related genes in HCC based on the TCGA dataset. </w:t>
      </w:r>
      <w:r w:rsidRPr="00EB18BA">
        <w:rPr>
          <w:rFonts w:ascii="Arial" w:hAnsi="Arial" w:cs="Arial"/>
          <w:iCs/>
          <w:sz w:val="20"/>
          <w:szCs w:val="20"/>
        </w:rPr>
        <w:t>(A) Venn diagram illustrating the overlap of DEGs in normal liver tissues and HCC tissues exhibiting high versus low BRAP expression levels. (B) Heatmap depicting the DEGs in normal liver tissues compared with HCC tissues with high and low BRAP expression levels. (C) Bubble plot presenting the GO enrichment results for common DEGs.</w:t>
      </w:r>
    </w:p>
    <w:p w14:paraId="55403D90" w14:textId="4A607BBA" w:rsidR="00691DDB" w:rsidRDefault="00937062" w:rsidP="00EB18BA">
      <w:pPr>
        <w:rPr>
          <w:rFonts w:ascii="Arial" w:hAnsi="Arial" w:cs="Arial"/>
          <w:iCs/>
          <w:sz w:val="20"/>
          <w:szCs w:val="20"/>
        </w:rPr>
      </w:pPr>
      <w:r>
        <w:rPr>
          <w:rFonts w:ascii="Arial" w:hAnsi="Arial" w:cs="Arial"/>
          <w:iCs/>
          <w:noProof/>
          <w:sz w:val="20"/>
          <w:szCs w:val="20"/>
        </w:rPr>
        <w:lastRenderedPageBreak/>
        <w:drawing>
          <wp:inline distT="0" distB="0" distL="0" distR="0" wp14:anchorId="72777E36" wp14:editId="2C0D0720">
            <wp:extent cx="5274310" cy="4234815"/>
            <wp:effectExtent l="0" t="0" r="2540" b="0"/>
            <wp:docPr id="11220367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36728" name="图片 1122036728"/>
                    <pic:cNvPicPr/>
                  </pic:nvPicPr>
                  <pic:blipFill>
                    <a:blip r:embed="rId9">
                      <a:extLst>
                        <a:ext uri="{28A0092B-C50C-407E-A947-70E740481C1C}">
                          <a14:useLocalDpi xmlns:a14="http://schemas.microsoft.com/office/drawing/2010/main" val="0"/>
                        </a:ext>
                      </a:extLst>
                    </a:blip>
                    <a:stretch>
                      <a:fillRect/>
                    </a:stretch>
                  </pic:blipFill>
                  <pic:spPr>
                    <a:xfrm>
                      <a:off x="0" y="0"/>
                      <a:ext cx="5274310" cy="4234815"/>
                    </a:xfrm>
                    <a:prstGeom prst="rect">
                      <a:avLst/>
                    </a:prstGeom>
                  </pic:spPr>
                </pic:pic>
              </a:graphicData>
            </a:graphic>
          </wp:inline>
        </w:drawing>
      </w:r>
    </w:p>
    <w:p w14:paraId="6922084D" w14:textId="4BE95107" w:rsidR="002F0837" w:rsidRPr="00937062" w:rsidRDefault="00691DDB" w:rsidP="002F0837">
      <w:pPr>
        <w:rPr>
          <w:rFonts w:ascii="Times New Roman" w:eastAsia="汉仪旗黑 Lenovo 60S" w:hAnsi="Times New Roman"/>
          <w:color w:val="232326"/>
          <w:sz w:val="24"/>
          <w:shd w:val="clear" w:color="auto" w:fill="FFFFFF"/>
        </w:rPr>
      </w:pPr>
      <w:r w:rsidRPr="00937062">
        <w:rPr>
          <w:rFonts w:ascii="Times New Roman" w:hAnsi="Times New Roman"/>
          <w:b/>
          <w:bCs/>
          <w:iCs/>
          <w:sz w:val="24"/>
        </w:rPr>
        <w:t>Figure S</w:t>
      </w:r>
      <w:r w:rsidRPr="00937062">
        <w:rPr>
          <w:rFonts w:ascii="Times New Roman" w:hAnsi="Times New Roman"/>
          <w:b/>
          <w:bCs/>
          <w:iCs/>
          <w:sz w:val="24"/>
        </w:rPr>
        <w:t>4</w:t>
      </w:r>
      <w:r w:rsidRPr="00937062">
        <w:rPr>
          <w:rFonts w:ascii="Times New Roman" w:hAnsi="Times New Roman"/>
          <w:b/>
          <w:bCs/>
          <w:iCs/>
          <w:sz w:val="24"/>
        </w:rPr>
        <w:t>:</w:t>
      </w:r>
      <w:r w:rsidR="00937062" w:rsidRPr="00937062">
        <w:rPr>
          <w:rFonts w:ascii="Times New Roman" w:hAnsi="Times New Roman"/>
          <w:b/>
          <w:bCs/>
          <w:sz w:val="24"/>
        </w:rPr>
        <w:t xml:space="preserve"> Rescue experiments confirm that BRAP promotes malignant proliferation in HCC</w:t>
      </w:r>
      <w:r w:rsidR="00937062" w:rsidRPr="00937062">
        <w:rPr>
          <w:rFonts w:ascii="Times New Roman" w:hAnsi="Times New Roman"/>
          <w:sz w:val="24"/>
        </w:rPr>
        <w:t xml:space="preserve">. (A-B) </w:t>
      </w:r>
      <w:proofErr w:type="spellStart"/>
      <w:r w:rsidR="00937062" w:rsidRPr="00937062">
        <w:rPr>
          <w:rFonts w:ascii="Times New Roman" w:hAnsi="Times New Roman"/>
          <w:sz w:val="24"/>
        </w:rPr>
        <w:t>qRT</w:t>
      </w:r>
      <w:proofErr w:type="spellEnd"/>
      <w:r w:rsidR="00937062" w:rsidRPr="00937062">
        <w:rPr>
          <w:rFonts w:ascii="Times New Roman" w:hAnsi="Times New Roman"/>
          <w:sz w:val="24"/>
        </w:rPr>
        <w:t xml:space="preserve">‒PCR and Western blotting verified BRAP knockdown efficiency in HepG2 cells transfected with </w:t>
      </w:r>
      <w:proofErr w:type="spellStart"/>
      <w:r w:rsidR="00937062" w:rsidRPr="00937062">
        <w:rPr>
          <w:rFonts w:ascii="Times New Roman" w:hAnsi="Times New Roman"/>
          <w:sz w:val="24"/>
        </w:rPr>
        <w:t>si</w:t>
      </w:r>
      <w:proofErr w:type="spellEnd"/>
      <w:r w:rsidR="00937062" w:rsidRPr="00937062">
        <w:rPr>
          <w:rFonts w:ascii="Times New Roman" w:hAnsi="Times New Roman"/>
          <w:sz w:val="24"/>
        </w:rPr>
        <w:t xml:space="preserve">-BRAP or </w:t>
      </w:r>
      <w:proofErr w:type="spellStart"/>
      <w:r w:rsidR="00937062" w:rsidRPr="00937062">
        <w:rPr>
          <w:rFonts w:ascii="Times New Roman" w:hAnsi="Times New Roman"/>
          <w:sz w:val="24"/>
        </w:rPr>
        <w:t>si</w:t>
      </w:r>
      <w:proofErr w:type="spellEnd"/>
      <w:r w:rsidR="00937062" w:rsidRPr="00937062">
        <w:rPr>
          <w:rFonts w:ascii="Times New Roman" w:hAnsi="Times New Roman"/>
          <w:sz w:val="24"/>
        </w:rPr>
        <w:t xml:space="preserve">-CTRL. (C) CCK-8 assay evaluated the viability of HepG2 cells. (D) </w:t>
      </w:r>
      <w:proofErr w:type="spellStart"/>
      <w:r w:rsidR="00937062" w:rsidRPr="00937062">
        <w:rPr>
          <w:rFonts w:ascii="Times New Roman" w:hAnsi="Times New Roman"/>
          <w:sz w:val="24"/>
        </w:rPr>
        <w:t>EdU</w:t>
      </w:r>
      <w:proofErr w:type="spellEnd"/>
      <w:r w:rsidR="00937062" w:rsidRPr="00937062">
        <w:rPr>
          <w:rFonts w:ascii="Times New Roman" w:hAnsi="Times New Roman"/>
          <w:sz w:val="24"/>
        </w:rPr>
        <w:t xml:space="preserve"> incorporation assay measured the proliferati</w:t>
      </w:r>
      <w:r w:rsidR="00937062" w:rsidRPr="00937062">
        <w:rPr>
          <w:rFonts w:ascii="Times New Roman" w:hAnsi="Times New Roman"/>
          <w:sz w:val="24"/>
        </w:rPr>
        <w:t>on</w:t>
      </w:r>
      <w:r w:rsidR="00937062" w:rsidRPr="00937062">
        <w:rPr>
          <w:rFonts w:ascii="Times New Roman" w:hAnsi="Times New Roman"/>
          <w:sz w:val="24"/>
        </w:rPr>
        <w:t xml:space="preserve"> of HepG2 cells. (E) Representative flow cytometry images (left) and quantitative analysis (right) of cell cycle phase distribution in HepG2 cells.</w:t>
      </w:r>
      <w:r w:rsidR="00937062" w:rsidRPr="00937062">
        <w:rPr>
          <w:rFonts w:ascii="Times New Roman" w:hAnsi="Times New Roman"/>
          <w:sz w:val="24"/>
        </w:rPr>
        <w:t xml:space="preserve"> </w:t>
      </w:r>
      <w:r w:rsidR="00951E08" w:rsidRPr="00937062">
        <w:rPr>
          <w:rFonts w:ascii="Times New Roman" w:hAnsi="Times New Roman"/>
          <w:sz w:val="24"/>
        </w:rPr>
        <w:t xml:space="preserve">ns: </w:t>
      </w:r>
      <w:r w:rsidR="00951E08" w:rsidRPr="00937062">
        <w:rPr>
          <w:rFonts w:ascii="Times New Roman" w:hAnsi="Times New Roman"/>
          <w:i/>
          <w:iCs/>
          <w:sz w:val="24"/>
        </w:rPr>
        <w:t>P</w:t>
      </w:r>
      <w:r w:rsidR="00951E08" w:rsidRPr="00937062">
        <w:rPr>
          <w:rFonts w:ascii="Times New Roman" w:hAnsi="Times New Roman"/>
          <w:sz w:val="24"/>
        </w:rPr>
        <w:t xml:space="preserve"> &gt; 0.05;</w:t>
      </w:r>
      <w:r w:rsidR="00937062">
        <w:rPr>
          <w:rFonts w:ascii="Times New Roman" w:hAnsi="Times New Roman" w:hint="eastAsia"/>
          <w:sz w:val="24"/>
        </w:rPr>
        <w:t xml:space="preserve"> </w:t>
      </w:r>
      <w:r w:rsidR="00951E08" w:rsidRPr="00937062">
        <w:rPr>
          <w:rFonts w:ascii="Times New Roman" w:hAnsi="Times New Roman"/>
          <w:sz w:val="24"/>
        </w:rPr>
        <w:t>*</w:t>
      </w:r>
      <w:r w:rsidR="00951E08" w:rsidRPr="00937062">
        <w:rPr>
          <w:rFonts w:ascii="Times New Roman" w:hAnsi="Times New Roman"/>
          <w:i/>
          <w:iCs/>
          <w:sz w:val="24"/>
        </w:rPr>
        <w:t>P</w:t>
      </w:r>
      <w:r w:rsidR="00951E08" w:rsidRPr="00937062">
        <w:rPr>
          <w:rFonts w:ascii="Times New Roman" w:hAnsi="Times New Roman"/>
          <w:sz w:val="24"/>
        </w:rPr>
        <w:t> &lt; 0.0</w:t>
      </w:r>
      <w:r w:rsidR="00951E08" w:rsidRPr="00937062">
        <w:rPr>
          <w:rFonts w:ascii="Times New Roman" w:hAnsi="Times New Roman"/>
          <w:sz w:val="24"/>
        </w:rPr>
        <w:t>5</w:t>
      </w:r>
      <w:r w:rsidR="00951E08" w:rsidRPr="00937062">
        <w:rPr>
          <w:rFonts w:ascii="Times New Roman" w:hAnsi="Times New Roman"/>
          <w:sz w:val="24"/>
        </w:rPr>
        <w:t>;</w:t>
      </w:r>
      <w:r w:rsidR="00937062">
        <w:rPr>
          <w:rFonts w:ascii="Times New Roman" w:hAnsi="Times New Roman" w:hint="eastAsia"/>
          <w:sz w:val="24"/>
        </w:rPr>
        <w:t xml:space="preserve"> </w:t>
      </w:r>
      <w:r w:rsidR="002F0837" w:rsidRPr="00937062">
        <w:rPr>
          <w:rFonts w:ascii="Times New Roman" w:hAnsi="Times New Roman"/>
          <w:sz w:val="24"/>
        </w:rPr>
        <w:t>**</w:t>
      </w:r>
      <w:r w:rsidR="002F0837" w:rsidRPr="00937062">
        <w:rPr>
          <w:rFonts w:ascii="Times New Roman" w:hAnsi="Times New Roman"/>
          <w:i/>
          <w:iCs/>
          <w:sz w:val="24"/>
        </w:rPr>
        <w:t>P</w:t>
      </w:r>
      <w:r w:rsidR="002F0837" w:rsidRPr="00937062">
        <w:rPr>
          <w:rFonts w:ascii="Times New Roman" w:hAnsi="Times New Roman"/>
          <w:sz w:val="24"/>
        </w:rPr>
        <w:t> &lt; 0.01; ***</w:t>
      </w:r>
      <w:r w:rsidR="002F0837" w:rsidRPr="00937062">
        <w:rPr>
          <w:rFonts w:ascii="Times New Roman" w:hAnsi="Times New Roman"/>
          <w:i/>
          <w:iCs/>
          <w:sz w:val="24"/>
        </w:rPr>
        <w:t>P</w:t>
      </w:r>
      <w:r w:rsidR="002F0837" w:rsidRPr="00937062">
        <w:rPr>
          <w:rFonts w:ascii="Times New Roman" w:hAnsi="Times New Roman"/>
          <w:sz w:val="24"/>
        </w:rPr>
        <w:t> &lt; 0.001.</w:t>
      </w:r>
    </w:p>
    <w:p w14:paraId="742A9BBD" w14:textId="38E5056B" w:rsidR="00691DDB" w:rsidRPr="002F0837" w:rsidRDefault="00691DDB" w:rsidP="00EB18BA">
      <w:pPr>
        <w:rPr>
          <w:rFonts w:ascii="Arial" w:hAnsi="Arial" w:cs="Arial" w:hint="eastAsia"/>
          <w:b/>
          <w:bCs/>
          <w:iCs/>
          <w:sz w:val="20"/>
          <w:szCs w:val="20"/>
        </w:rPr>
      </w:pPr>
    </w:p>
    <w:p w14:paraId="573438F1" w14:textId="29889E13" w:rsidR="006E2A8F" w:rsidRDefault="006E2A8F" w:rsidP="00EB18BA">
      <w:pPr>
        <w:rPr>
          <w:rFonts w:ascii="Arial" w:hAnsi="Arial" w:cs="Arial"/>
          <w:b/>
          <w:bCs/>
          <w:iCs/>
          <w:sz w:val="20"/>
          <w:szCs w:val="20"/>
        </w:rPr>
      </w:pPr>
      <w:r>
        <w:rPr>
          <w:rFonts w:ascii="Arial" w:hAnsi="Arial" w:cs="Arial"/>
          <w:b/>
          <w:bCs/>
          <w:iCs/>
          <w:sz w:val="20"/>
          <w:szCs w:val="20"/>
        </w:rPr>
        <w:br w:type="page"/>
      </w:r>
      <w:r w:rsidR="00525B3A">
        <w:rPr>
          <w:rFonts w:ascii="Arial" w:hAnsi="Arial" w:cs="Arial"/>
          <w:b/>
          <w:bCs/>
          <w:iCs/>
          <w:noProof/>
          <w:sz w:val="20"/>
          <w:szCs w:val="20"/>
        </w:rPr>
        <w:lastRenderedPageBreak/>
        <w:drawing>
          <wp:inline distT="0" distB="0" distL="0" distR="0" wp14:anchorId="0E0CDF52" wp14:editId="16246039">
            <wp:extent cx="5269230" cy="4568825"/>
            <wp:effectExtent l="0" t="0" r="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9230" cy="4568825"/>
                    </a:xfrm>
                    <a:prstGeom prst="rect">
                      <a:avLst/>
                    </a:prstGeom>
                    <a:noFill/>
                    <a:ln>
                      <a:noFill/>
                    </a:ln>
                  </pic:spPr>
                </pic:pic>
              </a:graphicData>
            </a:graphic>
          </wp:inline>
        </w:drawing>
      </w:r>
    </w:p>
    <w:p w14:paraId="55C6619A" w14:textId="77777777" w:rsidR="002168AA" w:rsidRDefault="002168AA" w:rsidP="00EB18BA">
      <w:pPr>
        <w:rPr>
          <w:rFonts w:ascii="Arial" w:hAnsi="Arial" w:cs="Arial"/>
          <w:b/>
          <w:bCs/>
          <w:iCs/>
          <w:sz w:val="20"/>
          <w:szCs w:val="20"/>
        </w:rPr>
      </w:pPr>
    </w:p>
    <w:p w14:paraId="7C1DF7A9" w14:textId="77777777" w:rsidR="002168AA" w:rsidRDefault="002168AA" w:rsidP="00EB18BA">
      <w:pPr>
        <w:rPr>
          <w:rFonts w:ascii="Arial" w:hAnsi="Arial" w:cs="Arial"/>
          <w:b/>
          <w:bCs/>
          <w:iCs/>
          <w:sz w:val="20"/>
          <w:szCs w:val="20"/>
        </w:rPr>
      </w:pPr>
    </w:p>
    <w:p w14:paraId="32B14A95" w14:textId="5BA400EF" w:rsidR="00EB18BA" w:rsidRPr="00EB18BA" w:rsidRDefault="00EB18BA" w:rsidP="00EB18BA">
      <w:pPr>
        <w:rPr>
          <w:rFonts w:ascii="Arial" w:hAnsi="Arial" w:cs="Arial"/>
          <w:b/>
          <w:bCs/>
          <w:iCs/>
          <w:sz w:val="20"/>
          <w:szCs w:val="20"/>
        </w:rPr>
      </w:pPr>
      <w:r w:rsidRPr="00EB18BA">
        <w:rPr>
          <w:rFonts w:ascii="Arial" w:hAnsi="Arial" w:cs="Arial"/>
          <w:b/>
          <w:bCs/>
          <w:iCs/>
          <w:sz w:val="20"/>
          <w:szCs w:val="20"/>
        </w:rPr>
        <w:t>Figure S</w:t>
      </w:r>
      <w:r w:rsidR="00691DDB">
        <w:rPr>
          <w:rFonts w:ascii="Arial" w:hAnsi="Arial" w:cs="Arial" w:hint="eastAsia"/>
          <w:b/>
          <w:bCs/>
          <w:iCs/>
          <w:sz w:val="20"/>
          <w:szCs w:val="20"/>
        </w:rPr>
        <w:t>5</w:t>
      </w:r>
      <w:r w:rsidRPr="00EB18BA">
        <w:rPr>
          <w:rFonts w:ascii="Arial" w:hAnsi="Arial" w:cs="Arial"/>
          <w:b/>
          <w:bCs/>
          <w:iCs/>
          <w:sz w:val="20"/>
          <w:szCs w:val="20"/>
        </w:rPr>
        <w:t xml:space="preserve">: Correlation between BRAP expression and features of the tumor immunosuppressive microenvironment in HCC. </w:t>
      </w:r>
      <w:r w:rsidRPr="00EB18BA">
        <w:rPr>
          <w:rFonts w:ascii="Arial" w:hAnsi="Arial" w:cs="Arial"/>
          <w:iCs/>
          <w:sz w:val="20"/>
          <w:szCs w:val="20"/>
        </w:rPr>
        <w:t xml:space="preserve">(A) Proportions of different infiltrating immune cells in HCC tissues with high and low BRAP expression. (B) Radar chart illustrating the relationship between BRAP expression level and the level of immune cell infiltration in HCC. (C) Scatter plot depicting the correlation between BRAP expression level and immune cell infiltration level in HCC. (D) Levels of differential ICGs between HCC tissues with high and low BRAP expression levels. (E) Radar chart illustrating the relationship between BRAP expression level and the levels of immune checkpoint genes in HCC. ns: </w:t>
      </w:r>
      <w:r w:rsidRPr="000E26CB">
        <w:rPr>
          <w:rFonts w:ascii="Arial" w:hAnsi="Arial" w:cs="Arial"/>
          <w:i/>
          <w:sz w:val="20"/>
          <w:szCs w:val="20"/>
        </w:rPr>
        <w:t xml:space="preserve">P </w:t>
      </w:r>
      <w:r w:rsidRPr="00EB18BA">
        <w:rPr>
          <w:rFonts w:ascii="Arial" w:hAnsi="Arial" w:cs="Arial"/>
          <w:iCs/>
          <w:sz w:val="20"/>
          <w:szCs w:val="20"/>
        </w:rPr>
        <w:t>&gt; 0.05; *</w:t>
      </w:r>
      <w:r w:rsidRPr="000E26CB">
        <w:rPr>
          <w:rFonts w:ascii="Arial" w:hAnsi="Arial" w:cs="Arial"/>
          <w:i/>
          <w:sz w:val="20"/>
          <w:szCs w:val="20"/>
        </w:rPr>
        <w:t>P</w:t>
      </w:r>
      <w:r w:rsidRPr="00EB18BA">
        <w:rPr>
          <w:rFonts w:ascii="Arial" w:hAnsi="Arial" w:cs="Arial"/>
          <w:iCs/>
          <w:sz w:val="20"/>
          <w:szCs w:val="20"/>
        </w:rPr>
        <w:t xml:space="preserve"> ≤ 0.05; **</w:t>
      </w:r>
      <w:r w:rsidRPr="000E26CB">
        <w:rPr>
          <w:rFonts w:ascii="Arial" w:hAnsi="Arial" w:cs="Arial"/>
          <w:i/>
          <w:sz w:val="20"/>
          <w:szCs w:val="20"/>
        </w:rPr>
        <w:t>P</w:t>
      </w:r>
      <w:r w:rsidRPr="00EB18BA">
        <w:rPr>
          <w:rFonts w:ascii="Arial" w:hAnsi="Arial" w:cs="Arial"/>
          <w:iCs/>
          <w:sz w:val="20"/>
          <w:szCs w:val="20"/>
        </w:rPr>
        <w:t xml:space="preserve"> &lt; 0.01; ***</w:t>
      </w:r>
      <w:r w:rsidRPr="000E26CB">
        <w:rPr>
          <w:rFonts w:ascii="Arial" w:hAnsi="Arial" w:cs="Arial"/>
          <w:i/>
          <w:sz w:val="20"/>
          <w:szCs w:val="20"/>
        </w:rPr>
        <w:t>P</w:t>
      </w:r>
      <w:r w:rsidRPr="00EB18BA">
        <w:rPr>
          <w:rFonts w:ascii="Arial" w:hAnsi="Arial" w:cs="Arial"/>
          <w:iCs/>
          <w:sz w:val="20"/>
          <w:szCs w:val="20"/>
        </w:rPr>
        <w:t xml:space="preserve"> &lt; 0.001.</w:t>
      </w:r>
    </w:p>
    <w:p w14:paraId="582ECB18" w14:textId="6594894B" w:rsidR="006E2A8F" w:rsidRDefault="006E2A8F" w:rsidP="00EB18BA">
      <w:pPr>
        <w:rPr>
          <w:rFonts w:ascii="Arial" w:hAnsi="Arial" w:cs="Arial"/>
          <w:b/>
          <w:bCs/>
          <w:iCs/>
          <w:sz w:val="20"/>
          <w:szCs w:val="20"/>
        </w:rPr>
      </w:pPr>
      <w:r>
        <w:rPr>
          <w:rFonts w:ascii="Arial" w:hAnsi="Arial" w:cs="Arial"/>
          <w:b/>
          <w:bCs/>
          <w:iCs/>
          <w:sz w:val="20"/>
          <w:szCs w:val="20"/>
        </w:rPr>
        <w:br w:type="page"/>
      </w:r>
      <w:r w:rsidR="00525B3A">
        <w:rPr>
          <w:rFonts w:ascii="Arial" w:hAnsi="Arial" w:cs="Arial"/>
          <w:b/>
          <w:bCs/>
          <w:iCs/>
          <w:noProof/>
          <w:sz w:val="20"/>
          <w:szCs w:val="20"/>
        </w:rPr>
        <w:lastRenderedPageBreak/>
        <w:drawing>
          <wp:inline distT="0" distB="0" distL="0" distR="0" wp14:anchorId="1F142794" wp14:editId="469D286B">
            <wp:extent cx="5269230" cy="1897380"/>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9230" cy="1897380"/>
                    </a:xfrm>
                    <a:prstGeom prst="rect">
                      <a:avLst/>
                    </a:prstGeom>
                    <a:noFill/>
                    <a:ln>
                      <a:noFill/>
                    </a:ln>
                  </pic:spPr>
                </pic:pic>
              </a:graphicData>
            </a:graphic>
          </wp:inline>
        </w:drawing>
      </w:r>
    </w:p>
    <w:p w14:paraId="019A940F" w14:textId="77777777" w:rsidR="002168AA" w:rsidRDefault="002168AA" w:rsidP="00EB18BA">
      <w:pPr>
        <w:rPr>
          <w:rFonts w:ascii="Arial" w:hAnsi="Arial" w:cs="Arial"/>
          <w:b/>
          <w:bCs/>
          <w:iCs/>
          <w:sz w:val="20"/>
          <w:szCs w:val="20"/>
        </w:rPr>
      </w:pPr>
    </w:p>
    <w:p w14:paraId="7415A050" w14:textId="77777777" w:rsidR="002168AA" w:rsidRDefault="002168AA" w:rsidP="00EB18BA">
      <w:pPr>
        <w:rPr>
          <w:rFonts w:ascii="Arial" w:hAnsi="Arial" w:cs="Arial"/>
          <w:b/>
          <w:bCs/>
          <w:iCs/>
          <w:sz w:val="20"/>
          <w:szCs w:val="20"/>
        </w:rPr>
      </w:pPr>
    </w:p>
    <w:p w14:paraId="568716B6" w14:textId="3E01DFDA" w:rsidR="00EB18BA" w:rsidRPr="00EB18BA" w:rsidRDefault="00EB18BA" w:rsidP="00EB18BA">
      <w:pPr>
        <w:rPr>
          <w:rFonts w:ascii="Arial" w:hAnsi="Arial" w:cs="Arial"/>
          <w:b/>
          <w:bCs/>
          <w:iCs/>
          <w:sz w:val="20"/>
          <w:szCs w:val="20"/>
        </w:rPr>
      </w:pPr>
      <w:r w:rsidRPr="00EB18BA">
        <w:rPr>
          <w:rFonts w:ascii="Arial" w:hAnsi="Arial" w:cs="Arial"/>
          <w:b/>
          <w:bCs/>
          <w:iCs/>
          <w:sz w:val="20"/>
          <w:szCs w:val="20"/>
        </w:rPr>
        <w:t>Figure S</w:t>
      </w:r>
      <w:r w:rsidR="00691DDB">
        <w:rPr>
          <w:rFonts w:ascii="Arial" w:hAnsi="Arial" w:cs="Arial" w:hint="eastAsia"/>
          <w:b/>
          <w:bCs/>
          <w:iCs/>
          <w:sz w:val="20"/>
          <w:szCs w:val="20"/>
        </w:rPr>
        <w:t>6</w:t>
      </w:r>
      <w:r w:rsidRPr="00EB18BA">
        <w:rPr>
          <w:rFonts w:ascii="Arial" w:hAnsi="Arial" w:cs="Arial"/>
          <w:b/>
          <w:bCs/>
          <w:iCs/>
          <w:sz w:val="20"/>
          <w:szCs w:val="20"/>
        </w:rPr>
        <w:t>:</w:t>
      </w:r>
      <w:r w:rsidRPr="0024497A">
        <w:rPr>
          <w:rFonts w:ascii="Arial" w:hAnsi="Arial" w:cs="Arial"/>
          <w:b/>
          <w:bCs/>
          <w:iCs/>
          <w:sz w:val="20"/>
          <w:szCs w:val="20"/>
        </w:rPr>
        <w:t xml:space="preserve"> Mutational differences were assessed between HCC tissues with high and low BRAP expression.</w:t>
      </w:r>
    </w:p>
    <w:p w14:paraId="177F2321" w14:textId="77777777" w:rsidR="00C62550" w:rsidRPr="000824F4" w:rsidRDefault="00C62550" w:rsidP="000824F4">
      <w:pPr>
        <w:tabs>
          <w:tab w:val="center" w:pos="4153"/>
        </w:tabs>
        <w:spacing w:line="360" w:lineRule="auto"/>
        <w:jc w:val="center"/>
        <w:rPr>
          <w:rFonts w:ascii="Times New Roman" w:eastAsia="宋体" w:hAnsi="Times New Roman"/>
          <w:iCs/>
          <w:sz w:val="24"/>
        </w:rPr>
      </w:pPr>
      <w:r>
        <w:rPr>
          <w:rFonts w:ascii="Arial" w:hAnsi="Arial" w:cs="Arial"/>
          <w:b/>
          <w:iCs/>
          <w:sz w:val="20"/>
          <w:szCs w:val="20"/>
        </w:rPr>
        <w:br w:type="page"/>
      </w:r>
      <w:r w:rsidR="000824F4" w:rsidRPr="000824F4">
        <w:rPr>
          <w:rFonts w:ascii="Times New Roman" w:eastAsia="宋体" w:hAnsi="Times New Roman"/>
          <w:b/>
          <w:bCs/>
          <w:iCs/>
          <w:sz w:val="24"/>
        </w:rPr>
        <w:lastRenderedPageBreak/>
        <w:t xml:space="preserve">Table S1. </w:t>
      </w:r>
      <w:r w:rsidR="000824F4" w:rsidRPr="000824F4">
        <w:rPr>
          <w:rFonts w:ascii="Times New Roman" w:eastAsia="宋体" w:hAnsi="Times New Roman"/>
          <w:iCs/>
          <w:sz w:val="24"/>
        </w:rPr>
        <w:t>Antibody information.</w:t>
      </w:r>
    </w:p>
    <w:tbl>
      <w:tblPr>
        <w:tblW w:w="8298" w:type="dxa"/>
        <w:jc w:val="center"/>
        <w:tblBorders>
          <w:top w:val="single" w:sz="12" w:space="0" w:color="auto"/>
          <w:bottom w:val="single" w:sz="12" w:space="0" w:color="auto"/>
          <w:insideH w:val="dashed" w:sz="2" w:space="0" w:color="auto"/>
          <w:insideV w:val="dashed" w:sz="2" w:space="0" w:color="auto"/>
        </w:tblBorders>
        <w:tblLayout w:type="fixed"/>
        <w:tblLook w:val="04A0" w:firstRow="1" w:lastRow="0" w:firstColumn="1" w:lastColumn="0" w:noHBand="0" w:noVBand="1"/>
      </w:tblPr>
      <w:tblGrid>
        <w:gridCol w:w="2144"/>
        <w:gridCol w:w="1912"/>
        <w:gridCol w:w="2707"/>
        <w:gridCol w:w="1535"/>
      </w:tblGrid>
      <w:tr w:rsidR="00C62550" w14:paraId="0D23853D" w14:textId="77777777">
        <w:trPr>
          <w:jc w:val="center"/>
        </w:trPr>
        <w:tc>
          <w:tcPr>
            <w:tcW w:w="2144" w:type="dxa"/>
            <w:tcBorders>
              <w:top w:val="single" w:sz="12" w:space="0" w:color="auto"/>
              <w:bottom w:val="single" w:sz="4" w:space="0" w:color="auto"/>
            </w:tcBorders>
          </w:tcPr>
          <w:p w14:paraId="037368C2" w14:textId="77777777" w:rsidR="00C62550" w:rsidRPr="00C62550" w:rsidRDefault="00C62550">
            <w:pPr>
              <w:suppressAutoHyphens/>
              <w:spacing w:after="0" w:line="360" w:lineRule="auto"/>
              <w:jc w:val="center"/>
              <w:rPr>
                <w:rFonts w:ascii="Times New Roman" w:eastAsia="宋体" w:hAnsi="Times New Roman"/>
                <w:b/>
                <w:bCs/>
                <w:color w:val="000000"/>
                <w:sz w:val="21"/>
                <w:szCs w:val="21"/>
              </w:rPr>
            </w:pPr>
            <w:r w:rsidRPr="00C62550">
              <w:rPr>
                <w:rFonts w:ascii="Times New Roman" w:eastAsia="宋体" w:hAnsi="Times New Roman"/>
                <w:b/>
                <w:bCs/>
                <w:color w:val="000000"/>
                <w:sz w:val="21"/>
                <w:szCs w:val="21"/>
              </w:rPr>
              <w:t>Antibody</w:t>
            </w:r>
          </w:p>
        </w:tc>
        <w:tc>
          <w:tcPr>
            <w:tcW w:w="1912" w:type="dxa"/>
            <w:tcBorders>
              <w:top w:val="single" w:sz="12" w:space="0" w:color="auto"/>
              <w:bottom w:val="single" w:sz="4" w:space="0" w:color="auto"/>
            </w:tcBorders>
          </w:tcPr>
          <w:p w14:paraId="7D867DB0" w14:textId="77777777" w:rsidR="00C62550" w:rsidRPr="00C62550" w:rsidRDefault="00C62550">
            <w:pPr>
              <w:suppressAutoHyphens/>
              <w:wordWrap w:val="0"/>
              <w:spacing w:after="0" w:line="360" w:lineRule="auto"/>
              <w:jc w:val="center"/>
              <w:rPr>
                <w:rFonts w:ascii="Times New Roman" w:eastAsia="宋体" w:hAnsi="Times New Roman"/>
                <w:b/>
                <w:bCs/>
                <w:color w:val="000000"/>
                <w:sz w:val="21"/>
                <w:szCs w:val="21"/>
              </w:rPr>
            </w:pPr>
            <w:r w:rsidRPr="00C62550">
              <w:rPr>
                <w:rFonts w:ascii="Times New Roman" w:eastAsia="宋体" w:hAnsi="Times New Roman"/>
                <w:b/>
                <w:bCs/>
                <w:color w:val="000000"/>
                <w:sz w:val="21"/>
                <w:szCs w:val="21"/>
              </w:rPr>
              <w:t>Cat number</w:t>
            </w:r>
          </w:p>
        </w:tc>
        <w:tc>
          <w:tcPr>
            <w:tcW w:w="2707" w:type="dxa"/>
            <w:tcBorders>
              <w:top w:val="single" w:sz="12" w:space="0" w:color="auto"/>
              <w:bottom w:val="single" w:sz="4" w:space="0" w:color="auto"/>
            </w:tcBorders>
          </w:tcPr>
          <w:p w14:paraId="2B90D761" w14:textId="77777777" w:rsidR="00C62550" w:rsidRPr="00C62550" w:rsidRDefault="00C62550">
            <w:pPr>
              <w:suppressAutoHyphens/>
              <w:wordWrap w:val="0"/>
              <w:spacing w:after="0" w:line="360" w:lineRule="auto"/>
              <w:jc w:val="center"/>
              <w:rPr>
                <w:rFonts w:ascii="Times New Roman" w:eastAsia="宋体" w:hAnsi="Times New Roman"/>
                <w:b/>
                <w:bCs/>
                <w:color w:val="000000"/>
                <w:sz w:val="21"/>
                <w:szCs w:val="21"/>
              </w:rPr>
            </w:pPr>
            <w:r w:rsidRPr="00C62550">
              <w:rPr>
                <w:rFonts w:ascii="Times New Roman" w:eastAsia="宋体" w:hAnsi="Times New Roman"/>
                <w:b/>
                <w:bCs/>
                <w:color w:val="000000"/>
                <w:sz w:val="21"/>
                <w:szCs w:val="21"/>
              </w:rPr>
              <w:t>Company</w:t>
            </w:r>
          </w:p>
        </w:tc>
        <w:tc>
          <w:tcPr>
            <w:tcW w:w="1535" w:type="dxa"/>
            <w:tcBorders>
              <w:top w:val="single" w:sz="12" w:space="0" w:color="auto"/>
              <w:bottom w:val="single" w:sz="4" w:space="0" w:color="auto"/>
            </w:tcBorders>
          </w:tcPr>
          <w:p w14:paraId="6EA36340" w14:textId="77777777" w:rsidR="00C62550" w:rsidRPr="00C62550" w:rsidRDefault="00C62550">
            <w:pPr>
              <w:suppressAutoHyphens/>
              <w:wordWrap w:val="0"/>
              <w:spacing w:after="0" w:line="360" w:lineRule="auto"/>
              <w:jc w:val="center"/>
              <w:rPr>
                <w:rFonts w:ascii="Times New Roman" w:eastAsia="宋体" w:hAnsi="Times New Roman"/>
                <w:b/>
                <w:bCs/>
                <w:color w:val="000000"/>
                <w:sz w:val="21"/>
                <w:szCs w:val="21"/>
              </w:rPr>
            </w:pPr>
            <w:r w:rsidRPr="00C62550">
              <w:rPr>
                <w:rFonts w:ascii="Times New Roman" w:eastAsia="宋体" w:hAnsi="Times New Roman"/>
                <w:b/>
                <w:bCs/>
                <w:color w:val="000000"/>
                <w:sz w:val="21"/>
                <w:szCs w:val="21"/>
              </w:rPr>
              <w:t>Dilution ratio</w:t>
            </w:r>
          </w:p>
        </w:tc>
      </w:tr>
      <w:tr w:rsidR="00C62550" w14:paraId="15EBA99E" w14:textId="77777777">
        <w:trPr>
          <w:trHeight w:val="660"/>
          <w:jc w:val="center"/>
        </w:trPr>
        <w:tc>
          <w:tcPr>
            <w:tcW w:w="2144" w:type="dxa"/>
            <w:tcBorders>
              <w:top w:val="single" w:sz="4" w:space="0" w:color="auto"/>
            </w:tcBorders>
          </w:tcPr>
          <w:p w14:paraId="26BB39B9"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anti-BRAP</w:t>
            </w:r>
          </w:p>
        </w:tc>
        <w:tc>
          <w:tcPr>
            <w:tcW w:w="1912" w:type="dxa"/>
            <w:tcBorders>
              <w:top w:val="single" w:sz="4" w:space="0" w:color="auto"/>
            </w:tcBorders>
          </w:tcPr>
          <w:p w14:paraId="77A22966" w14:textId="77777777" w:rsidR="00C62550" w:rsidRPr="00C62550" w:rsidRDefault="00C62550">
            <w:pPr>
              <w:widowControl/>
              <w:shd w:val="clear" w:color="auto" w:fill="FFFFFF"/>
              <w:spacing w:after="0" w:line="240" w:lineRule="auto"/>
              <w:jc w:val="center"/>
              <w:outlineLvl w:val="1"/>
              <w:rPr>
                <w:rFonts w:ascii="Times New Roman" w:eastAsia="宋体" w:hAnsi="Times New Roman"/>
                <w:color w:val="000000"/>
                <w:sz w:val="21"/>
                <w:szCs w:val="21"/>
              </w:rPr>
            </w:pPr>
            <w:r w:rsidRPr="00C62550">
              <w:rPr>
                <w:rFonts w:ascii="Times New Roman" w:eastAsia="宋体" w:hAnsi="Times New Roman"/>
                <w:color w:val="000000"/>
                <w:sz w:val="21"/>
                <w:szCs w:val="21"/>
              </w:rPr>
              <w:t>Cat: GTX16484</w:t>
            </w:r>
          </w:p>
          <w:p w14:paraId="231B1AED" w14:textId="77777777" w:rsidR="00C62550" w:rsidRPr="00C62550" w:rsidRDefault="00C62550">
            <w:pPr>
              <w:suppressAutoHyphens/>
              <w:wordWrap w:val="0"/>
              <w:spacing w:after="0" w:line="24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Cat:ab237505</w:t>
            </w:r>
          </w:p>
        </w:tc>
        <w:tc>
          <w:tcPr>
            <w:tcW w:w="2707" w:type="dxa"/>
            <w:tcBorders>
              <w:top w:val="single" w:sz="4" w:space="0" w:color="auto"/>
            </w:tcBorders>
          </w:tcPr>
          <w:p w14:paraId="61E4CD16" w14:textId="77777777" w:rsidR="00C62550" w:rsidRPr="00C62550" w:rsidRDefault="00C62550">
            <w:pPr>
              <w:suppressAutoHyphens/>
              <w:wordWrap w:val="0"/>
              <w:spacing w:after="0" w:line="240" w:lineRule="auto"/>
              <w:jc w:val="center"/>
              <w:rPr>
                <w:rFonts w:ascii="Times New Roman" w:eastAsia="宋体" w:hAnsi="Times New Roman"/>
                <w:sz w:val="21"/>
                <w:szCs w:val="21"/>
              </w:rPr>
            </w:pPr>
            <w:proofErr w:type="spellStart"/>
            <w:r w:rsidRPr="00C62550">
              <w:rPr>
                <w:rFonts w:ascii="Times New Roman" w:eastAsia="宋体" w:hAnsi="Times New Roman"/>
                <w:sz w:val="21"/>
                <w:szCs w:val="21"/>
              </w:rPr>
              <w:t>GeneTex</w:t>
            </w:r>
            <w:proofErr w:type="spellEnd"/>
            <w:r w:rsidRPr="00C62550">
              <w:rPr>
                <w:rFonts w:ascii="Times New Roman" w:eastAsia="宋体" w:hAnsi="Times New Roman"/>
                <w:sz w:val="21"/>
                <w:szCs w:val="21"/>
              </w:rPr>
              <w:t>(WB)</w:t>
            </w:r>
          </w:p>
          <w:p w14:paraId="219CC0C7" w14:textId="77777777" w:rsidR="00C62550" w:rsidRPr="00C62550" w:rsidRDefault="00C62550">
            <w:pPr>
              <w:suppressAutoHyphens/>
              <w:wordWrap w:val="0"/>
              <w:spacing w:after="0" w:line="240" w:lineRule="auto"/>
              <w:jc w:val="center"/>
              <w:rPr>
                <w:rFonts w:ascii="Times New Roman" w:eastAsia="宋体" w:hAnsi="Times New Roman"/>
                <w:sz w:val="21"/>
                <w:szCs w:val="21"/>
              </w:rPr>
            </w:pPr>
            <w:r w:rsidRPr="00C62550">
              <w:rPr>
                <w:rFonts w:ascii="Times New Roman" w:eastAsia="宋体" w:hAnsi="Times New Roman"/>
                <w:sz w:val="21"/>
                <w:szCs w:val="21"/>
              </w:rPr>
              <w:t>Abcam(</w:t>
            </w:r>
            <w:r w:rsidRPr="00C62550">
              <w:rPr>
                <w:rFonts w:ascii="Times New Roman" w:eastAsia="宋体" w:hAnsi="Times New Roman"/>
                <w:color w:val="000000"/>
                <w:sz w:val="21"/>
                <w:szCs w:val="21"/>
              </w:rPr>
              <w:t>IHC</w:t>
            </w:r>
            <w:r w:rsidRPr="00C62550">
              <w:rPr>
                <w:rFonts w:ascii="Times New Roman" w:eastAsia="宋体" w:hAnsi="Times New Roman"/>
                <w:sz w:val="21"/>
                <w:szCs w:val="21"/>
              </w:rPr>
              <w:t>)</w:t>
            </w:r>
          </w:p>
        </w:tc>
        <w:tc>
          <w:tcPr>
            <w:tcW w:w="1535" w:type="dxa"/>
            <w:tcBorders>
              <w:top w:val="single" w:sz="4" w:space="0" w:color="auto"/>
            </w:tcBorders>
          </w:tcPr>
          <w:p w14:paraId="159C4878" w14:textId="77777777" w:rsidR="00C62550" w:rsidRPr="00C62550" w:rsidRDefault="00C62550">
            <w:pPr>
              <w:suppressAutoHyphens/>
              <w:wordWrap w:val="0"/>
              <w:spacing w:after="0" w:line="240" w:lineRule="auto"/>
              <w:jc w:val="center"/>
              <w:rPr>
                <w:rFonts w:ascii="Times New Roman" w:eastAsia="宋体" w:hAnsi="Times New Roman"/>
                <w:sz w:val="21"/>
                <w:szCs w:val="21"/>
              </w:rPr>
            </w:pPr>
            <w:r w:rsidRPr="00C62550">
              <w:rPr>
                <w:rFonts w:ascii="Times New Roman" w:eastAsia="宋体" w:hAnsi="Times New Roman"/>
                <w:sz w:val="21"/>
                <w:szCs w:val="21"/>
              </w:rPr>
              <w:t>1:500(WB)</w:t>
            </w:r>
          </w:p>
          <w:p w14:paraId="2794E396" w14:textId="77777777" w:rsidR="00C62550" w:rsidRPr="00C62550" w:rsidRDefault="00C62550">
            <w:pPr>
              <w:suppressAutoHyphens/>
              <w:wordWrap w:val="0"/>
              <w:spacing w:after="0" w:line="240" w:lineRule="auto"/>
              <w:jc w:val="center"/>
              <w:rPr>
                <w:rFonts w:ascii="Times New Roman" w:eastAsia="宋体" w:hAnsi="Times New Roman"/>
                <w:sz w:val="21"/>
                <w:szCs w:val="21"/>
              </w:rPr>
            </w:pPr>
            <w:r w:rsidRPr="00C62550">
              <w:rPr>
                <w:rFonts w:ascii="Times New Roman" w:eastAsia="宋体" w:hAnsi="Times New Roman"/>
                <w:sz w:val="21"/>
                <w:szCs w:val="21"/>
              </w:rPr>
              <w:t>1:300(</w:t>
            </w:r>
            <w:r w:rsidRPr="00C62550">
              <w:rPr>
                <w:rFonts w:ascii="Times New Roman" w:eastAsia="宋体" w:hAnsi="Times New Roman"/>
                <w:color w:val="000000"/>
                <w:sz w:val="21"/>
                <w:szCs w:val="21"/>
              </w:rPr>
              <w:t>IHC</w:t>
            </w:r>
            <w:r w:rsidRPr="00C62550">
              <w:rPr>
                <w:rFonts w:ascii="Times New Roman" w:eastAsia="宋体" w:hAnsi="Times New Roman"/>
                <w:sz w:val="21"/>
                <w:szCs w:val="21"/>
              </w:rPr>
              <w:t>)</w:t>
            </w:r>
          </w:p>
        </w:tc>
      </w:tr>
      <w:tr w:rsidR="00C62550" w14:paraId="56FE02CC" w14:textId="77777777">
        <w:trPr>
          <w:trHeight w:val="414"/>
          <w:jc w:val="center"/>
        </w:trPr>
        <w:tc>
          <w:tcPr>
            <w:tcW w:w="2144" w:type="dxa"/>
          </w:tcPr>
          <w:p w14:paraId="0CD6C7C0"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anti-CDK1</w:t>
            </w:r>
          </w:p>
        </w:tc>
        <w:tc>
          <w:tcPr>
            <w:tcW w:w="1912" w:type="dxa"/>
          </w:tcPr>
          <w:p w14:paraId="26B9D0D1"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Cat:ab133327</w:t>
            </w:r>
          </w:p>
        </w:tc>
        <w:tc>
          <w:tcPr>
            <w:tcW w:w="2707" w:type="dxa"/>
          </w:tcPr>
          <w:p w14:paraId="418CA104"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Abcam</w:t>
            </w:r>
          </w:p>
        </w:tc>
        <w:tc>
          <w:tcPr>
            <w:tcW w:w="1535" w:type="dxa"/>
          </w:tcPr>
          <w:p w14:paraId="4B09EE0B"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1:10000</w:t>
            </w:r>
          </w:p>
        </w:tc>
      </w:tr>
      <w:tr w:rsidR="00C62550" w14:paraId="4190EAF0" w14:textId="77777777">
        <w:trPr>
          <w:trHeight w:val="271"/>
          <w:jc w:val="center"/>
        </w:trPr>
        <w:tc>
          <w:tcPr>
            <w:tcW w:w="2144" w:type="dxa"/>
          </w:tcPr>
          <w:p w14:paraId="69BE2E0A"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anti-CDK</w:t>
            </w:r>
            <w:r w:rsidRPr="00C62550">
              <w:rPr>
                <w:rFonts w:ascii="Times New Roman" w:eastAsia="宋体" w:hAnsi="Times New Roman" w:hint="eastAsia"/>
                <w:sz w:val="21"/>
                <w:szCs w:val="21"/>
              </w:rPr>
              <w:t>4</w:t>
            </w:r>
          </w:p>
        </w:tc>
        <w:tc>
          <w:tcPr>
            <w:tcW w:w="1912" w:type="dxa"/>
          </w:tcPr>
          <w:p w14:paraId="3FF91EFB"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Cat:2546</w:t>
            </w:r>
          </w:p>
        </w:tc>
        <w:tc>
          <w:tcPr>
            <w:tcW w:w="2707" w:type="dxa"/>
          </w:tcPr>
          <w:p w14:paraId="53266BDC"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Cell Signaling Technology</w:t>
            </w:r>
          </w:p>
        </w:tc>
        <w:tc>
          <w:tcPr>
            <w:tcW w:w="1535" w:type="dxa"/>
          </w:tcPr>
          <w:p w14:paraId="0404A740"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1:1000</w:t>
            </w:r>
          </w:p>
        </w:tc>
      </w:tr>
      <w:tr w:rsidR="00C62550" w14:paraId="7830D18F" w14:textId="77777777">
        <w:trPr>
          <w:jc w:val="center"/>
        </w:trPr>
        <w:tc>
          <w:tcPr>
            <w:tcW w:w="2144" w:type="dxa"/>
          </w:tcPr>
          <w:p w14:paraId="6F91C4DD" w14:textId="77777777" w:rsidR="00C62550" w:rsidRPr="00B4372C" w:rsidRDefault="00C62550">
            <w:pPr>
              <w:suppressAutoHyphens/>
              <w:wordWrap w:val="0"/>
              <w:spacing w:after="0" w:line="360" w:lineRule="auto"/>
              <w:jc w:val="center"/>
              <w:rPr>
                <w:rFonts w:ascii="Times New Roman" w:eastAsia="宋体" w:hAnsi="Times New Roman"/>
                <w:sz w:val="21"/>
                <w:szCs w:val="21"/>
              </w:rPr>
            </w:pPr>
            <w:r w:rsidRPr="00B4372C">
              <w:rPr>
                <w:rFonts w:ascii="Times New Roman" w:eastAsia="宋体" w:hAnsi="Times New Roman"/>
                <w:sz w:val="21"/>
                <w:szCs w:val="21"/>
              </w:rPr>
              <w:t>anti-CyclinB1</w:t>
            </w:r>
          </w:p>
        </w:tc>
        <w:tc>
          <w:tcPr>
            <w:tcW w:w="1912" w:type="dxa"/>
          </w:tcPr>
          <w:p w14:paraId="463A3DA8" w14:textId="4CFEBB1A" w:rsidR="00C62550" w:rsidRPr="00B4372C" w:rsidRDefault="00B4372C">
            <w:pPr>
              <w:widowControl/>
              <w:shd w:val="clear" w:color="auto" w:fill="FFFFFF"/>
              <w:spacing w:before="100" w:after="100" w:line="300" w:lineRule="atLeast"/>
              <w:ind w:right="500"/>
              <w:jc w:val="center"/>
              <w:outlineLvl w:val="0"/>
              <w:rPr>
                <w:rFonts w:ascii="Times New Roman" w:eastAsia="宋体" w:hAnsi="Times New Roman"/>
                <w:color w:val="000000"/>
                <w:kern w:val="44"/>
                <w:sz w:val="21"/>
                <w:szCs w:val="21"/>
                <w:lang w:bidi="ar"/>
              </w:rPr>
            </w:pPr>
            <w:r w:rsidRPr="00B4372C">
              <w:rPr>
                <w:rFonts w:ascii="Times New Roman" w:eastAsia="宋体" w:hAnsi="Times New Roman"/>
                <w:color w:val="000000"/>
                <w:kern w:val="44"/>
                <w:sz w:val="21"/>
                <w:szCs w:val="21"/>
                <w:lang w:bidi="ar"/>
              </w:rPr>
              <w:t>Cat:12231</w:t>
            </w:r>
          </w:p>
        </w:tc>
        <w:tc>
          <w:tcPr>
            <w:tcW w:w="2707" w:type="dxa"/>
          </w:tcPr>
          <w:p w14:paraId="435C3B1C"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Cell Signaling Technology</w:t>
            </w:r>
          </w:p>
        </w:tc>
        <w:tc>
          <w:tcPr>
            <w:tcW w:w="1535" w:type="dxa"/>
          </w:tcPr>
          <w:p w14:paraId="44547C49"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1:1000</w:t>
            </w:r>
          </w:p>
        </w:tc>
      </w:tr>
      <w:tr w:rsidR="00C62550" w14:paraId="7B939E4F" w14:textId="77777777">
        <w:trPr>
          <w:jc w:val="center"/>
        </w:trPr>
        <w:tc>
          <w:tcPr>
            <w:tcW w:w="2144" w:type="dxa"/>
          </w:tcPr>
          <w:p w14:paraId="03E46160"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anti-CyclinD1</w:t>
            </w:r>
          </w:p>
        </w:tc>
        <w:tc>
          <w:tcPr>
            <w:tcW w:w="1912" w:type="dxa"/>
          </w:tcPr>
          <w:p w14:paraId="6B784E41"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Cat:2978</w:t>
            </w:r>
          </w:p>
        </w:tc>
        <w:tc>
          <w:tcPr>
            <w:tcW w:w="2707" w:type="dxa"/>
          </w:tcPr>
          <w:p w14:paraId="015EFE2A"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Cell Signaling Technology</w:t>
            </w:r>
          </w:p>
        </w:tc>
        <w:tc>
          <w:tcPr>
            <w:tcW w:w="1535" w:type="dxa"/>
          </w:tcPr>
          <w:p w14:paraId="34495020"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1:1000</w:t>
            </w:r>
          </w:p>
        </w:tc>
      </w:tr>
      <w:tr w:rsidR="00C62550" w14:paraId="2735319B" w14:textId="77777777">
        <w:trPr>
          <w:jc w:val="center"/>
        </w:trPr>
        <w:tc>
          <w:tcPr>
            <w:tcW w:w="2144" w:type="dxa"/>
          </w:tcPr>
          <w:p w14:paraId="692D3B5D"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anti-p21</w:t>
            </w:r>
          </w:p>
        </w:tc>
        <w:tc>
          <w:tcPr>
            <w:tcW w:w="1912" w:type="dxa"/>
          </w:tcPr>
          <w:p w14:paraId="074B4E5B"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Cat:10373-2-AP</w:t>
            </w:r>
          </w:p>
        </w:tc>
        <w:tc>
          <w:tcPr>
            <w:tcW w:w="2707" w:type="dxa"/>
          </w:tcPr>
          <w:p w14:paraId="6F09BE4A" w14:textId="77777777" w:rsidR="00C62550" w:rsidRPr="00C62550" w:rsidRDefault="00C62550">
            <w:pPr>
              <w:suppressAutoHyphens/>
              <w:wordWrap w:val="0"/>
              <w:spacing w:after="0" w:line="360" w:lineRule="auto"/>
              <w:jc w:val="center"/>
              <w:rPr>
                <w:rFonts w:ascii="Times New Roman" w:eastAsia="宋体" w:hAnsi="Times New Roman"/>
                <w:sz w:val="21"/>
                <w:szCs w:val="21"/>
              </w:rPr>
            </w:pPr>
            <w:proofErr w:type="spellStart"/>
            <w:r w:rsidRPr="00C62550">
              <w:rPr>
                <w:rFonts w:ascii="Times New Roman" w:eastAsia="宋体" w:hAnsi="Times New Roman"/>
                <w:color w:val="000000"/>
                <w:sz w:val="21"/>
                <w:szCs w:val="21"/>
              </w:rPr>
              <w:t>Proteintech</w:t>
            </w:r>
            <w:proofErr w:type="spellEnd"/>
          </w:p>
        </w:tc>
        <w:tc>
          <w:tcPr>
            <w:tcW w:w="1535" w:type="dxa"/>
          </w:tcPr>
          <w:p w14:paraId="63D616CA"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sz w:val="21"/>
                <w:szCs w:val="21"/>
              </w:rPr>
              <w:t>1:600</w:t>
            </w:r>
          </w:p>
        </w:tc>
      </w:tr>
      <w:tr w:rsidR="00C62550" w14:paraId="6D62F553" w14:textId="77777777">
        <w:trPr>
          <w:jc w:val="center"/>
        </w:trPr>
        <w:tc>
          <w:tcPr>
            <w:tcW w:w="2144" w:type="dxa"/>
          </w:tcPr>
          <w:p w14:paraId="3EBCC234" w14:textId="77777777" w:rsidR="00C62550" w:rsidRPr="00C62550" w:rsidRDefault="00C62550">
            <w:pPr>
              <w:widowControl/>
              <w:shd w:val="clear" w:color="auto" w:fill="FFFFFF"/>
              <w:spacing w:beforeAutospacing="1" w:after="0" w:afterAutospacing="1" w:line="14" w:lineRule="atLeast"/>
              <w:jc w:val="center"/>
              <w:outlineLvl w:val="0"/>
              <w:rPr>
                <w:rFonts w:ascii="Times New Roman" w:eastAsia="宋体" w:hAnsi="Times New Roman"/>
                <w:sz w:val="21"/>
                <w:szCs w:val="21"/>
              </w:rPr>
            </w:pPr>
            <w:r w:rsidRPr="00C62550">
              <w:rPr>
                <w:rFonts w:ascii="Times New Roman" w:eastAsia="宋体" w:hAnsi="Times New Roman"/>
                <w:sz w:val="21"/>
                <w:szCs w:val="21"/>
              </w:rPr>
              <w:t>anti-RAF1</w:t>
            </w:r>
          </w:p>
        </w:tc>
        <w:tc>
          <w:tcPr>
            <w:tcW w:w="1912" w:type="dxa"/>
          </w:tcPr>
          <w:p w14:paraId="6A7315E3"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color w:val="000000"/>
                <w:sz w:val="21"/>
                <w:szCs w:val="21"/>
              </w:rPr>
              <w:t>Cat:66592-1-Ig</w:t>
            </w:r>
          </w:p>
        </w:tc>
        <w:tc>
          <w:tcPr>
            <w:tcW w:w="2707" w:type="dxa"/>
          </w:tcPr>
          <w:p w14:paraId="5C1B8CDD" w14:textId="77777777" w:rsidR="00C62550" w:rsidRPr="00C62550" w:rsidRDefault="00C62550">
            <w:pPr>
              <w:suppressAutoHyphens/>
              <w:wordWrap w:val="0"/>
              <w:spacing w:after="0" w:line="360" w:lineRule="auto"/>
              <w:jc w:val="center"/>
              <w:rPr>
                <w:rFonts w:ascii="Times New Roman" w:eastAsia="宋体" w:hAnsi="Times New Roman"/>
                <w:sz w:val="21"/>
                <w:szCs w:val="21"/>
              </w:rPr>
            </w:pPr>
            <w:proofErr w:type="spellStart"/>
            <w:r w:rsidRPr="00C62550">
              <w:rPr>
                <w:rFonts w:ascii="Times New Roman" w:eastAsia="宋体" w:hAnsi="Times New Roman"/>
                <w:color w:val="000000"/>
                <w:sz w:val="21"/>
                <w:szCs w:val="21"/>
              </w:rPr>
              <w:t>Proteintech</w:t>
            </w:r>
            <w:proofErr w:type="spellEnd"/>
          </w:p>
        </w:tc>
        <w:tc>
          <w:tcPr>
            <w:tcW w:w="1535" w:type="dxa"/>
          </w:tcPr>
          <w:p w14:paraId="27F7ED9A"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sz w:val="21"/>
                <w:szCs w:val="21"/>
              </w:rPr>
              <w:t>1:3000</w:t>
            </w:r>
          </w:p>
        </w:tc>
      </w:tr>
      <w:tr w:rsidR="00C62550" w14:paraId="1EDC4417" w14:textId="77777777">
        <w:trPr>
          <w:trHeight w:val="616"/>
          <w:jc w:val="center"/>
        </w:trPr>
        <w:tc>
          <w:tcPr>
            <w:tcW w:w="2144" w:type="dxa"/>
          </w:tcPr>
          <w:p w14:paraId="086A5CD4" w14:textId="77777777" w:rsidR="00C62550" w:rsidRPr="00C62550" w:rsidRDefault="00C62550">
            <w:pPr>
              <w:suppressAutoHyphens/>
              <w:wordWrap w:val="0"/>
              <w:spacing w:after="0" w:line="240" w:lineRule="auto"/>
              <w:ind w:left="420" w:hangingChars="200" w:hanging="420"/>
              <w:jc w:val="center"/>
              <w:rPr>
                <w:rFonts w:ascii="Times New Roman" w:eastAsia="宋体" w:hAnsi="Times New Roman"/>
                <w:sz w:val="21"/>
                <w:szCs w:val="21"/>
              </w:rPr>
            </w:pPr>
            <w:r w:rsidRPr="00C62550">
              <w:rPr>
                <w:rFonts w:ascii="Times New Roman" w:eastAsia="宋体" w:hAnsi="Times New Roman"/>
                <w:sz w:val="21"/>
                <w:szCs w:val="21"/>
              </w:rPr>
              <w:t>anti-phospho-RAF1</w:t>
            </w:r>
            <w:r w:rsidRPr="00C62550">
              <w:rPr>
                <w:rFonts w:ascii="Times New Roman" w:eastAsia="宋体" w:hAnsi="Times New Roman" w:hint="eastAsia"/>
                <w:sz w:val="21"/>
                <w:szCs w:val="21"/>
              </w:rPr>
              <w:t xml:space="preserve"> </w:t>
            </w:r>
            <w:r w:rsidRPr="00C62550">
              <w:rPr>
                <w:rFonts w:ascii="Times New Roman" w:eastAsia="宋体" w:hAnsi="Times New Roman"/>
                <w:sz w:val="21"/>
                <w:szCs w:val="21"/>
              </w:rPr>
              <w:t>(Ser43)</w:t>
            </w:r>
          </w:p>
        </w:tc>
        <w:tc>
          <w:tcPr>
            <w:tcW w:w="1912" w:type="dxa"/>
          </w:tcPr>
          <w:p w14:paraId="7377E53D"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Cat:bs-5648R</w:t>
            </w:r>
          </w:p>
        </w:tc>
        <w:tc>
          <w:tcPr>
            <w:tcW w:w="2707" w:type="dxa"/>
          </w:tcPr>
          <w:p w14:paraId="59A24627"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color w:val="000000"/>
                <w:sz w:val="21"/>
                <w:szCs w:val="21"/>
              </w:rPr>
              <w:t>Bioss</w:t>
            </w:r>
          </w:p>
        </w:tc>
        <w:tc>
          <w:tcPr>
            <w:tcW w:w="1535" w:type="dxa"/>
          </w:tcPr>
          <w:p w14:paraId="416A1CB6"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1:1000</w:t>
            </w:r>
          </w:p>
        </w:tc>
      </w:tr>
      <w:tr w:rsidR="00C62550" w14:paraId="5E1D39F1" w14:textId="77777777">
        <w:trPr>
          <w:jc w:val="center"/>
        </w:trPr>
        <w:tc>
          <w:tcPr>
            <w:tcW w:w="2144" w:type="dxa"/>
          </w:tcPr>
          <w:p w14:paraId="032CF542" w14:textId="77777777" w:rsidR="00C62550" w:rsidRPr="00C62550" w:rsidRDefault="00C62550">
            <w:pPr>
              <w:widowControl/>
              <w:shd w:val="clear" w:color="auto" w:fill="FFFFFF"/>
              <w:spacing w:beforeAutospacing="1" w:after="0" w:afterAutospacing="1" w:line="14" w:lineRule="atLeast"/>
              <w:jc w:val="center"/>
              <w:outlineLvl w:val="0"/>
              <w:rPr>
                <w:rFonts w:ascii="Times New Roman" w:eastAsia="宋体" w:hAnsi="Times New Roman"/>
                <w:sz w:val="21"/>
                <w:szCs w:val="21"/>
              </w:rPr>
            </w:pPr>
            <w:r w:rsidRPr="00C62550">
              <w:rPr>
                <w:rFonts w:ascii="Times New Roman" w:eastAsia="宋体" w:hAnsi="Times New Roman"/>
                <w:sz w:val="21"/>
                <w:szCs w:val="21"/>
              </w:rPr>
              <w:t>anti-ERK1/2</w:t>
            </w:r>
          </w:p>
        </w:tc>
        <w:tc>
          <w:tcPr>
            <w:tcW w:w="1912" w:type="dxa"/>
          </w:tcPr>
          <w:p w14:paraId="6EC9A2B7"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Cat:11257-1-AP</w:t>
            </w:r>
          </w:p>
        </w:tc>
        <w:tc>
          <w:tcPr>
            <w:tcW w:w="2707" w:type="dxa"/>
          </w:tcPr>
          <w:p w14:paraId="48743A19" w14:textId="77777777" w:rsidR="00C62550" w:rsidRPr="00C62550" w:rsidRDefault="00C62550">
            <w:pPr>
              <w:suppressAutoHyphens/>
              <w:wordWrap w:val="0"/>
              <w:spacing w:after="0" w:line="360" w:lineRule="auto"/>
              <w:jc w:val="center"/>
              <w:rPr>
                <w:rFonts w:ascii="Times New Roman" w:eastAsia="宋体" w:hAnsi="Times New Roman"/>
                <w:sz w:val="21"/>
                <w:szCs w:val="21"/>
              </w:rPr>
            </w:pPr>
            <w:proofErr w:type="spellStart"/>
            <w:r w:rsidRPr="00C62550">
              <w:rPr>
                <w:rFonts w:ascii="Times New Roman" w:eastAsia="宋体" w:hAnsi="Times New Roman"/>
                <w:color w:val="000000"/>
                <w:sz w:val="21"/>
                <w:szCs w:val="21"/>
              </w:rPr>
              <w:t>Proteintech</w:t>
            </w:r>
            <w:proofErr w:type="spellEnd"/>
          </w:p>
        </w:tc>
        <w:tc>
          <w:tcPr>
            <w:tcW w:w="1535" w:type="dxa"/>
          </w:tcPr>
          <w:p w14:paraId="2DE5A5FA"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1:3000</w:t>
            </w:r>
          </w:p>
        </w:tc>
      </w:tr>
      <w:tr w:rsidR="00C62550" w14:paraId="6362EF19" w14:textId="77777777">
        <w:trPr>
          <w:jc w:val="center"/>
        </w:trPr>
        <w:tc>
          <w:tcPr>
            <w:tcW w:w="2144" w:type="dxa"/>
          </w:tcPr>
          <w:p w14:paraId="2244AF64" w14:textId="77777777" w:rsidR="00C62550" w:rsidRPr="00C62550" w:rsidRDefault="00C62550">
            <w:pPr>
              <w:widowControl/>
              <w:shd w:val="clear" w:color="auto" w:fill="FFFFFF"/>
              <w:spacing w:beforeAutospacing="1" w:after="0" w:afterAutospacing="1" w:line="14" w:lineRule="atLeast"/>
              <w:ind w:left="420" w:hangingChars="200" w:hanging="420"/>
              <w:jc w:val="center"/>
              <w:outlineLvl w:val="0"/>
              <w:rPr>
                <w:rFonts w:ascii="Times New Roman" w:eastAsia="宋体" w:hAnsi="Times New Roman"/>
                <w:sz w:val="21"/>
                <w:szCs w:val="21"/>
              </w:rPr>
            </w:pPr>
            <w:r w:rsidRPr="00C62550">
              <w:rPr>
                <w:rFonts w:ascii="Times New Roman" w:eastAsia="宋体" w:hAnsi="Times New Roman"/>
                <w:sz w:val="21"/>
                <w:szCs w:val="21"/>
              </w:rPr>
              <w:t>anti-Phospho-ERK1/</w:t>
            </w:r>
            <w:r w:rsidRPr="00C62550">
              <w:rPr>
                <w:rFonts w:ascii="Times New Roman" w:eastAsia="宋体" w:hAnsi="Times New Roman" w:hint="eastAsia"/>
                <w:sz w:val="21"/>
                <w:szCs w:val="21"/>
              </w:rPr>
              <w:t xml:space="preserve"> </w:t>
            </w:r>
            <w:r w:rsidRPr="00C62550">
              <w:rPr>
                <w:rFonts w:ascii="Times New Roman" w:eastAsia="宋体" w:hAnsi="Times New Roman"/>
                <w:sz w:val="21"/>
                <w:szCs w:val="21"/>
              </w:rPr>
              <w:t>(Thr202/Tyr204)</w:t>
            </w:r>
          </w:p>
        </w:tc>
        <w:tc>
          <w:tcPr>
            <w:tcW w:w="1912" w:type="dxa"/>
          </w:tcPr>
          <w:p w14:paraId="400944D4"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Cat:28733-1-AP</w:t>
            </w:r>
          </w:p>
        </w:tc>
        <w:tc>
          <w:tcPr>
            <w:tcW w:w="2707" w:type="dxa"/>
          </w:tcPr>
          <w:p w14:paraId="3EA24704" w14:textId="77777777" w:rsidR="00C62550" w:rsidRPr="00C62550" w:rsidRDefault="00C62550">
            <w:pPr>
              <w:suppressAutoHyphens/>
              <w:wordWrap w:val="0"/>
              <w:spacing w:after="0" w:line="360" w:lineRule="auto"/>
              <w:jc w:val="center"/>
              <w:rPr>
                <w:rFonts w:ascii="Times New Roman" w:eastAsia="宋体" w:hAnsi="Times New Roman"/>
                <w:sz w:val="21"/>
                <w:szCs w:val="21"/>
              </w:rPr>
            </w:pPr>
            <w:proofErr w:type="spellStart"/>
            <w:r w:rsidRPr="00C62550">
              <w:rPr>
                <w:rFonts w:ascii="Times New Roman" w:eastAsia="宋体" w:hAnsi="Times New Roman"/>
                <w:color w:val="000000"/>
                <w:sz w:val="21"/>
                <w:szCs w:val="21"/>
              </w:rPr>
              <w:t>Proteintech</w:t>
            </w:r>
            <w:proofErr w:type="spellEnd"/>
          </w:p>
        </w:tc>
        <w:tc>
          <w:tcPr>
            <w:tcW w:w="1535" w:type="dxa"/>
          </w:tcPr>
          <w:p w14:paraId="728B41A9"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1:2000</w:t>
            </w:r>
          </w:p>
        </w:tc>
      </w:tr>
      <w:tr w:rsidR="00C62550" w14:paraId="4846ABE4" w14:textId="77777777">
        <w:trPr>
          <w:jc w:val="center"/>
        </w:trPr>
        <w:tc>
          <w:tcPr>
            <w:tcW w:w="2144" w:type="dxa"/>
          </w:tcPr>
          <w:p w14:paraId="657B71EA" w14:textId="77777777" w:rsidR="00C62550" w:rsidRPr="00C62550" w:rsidRDefault="00C62550">
            <w:pPr>
              <w:widowControl/>
              <w:shd w:val="clear" w:color="auto" w:fill="FFFFFF"/>
              <w:spacing w:beforeAutospacing="1" w:after="0" w:afterAutospacing="1" w:line="14" w:lineRule="atLeast"/>
              <w:jc w:val="center"/>
              <w:outlineLvl w:val="0"/>
              <w:rPr>
                <w:rFonts w:ascii="Times New Roman" w:eastAsia="宋体" w:hAnsi="Times New Roman"/>
                <w:sz w:val="21"/>
                <w:szCs w:val="21"/>
              </w:rPr>
            </w:pPr>
            <w:r w:rsidRPr="00C62550">
              <w:rPr>
                <w:rFonts w:ascii="Times New Roman" w:eastAsia="宋体" w:hAnsi="Times New Roman"/>
                <w:sz w:val="21"/>
                <w:szCs w:val="21"/>
              </w:rPr>
              <w:t>anti-MEK1</w:t>
            </w:r>
          </w:p>
        </w:tc>
        <w:tc>
          <w:tcPr>
            <w:tcW w:w="1912" w:type="dxa"/>
          </w:tcPr>
          <w:p w14:paraId="4BCE040F"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Cat:51080-1-AP</w:t>
            </w:r>
          </w:p>
        </w:tc>
        <w:tc>
          <w:tcPr>
            <w:tcW w:w="2707" w:type="dxa"/>
          </w:tcPr>
          <w:p w14:paraId="397E9C6D" w14:textId="77777777" w:rsidR="00C62550" w:rsidRPr="00C62550" w:rsidRDefault="00C62550">
            <w:pPr>
              <w:suppressAutoHyphens/>
              <w:wordWrap w:val="0"/>
              <w:spacing w:after="0" w:line="360" w:lineRule="auto"/>
              <w:jc w:val="center"/>
              <w:rPr>
                <w:rFonts w:ascii="Times New Roman" w:eastAsia="宋体" w:hAnsi="Times New Roman"/>
                <w:sz w:val="21"/>
                <w:szCs w:val="21"/>
              </w:rPr>
            </w:pPr>
            <w:proofErr w:type="spellStart"/>
            <w:r w:rsidRPr="00C62550">
              <w:rPr>
                <w:rFonts w:ascii="Times New Roman" w:eastAsia="宋体" w:hAnsi="Times New Roman"/>
                <w:color w:val="000000"/>
                <w:sz w:val="21"/>
                <w:szCs w:val="21"/>
              </w:rPr>
              <w:t>Proteintech</w:t>
            </w:r>
            <w:proofErr w:type="spellEnd"/>
          </w:p>
        </w:tc>
        <w:tc>
          <w:tcPr>
            <w:tcW w:w="1535" w:type="dxa"/>
          </w:tcPr>
          <w:p w14:paraId="4943C76E"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1:1000</w:t>
            </w:r>
          </w:p>
        </w:tc>
      </w:tr>
      <w:tr w:rsidR="00C62550" w14:paraId="584A0D04" w14:textId="77777777">
        <w:trPr>
          <w:jc w:val="center"/>
        </w:trPr>
        <w:tc>
          <w:tcPr>
            <w:tcW w:w="2144" w:type="dxa"/>
          </w:tcPr>
          <w:p w14:paraId="5A3D1701" w14:textId="77777777" w:rsidR="00C62550" w:rsidRPr="00C62550" w:rsidRDefault="00C62550">
            <w:pPr>
              <w:widowControl/>
              <w:shd w:val="clear" w:color="auto" w:fill="FFFFFF"/>
              <w:spacing w:beforeAutospacing="1" w:after="0" w:afterAutospacing="1" w:line="14" w:lineRule="atLeast"/>
              <w:ind w:left="420" w:hangingChars="200" w:hanging="420"/>
              <w:jc w:val="center"/>
              <w:outlineLvl w:val="0"/>
              <w:rPr>
                <w:rFonts w:ascii="Times New Roman" w:eastAsia="宋体" w:hAnsi="Times New Roman"/>
                <w:sz w:val="21"/>
                <w:szCs w:val="21"/>
              </w:rPr>
            </w:pPr>
            <w:r w:rsidRPr="00C62550">
              <w:rPr>
                <w:rFonts w:ascii="Times New Roman" w:eastAsia="宋体" w:hAnsi="Times New Roman"/>
                <w:sz w:val="21"/>
                <w:szCs w:val="21"/>
              </w:rPr>
              <w:t>anti-Phospho-MEK1 (Thr292)</w:t>
            </w:r>
          </w:p>
        </w:tc>
        <w:tc>
          <w:tcPr>
            <w:tcW w:w="1912" w:type="dxa"/>
          </w:tcPr>
          <w:p w14:paraId="74A85EA5" w14:textId="77777777" w:rsidR="00C62550" w:rsidRPr="00C62550" w:rsidRDefault="00C62550">
            <w:pPr>
              <w:widowControl/>
              <w:shd w:val="clear" w:color="auto" w:fill="FFFFFF"/>
              <w:spacing w:beforeAutospacing="1" w:after="0" w:afterAutospacing="1" w:line="14" w:lineRule="atLeast"/>
              <w:jc w:val="center"/>
              <w:outlineLvl w:val="3"/>
              <w:rPr>
                <w:rFonts w:ascii="Times New Roman" w:eastAsia="宋体" w:hAnsi="Times New Roman"/>
                <w:b/>
                <w:bCs/>
                <w:color w:val="000000"/>
                <w:kern w:val="0"/>
                <w:sz w:val="21"/>
                <w:szCs w:val="21"/>
                <w:lang w:bidi="ar"/>
              </w:rPr>
            </w:pPr>
            <w:r w:rsidRPr="00C62550">
              <w:rPr>
                <w:rFonts w:ascii="Times New Roman" w:eastAsia="宋体" w:hAnsi="Times New Roman"/>
                <w:color w:val="000000"/>
                <w:sz w:val="21"/>
                <w:szCs w:val="21"/>
              </w:rPr>
              <w:t>Cat:28930-1-AP</w:t>
            </w:r>
          </w:p>
        </w:tc>
        <w:tc>
          <w:tcPr>
            <w:tcW w:w="2707" w:type="dxa"/>
          </w:tcPr>
          <w:p w14:paraId="7A43E59C" w14:textId="77777777" w:rsidR="00C62550" w:rsidRPr="00C62550" w:rsidRDefault="00C62550">
            <w:pPr>
              <w:suppressAutoHyphens/>
              <w:wordWrap w:val="0"/>
              <w:spacing w:after="0" w:line="360" w:lineRule="auto"/>
              <w:jc w:val="center"/>
              <w:rPr>
                <w:rFonts w:ascii="Times New Roman" w:eastAsia="宋体" w:hAnsi="Times New Roman"/>
                <w:sz w:val="21"/>
                <w:szCs w:val="21"/>
              </w:rPr>
            </w:pPr>
            <w:proofErr w:type="spellStart"/>
            <w:r w:rsidRPr="00C62550">
              <w:rPr>
                <w:rFonts w:ascii="Times New Roman" w:eastAsia="宋体" w:hAnsi="Times New Roman"/>
                <w:color w:val="000000"/>
                <w:sz w:val="21"/>
                <w:szCs w:val="21"/>
              </w:rPr>
              <w:t>Proteintech</w:t>
            </w:r>
            <w:proofErr w:type="spellEnd"/>
          </w:p>
        </w:tc>
        <w:tc>
          <w:tcPr>
            <w:tcW w:w="1535" w:type="dxa"/>
          </w:tcPr>
          <w:p w14:paraId="19CC93AD"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1:2000</w:t>
            </w:r>
          </w:p>
        </w:tc>
      </w:tr>
      <w:tr w:rsidR="00C62550" w14:paraId="030B8DBD" w14:textId="77777777">
        <w:trPr>
          <w:jc w:val="center"/>
        </w:trPr>
        <w:tc>
          <w:tcPr>
            <w:tcW w:w="2144" w:type="dxa"/>
          </w:tcPr>
          <w:p w14:paraId="2BE242FF"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anti-Ki67</w:t>
            </w:r>
          </w:p>
        </w:tc>
        <w:tc>
          <w:tcPr>
            <w:tcW w:w="1912" w:type="dxa"/>
          </w:tcPr>
          <w:p w14:paraId="223103BC"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Cat:12202</w:t>
            </w:r>
          </w:p>
        </w:tc>
        <w:tc>
          <w:tcPr>
            <w:tcW w:w="2707" w:type="dxa"/>
          </w:tcPr>
          <w:p w14:paraId="4D6907A2"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Cell Signaling Technology</w:t>
            </w:r>
          </w:p>
        </w:tc>
        <w:tc>
          <w:tcPr>
            <w:tcW w:w="1535" w:type="dxa"/>
          </w:tcPr>
          <w:p w14:paraId="51569E81"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1:400(</w:t>
            </w:r>
            <w:r w:rsidRPr="00C62550">
              <w:rPr>
                <w:rFonts w:ascii="Times New Roman" w:eastAsia="宋体" w:hAnsi="Times New Roman"/>
                <w:color w:val="000000"/>
                <w:sz w:val="21"/>
                <w:szCs w:val="21"/>
              </w:rPr>
              <w:t>IHC</w:t>
            </w:r>
            <w:r w:rsidRPr="00C62550">
              <w:rPr>
                <w:rFonts w:ascii="Times New Roman" w:eastAsia="宋体" w:hAnsi="Times New Roman"/>
                <w:sz w:val="21"/>
                <w:szCs w:val="21"/>
              </w:rPr>
              <w:t>)</w:t>
            </w:r>
          </w:p>
        </w:tc>
      </w:tr>
      <w:tr w:rsidR="00C62550" w14:paraId="5631E7AB" w14:textId="77777777">
        <w:trPr>
          <w:jc w:val="center"/>
        </w:trPr>
        <w:tc>
          <w:tcPr>
            <w:tcW w:w="2144" w:type="dxa"/>
          </w:tcPr>
          <w:p w14:paraId="6D493B16"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anti-CD4</w:t>
            </w:r>
          </w:p>
        </w:tc>
        <w:tc>
          <w:tcPr>
            <w:tcW w:w="1912" w:type="dxa"/>
          </w:tcPr>
          <w:p w14:paraId="2D6CBA60" w14:textId="77777777" w:rsidR="00C62550" w:rsidRPr="00C62550" w:rsidRDefault="00C62550">
            <w:pPr>
              <w:widowControl/>
              <w:spacing w:after="0" w:line="24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w:t>
            </w:r>
            <w:r>
              <w:rPr>
                <w:rFonts w:ascii="Times New Roman" w:eastAsia="HYZhongDengXianKW" w:hAnsi="Times New Roman"/>
                <w:color w:val="000000"/>
                <w:kern w:val="0"/>
                <w:sz w:val="21"/>
                <w:szCs w:val="21"/>
                <w:lang w:bidi="ar"/>
              </w:rPr>
              <w:t>ZM0418</w:t>
            </w:r>
          </w:p>
        </w:tc>
        <w:tc>
          <w:tcPr>
            <w:tcW w:w="2707" w:type="dxa"/>
          </w:tcPr>
          <w:p w14:paraId="3F36B756"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ZSGB Biotech</w:t>
            </w:r>
          </w:p>
        </w:tc>
        <w:tc>
          <w:tcPr>
            <w:tcW w:w="1535" w:type="dxa"/>
          </w:tcPr>
          <w:p w14:paraId="31243C81"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1:200</w:t>
            </w:r>
          </w:p>
        </w:tc>
      </w:tr>
      <w:tr w:rsidR="00C62550" w14:paraId="229EDB69" w14:textId="77777777">
        <w:trPr>
          <w:trHeight w:val="358"/>
          <w:jc w:val="center"/>
        </w:trPr>
        <w:tc>
          <w:tcPr>
            <w:tcW w:w="2144" w:type="dxa"/>
          </w:tcPr>
          <w:p w14:paraId="53917DE9"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anti-CD8</w:t>
            </w:r>
          </w:p>
        </w:tc>
        <w:tc>
          <w:tcPr>
            <w:tcW w:w="1912" w:type="dxa"/>
          </w:tcPr>
          <w:p w14:paraId="0F9837FA" w14:textId="77777777" w:rsidR="00C62550" w:rsidRPr="00C62550" w:rsidRDefault="00C62550">
            <w:pPr>
              <w:widowControl/>
              <w:spacing w:after="0" w:line="24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w:t>
            </w:r>
            <w:r>
              <w:rPr>
                <w:rFonts w:ascii="Times New Roman" w:eastAsia="HYZhongDengXianKW" w:hAnsi="Times New Roman"/>
                <w:color w:val="000000"/>
                <w:kern w:val="0"/>
                <w:sz w:val="21"/>
                <w:szCs w:val="21"/>
                <w:lang w:bidi="ar"/>
              </w:rPr>
              <w:t>70306</w:t>
            </w:r>
          </w:p>
        </w:tc>
        <w:tc>
          <w:tcPr>
            <w:tcW w:w="2707" w:type="dxa"/>
          </w:tcPr>
          <w:p w14:paraId="5DA82D9D"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Cell Signaling Technology</w:t>
            </w:r>
          </w:p>
        </w:tc>
        <w:tc>
          <w:tcPr>
            <w:tcW w:w="1535" w:type="dxa"/>
          </w:tcPr>
          <w:p w14:paraId="17EAB7EE"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1:400</w:t>
            </w:r>
          </w:p>
        </w:tc>
      </w:tr>
      <w:tr w:rsidR="00C62550" w14:paraId="4A09AB1B" w14:textId="77777777">
        <w:trPr>
          <w:jc w:val="center"/>
        </w:trPr>
        <w:tc>
          <w:tcPr>
            <w:tcW w:w="2144" w:type="dxa"/>
          </w:tcPr>
          <w:p w14:paraId="43541C97"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anti-CD163</w:t>
            </w:r>
          </w:p>
        </w:tc>
        <w:tc>
          <w:tcPr>
            <w:tcW w:w="1912" w:type="dxa"/>
          </w:tcPr>
          <w:p w14:paraId="0CD9B7B5" w14:textId="77777777" w:rsidR="00C62550" w:rsidRPr="00C62550" w:rsidRDefault="00C62550">
            <w:pPr>
              <w:widowControl/>
              <w:spacing w:after="0" w:line="24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w:t>
            </w:r>
            <w:r>
              <w:rPr>
                <w:rFonts w:ascii="Times New Roman" w:eastAsia="HYZhongDengXianKW" w:hAnsi="Times New Roman"/>
                <w:color w:val="000000"/>
                <w:kern w:val="0"/>
                <w:sz w:val="21"/>
                <w:szCs w:val="21"/>
                <w:lang w:bidi="ar"/>
              </w:rPr>
              <w:t>93498</w:t>
            </w:r>
          </w:p>
        </w:tc>
        <w:tc>
          <w:tcPr>
            <w:tcW w:w="2707" w:type="dxa"/>
          </w:tcPr>
          <w:p w14:paraId="17694EFB"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Cell Signaling Technology</w:t>
            </w:r>
          </w:p>
        </w:tc>
        <w:tc>
          <w:tcPr>
            <w:tcW w:w="1535" w:type="dxa"/>
          </w:tcPr>
          <w:p w14:paraId="3E07BDD0"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1:500</w:t>
            </w:r>
          </w:p>
        </w:tc>
      </w:tr>
      <w:tr w:rsidR="00C62550" w14:paraId="321AF85E" w14:textId="77777777">
        <w:trPr>
          <w:trHeight w:val="380"/>
          <w:jc w:val="center"/>
        </w:trPr>
        <w:tc>
          <w:tcPr>
            <w:tcW w:w="2144" w:type="dxa"/>
          </w:tcPr>
          <w:p w14:paraId="6FF5FCC7" w14:textId="77777777" w:rsidR="00C62550" w:rsidRPr="00C62550" w:rsidRDefault="00C62550">
            <w:pPr>
              <w:widowControl/>
              <w:spacing w:after="0" w:line="24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anti-FOXP3</w:t>
            </w:r>
          </w:p>
        </w:tc>
        <w:tc>
          <w:tcPr>
            <w:tcW w:w="1912" w:type="dxa"/>
          </w:tcPr>
          <w:p w14:paraId="4AEF538E" w14:textId="77777777" w:rsidR="00C62550" w:rsidRPr="00C62550" w:rsidRDefault="00C62550">
            <w:pPr>
              <w:widowControl/>
              <w:spacing w:after="0" w:line="24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Cat:BLG320202</w:t>
            </w:r>
          </w:p>
        </w:tc>
        <w:tc>
          <w:tcPr>
            <w:tcW w:w="2707" w:type="dxa"/>
          </w:tcPr>
          <w:p w14:paraId="5A6552C4" w14:textId="77777777" w:rsidR="00C62550" w:rsidRPr="00C62550" w:rsidRDefault="00C62550">
            <w:pPr>
              <w:widowControl/>
              <w:spacing w:after="0" w:line="240" w:lineRule="auto"/>
              <w:jc w:val="center"/>
              <w:rPr>
                <w:rFonts w:ascii="Times New Roman" w:eastAsia="宋体" w:hAnsi="Times New Roman"/>
                <w:color w:val="000000"/>
                <w:sz w:val="21"/>
                <w:szCs w:val="21"/>
              </w:rPr>
            </w:pPr>
            <w:proofErr w:type="spellStart"/>
            <w:r w:rsidRPr="00C62550">
              <w:rPr>
                <w:rFonts w:ascii="Times New Roman" w:eastAsia="宋体" w:hAnsi="Times New Roman"/>
                <w:color w:val="000000"/>
                <w:sz w:val="21"/>
                <w:szCs w:val="21"/>
              </w:rPr>
              <w:t>Biolegend</w:t>
            </w:r>
            <w:proofErr w:type="spellEnd"/>
          </w:p>
        </w:tc>
        <w:tc>
          <w:tcPr>
            <w:tcW w:w="1535" w:type="dxa"/>
          </w:tcPr>
          <w:p w14:paraId="7C24FD6B" w14:textId="77777777" w:rsidR="00C62550" w:rsidRPr="00C62550" w:rsidRDefault="00C62550">
            <w:pPr>
              <w:widowControl/>
              <w:spacing w:after="0" w:line="24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1:80</w:t>
            </w:r>
          </w:p>
        </w:tc>
      </w:tr>
      <w:tr w:rsidR="00C62550" w14:paraId="2E2CD01B" w14:textId="77777777">
        <w:trPr>
          <w:jc w:val="center"/>
        </w:trPr>
        <w:tc>
          <w:tcPr>
            <w:tcW w:w="2144" w:type="dxa"/>
          </w:tcPr>
          <w:p w14:paraId="4FB709C9"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anti-PD1</w:t>
            </w:r>
          </w:p>
        </w:tc>
        <w:tc>
          <w:tcPr>
            <w:tcW w:w="1912" w:type="dxa"/>
          </w:tcPr>
          <w:p w14:paraId="3BFF437B"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Cat:86163</w:t>
            </w:r>
          </w:p>
        </w:tc>
        <w:tc>
          <w:tcPr>
            <w:tcW w:w="2707" w:type="dxa"/>
          </w:tcPr>
          <w:p w14:paraId="4ACC88E5"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Cell Signaling Technology</w:t>
            </w:r>
          </w:p>
        </w:tc>
        <w:tc>
          <w:tcPr>
            <w:tcW w:w="1535" w:type="dxa"/>
          </w:tcPr>
          <w:p w14:paraId="23AC9069"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1:200</w:t>
            </w:r>
          </w:p>
        </w:tc>
      </w:tr>
      <w:tr w:rsidR="00C62550" w14:paraId="4E759EB2" w14:textId="77777777">
        <w:trPr>
          <w:jc w:val="center"/>
        </w:trPr>
        <w:tc>
          <w:tcPr>
            <w:tcW w:w="2144" w:type="dxa"/>
          </w:tcPr>
          <w:p w14:paraId="08386BFC"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anti-GAPDH</w:t>
            </w:r>
          </w:p>
        </w:tc>
        <w:tc>
          <w:tcPr>
            <w:tcW w:w="1912" w:type="dxa"/>
          </w:tcPr>
          <w:p w14:paraId="779363A8"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Cat:10494-1-AP</w:t>
            </w:r>
          </w:p>
        </w:tc>
        <w:tc>
          <w:tcPr>
            <w:tcW w:w="2707" w:type="dxa"/>
          </w:tcPr>
          <w:p w14:paraId="6C631E50" w14:textId="77777777" w:rsidR="00C62550" w:rsidRPr="00C62550" w:rsidRDefault="00C62550">
            <w:pPr>
              <w:suppressAutoHyphens/>
              <w:wordWrap w:val="0"/>
              <w:spacing w:after="0" w:line="360" w:lineRule="auto"/>
              <w:jc w:val="center"/>
              <w:rPr>
                <w:rFonts w:ascii="Times New Roman" w:eastAsia="宋体" w:hAnsi="Times New Roman"/>
                <w:sz w:val="21"/>
                <w:szCs w:val="21"/>
              </w:rPr>
            </w:pPr>
            <w:proofErr w:type="spellStart"/>
            <w:r w:rsidRPr="00C62550">
              <w:rPr>
                <w:rFonts w:ascii="Times New Roman" w:eastAsia="宋体" w:hAnsi="Times New Roman"/>
                <w:color w:val="000000"/>
                <w:sz w:val="21"/>
                <w:szCs w:val="21"/>
              </w:rPr>
              <w:t>Proteintech</w:t>
            </w:r>
            <w:proofErr w:type="spellEnd"/>
          </w:p>
        </w:tc>
        <w:tc>
          <w:tcPr>
            <w:tcW w:w="1535" w:type="dxa"/>
          </w:tcPr>
          <w:p w14:paraId="318ECDB0"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1:10000</w:t>
            </w:r>
          </w:p>
        </w:tc>
      </w:tr>
      <w:tr w:rsidR="00C62550" w14:paraId="2ED0904F" w14:textId="77777777">
        <w:trPr>
          <w:jc w:val="center"/>
        </w:trPr>
        <w:tc>
          <w:tcPr>
            <w:tcW w:w="2144" w:type="dxa"/>
          </w:tcPr>
          <w:p w14:paraId="1155F0A1"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anti-β-actin</w:t>
            </w:r>
          </w:p>
        </w:tc>
        <w:tc>
          <w:tcPr>
            <w:tcW w:w="1912" w:type="dxa"/>
          </w:tcPr>
          <w:p w14:paraId="28FCFB6D"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r w:rsidRPr="00C62550">
              <w:rPr>
                <w:rFonts w:ascii="Times New Roman" w:eastAsia="宋体" w:hAnsi="Times New Roman"/>
                <w:color w:val="000000"/>
                <w:sz w:val="21"/>
                <w:szCs w:val="21"/>
              </w:rPr>
              <w:t>Cat:66009-1-Ig</w:t>
            </w:r>
          </w:p>
        </w:tc>
        <w:tc>
          <w:tcPr>
            <w:tcW w:w="2707" w:type="dxa"/>
          </w:tcPr>
          <w:p w14:paraId="0C463B26" w14:textId="77777777" w:rsidR="00C62550" w:rsidRPr="00C62550" w:rsidRDefault="00C62550">
            <w:pPr>
              <w:suppressAutoHyphens/>
              <w:wordWrap w:val="0"/>
              <w:spacing w:after="0" w:line="360" w:lineRule="auto"/>
              <w:jc w:val="center"/>
              <w:rPr>
                <w:rFonts w:ascii="Times New Roman" w:eastAsia="宋体" w:hAnsi="Times New Roman"/>
                <w:color w:val="000000"/>
                <w:sz w:val="21"/>
                <w:szCs w:val="21"/>
              </w:rPr>
            </w:pPr>
            <w:proofErr w:type="spellStart"/>
            <w:r w:rsidRPr="00C62550">
              <w:rPr>
                <w:rFonts w:ascii="Times New Roman" w:eastAsia="宋体" w:hAnsi="Times New Roman"/>
                <w:color w:val="000000"/>
                <w:sz w:val="21"/>
                <w:szCs w:val="21"/>
              </w:rPr>
              <w:t>Proteintech</w:t>
            </w:r>
            <w:proofErr w:type="spellEnd"/>
          </w:p>
        </w:tc>
        <w:tc>
          <w:tcPr>
            <w:tcW w:w="1535" w:type="dxa"/>
          </w:tcPr>
          <w:p w14:paraId="7D57DD45" w14:textId="77777777" w:rsidR="00C62550" w:rsidRPr="00C62550" w:rsidRDefault="00C62550">
            <w:pPr>
              <w:suppressAutoHyphens/>
              <w:wordWrap w:val="0"/>
              <w:spacing w:after="0" w:line="360" w:lineRule="auto"/>
              <w:jc w:val="center"/>
              <w:rPr>
                <w:rFonts w:ascii="Times New Roman" w:eastAsia="宋体" w:hAnsi="Times New Roman"/>
                <w:sz w:val="21"/>
                <w:szCs w:val="21"/>
              </w:rPr>
            </w:pPr>
            <w:r w:rsidRPr="00C62550">
              <w:rPr>
                <w:rFonts w:ascii="Times New Roman" w:eastAsia="宋体" w:hAnsi="Times New Roman"/>
                <w:sz w:val="21"/>
                <w:szCs w:val="21"/>
              </w:rPr>
              <w:t>1:20000</w:t>
            </w:r>
          </w:p>
        </w:tc>
      </w:tr>
    </w:tbl>
    <w:p w14:paraId="123D0470" w14:textId="77777777" w:rsidR="00C62550" w:rsidRPr="00C62550" w:rsidRDefault="00C62550" w:rsidP="00C62550">
      <w:pPr>
        <w:spacing w:after="0" w:line="240" w:lineRule="auto"/>
        <w:jc w:val="center"/>
        <w:rPr>
          <w:rFonts w:ascii="Times New Roman" w:eastAsia="宋体" w:hAnsi="Times New Roman"/>
          <w:b/>
          <w:bCs/>
          <w:sz w:val="24"/>
        </w:rPr>
      </w:pPr>
    </w:p>
    <w:p w14:paraId="49DFF914" w14:textId="77777777" w:rsidR="00C62550" w:rsidRPr="00C62550" w:rsidRDefault="00C62550" w:rsidP="00C62550">
      <w:pPr>
        <w:spacing w:after="0" w:line="240" w:lineRule="auto"/>
        <w:rPr>
          <w:rFonts w:ascii="Times New Roman" w:eastAsia="宋体" w:hAnsi="Times New Roman"/>
          <w:b/>
          <w:bCs/>
          <w:sz w:val="24"/>
        </w:rPr>
      </w:pPr>
    </w:p>
    <w:p w14:paraId="30635D8B" w14:textId="77777777" w:rsidR="00C62550" w:rsidRPr="00C62550" w:rsidRDefault="00C62550" w:rsidP="00C62550">
      <w:pPr>
        <w:spacing w:after="0" w:line="240" w:lineRule="auto"/>
        <w:rPr>
          <w:rFonts w:ascii="Times New Roman" w:eastAsia="宋体" w:hAnsi="Times New Roman"/>
          <w:b/>
          <w:bCs/>
          <w:sz w:val="24"/>
        </w:rPr>
      </w:pPr>
    </w:p>
    <w:p w14:paraId="6F0858D6" w14:textId="77777777" w:rsidR="00C62550" w:rsidRPr="00C62550" w:rsidRDefault="00C62550" w:rsidP="00C62550">
      <w:pPr>
        <w:spacing w:after="0" w:line="240" w:lineRule="auto"/>
        <w:rPr>
          <w:rFonts w:ascii="Times New Roman" w:eastAsia="宋体" w:hAnsi="Times New Roman"/>
          <w:b/>
          <w:bCs/>
          <w:sz w:val="24"/>
        </w:rPr>
      </w:pPr>
    </w:p>
    <w:p w14:paraId="2E45048D" w14:textId="77777777" w:rsidR="00C62550" w:rsidRPr="00C62550" w:rsidRDefault="00C62550" w:rsidP="00C62550">
      <w:pPr>
        <w:spacing w:after="0" w:line="240" w:lineRule="auto"/>
        <w:rPr>
          <w:rFonts w:ascii="Times New Roman" w:eastAsia="宋体" w:hAnsi="Times New Roman"/>
          <w:b/>
          <w:bCs/>
          <w:sz w:val="24"/>
        </w:rPr>
      </w:pPr>
    </w:p>
    <w:p w14:paraId="28CC63F9" w14:textId="77777777" w:rsidR="00C62550" w:rsidRPr="00C62550" w:rsidRDefault="00C62550" w:rsidP="00C62550">
      <w:pPr>
        <w:spacing w:after="0" w:line="240" w:lineRule="auto"/>
        <w:rPr>
          <w:rFonts w:ascii="Times New Roman" w:eastAsia="宋体" w:hAnsi="Times New Roman"/>
          <w:b/>
          <w:bCs/>
          <w:sz w:val="24"/>
        </w:rPr>
      </w:pPr>
    </w:p>
    <w:p w14:paraId="44241DA0" w14:textId="77777777" w:rsidR="00C62550" w:rsidRPr="00C62550" w:rsidRDefault="00C62550" w:rsidP="00C62550">
      <w:pPr>
        <w:spacing w:after="0" w:line="240" w:lineRule="auto"/>
        <w:rPr>
          <w:rFonts w:ascii="Times New Roman" w:eastAsia="宋体" w:hAnsi="Times New Roman"/>
          <w:b/>
          <w:bCs/>
          <w:sz w:val="24"/>
        </w:rPr>
      </w:pPr>
    </w:p>
    <w:p w14:paraId="3891589E" w14:textId="77777777" w:rsidR="00C62550" w:rsidRPr="00897938" w:rsidRDefault="00C62550" w:rsidP="00897938">
      <w:pPr>
        <w:spacing w:after="0" w:line="360" w:lineRule="auto"/>
        <w:jc w:val="center"/>
        <w:rPr>
          <w:rFonts w:ascii="Times New Roman" w:eastAsia="宋体" w:hAnsi="Times New Roman"/>
          <w:b/>
          <w:bCs/>
          <w:iCs/>
          <w:sz w:val="24"/>
        </w:rPr>
      </w:pPr>
      <w:r>
        <w:rPr>
          <w:rFonts w:ascii="Times New Roman" w:eastAsia="宋体" w:hAnsi="Times New Roman"/>
          <w:b/>
          <w:bCs/>
          <w:sz w:val="24"/>
        </w:rPr>
        <w:br w:type="page"/>
      </w:r>
      <w:r w:rsidR="00897938" w:rsidRPr="00897938">
        <w:rPr>
          <w:rFonts w:ascii="Times New Roman" w:eastAsia="宋体" w:hAnsi="Times New Roman"/>
          <w:b/>
          <w:bCs/>
          <w:iCs/>
          <w:sz w:val="24"/>
        </w:rPr>
        <w:lastRenderedPageBreak/>
        <w:t>Table S2.</w:t>
      </w:r>
      <w:r w:rsidR="00897938" w:rsidRPr="00897938">
        <w:rPr>
          <w:rFonts w:ascii="Times New Roman" w:eastAsia="宋体" w:hAnsi="Times New Roman"/>
          <w:iCs/>
          <w:sz w:val="24"/>
        </w:rPr>
        <w:t xml:space="preserve"> </w:t>
      </w:r>
      <w:proofErr w:type="spellStart"/>
      <w:r w:rsidR="00897938" w:rsidRPr="00897938">
        <w:rPr>
          <w:rFonts w:ascii="Times New Roman" w:eastAsia="宋体" w:hAnsi="Times New Roman"/>
          <w:iCs/>
          <w:sz w:val="24"/>
        </w:rPr>
        <w:t>qRT</w:t>
      </w:r>
      <w:proofErr w:type="spellEnd"/>
      <w:r w:rsidR="00897938" w:rsidRPr="00897938">
        <w:rPr>
          <w:rFonts w:ascii="Times New Roman" w:eastAsia="宋体" w:hAnsi="Times New Roman"/>
          <w:iCs/>
          <w:sz w:val="24"/>
        </w:rPr>
        <w:t>-PCR primers.</w:t>
      </w:r>
    </w:p>
    <w:tbl>
      <w:tblPr>
        <w:tblW w:w="8298" w:type="dxa"/>
        <w:tblBorders>
          <w:top w:val="single" w:sz="12" w:space="0" w:color="auto"/>
          <w:bottom w:val="single" w:sz="12" w:space="0" w:color="auto"/>
          <w:insideH w:val="dashed" w:sz="2" w:space="0" w:color="auto"/>
          <w:insideV w:val="dashed" w:sz="2" w:space="0" w:color="auto"/>
        </w:tblBorders>
        <w:tblLook w:val="04A0" w:firstRow="1" w:lastRow="0" w:firstColumn="1" w:lastColumn="0" w:noHBand="0" w:noVBand="1"/>
      </w:tblPr>
      <w:tblGrid>
        <w:gridCol w:w="1726"/>
        <w:gridCol w:w="1345"/>
        <w:gridCol w:w="5227"/>
      </w:tblGrid>
      <w:tr w:rsidR="00C62550" w14:paraId="0D57C9F4" w14:textId="77777777">
        <w:trPr>
          <w:trHeight w:val="375"/>
        </w:trPr>
        <w:tc>
          <w:tcPr>
            <w:tcW w:w="1726" w:type="dxa"/>
            <w:tcBorders>
              <w:top w:val="single" w:sz="12" w:space="0" w:color="auto"/>
              <w:bottom w:val="single" w:sz="4" w:space="0" w:color="auto"/>
            </w:tcBorders>
          </w:tcPr>
          <w:p w14:paraId="3B0188E7" w14:textId="77777777" w:rsidR="00C62550" w:rsidRPr="00C62550" w:rsidRDefault="00C62550">
            <w:pPr>
              <w:tabs>
                <w:tab w:val="center" w:pos="4153"/>
              </w:tabs>
              <w:spacing w:after="0" w:line="360" w:lineRule="auto"/>
              <w:jc w:val="center"/>
              <w:rPr>
                <w:rFonts w:ascii="Times New Roman" w:eastAsia="宋体" w:hAnsi="Times New Roman"/>
                <w:b/>
                <w:bCs/>
                <w:sz w:val="21"/>
                <w:szCs w:val="21"/>
              </w:rPr>
            </w:pPr>
            <w:r w:rsidRPr="00C62550">
              <w:rPr>
                <w:rFonts w:ascii="Times New Roman" w:eastAsia="宋体" w:hAnsi="Times New Roman"/>
                <w:b/>
                <w:bCs/>
                <w:sz w:val="21"/>
                <w:szCs w:val="21"/>
              </w:rPr>
              <w:t>Gene Name</w:t>
            </w:r>
          </w:p>
        </w:tc>
        <w:tc>
          <w:tcPr>
            <w:tcW w:w="1345" w:type="dxa"/>
            <w:tcBorders>
              <w:top w:val="single" w:sz="12" w:space="0" w:color="auto"/>
              <w:bottom w:val="single" w:sz="4" w:space="0" w:color="auto"/>
            </w:tcBorders>
          </w:tcPr>
          <w:p w14:paraId="44EDE826" w14:textId="77777777" w:rsidR="00C62550" w:rsidRPr="00C62550" w:rsidRDefault="00C62550">
            <w:pPr>
              <w:tabs>
                <w:tab w:val="center" w:pos="4153"/>
              </w:tabs>
              <w:spacing w:after="0" w:line="360" w:lineRule="auto"/>
              <w:jc w:val="center"/>
              <w:rPr>
                <w:rFonts w:ascii="Times New Roman" w:eastAsia="宋体" w:hAnsi="Times New Roman"/>
                <w:b/>
                <w:bCs/>
                <w:sz w:val="21"/>
                <w:szCs w:val="21"/>
              </w:rPr>
            </w:pPr>
            <w:r w:rsidRPr="00C62550">
              <w:rPr>
                <w:rFonts w:ascii="Times New Roman" w:eastAsia="宋体" w:hAnsi="Times New Roman"/>
                <w:b/>
                <w:bCs/>
                <w:sz w:val="21"/>
                <w:szCs w:val="21"/>
              </w:rPr>
              <w:t>Direction</w:t>
            </w:r>
          </w:p>
        </w:tc>
        <w:tc>
          <w:tcPr>
            <w:tcW w:w="5227" w:type="dxa"/>
            <w:tcBorders>
              <w:top w:val="single" w:sz="12" w:space="0" w:color="auto"/>
              <w:bottom w:val="single" w:sz="4" w:space="0" w:color="auto"/>
            </w:tcBorders>
          </w:tcPr>
          <w:p w14:paraId="75EFD8A9" w14:textId="77777777" w:rsidR="00C62550" w:rsidRPr="00C62550" w:rsidRDefault="00C62550">
            <w:pPr>
              <w:tabs>
                <w:tab w:val="center" w:pos="4153"/>
              </w:tabs>
              <w:spacing w:after="0" w:line="360" w:lineRule="auto"/>
              <w:jc w:val="center"/>
              <w:rPr>
                <w:rFonts w:ascii="Times New Roman" w:eastAsia="宋体" w:hAnsi="Times New Roman"/>
                <w:b/>
                <w:bCs/>
                <w:sz w:val="21"/>
                <w:szCs w:val="21"/>
              </w:rPr>
            </w:pPr>
            <w:r w:rsidRPr="00C62550">
              <w:rPr>
                <w:rFonts w:ascii="Times New Roman" w:eastAsia="宋体" w:hAnsi="Times New Roman"/>
                <w:b/>
                <w:bCs/>
                <w:sz w:val="21"/>
                <w:szCs w:val="21"/>
              </w:rPr>
              <w:t>Sequence</w:t>
            </w:r>
          </w:p>
        </w:tc>
      </w:tr>
      <w:tr w:rsidR="00C62550" w14:paraId="35ECF9B2" w14:textId="77777777">
        <w:trPr>
          <w:trHeight w:val="375"/>
        </w:trPr>
        <w:tc>
          <w:tcPr>
            <w:tcW w:w="1726" w:type="dxa"/>
            <w:tcBorders>
              <w:top w:val="single" w:sz="4" w:space="0" w:color="auto"/>
            </w:tcBorders>
          </w:tcPr>
          <w:p w14:paraId="7BEB412C" w14:textId="77777777" w:rsidR="00C62550" w:rsidRPr="00C62550" w:rsidRDefault="00C62550">
            <w:pPr>
              <w:tabs>
                <w:tab w:val="center" w:pos="4153"/>
              </w:tabs>
              <w:spacing w:after="0" w:line="360" w:lineRule="auto"/>
              <w:jc w:val="both"/>
              <w:rPr>
                <w:rFonts w:ascii="Times New Roman" w:eastAsia="宋体" w:hAnsi="Times New Roman"/>
                <w:b/>
                <w:bCs/>
                <w:sz w:val="21"/>
                <w:szCs w:val="21"/>
              </w:rPr>
            </w:pPr>
            <w:r>
              <w:rPr>
                <w:rFonts w:ascii="Times New Roman" w:eastAsia="宋体" w:hAnsi="Times New Roman" w:hint="eastAsia"/>
                <w:color w:val="000000"/>
                <w:sz w:val="21"/>
                <w:szCs w:val="21"/>
                <w:shd w:val="clear" w:color="auto" w:fill="FFFFFF"/>
              </w:rPr>
              <w:t>BRAP</w:t>
            </w:r>
          </w:p>
        </w:tc>
        <w:tc>
          <w:tcPr>
            <w:tcW w:w="1345" w:type="dxa"/>
            <w:tcBorders>
              <w:top w:val="single" w:sz="4" w:space="0" w:color="auto"/>
            </w:tcBorders>
          </w:tcPr>
          <w:p w14:paraId="0B302348"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Forward</w:t>
            </w:r>
          </w:p>
          <w:p w14:paraId="50C64304" w14:textId="77777777" w:rsidR="00C62550" w:rsidRPr="00C62550" w:rsidRDefault="00C62550">
            <w:pPr>
              <w:tabs>
                <w:tab w:val="center" w:pos="4153"/>
              </w:tabs>
              <w:spacing w:after="0" w:line="240" w:lineRule="auto"/>
              <w:rPr>
                <w:rFonts w:ascii="Times New Roman" w:eastAsia="宋体" w:hAnsi="Times New Roman"/>
                <w:b/>
                <w:bCs/>
                <w:sz w:val="21"/>
                <w:szCs w:val="21"/>
              </w:rPr>
            </w:pPr>
            <w:r w:rsidRPr="00C62550">
              <w:rPr>
                <w:rFonts w:ascii="Times New Roman" w:eastAsia="宋体" w:hAnsi="Times New Roman"/>
                <w:sz w:val="21"/>
                <w:szCs w:val="21"/>
              </w:rPr>
              <w:t>Reverse</w:t>
            </w:r>
          </w:p>
        </w:tc>
        <w:tc>
          <w:tcPr>
            <w:tcW w:w="5227" w:type="dxa"/>
            <w:tcBorders>
              <w:top w:val="single" w:sz="4" w:space="0" w:color="auto"/>
            </w:tcBorders>
          </w:tcPr>
          <w:p w14:paraId="6105E3B1" w14:textId="77777777" w:rsidR="00C62550" w:rsidRDefault="00C62550">
            <w:pPr>
              <w:spacing w:after="0" w:line="240" w:lineRule="auto"/>
              <w:ind w:rightChars="50" w:right="110"/>
              <w:rPr>
                <w:rFonts w:ascii="Times New Roman" w:eastAsia="宋体" w:hAnsi="Times New Roman"/>
                <w:color w:val="000000"/>
                <w:sz w:val="21"/>
                <w:szCs w:val="21"/>
                <w:shd w:val="clear" w:color="auto" w:fill="FFFFFF"/>
              </w:rPr>
            </w:pPr>
            <w:r>
              <w:rPr>
                <w:rFonts w:ascii="Times New Roman" w:eastAsia="宋体" w:hAnsi="Times New Roman"/>
                <w:color w:val="000000"/>
                <w:sz w:val="21"/>
                <w:szCs w:val="21"/>
                <w:shd w:val="clear" w:color="auto" w:fill="FFFFFF"/>
              </w:rPr>
              <w:t>5’-TGTCACTGGTTGTTATCCGATTG-3’</w:t>
            </w:r>
          </w:p>
          <w:p w14:paraId="39FCE514" w14:textId="77777777" w:rsidR="00C62550" w:rsidRDefault="00C62550">
            <w:pPr>
              <w:spacing w:after="0" w:line="240" w:lineRule="auto"/>
              <w:ind w:rightChars="50" w:right="110"/>
              <w:rPr>
                <w:rFonts w:ascii="Times New Roman" w:eastAsia="宋体" w:hAnsi="Times New Roman"/>
                <w:sz w:val="21"/>
                <w:szCs w:val="21"/>
              </w:rPr>
            </w:pPr>
            <w:r>
              <w:rPr>
                <w:rFonts w:ascii="Times New Roman" w:eastAsia="宋体" w:hAnsi="Times New Roman"/>
                <w:color w:val="000000"/>
                <w:sz w:val="21"/>
                <w:szCs w:val="21"/>
                <w:shd w:val="clear" w:color="auto" w:fill="FFFFFF"/>
              </w:rPr>
              <w:t>5’-GCTGAGGCTAGTGTCGTCTTT-3’</w:t>
            </w:r>
          </w:p>
        </w:tc>
      </w:tr>
      <w:tr w:rsidR="00C62550" w14:paraId="0175930F" w14:textId="77777777">
        <w:tc>
          <w:tcPr>
            <w:tcW w:w="1726" w:type="dxa"/>
          </w:tcPr>
          <w:p w14:paraId="5F33FBCD"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color w:val="000000"/>
                <w:sz w:val="21"/>
                <w:szCs w:val="21"/>
                <w:shd w:val="clear" w:color="auto" w:fill="FFFFFF"/>
              </w:rPr>
              <w:t>CD274</w:t>
            </w:r>
          </w:p>
        </w:tc>
        <w:tc>
          <w:tcPr>
            <w:tcW w:w="1345" w:type="dxa"/>
          </w:tcPr>
          <w:p w14:paraId="684FD504"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Forward</w:t>
            </w:r>
          </w:p>
          <w:p w14:paraId="59ABE9B8"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Reverse</w:t>
            </w:r>
          </w:p>
        </w:tc>
        <w:tc>
          <w:tcPr>
            <w:tcW w:w="5227" w:type="dxa"/>
          </w:tcPr>
          <w:p w14:paraId="33322DEF" w14:textId="77777777" w:rsidR="00C62550" w:rsidRDefault="00C62550">
            <w:pPr>
              <w:spacing w:after="0" w:line="240" w:lineRule="auto"/>
              <w:ind w:rightChars="50" w:right="110"/>
              <w:rPr>
                <w:rFonts w:ascii="Times New Roman" w:eastAsia="宋体" w:hAnsi="Times New Roman"/>
                <w:sz w:val="21"/>
                <w:szCs w:val="21"/>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TGGCATTTGCTGAACGCATTT</w:t>
            </w:r>
            <w:r>
              <w:rPr>
                <w:rFonts w:ascii="Times New Roman" w:eastAsia="宋体" w:hAnsi="Times New Roman"/>
                <w:sz w:val="21"/>
                <w:szCs w:val="21"/>
              </w:rPr>
              <w:t>-3’</w:t>
            </w:r>
          </w:p>
          <w:p w14:paraId="2718E77E"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TGCAGCCAGGTCTAATTGTTTT</w:t>
            </w:r>
            <w:r>
              <w:rPr>
                <w:rFonts w:ascii="Times New Roman" w:eastAsia="宋体" w:hAnsi="Times New Roman"/>
                <w:sz w:val="21"/>
                <w:szCs w:val="21"/>
              </w:rPr>
              <w:t>-3’</w:t>
            </w:r>
          </w:p>
        </w:tc>
      </w:tr>
      <w:tr w:rsidR="00C62550" w14:paraId="087E4157" w14:textId="77777777">
        <w:tc>
          <w:tcPr>
            <w:tcW w:w="1726" w:type="dxa"/>
          </w:tcPr>
          <w:p w14:paraId="16976877"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color w:val="000000"/>
                <w:sz w:val="21"/>
                <w:szCs w:val="21"/>
                <w:shd w:val="clear" w:color="auto" w:fill="FFFFFF"/>
              </w:rPr>
              <w:t>IDO1</w:t>
            </w:r>
          </w:p>
        </w:tc>
        <w:tc>
          <w:tcPr>
            <w:tcW w:w="1345" w:type="dxa"/>
          </w:tcPr>
          <w:p w14:paraId="498F51AE"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Forward</w:t>
            </w:r>
          </w:p>
          <w:p w14:paraId="1A3D6B40"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Reverse</w:t>
            </w:r>
          </w:p>
        </w:tc>
        <w:tc>
          <w:tcPr>
            <w:tcW w:w="5227" w:type="dxa"/>
          </w:tcPr>
          <w:p w14:paraId="414828C0" w14:textId="77777777" w:rsidR="00C62550" w:rsidRDefault="00C62550">
            <w:pPr>
              <w:spacing w:after="0" w:line="240" w:lineRule="auto"/>
              <w:ind w:rightChars="50" w:right="110"/>
              <w:rPr>
                <w:rFonts w:ascii="Times New Roman" w:eastAsia="宋体" w:hAnsi="Times New Roman"/>
                <w:sz w:val="21"/>
                <w:szCs w:val="21"/>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GCCAGCTTCGAGAAAGAGTTG</w:t>
            </w:r>
            <w:r>
              <w:rPr>
                <w:rFonts w:ascii="Times New Roman" w:eastAsia="宋体" w:hAnsi="Times New Roman"/>
                <w:sz w:val="21"/>
                <w:szCs w:val="21"/>
              </w:rPr>
              <w:t>-3’</w:t>
            </w:r>
          </w:p>
          <w:p w14:paraId="085037ED"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ATCCCAGAACTAGACGTGCAA</w:t>
            </w:r>
            <w:r>
              <w:rPr>
                <w:rFonts w:ascii="Times New Roman" w:eastAsia="宋体" w:hAnsi="Times New Roman"/>
                <w:sz w:val="21"/>
                <w:szCs w:val="21"/>
              </w:rPr>
              <w:t>-3’</w:t>
            </w:r>
          </w:p>
        </w:tc>
      </w:tr>
      <w:tr w:rsidR="00C62550" w14:paraId="312CE770" w14:textId="77777777">
        <w:tc>
          <w:tcPr>
            <w:tcW w:w="1726" w:type="dxa"/>
          </w:tcPr>
          <w:p w14:paraId="6E9D4998"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color w:val="000000"/>
                <w:sz w:val="21"/>
                <w:szCs w:val="21"/>
                <w:shd w:val="clear" w:color="auto" w:fill="FFFFFF"/>
              </w:rPr>
              <w:t>IL1A</w:t>
            </w:r>
          </w:p>
        </w:tc>
        <w:tc>
          <w:tcPr>
            <w:tcW w:w="1345" w:type="dxa"/>
          </w:tcPr>
          <w:p w14:paraId="231D45C1"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Forward</w:t>
            </w:r>
          </w:p>
          <w:p w14:paraId="3509C891"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Reverse</w:t>
            </w:r>
          </w:p>
        </w:tc>
        <w:tc>
          <w:tcPr>
            <w:tcW w:w="5227" w:type="dxa"/>
          </w:tcPr>
          <w:p w14:paraId="53603924" w14:textId="77777777" w:rsidR="00C62550" w:rsidRDefault="00C62550">
            <w:pPr>
              <w:spacing w:after="0" w:line="240" w:lineRule="auto"/>
              <w:ind w:rightChars="50" w:right="110"/>
              <w:rPr>
                <w:rFonts w:ascii="Times New Roman" w:eastAsia="宋体" w:hAnsi="Times New Roman"/>
                <w:color w:val="000000"/>
                <w:sz w:val="21"/>
                <w:szCs w:val="21"/>
                <w:shd w:val="clear" w:color="auto" w:fill="FFFFFF"/>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TGGTAGTAGCAACCAACGGGA</w:t>
            </w:r>
            <w:r>
              <w:rPr>
                <w:rFonts w:ascii="Times New Roman" w:eastAsia="宋体" w:hAnsi="Times New Roman"/>
                <w:sz w:val="21"/>
                <w:szCs w:val="21"/>
              </w:rPr>
              <w:t>-3’</w:t>
            </w:r>
          </w:p>
          <w:p w14:paraId="2D7D0B72" w14:textId="77777777" w:rsidR="00C62550" w:rsidRDefault="00C62550">
            <w:pPr>
              <w:tabs>
                <w:tab w:val="center" w:pos="4153"/>
              </w:tabs>
              <w:spacing w:after="0" w:line="240" w:lineRule="auto"/>
              <w:rPr>
                <w:rFonts w:ascii="Times New Roman" w:eastAsia="宋体" w:hAnsi="Times New Roman"/>
                <w:color w:val="000000"/>
                <w:sz w:val="21"/>
                <w:szCs w:val="21"/>
                <w:shd w:val="clear" w:color="auto" w:fill="FFFFFF"/>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ACTTTGATTGAGGGCGTCATTC</w:t>
            </w:r>
            <w:r>
              <w:rPr>
                <w:rFonts w:ascii="Times New Roman" w:eastAsia="宋体" w:hAnsi="Times New Roman"/>
                <w:sz w:val="21"/>
                <w:szCs w:val="21"/>
              </w:rPr>
              <w:t>-3’</w:t>
            </w:r>
          </w:p>
        </w:tc>
      </w:tr>
      <w:tr w:rsidR="00C62550" w14:paraId="3C76386E" w14:textId="77777777">
        <w:tc>
          <w:tcPr>
            <w:tcW w:w="1726" w:type="dxa"/>
          </w:tcPr>
          <w:p w14:paraId="22B7710E"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color w:val="000000"/>
                <w:sz w:val="21"/>
                <w:szCs w:val="21"/>
                <w:shd w:val="clear" w:color="auto" w:fill="FFFFFF"/>
              </w:rPr>
              <w:t>HLA-B</w:t>
            </w:r>
          </w:p>
        </w:tc>
        <w:tc>
          <w:tcPr>
            <w:tcW w:w="1345" w:type="dxa"/>
          </w:tcPr>
          <w:p w14:paraId="7278F6DB"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Forward</w:t>
            </w:r>
          </w:p>
          <w:p w14:paraId="25A3286B"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Reverse</w:t>
            </w:r>
          </w:p>
        </w:tc>
        <w:tc>
          <w:tcPr>
            <w:tcW w:w="5227" w:type="dxa"/>
          </w:tcPr>
          <w:p w14:paraId="7F526A42" w14:textId="77777777" w:rsidR="00C62550" w:rsidRDefault="00C62550">
            <w:pPr>
              <w:spacing w:after="0" w:line="240" w:lineRule="auto"/>
              <w:ind w:rightChars="50" w:right="110"/>
              <w:rPr>
                <w:rFonts w:ascii="Times New Roman" w:eastAsia="宋体" w:hAnsi="Times New Roman"/>
                <w:sz w:val="21"/>
                <w:szCs w:val="21"/>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CAGTTCGTGAGGTTCGACAG</w:t>
            </w:r>
            <w:r>
              <w:rPr>
                <w:rFonts w:ascii="Times New Roman" w:eastAsia="宋体" w:hAnsi="Times New Roman"/>
                <w:sz w:val="21"/>
                <w:szCs w:val="21"/>
              </w:rPr>
              <w:t>-3’</w:t>
            </w:r>
          </w:p>
          <w:p w14:paraId="17C35A91"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CAGCCGTACATGCTCTGGA</w:t>
            </w:r>
            <w:r>
              <w:rPr>
                <w:rFonts w:ascii="Times New Roman" w:eastAsia="宋体" w:hAnsi="Times New Roman"/>
                <w:sz w:val="21"/>
                <w:szCs w:val="21"/>
              </w:rPr>
              <w:t>-3’</w:t>
            </w:r>
          </w:p>
        </w:tc>
      </w:tr>
      <w:tr w:rsidR="00C62550" w14:paraId="1C020E1A" w14:textId="77777777">
        <w:tc>
          <w:tcPr>
            <w:tcW w:w="1726" w:type="dxa"/>
          </w:tcPr>
          <w:p w14:paraId="1E5F9FF1"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color w:val="000000"/>
                <w:sz w:val="21"/>
                <w:szCs w:val="21"/>
                <w:shd w:val="clear" w:color="auto" w:fill="FFFFFF"/>
              </w:rPr>
              <w:t>MICB</w:t>
            </w:r>
          </w:p>
        </w:tc>
        <w:tc>
          <w:tcPr>
            <w:tcW w:w="1345" w:type="dxa"/>
          </w:tcPr>
          <w:p w14:paraId="55879B12"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Forward</w:t>
            </w:r>
          </w:p>
          <w:p w14:paraId="4E54D60F"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Reverse</w:t>
            </w:r>
          </w:p>
        </w:tc>
        <w:tc>
          <w:tcPr>
            <w:tcW w:w="5227" w:type="dxa"/>
          </w:tcPr>
          <w:p w14:paraId="27A4D318" w14:textId="77777777" w:rsidR="00C62550" w:rsidRDefault="00C6255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宋体" w:hAnsi="Times New Roman"/>
                <w:kern w:val="0"/>
                <w:sz w:val="21"/>
                <w:szCs w:val="21"/>
                <w:lang w:bidi="ar"/>
              </w:rPr>
            </w:pPr>
            <w:r>
              <w:rPr>
                <w:rFonts w:ascii="Times New Roman" w:eastAsia="宋体" w:hAnsi="Times New Roman"/>
                <w:kern w:val="0"/>
                <w:sz w:val="21"/>
                <w:szCs w:val="21"/>
                <w:lang w:bidi="ar"/>
              </w:rPr>
              <w:t>5’-</w:t>
            </w:r>
            <w:r>
              <w:rPr>
                <w:rFonts w:ascii="Times New Roman" w:eastAsia="宋体" w:hAnsi="Times New Roman"/>
                <w:color w:val="000000"/>
                <w:kern w:val="0"/>
                <w:sz w:val="21"/>
                <w:szCs w:val="21"/>
                <w:shd w:val="clear" w:color="auto" w:fill="FFFFFF"/>
                <w:lang w:bidi="ar"/>
              </w:rPr>
              <w:t>TCTTCGTTACAACCTCATGGTG</w:t>
            </w:r>
            <w:r>
              <w:rPr>
                <w:rFonts w:ascii="Times New Roman" w:eastAsia="宋体" w:hAnsi="Times New Roman"/>
                <w:kern w:val="0"/>
                <w:sz w:val="21"/>
                <w:szCs w:val="21"/>
                <w:lang w:bidi="ar"/>
              </w:rPr>
              <w:t>-3’</w:t>
            </w:r>
          </w:p>
          <w:p w14:paraId="79430ACB" w14:textId="77777777" w:rsidR="00C62550" w:rsidRPr="00C62550" w:rsidRDefault="00C62550">
            <w:pPr>
              <w:tabs>
                <w:tab w:val="center" w:pos="4153"/>
              </w:tabs>
              <w:spacing w:after="0" w:line="240" w:lineRule="auto"/>
              <w:rPr>
                <w:rFonts w:ascii="Times New Roman" w:eastAsia="宋体" w:hAnsi="Times New Roman"/>
                <w:sz w:val="21"/>
                <w:szCs w:val="21"/>
              </w:rPr>
            </w:pPr>
            <w:r>
              <w:rPr>
                <w:rFonts w:ascii="Times New Roman" w:eastAsia="宋体" w:hAnsi="Times New Roman"/>
                <w:sz w:val="21"/>
                <w:szCs w:val="21"/>
              </w:rPr>
              <w:t>5’-</w:t>
            </w:r>
            <w:r>
              <w:rPr>
                <w:rFonts w:ascii="Times New Roman" w:eastAsia="宋体" w:hAnsi="Times New Roman"/>
                <w:color w:val="000000"/>
                <w:sz w:val="21"/>
                <w:szCs w:val="21"/>
                <w:shd w:val="clear" w:color="auto" w:fill="FFFFFF"/>
              </w:rPr>
              <w:t>TCCCAGGTCTTAGCTCCCAG</w:t>
            </w:r>
            <w:r>
              <w:rPr>
                <w:rFonts w:ascii="Times New Roman" w:eastAsia="宋体" w:hAnsi="Times New Roman"/>
                <w:sz w:val="21"/>
                <w:szCs w:val="21"/>
              </w:rPr>
              <w:t>-3’</w:t>
            </w:r>
          </w:p>
        </w:tc>
      </w:tr>
      <w:tr w:rsidR="00C62550" w14:paraId="352A9831" w14:textId="77777777">
        <w:tc>
          <w:tcPr>
            <w:tcW w:w="1726" w:type="dxa"/>
          </w:tcPr>
          <w:p w14:paraId="15E3B4C5" w14:textId="77777777" w:rsidR="00C62550" w:rsidRDefault="00C62550">
            <w:pPr>
              <w:tabs>
                <w:tab w:val="center" w:pos="4153"/>
              </w:tabs>
              <w:spacing w:after="0" w:line="240" w:lineRule="auto"/>
              <w:jc w:val="both"/>
              <w:rPr>
                <w:rFonts w:ascii="Times New Roman" w:eastAsia="宋体" w:hAnsi="Times New Roman"/>
                <w:sz w:val="21"/>
                <w:szCs w:val="21"/>
              </w:rPr>
            </w:pPr>
            <w:r>
              <w:rPr>
                <w:rFonts w:ascii="Times New Roman" w:eastAsia="宋体" w:hAnsi="Times New Roman"/>
                <w:sz w:val="21"/>
                <w:szCs w:val="21"/>
              </w:rPr>
              <w:t>GAPDH</w:t>
            </w:r>
          </w:p>
        </w:tc>
        <w:tc>
          <w:tcPr>
            <w:tcW w:w="1345" w:type="dxa"/>
          </w:tcPr>
          <w:p w14:paraId="5B9A9B51" w14:textId="77777777" w:rsidR="00C62550" w:rsidRPr="00C62550" w:rsidRDefault="00C62550">
            <w:pPr>
              <w:tabs>
                <w:tab w:val="center" w:pos="4153"/>
              </w:tabs>
              <w:spacing w:after="0" w:line="240" w:lineRule="auto"/>
              <w:jc w:val="both"/>
              <w:rPr>
                <w:rFonts w:ascii="Times New Roman" w:eastAsia="宋体" w:hAnsi="Times New Roman"/>
                <w:sz w:val="21"/>
                <w:szCs w:val="21"/>
              </w:rPr>
            </w:pPr>
            <w:r w:rsidRPr="00C62550">
              <w:rPr>
                <w:rFonts w:ascii="Times New Roman" w:eastAsia="宋体" w:hAnsi="Times New Roman"/>
                <w:sz w:val="21"/>
                <w:szCs w:val="21"/>
              </w:rPr>
              <w:t>Forward</w:t>
            </w:r>
          </w:p>
          <w:p w14:paraId="554563A4" w14:textId="77777777" w:rsidR="00C62550" w:rsidRPr="00C62550" w:rsidRDefault="00C62550">
            <w:pPr>
              <w:tabs>
                <w:tab w:val="center" w:pos="4153"/>
              </w:tabs>
              <w:spacing w:after="0" w:line="240" w:lineRule="auto"/>
              <w:jc w:val="both"/>
              <w:rPr>
                <w:rFonts w:ascii="Times New Roman" w:eastAsia="宋体" w:hAnsi="Times New Roman"/>
                <w:sz w:val="21"/>
                <w:szCs w:val="21"/>
              </w:rPr>
            </w:pPr>
            <w:r w:rsidRPr="00C62550">
              <w:rPr>
                <w:rFonts w:ascii="Times New Roman" w:eastAsia="宋体" w:hAnsi="Times New Roman"/>
                <w:sz w:val="21"/>
                <w:szCs w:val="21"/>
              </w:rPr>
              <w:t>Reverse</w:t>
            </w:r>
          </w:p>
        </w:tc>
        <w:tc>
          <w:tcPr>
            <w:tcW w:w="5227" w:type="dxa"/>
          </w:tcPr>
          <w:p w14:paraId="620C7606" w14:textId="77777777" w:rsidR="00C62550" w:rsidRDefault="00C62550">
            <w:pPr>
              <w:spacing w:after="0" w:line="240" w:lineRule="auto"/>
              <w:rPr>
                <w:rFonts w:ascii="Times New Roman" w:eastAsia="宋体" w:hAnsi="Times New Roman"/>
                <w:sz w:val="21"/>
                <w:szCs w:val="21"/>
              </w:rPr>
            </w:pPr>
            <w:r w:rsidRPr="00C62550">
              <w:rPr>
                <w:rFonts w:ascii="Times New Roman" w:eastAsia="宋体" w:hAnsi="Times New Roman"/>
                <w:sz w:val="21"/>
                <w:szCs w:val="21"/>
              </w:rPr>
              <w:t>5’-</w:t>
            </w:r>
            <w:r>
              <w:rPr>
                <w:rFonts w:ascii="Times New Roman" w:eastAsia="宋体" w:hAnsi="Times New Roman"/>
                <w:sz w:val="21"/>
                <w:szCs w:val="21"/>
              </w:rPr>
              <w:t>GTCTCCTCTGACTTCAACAGCG</w:t>
            </w:r>
            <w:r w:rsidRPr="00C62550">
              <w:rPr>
                <w:rFonts w:ascii="Times New Roman" w:eastAsia="宋体" w:hAnsi="Times New Roman"/>
                <w:sz w:val="21"/>
                <w:szCs w:val="21"/>
              </w:rPr>
              <w:t>-3’</w:t>
            </w:r>
          </w:p>
          <w:p w14:paraId="1318B028" w14:textId="77777777" w:rsidR="00C62550" w:rsidRPr="00C62550" w:rsidRDefault="00C62550">
            <w:pPr>
              <w:tabs>
                <w:tab w:val="center" w:pos="4153"/>
              </w:tabs>
              <w:spacing w:after="0" w:line="240" w:lineRule="auto"/>
              <w:rPr>
                <w:rFonts w:ascii="Times New Roman" w:eastAsia="宋体" w:hAnsi="Times New Roman"/>
                <w:sz w:val="21"/>
                <w:szCs w:val="21"/>
              </w:rPr>
            </w:pPr>
            <w:r w:rsidRPr="00C62550">
              <w:rPr>
                <w:rFonts w:ascii="Times New Roman" w:eastAsia="宋体" w:hAnsi="Times New Roman"/>
                <w:sz w:val="21"/>
                <w:szCs w:val="21"/>
              </w:rPr>
              <w:t>5’-</w:t>
            </w:r>
            <w:r>
              <w:rPr>
                <w:rFonts w:ascii="Times New Roman" w:eastAsia="宋体" w:hAnsi="Times New Roman"/>
                <w:sz w:val="21"/>
                <w:szCs w:val="21"/>
              </w:rPr>
              <w:t>ACCACCCTGTTGCTGTAGCCAA</w:t>
            </w:r>
            <w:r w:rsidRPr="00C62550">
              <w:rPr>
                <w:rFonts w:ascii="Times New Roman" w:eastAsia="宋体" w:hAnsi="Times New Roman"/>
                <w:sz w:val="21"/>
                <w:szCs w:val="21"/>
              </w:rPr>
              <w:t>-3’</w:t>
            </w:r>
          </w:p>
        </w:tc>
      </w:tr>
    </w:tbl>
    <w:p w14:paraId="3E1D6957" w14:textId="77777777" w:rsidR="00BB4852" w:rsidRDefault="00BB4852" w:rsidP="00BB4852">
      <w:pPr>
        <w:snapToGrid w:val="0"/>
        <w:spacing w:after="0" w:line="360" w:lineRule="auto"/>
        <w:rPr>
          <w:rFonts w:ascii="Times New Roman" w:eastAsia="宋体" w:hAnsi="Times New Roman"/>
          <w:b/>
          <w:bCs/>
          <w:sz w:val="24"/>
        </w:rPr>
      </w:pPr>
    </w:p>
    <w:p w14:paraId="095F0AC5" w14:textId="77777777" w:rsidR="00BB4852" w:rsidRDefault="00BB4852" w:rsidP="00BB4852">
      <w:pPr>
        <w:snapToGrid w:val="0"/>
        <w:spacing w:after="0" w:line="360" w:lineRule="auto"/>
        <w:rPr>
          <w:rFonts w:ascii="Times New Roman" w:eastAsia="宋体" w:hAnsi="Times New Roman"/>
          <w:b/>
          <w:bCs/>
          <w:sz w:val="24"/>
        </w:rPr>
      </w:pPr>
    </w:p>
    <w:p w14:paraId="18CCC32F" w14:textId="77777777" w:rsidR="004568C0" w:rsidRDefault="004568C0" w:rsidP="00BB4852">
      <w:pPr>
        <w:snapToGrid w:val="0"/>
        <w:spacing w:after="0" w:line="360" w:lineRule="auto"/>
        <w:rPr>
          <w:rFonts w:ascii="Times New Roman" w:eastAsia="宋体" w:hAnsi="Times New Roman"/>
          <w:b/>
          <w:bCs/>
          <w:sz w:val="24"/>
        </w:rPr>
      </w:pPr>
    </w:p>
    <w:p w14:paraId="1E2CEB14" w14:textId="77777777" w:rsidR="00BB4852" w:rsidRDefault="00BB4852" w:rsidP="00BB4852">
      <w:pPr>
        <w:snapToGrid w:val="0"/>
        <w:spacing w:after="0" w:line="360" w:lineRule="auto"/>
        <w:rPr>
          <w:rFonts w:ascii="Times New Roman" w:eastAsia="宋体" w:hAnsi="Times New Roman"/>
          <w:b/>
          <w:bCs/>
          <w:sz w:val="24"/>
        </w:rPr>
      </w:pPr>
    </w:p>
    <w:p w14:paraId="3C432AFE" w14:textId="77777777" w:rsidR="00C62550" w:rsidRPr="00BB4852" w:rsidRDefault="00BB4852" w:rsidP="00BB4852">
      <w:pPr>
        <w:snapToGrid w:val="0"/>
        <w:spacing w:after="0" w:line="360" w:lineRule="auto"/>
        <w:jc w:val="center"/>
        <w:rPr>
          <w:rFonts w:ascii="Times New Roman" w:eastAsia="宋体" w:hAnsi="Times New Roman"/>
          <w:iCs/>
          <w:sz w:val="24"/>
        </w:rPr>
      </w:pPr>
      <w:r w:rsidRPr="00BB4852">
        <w:rPr>
          <w:rFonts w:ascii="Times New Roman" w:eastAsia="宋体" w:hAnsi="Times New Roman"/>
          <w:b/>
          <w:bCs/>
          <w:iCs/>
          <w:sz w:val="24"/>
        </w:rPr>
        <w:t xml:space="preserve">Table S3. </w:t>
      </w:r>
      <w:r w:rsidRPr="00BB4852">
        <w:rPr>
          <w:rFonts w:ascii="Times New Roman" w:eastAsia="宋体" w:hAnsi="Times New Roman"/>
          <w:iCs/>
          <w:sz w:val="24"/>
        </w:rPr>
        <w:t>Sequence of shRNA utilized in this study.</w:t>
      </w:r>
    </w:p>
    <w:tbl>
      <w:tblPr>
        <w:tblW w:w="8419" w:type="dxa"/>
        <w:tblBorders>
          <w:top w:val="single" w:sz="12" w:space="0" w:color="auto"/>
          <w:bottom w:val="single" w:sz="12" w:space="0" w:color="auto"/>
          <w:insideH w:val="dashed" w:sz="2" w:space="0" w:color="auto"/>
          <w:insideV w:val="dashed" w:sz="2" w:space="0" w:color="auto"/>
        </w:tblBorders>
        <w:tblLayout w:type="fixed"/>
        <w:tblLook w:val="04A0" w:firstRow="1" w:lastRow="0" w:firstColumn="1" w:lastColumn="0" w:noHBand="0" w:noVBand="1"/>
      </w:tblPr>
      <w:tblGrid>
        <w:gridCol w:w="2218"/>
        <w:gridCol w:w="6201"/>
      </w:tblGrid>
      <w:tr w:rsidR="00C62550" w14:paraId="486898CB" w14:textId="77777777">
        <w:trPr>
          <w:trHeight w:val="335"/>
        </w:trPr>
        <w:tc>
          <w:tcPr>
            <w:tcW w:w="2218" w:type="dxa"/>
            <w:tcBorders>
              <w:top w:val="single" w:sz="12" w:space="0" w:color="auto"/>
              <w:bottom w:val="single" w:sz="4" w:space="0" w:color="auto"/>
            </w:tcBorders>
          </w:tcPr>
          <w:p w14:paraId="77D52C1C" w14:textId="77777777" w:rsidR="00C62550" w:rsidRDefault="00C62550">
            <w:pPr>
              <w:snapToGrid w:val="0"/>
              <w:spacing w:after="0" w:line="360" w:lineRule="auto"/>
              <w:rPr>
                <w:rFonts w:ascii="Times New Roman" w:eastAsia="宋体" w:hAnsi="Times New Roman"/>
                <w:sz w:val="21"/>
                <w:szCs w:val="21"/>
              </w:rPr>
            </w:pPr>
            <w:r w:rsidRPr="00C62550">
              <w:rPr>
                <w:rFonts w:ascii="Times New Roman" w:eastAsia="宋体" w:hAnsi="Times New Roman"/>
                <w:b/>
                <w:bCs/>
                <w:sz w:val="21"/>
                <w:szCs w:val="21"/>
              </w:rPr>
              <w:t>Gene Name</w:t>
            </w:r>
          </w:p>
        </w:tc>
        <w:tc>
          <w:tcPr>
            <w:tcW w:w="6201" w:type="dxa"/>
            <w:tcBorders>
              <w:top w:val="single" w:sz="12" w:space="0" w:color="auto"/>
              <w:bottom w:val="single" w:sz="4" w:space="0" w:color="auto"/>
            </w:tcBorders>
          </w:tcPr>
          <w:p w14:paraId="480A2635" w14:textId="77777777" w:rsidR="00C62550" w:rsidRDefault="00C62550">
            <w:pPr>
              <w:snapToGrid w:val="0"/>
              <w:spacing w:after="0" w:line="360" w:lineRule="auto"/>
              <w:ind w:firstLineChars="400" w:firstLine="840"/>
              <w:rPr>
                <w:rFonts w:ascii="Times New Roman" w:eastAsia="宋体" w:hAnsi="Times New Roman"/>
                <w:sz w:val="21"/>
                <w:szCs w:val="21"/>
              </w:rPr>
            </w:pPr>
            <w:r>
              <w:rPr>
                <w:rFonts w:ascii="Times New Roman" w:eastAsia="宋体" w:hAnsi="Times New Roman"/>
                <w:sz w:val="21"/>
                <w:szCs w:val="21"/>
              </w:rPr>
              <w:t xml:space="preserve"> </w:t>
            </w:r>
            <w:r>
              <w:rPr>
                <w:rFonts w:ascii="Times New Roman" w:eastAsia="宋体" w:hAnsi="Times New Roman"/>
                <w:b/>
                <w:sz w:val="21"/>
                <w:szCs w:val="21"/>
              </w:rPr>
              <w:t>Sequence (5’ to 3’)</w:t>
            </w:r>
          </w:p>
        </w:tc>
      </w:tr>
      <w:tr w:rsidR="00C62550" w14:paraId="3969B855" w14:textId="77777777">
        <w:trPr>
          <w:trHeight w:val="446"/>
        </w:trPr>
        <w:tc>
          <w:tcPr>
            <w:tcW w:w="2218" w:type="dxa"/>
            <w:tcBorders>
              <w:top w:val="single" w:sz="4" w:space="0" w:color="auto"/>
            </w:tcBorders>
          </w:tcPr>
          <w:p w14:paraId="6FBA7FE8" w14:textId="77777777" w:rsidR="00C62550" w:rsidRDefault="00C62550">
            <w:pPr>
              <w:snapToGrid w:val="0"/>
              <w:spacing w:after="0" w:line="360" w:lineRule="auto"/>
              <w:ind w:rightChars="50" w:right="110"/>
              <w:rPr>
                <w:rFonts w:ascii="Times New Roman" w:eastAsia="宋体" w:hAnsi="Times New Roman"/>
                <w:sz w:val="21"/>
                <w:szCs w:val="21"/>
              </w:rPr>
            </w:pPr>
            <w:proofErr w:type="spellStart"/>
            <w:r>
              <w:rPr>
                <w:rFonts w:ascii="Times New Roman" w:eastAsia="宋体" w:hAnsi="Times New Roman"/>
                <w:color w:val="000000"/>
                <w:sz w:val="21"/>
                <w:szCs w:val="21"/>
                <w:shd w:val="clear" w:color="auto" w:fill="FFFFFF"/>
              </w:rPr>
              <w:t>sh</w:t>
            </w:r>
            <w:proofErr w:type="spellEnd"/>
            <w:r>
              <w:rPr>
                <w:rFonts w:ascii="Times New Roman" w:eastAsia="宋体" w:hAnsi="Times New Roman"/>
                <w:color w:val="000000"/>
                <w:sz w:val="21"/>
                <w:szCs w:val="21"/>
                <w:shd w:val="clear" w:color="auto" w:fill="FFFFFF"/>
              </w:rPr>
              <w:t>-BRAP-</w:t>
            </w:r>
            <w:r>
              <w:rPr>
                <w:rFonts w:ascii="Times New Roman" w:eastAsia="宋体" w:hAnsi="Times New Roman"/>
                <w:sz w:val="21"/>
                <w:szCs w:val="21"/>
              </w:rPr>
              <w:t>#1</w:t>
            </w:r>
          </w:p>
        </w:tc>
        <w:tc>
          <w:tcPr>
            <w:tcW w:w="6201" w:type="dxa"/>
            <w:tcBorders>
              <w:top w:val="single" w:sz="4" w:space="0" w:color="auto"/>
            </w:tcBorders>
          </w:tcPr>
          <w:p w14:paraId="60C9D127" w14:textId="77777777" w:rsidR="00C62550" w:rsidRDefault="00C6255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60" w:lineRule="auto"/>
              <w:rPr>
                <w:rFonts w:ascii="Times New Roman" w:eastAsia="宋体" w:hAnsi="Times New Roman"/>
                <w:kern w:val="0"/>
                <w:sz w:val="21"/>
                <w:szCs w:val="21"/>
                <w:lang w:bidi="ar"/>
              </w:rPr>
            </w:pPr>
            <w:r>
              <w:rPr>
                <w:rFonts w:ascii="Times New Roman" w:eastAsia="宋体" w:hAnsi="Times New Roman"/>
                <w:kern w:val="0"/>
                <w:sz w:val="21"/>
                <w:szCs w:val="21"/>
                <w:lang w:bidi="ar"/>
              </w:rPr>
              <w:t>5’-GGGACTATGCTGGAGATAACT-3’</w:t>
            </w:r>
          </w:p>
        </w:tc>
      </w:tr>
      <w:tr w:rsidR="00C62550" w14:paraId="7ADECB2C" w14:textId="77777777">
        <w:trPr>
          <w:trHeight w:val="540"/>
        </w:trPr>
        <w:tc>
          <w:tcPr>
            <w:tcW w:w="2218" w:type="dxa"/>
          </w:tcPr>
          <w:p w14:paraId="27D175B0" w14:textId="77777777" w:rsidR="00C62550" w:rsidRDefault="00C62550">
            <w:pPr>
              <w:snapToGrid w:val="0"/>
              <w:spacing w:after="0" w:line="360" w:lineRule="auto"/>
              <w:ind w:rightChars="50" w:right="110"/>
              <w:rPr>
                <w:rFonts w:ascii="Times New Roman" w:eastAsia="宋体" w:hAnsi="Times New Roman"/>
                <w:sz w:val="21"/>
                <w:szCs w:val="21"/>
              </w:rPr>
            </w:pPr>
            <w:proofErr w:type="spellStart"/>
            <w:r>
              <w:rPr>
                <w:rFonts w:ascii="Times New Roman" w:eastAsia="宋体" w:hAnsi="Times New Roman"/>
                <w:color w:val="000000"/>
                <w:sz w:val="21"/>
                <w:szCs w:val="21"/>
                <w:shd w:val="clear" w:color="auto" w:fill="FFFFFF"/>
              </w:rPr>
              <w:t>sh</w:t>
            </w:r>
            <w:proofErr w:type="spellEnd"/>
            <w:r>
              <w:rPr>
                <w:rFonts w:ascii="Times New Roman" w:eastAsia="宋体" w:hAnsi="Times New Roman"/>
                <w:color w:val="000000"/>
                <w:sz w:val="21"/>
                <w:szCs w:val="21"/>
                <w:shd w:val="clear" w:color="auto" w:fill="FFFFFF"/>
              </w:rPr>
              <w:t>-BRAP-</w:t>
            </w:r>
            <w:r>
              <w:rPr>
                <w:rFonts w:ascii="Times New Roman" w:eastAsia="宋体" w:hAnsi="Times New Roman"/>
                <w:sz w:val="21"/>
                <w:szCs w:val="21"/>
              </w:rPr>
              <w:t>#2</w:t>
            </w:r>
          </w:p>
        </w:tc>
        <w:tc>
          <w:tcPr>
            <w:tcW w:w="6201" w:type="dxa"/>
          </w:tcPr>
          <w:p w14:paraId="299CAE7D" w14:textId="77777777" w:rsidR="00C62550" w:rsidRDefault="00C62550">
            <w:pPr>
              <w:snapToGrid w:val="0"/>
              <w:spacing w:after="0" w:line="360" w:lineRule="auto"/>
              <w:ind w:rightChars="50" w:right="110"/>
              <w:rPr>
                <w:rFonts w:ascii="Times New Roman" w:eastAsia="宋体" w:hAnsi="Times New Roman"/>
                <w:sz w:val="21"/>
                <w:szCs w:val="21"/>
              </w:rPr>
            </w:pPr>
            <w:r>
              <w:rPr>
                <w:rFonts w:ascii="Times New Roman" w:eastAsia="宋体" w:hAnsi="Times New Roman"/>
                <w:sz w:val="21"/>
                <w:szCs w:val="21"/>
              </w:rPr>
              <w:t>5’-</w:t>
            </w:r>
            <w:r>
              <w:rPr>
                <w:rFonts w:ascii="Times New Roman" w:eastAsia="宋体" w:hAnsi="Times New Roman"/>
                <w:kern w:val="0"/>
                <w:sz w:val="21"/>
                <w:szCs w:val="21"/>
                <w:lang w:bidi="ar"/>
              </w:rPr>
              <w:t>GCTCAAAGAGGAGCAGGAAAT</w:t>
            </w:r>
            <w:r>
              <w:rPr>
                <w:rFonts w:ascii="Times New Roman" w:eastAsia="宋体" w:hAnsi="Times New Roman"/>
                <w:sz w:val="21"/>
                <w:szCs w:val="21"/>
              </w:rPr>
              <w:t>-3’</w:t>
            </w:r>
          </w:p>
        </w:tc>
      </w:tr>
    </w:tbl>
    <w:p w14:paraId="5025480D" w14:textId="77777777" w:rsidR="00F56B0D" w:rsidRPr="00EB18BA" w:rsidRDefault="00F56B0D" w:rsidP="00EB18BA">
      <w:pPr>
        <w:rPr>
          <w:rFonts w:ascii="Arial" w:hAnsi="Arial" w:cs="Arial"/>
          <w:bCs/>
          <w:iCs/>
          <w:sz w:val="20"/>
          <w:szCs w:val="20"/>
        </w:rPr>
      </w:pPr>
    </w:p>
    <w:p w14:paraId="4149F84F" w14:textId="77777777" w:rsidR="00EB18BA" w:rsidRPr="009C7977" w:rsidRDefault="006D0B27" w:rsidP="0012350B">
      <w:pPr>
        <w:jc w:val="center"/>
        <w:rPr>
          <w:rFonts w:ascii="Arial" w:hAnsi="Arial" w:cs="Arial"/>
          <w:iCs/>
          <w:sz w:val="20"/>
          <w:szCs w:val="20"/>
        </w:rPr>
      </w:pPr>
      <w:r>
        <w:rPr>
          <w:rFonts w:ascii="Arial" w:hAnsi="Arial" w:cs="Arial"/>
          <w:b/>
          <w:bCs/>
          <w:iCs/>
          <w:sz w:val="20"/>
          <w:szCs w:val="20"/>
        </w:rPr>
        <w:br w:type="page"/>
      </w:r>
      <w:r w:rsidR="00EB18BA" w:rsidRPr="009C7977">
        <w:rPr>
          <w:rFonts w:ascii="Arial" w:hAnsi="Arial" w:cs="Arial"/>
          <w:b/>
          <w:bCs/>
          <w:iCs/>
          <w:sz w:val="20"/>
          <w:szCs w:val="20"/>
        </w:rPr>
        <w:lastRenderedPageBreak/>
        <w:t xml:space="preserve">Table S4. </w:t>
      </w:r>
      <w:r w:rsidR="00EB18BA" w:rsidRPr="009C7977">
        <w:rPr>
          <w:rFonts w:ascii="Arial" w:hAnsi="Arial" w:cs="Arial"/>
          <w:iCs/>
          <w:sz w:val="20"/>
          <w:szCs w:val="20"/>
        </w:rPr>
        <w:t xml:space="preserve">Multivariate cox analysis of BRAP expression and </w:t>
      </w:r>
      <w:proofErr w:type="spellStart"/>
      <w:r w:rsidR="00EB18BA" w:rsidRPr="009C7977">
        <w:rPr>
          <w:rFonts w:ascii="Arial" w:hAnsi="Arial" w:cs="Arial"/>
          <w:iCs/>
          <w:sz w:val="20"/>
          <w:szCs w:val="20"/>
        </w:rPr>
        <w:t>clinicpathological</w:t>
      </w:r>
      <w:proofErr w:type="spellEnd"/>
      <w:r w:rsidR="00EB18BA" w:rsidRPr="009C7977">
        <w:rPr>
          <w:rFonts w:ascii="Arial" w:hAnsi="Arial" w:cs="Arial"/>
          <w:iCs/>
          <w:sz w:val="20"/>
          <w:szCs w:val="20"/>
        </w:rPr>
        <w:t xml:space="preserve"> variables.</w:t>
      </w:r>
    </w:p>
    <w:tbl>
      <w:tblPr>
        <w:tblpPr w:leftFromText="180" w:rightFromText="180" w:horzAnchor="margin" w:tblpY="600"/>
        <w:tblW w:w="5000" w:type="pct"/>
        <w:tblBorders>
          <w:top w:val="single" w:sz="12" w:space="0" w:color="auto"/>
          <w:bottom w:val="single" w:sz="12" w:space="0" w:color="auto"/>
        </w:tblBorders>
        <w:tblLook w:val="04A0" w:firstRow="1" w:lastRow="0" w:firstColumn="1" w:lastColumn="0" w:noHBand="0" w:noVBand="1"/>
      </w:tblPr>
      <w:tblGrid>
        <w:gridCol w:w="2393"/>
        <w:gridCol w:w="1385"/>
        <w:gridCol w:w="3224"/>
        <w:gridCol w:w="1304"/>
      </w:tblGrid>
      <w:tr w:rsidR="006D0B27" w14:paraId="0C462FA5" w14:textId="77777777">
        <w:trPr>
          <w:trHeight w:val="283"/>
        </w:trPr>
        <w:tc>
          <w:tcPr>
            <w:tcW w:w="1440" w:type="pct"/>
            <w:tcBorders>
              <w:bottom w:val="single" w:sz="4" w:space="0" w:color="auto"/>
            </w:tcBorders>
            <w:hideMark/>
          </w:tcPr>
          <w:p w14:paraId="4DC7C384" w14:textId="77777777" w:rsidR="006D0B27" w:rsidRDefault="006D0B27">
            <w:pPr>
              <w:pStyle w:val="af2"/>
              <w:widowControl/>
              <w:snapToGrid w:val="0"/>
              <w:jc w:val="center"/>
              <w:rPr>
                <w:rFonts w:ascii="Arial" w:hAnsi="Arial" w:cs="Arial"/>
                <w:b/>
                <w:sz w:val="21"/>
                <w:szCs w:val="21"/>
              </w:rPr>
            </w:pPr>
            <w:r>
              <w:rPr>
                <w:rFonts w:ascii="Arial" w:hAnsi="Arial" w:cs="Arial"/>
                <w:b/>
                <w:sz w:val="21"/>
                <w:szCs w:val="21"/>
              </w:rPr>
              <w:t>Characteristics</w:t>
            </w:r>
          </w:p>
        </w:tc>
        <w:tc>
          <w:tcPr>
            <w:tcW w:w="833" w:type="pct"/>
            <w:tcBorders>
              <w:bottom w:val="single" w:sz="4" w:space="0" w:color="auto"/>
            </w:tcBorders>
            <w:hideMark/>
          </w:tcPr>
          <w:p w14:paraId="03A49079" w14:textId="77777777" w:rsidR="006D0B27" w:rsidRDefault="006D0B27">
            <w:pPr>
              <w:pStyle w:val="af2"/>
              <w:widowControl/>
              <w:snapToGrid w:val="0"/>
              <w:jc w:val="center"/>
              <w:rPr>
                <w:rFonts w:ascii="Arial" w:hAnsi="Arial" w:cs="Arial"/>
                <w:b/>
                <w:sz w:val="21"/>
                <w:szCs w:val="21"/>
              </w:rPr>
            </w:pPr>
            <w:r>
              <w:rPr>
                <w:rFonts w:ascii="Arial" w:hAnsi="Arial" w:cs="Arial"/>
                <w:b/>
                <w:sz w:val="21"/>
                <w:szCs w:val="21"/>
              </w:rPr>
              <w:t>Total(N)</w:t>
            </w:r>
          </w:p>
        </w:tc>
        <w:tc>
          <w:tcPr>
            <w:tcW w:w="1941" w:type="pct"/>
            <w:tcBorders>
              <w:bottom w:val="single" w:sz="4" w:space="0" w:color="auto"/>
            </w:tcBorders>
            <w:hideMark/>
          </w:tcPr>
          <w:p w14:paraId="5B472C8D" w14:textId="77777777" w:rsidR="006D0B27" w:rsidRDefault="006D0B27">
            <w:pPr>
              <w:pStyle w:val="af2"/>
              <w:widowControl/>
              <w:snapToGrid w:val="0"/>
              <w:jc w:val="center"/>
              <w:rPr>
                <w:rFonts w:ascii="Arial" w:hAnsi="Arial" w:cs="Arial"/>
                <w:b/>
                <w:sz w:val="21"/>
                <w:szCs w:val="21"/>
              </w:rPr>
            </w:pPr>
            <w:r>
              <w:rPr>
                <w:rFonts w:ascii="Arial" w:hAnsi="Arial" w:cs="Arial"/>
                <w:b/>
                <w:sz w:val="21"/>
                <w:szCs w:val="21"/>
              </w:rPr>
              <w:t>HR(95%CI)</w:t>
            </w:r>
          </w:p>
        </w:tc>
        <w:tc>
          <w:tcPr>
            <w:tcW w:w="785" w:type="pct"/>
            <w:tcBorders>
              <w:bottom w:val="single" w:sz="4" w:space="0" w:color="auto"/>
            </w:tcBorders>
            <w:hideMark/>
          </w:tcPr>
          <w:p w14:paraId="5484F8B6" w14:textId="77777777" w:rsidR="006D0B27" w:rsidRDefault="006D0B27">
            <w:pPr>
              <w:pStyle w:val="af2"/>
              <w:widowControl/>
              <w:snapToGrid w:val="0"/>
              <w:jc w:val="center"/>
              <w:rPr>
                <w:rFonts w:ascii="Arial" w:hAnsi="Arial" w:cs="Arial"/>
                <w:b/>
                <w:sz w:val="21"/>
                <w:szCs w:val="21"/>
              </w:rPr>
            </w:pPr>
            <w:r>
              <w:rPr>
                <w:rFonts w:ascii="Arial" w:hAnsi="Arial" w:cs="Arial"/>
                <w:b/>
                <w:i/>
                <w:iCs/>
                <w:sz w:val="21"/>
                <w:szCs w:val="21"/>
              </w:rPr>
              <w:t>P</w:t>
            </w:r>
            <w:r>
              <w:rPr>
                <w:rFonts w:ascii="Arial" w:hAnsi="Arial" w:cs="Arial"/>
                <w:b/>
                <w:sz w:val="21"/>
                <w:szCs w:val="21"/>
              </w:rPr>
              <w:t xml:space="preserve"> value</w:t>
            </w:r>
          </w:p>
        </w:tc>
      </w:tr>
      <w:tr w:rsidR="006D0B27" w14:paraId="01317FFE" w14:textId="77777777">
        <w:trPr>
          <w:trHeight w:val="283"/>
        </w:trPr>
        <w:tc>
          <w:tcPr>
            <w:tcW w:w="1440" w:type="pct"/>
            <w:hideMark/>
          </w:tcPr>
          <w:p w14:paraId="7B9E7207"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Age</w:t>
            </w:r>
          </w:p>
        </w:tc>
        <w:tc>
          <w:tcPr>
            <w:tcW w:w="833" w:type="pct"/>
            <w:hideMark/>
          </w:tcPr>
          <w:p w14:paraId="0889736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hideMark/>
          </w:tcPr>
          <w:p w14:paraId="1C1BF508"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hideMark/>
          </w:tcPr>
          <w:p w14:paraId="7793EE7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6E97B034" w14:textId="77777777">
        <w:trPr>
          <w:trHeight w:val="283"/>
        </w:trPr>
        <w:tc>
          <w:tcPr>
            <w:tcW w:w="1440" w:type="pct"/>
            <w:hideMark/>
          </w:tcPr>
          <w:p w14:paraId="6307DE8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≤60</w:t>
            </w:r>
          </w:p>
        </w:tc>
        <w:tc>
          <w:tcPr>
            <w:tcW w:w="833" w:type="pct"/>
            <w:hideMark/>
          </w:tcPr>
          <w:p w14:paraId="3FEFF3A6"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70 </w:t>
            </w:r>
          </w:p>
        </w:tc>
        <w:tc>
          <w:tcPr>
            <w:tcW w:w="1941" w:type="pct"/>
            <w:hideMark/>
          </w:tcPr>
          <w:p w14:paraId="7363051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hideMark/>
          </w:tcPr>
          <w:p w14:paraId="38C8134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372760AE" w14:textId="77777777">
        <w:trPr>
          <w:trHeight w:val="283"/>
        </w:trPr>
        <w:tc>
          <w:tcPr>
            <w:tcW w:w="1440" w:type="pct"/>
            <w:hideMark/>
          </w:tcPr>
          <w:p w14:paraId="4C4FA3F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&gt;60</w:t>
            </w:r>
          </w:p>
        </w:tc>
        <w:tc>
          <w:tcPr>
            <w:tcW w:w="833" w:type="pct"/>
            <w:hideMark/>
          </w:tcPr>
          <w:p w14:paraId="2651218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27 </w:t>
            </w:r>
          </w:p>
        </w:tc>
        <w:tc>
          <w:tcPr>
            <w:tcW w:w="1941" w:type="pct"/>
            <w:hideMark/>
          </w:tcPr>
          <w:p w14:paraId="117F1A3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2.329(1.451-3.738)</w:t>
            </w:r>
          </w:p>
        </w:tc>
        <w:tc>
          <w:tcPr>
            <w:tcW w:w="785" w:type="pct"/>
            <w:hideMark/>
          </w:tcPr>
          <w:p w14:paraId="541EA83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&lt;0.001</w:t>
            </w:r>
          </w:p>
        </w:tc>
      </w:tr>
      <w:tr w:rsidR="006D0B27" w14:paraId="4123C005" w14:textId="77777777">
        <w:trPr>
          <w:trHeight w:val="283"/>
        </w:trPr>
        <w:tc>
          <w:tcPr>
            <w:tcW w:w="1440" w:type="pct"/>
            <w:shd w:val="clear" w:color="auto" w:fill="F2F2F2"/>
            <w:hideMark/>
          </w:tcPr>
          <w:p w14:paraId="7CB4B6D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Gender</w:t>
            </w:r>
          </w:p>
        </w:tc>
        <w:tc>
          <w:tcPr>
            <w:tcW w:w="833" w:type="pct"/>
            <w:shd w:val="clear" w:color="auto" w:fill="F2F2F2"/>
            <w:hideMark/>
          </w:tcPr>
          <w:p w14:paraId="3BD863A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shd w:val="clear" w:color="auto" w:fill="F2F2F2"/>
            <w:hideMark/>
          </w:tcPr>
          <w:p w14:paraId="7774B597"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shd w:val="clear" w:color="auto" w:fill="F2F2F2"/>
            <w:hideMark/>
          </w:tcPr>
          <w:p w14:paraId="53676893"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1B3C9EF7" w14:textId="77777777">
        <w:trPr>
          <w:trHeight w:val="283"/>
        </w:trPr>
        <w:tc>
          <w:tcPr>
            <w:tcW w:w="1440" w:type="pct"/>
            <w:shd w:val="clear" w:color="auto" w:fill="F2F2F2"/>
            <w:hideMark/>
          </w:tcPr>
          <w:p w14:paraId="138A59E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Male</w:t>
            </w:r>
          </w:p>
        </w:tc>
        <w:tc>
          <w:tcPr>
            <w:tcW w:w="833" w:type="pct"/>
            <w:shd w:val="clear" w:color="auto" w:fill="F2F2F2"/>
            <w:hideMark/>
          </w:tcPr>
          <w:p w14:paraId="3DA6F35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84 </w:t>
            </w:r>
          </w:p>
        </w:tc>
        <w:tc>
          <w:tcPr>
            <w:tcW w:w="1941" w:type="pct"/>
            <w:shd w:val="clear" w:color="auto" w:fill="F2F2F2"/>
            <w:hideMark/>
          </w:tcPr>
          <w:p w14:paraId="48D13774"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shd w:val="clear" w:color="auto" w:fill="F2F2F2"/>
            <w:hideMark/>
          </w:tcPr>
          <w:p w14:paraId="1D492C7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49B34122" w14:textId="77777777">
        <w:trPr>
          <w:trHeight w:val="283"/>
        </w:trPr>
        <w:tc>
          <w:tcPr>
            <w:tcW w:w="1440" w:type="pct"/>
            <w:shd w:val="clear" w:color="auto" w:fill="F2F2F2"/>
            <w:hideMark/>
          </w:tcPr>
          <w:p w14:paraId="7FAB1E4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Female</w:t>
            </w:r>
          </w:p>
        </w:tc>
        <w:tc>
          <w:tcPr>
            <w:tcW w:w="833" w:type="pct"/>
            <w:shd w:val="clear" w:color="auto" w:fill="F2F2F2"/>
            <w:hideMark/>
          </w:tcPr>
          <w:p w14:paraId="62B48A1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13 </w:t>
            </w:r>
          </w:p>
        </w:tc>
        <w:tc>
          <w:tcPr>
            <w:tcW w:w="1941" w:type="pct"/>
            <w:shd w:val="clear" w:color="auto" w:fill="F2F2F2"/>
            <w:hideMark/>
          </w:tcPr>
          <w:p w14:paraId="432366F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1.127(0.610-2.081)</w:t>
            </w:r>
          </w:p>
        </w:tc>
        <w:tc>
          <w:tcPr>
            <w:tcW w:w="785" w:type="pct"/>
            <w:shd w:val="clear" w:color="auto" w:fill="F2F2F2"/>
            <w:hideMark/>
          </w:tcPr>
          <w:p w14:paraId="40319879"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0.703</w:t>
            </w:r>
          </w:p>
        </w:tc>
      </w:tr>
      <w:tr w:rsidR="006D0B27" w14:paraId="7855A819" w14:textId="77777777">
        <w:trPr>
          <w:trHeight w:val="283"/>
        </w:trPr>
        <w:tc>
          <w:tcPr>
            <w:tcW w:w="1440" w:type="pct"/>
            <w:hideMark/>
          </w:tcPr>
          <w:p w14:paraId="7CD693C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Pathology grade</w:t>
            </w:r>
          </w:p>
        </w:tc>
        <w:tc>
          <w:tcPr>
            <w:tcW w:w="833" w:type="pct"/>
            <w:hideMark/>
          </w:tcPr>
          <w:p w14:paraId="4EEF749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hideMark/>
          </w:tcPr>
          <w:p w14:paraId="535862C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hideMark/>
          </w:tcPr>
          <w:p w14:paraId="00D14BC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4F19FCD3" w14:textId="77777777">
        <w:trPr>
          <w:trHeight w:val="283"/>
        </w:trPr>
        <w:tc>
          <w:tcPr>
            <w:tcW w:w="1440" w:type="pct"/>
            <w:hideMark/>
          </w:tcPr>
          <w:p w14:paraId="091EC2D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G1</w:t>
            </w:r>
          </w:p>
        </w:tc>
        <w:tc>
          <w:tcPr>
            <w:tcW w:w="833" w:type="pct"/>
            <w:hideMark/>
          </w:tcPr>
          <w:p w14:paraId="7C26805B"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4 </w:t>
            </w:r>
          </w:p>
        </w:tc>
        <w:tc>
          <w:tcPr>
            <w:tcW w:w="1941" w:type="pct"/>
            <w:hideMark/>
          </w:tcPr>
          <w:p w14:paraId="6C172EB9"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hideMark/>
          </w:tcPr>
          <w:p w14:paraId="50685F39"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5CFC5B0B" w14:textId="77777777">
        <w:trPr>
          <w:trHeight w:val="283"/>
        </w:trPr>
        <w:tc>
          <w:tcPr>
            <w:tcW w:w="1440" w:type="pct"/>
            <w:hideMark/>
          </w:tcPr>
          <w:p w14:paraId="330512C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G2</w:t>
            </w:r>
          </w:p>
        </w:tc>
        <w:tc>
          <w:tcPr>
            <w:tcW w:w="833" w:type="pct"/>
            <w:hideMark/>
          </w:tcPr>
          <w:p w14:paraId="64AF2EB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46 </w:t>
            </w:r>
          </w:p>
        </w:tc>
        <w:tc>
          <w:tcPr>
            <w:tcW w:w="1941" w:type="pct"/>
            <w:hideMark/>
          </w:tcPr>
          <w:p w14:paraId="2FA11AEC"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0.695(0.213-2.269)</w:t>
            </w:r>
          </w:p>
        </w:tc>
        <w:tc>
          <w:tcPr>
            <w:tcW w:w="785" w:type="pct"/>
            <w:hideMark/>
          </w:tcPr>
          <w:p w14:paraId="529298CA"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0.547</w:t>
            </w:r>
          </w:p>
        </w:tc>
      </w:tr>
      <w:tr w:rsidR="006D0B27" w14:paraId="7123E500" w14:textId="77777777">
        <w:trPr>
          <w:trHeight w:val="283"/>
        </w:trPr>
        <w:tc>
          <w:tcPr>
            <w:tcW w:w="1440" w:type="pct"/>
            <w:hideMark/>
          </w:tcPr>
          <w:p w14:paraId="583D90C8"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G3</w:t>
            </w:r>
          </w:p>
        </w:tc>
        <w:tc>
          <w:tcPr>
            <w:tcW w:w="833" w:type="pct"/>
            <w:hideMark/>
          </w:tcPr>
          <w:p w14:paraId="4CE8360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47 </w:t>
            </w:r>
          </w:p>
        </w:tc>
        <w:tc>
          <w:tcPr>
            <w:tcW w:w="1941" w:type="pct"/>
            <w:hideMark/>
          </w:tcPr>
          <w:p w14:paraId="036E720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1.750(0.541-5.660)</w:t>
            </w:r>
          </w:p>
        </w:tc>
        <w:tc>
          <w:tcPr>
            <w:tcW w:w="785" w:type="pct"/>
            <w:hideMark/>
          </w:tcPr>
          <w:p w14:paraId="3F1A5B0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0.35</w:t>
            </w:r>
          </w:p>
        </w:tc>
      </w:tr>
      <w:tr w:rsidR="006D0B27" w14:paraId="5F00E787" w14:textId="77777777">
        <w:trPr>
          <w:trHeight w:val="283"/>
        </w:trPr>
        <w:tc>
          <w:tcPr>
            <w:tcW w:w="1440" w:type="pct"/>
            <w:shd w:val="clear" w:color="auto" w:fill="F2F2F2"/>
            <w:hideMark/>
          </w:tcPr>
          <w:p w14:paraId="091524B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HBsAg</w:t>
            </w:r>
          </w:p>
        </w:tc>
        <w:tc>
          <w:tcPr>
            <w:tcW w:w="833" w:type="pct"/>
            <w:shd w:val="clear" w:color="auto" w:fill="F2F2F2"/>
            <w:hideMark/>
          </w:tcPr>
          <w:p w14:paraId="0B2D5F2A"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shd w:val="clear" w:color="auto" w:fill="F2F2F2"/>
            <w:hideMark/>
          </w:tcPr>
          <w:p w14:paraId="66A87EF6"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shd w:val="clear" w:color="auto" w:fill="F2F2F2"/>
            <w:hideMark/>
          </w:tcPr>
          <w:p w14:paraId="691B7FC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668AB78B" w14:textId="77777777">
        <w:trPr>
          <w:trHeight w:val="283"/>
        </w:trPr>
        <w:tc>
          <w:tcPr>
            <w:tcW w:w="1440" w:type="pct"/>
            <w:shd w:val="clear" w:color="auto" w:fill="F2F2F2"/>
            <w:hideMark/>
          </w:tcPr>
          <w:p w14:paraId="40BF0CC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Yes</w:t>
            </w:r>
          </w:p>
        </w:tc>
        <w:tc>
          <w:tcPr>
            <w:tcW w:w="833" w:type="pct"/>
            <w:shd w:val="clear" w:color="auto" w:fill="F2F2F2"/>
            <w:hideMark/>
          </w:tcPr>
          <w:p w14:paraId="7C59BC87"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64 </w:t>
            </w:r>
          </w:p>
        </w:tc>
        <w:tc>
          <w:tcPr>
            <w:tcW w:w="1941" w:type="pct"/>
            <w:shd w:val="clear" w:color="auto" w:fill="F2F2F2"/>
            <w:hideMark/>
          </w:tcPr>
          <w:p w14:paraId="19A27484"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shd w:val="clear" w:color="auto" w:fill="F2F2F2"/>
            <w:hideMark/>
          </w:tcPr>
          <w:p w14:paraId="085CADF8"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5CD74B9A" w14:textId="77777777">
        <w:trPr>
          <w:trHeight w:val="283"/>
        </w:trPr>
        <w:tc>
          <w:tcPr>
            <w:tcW w:w="1440" w:type="pct"/>
            <w:shd w:val="clear" w:color="auto" w:fill="F2F2F2"/>
            <w:hideMark/>
          </w:tcPr>
          <w:p w14:paraId="72B02F07"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No</w:t>
            </w:r>
          </w:p>
        </w:tc>
        <w:tc>
          <w:tcPr>
            <w:tcW w:w="833" w:type="pct"/>
            <w:shd w:val="clear" w:color="auto" w:fill="F2F2F2"/>
            <w:hideMark/>
          </w:tcPr>
          <w:p w14:paraId="6C09101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33 </w:t>
            </w:r>
          </w:p>
        </w:tc>
        <w:tc>
          <w:tcPr>
            <w:tcW w:w="1941" w:type="pct"/>
            <w:shd w:val="clear" w:color="auto" w:fill="F2F2F2"/>
            <w:hideMark/>
          </w:tcPr>
          <w:p w14:paraId="32BAEF3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1.173(0.742-1.855)</w:t>
            </w:r>
          </w:p>
        </w:tc>
        <w:tc>
          <w:tcPr>
            <w:tcW w:w="785" w:type="pct"/>
            <w:shd w:val="clear" w:color="auto" w:fill="F2F2F2"/>
            <w:hideMark/>
          </w:tcPr>
          <w:p w14:paraId="4878C98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0.496</w:t>
            </w:r>
          </w:p>
        </w:tc>
      </w:tr>
      <w:tr w:rsidR="006D0B27" w14:paraId="6A5461F3" w14:textId="77777777">
        <w:trPr>
          <w:trHeight w:val="283"/>
        </w:trPr>
        <w:tc>
          <w:tcPr>
            <w:tcW w:w="1440" w:type="pct"/>
            <w:hideMark/>
          </w:tcPr>
          <w:p w14:paraId="4A7C48C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AFP(ug/L)</w:t>
            </w:r>
          </w:p>
        </w:tc>
        <w:tc>
          <w:tcPr>
            <w:tcW w:w="833" w:type="pct"/>
            <w:hideMark/>
          </w:tcPr>
          <w:p w14:paraId="1D01FC53"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hideMark/>
          </w:tcPr>
          <w:p w14:paraId="7039CECC"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hideMark/>
          </w:tcPr>
          <w:p w14:paraId="74BF4F5C"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064781C1" w14:textId="77777777">
        <w:trPr>
          <w:trHeight w:val="283"/>
        </w:trPr>
        <w:tc>
          <w:tcPr>
            <w:tcW w:w="1440" w:type="pct"/>
            <w:hideMark/>
          </w:tcPr>
          <w:p w14:paraId="423E85E9"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≤400</w:t>
            </w:r>
          </w:p>
        </w:tc>
        <w:tc>
          <w:tcPr>
            <w:tcW w:w="833" w:type="pct"/>
            <w:hideMark/>
          </w:tcPr>
          <w:p w14:paraId="73A4254A"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73 </w:t>
            </w:r>
          </w:p>
        </w:tc>
        <w:tc>
          <w:tcPr>
            <w:tcW w:w="1941" w:type="pct"/>
            <w:hideMark/>
          </w:tcPr>
          <w:p w14:paraId="7B378C6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hideMark/>
          </w:tcPr>
          <w:p w14:paraId="1D133E3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70AD38FA" w14:textId="77777777">
        <w:trPr>
          <w:trHeight w:val="283"/>
        </w:trPr>
        <w:tc>
          <w:tcPr>
            <w:tcW w:w="1440" w:type="pct"/>
            <w:hideMark/>
          </w:tcPr>
          <w:p w14:paraId="0049898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&gt;400</w:t>
            </w:r>
          </w:p>
        </w:tc>
        <w:tc>
          <w:tcPr>
            <w:tcW w:w="833" w:type="pct"/>
            <w:hideMark/>
          </w:tcPr>
          <w:p w14:paraId="202EC828"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24 </w:t>
            </w:r>
          </w:p>
        </w:tc>
        <w:tc>
          <w:tcPr>
            <w:tcW w:w="1941" w:type="pct"/>
            <w:hideMark/>
          </w:tcPr>
          <w:p w14:paraId="3DC1698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1.197(0.729-1.966)</w:t>
            </w:r>
          </w:p>
        </w:tc>
        <w:tc>
          <w:tcPr>
            <w:tcW w:w="785" w:type="pct"/>
            <w:hideMark/>
          </w:tcPr>
          <w:p w14:paraId="3FF9E404"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0.478</w:t>
            </w:r>
          </w:p>
        </w:tc>
      </w:tr>
      <w:tr w:rsidR="006D0B27" w14:paraId="6D1C6E82" w14:textId="77777777">
        <w:trPr>
          <w:trHeight w:val="283"/>
        </w:trPr>
        <w:tc>
          <w:tcPr>
            <w:tcW w:w="1440" w:type="pct"/>
            <w:shd w:val="clear" w:color="auto" w:fill="F2F2F2"/>
            <w:hideMark/>
          </w:tcPr>
          <w:p w14:paraId="406FD29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Tumor size(cm)</w:t>
            </w:r>
          </w:p>
        </w:tc>
        <w:tc>
          <w:tcPr>
            <w:tcW w:w="833" w:type="pct"/>
            <w:shd w:val="clear" w:color="auto" w:fill="F2F2F2"/>
            <w:hideMark/>
          </w:tcPr>
          <w:p w14:paraId="1CEFE4B9"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shd w:val="clear" w:color="auto" w:fill="F2F2F2"/>
            <w:hideMark/>
          </w:tcPr>
          <w:p w14:paraId="3A26413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shd w:val="clear" w:color="auto" w:fill="F2F2F2"/>
            <w:hideMark/>
          </w:tcPr>
          <w:p w14:paraId="68A06A57"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4A89FCD1" w14:textId="77777777">
        <w:trPr>
          <w:trHeight w:val="283"/>
        </w:trPr>
        <w:tc>
          <w:tcPr>
            <w:tcW w:w="1440" w:type="pct"/>
            <w:shd w:val="clear" w:color="auto" w:fill="F2F2F2"/>
            <w:hideMark/>
          </w:tcPr>
          <w:p w14:paraId="76C8686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≤5</w:t>
            </w:r>
          </w:p>
        </w:tc>
        <w:tc>
          <w:tcPr>
            <w:tcW w:w="833" w:type="pct"/>
            <w:shd w:val="clear" w:color="auto" w:fill="F2F2F2"/>
            <w:hideMark/>
          </w:tcPr>
          <w:p w14:paraId="015B6A3B"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43 </w:t>
            </w:r>
          </w:p>
        </w:tc>
        <w:tc>
          <w:tcPr>
            <w:tcW w:w="1941" w:type="pct"/>
            <w:shd w:val="clear" w:color="auto" w:fill="F2F2F2"/>
            <w:hideMark/>
          </w:tcPr>
          <w:p w14:paraId="2B070F4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shd w:val="clear" w:color="auto" w:fill="F2F2F2"/>
            <w:hideMark/>
          </w:tcPr>
          <w:p w14:paraId="48E3142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229D0AA0" w14:textId="77777777">
        <w:trPr>
          <w:trHeight w:val="283"/>
        </w:trPr>
        <w:tc>
          <w:tcPr>
            <w:tcW w:w="1440" w:type="pct"/>
            <w:shd w:val="clear" w:color="auto" w:fill="F2F2F2"/>
            <w:hideMark/>
          </w:tcPr>
          <w:p w14:paraId="2AB4C6D4"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&gt;5</w:t>
            </w:r>
          </w:p>
        </w:tc>
        <w:tc>
          <w:tcPr>
            <w:tcW w:w="833" w:type="pct"/>
            <w:shd w:val="clear" w:color="auto" w:fill="F2F2F2"/>
            <w:hideMark/>
          </w:tcPr>
          <w:p w14:paraId="743C71E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54 </w:t>
            </w:r>
          </w:p>
        </w:tc>
        <w:tc>
          <w:tcPr>
            <w:tcW w:w="1941" w:type="pct"/>
            <w:shd w:val="clear" w:color="auto" w:fill="F2F2F2"/>
            <w:hideMark/>
          </w:tcPr>
          <w:p w14:paraId="4DE9ADCA"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1.025(0.661-1.589)</w:t>
            </w:r>
          </w:p>
        </w:tc>
        <w:tc>
          <w:tcPr>
            <w:tcW w:w="785" w:type="pct"/>
            <w:shd w:val="clear" w:color="auto" w:fill="F2F2F2"/>
            <w:hideMark/>
          </w:tcPr>
          <w:p w14:paraId="18BCEB56"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0.912</w:t>
            </w:r>
          </w:p>
        </w:tc>
      </w:tr>
      <w:tr w:rsidR="006D0B27" w14:paraId="4FA45B1E" w14:textId="77777777">
        <w:trPr>
          <w:trHeight w:val="283"/>
        </w:trPr>
        <w:tc>
          <w:tcPr>
            <w:tcW w:w="1440" w:type="pct"/>
            <w:hideMark/>
          </w:tcPr>
          <w:p w14:paraId="7DAD616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Liver cirrhosis</w:t>
            </w:r>
          </w:p>
        </w:tc>
        <w:tc>
          <w:tcPr>
            <w:tcW w:w="833" w:type="pct"/>
            <w:hideMark/>
          </w:tcPr>
          <w:p w14:paraId="7F7FB9D6"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hideMark/>
          </w:tcPr>
          <w:p w14:paraId="620930C4"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hideMark/>
          </w:tcPr>
          <w:p w14:paraId="15A0A9F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2D8C7C53" w14:textId="77777777">
        <w:trPr>
          <w:trHeight w:val="283"/>
        </w:trPr>
        <w:tc>
          <w:tcPr>
            <w:tcW w:w="1440" w:type="pct"/>
            <w:hideMark/>
          </w:tcPr>
          <w:p w14:paraId="6F485C3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Yes</w:t>
            </w:r>
          </w:p>
        </w:tc>
        <w:tc>
          <w:tcPr>
            <w:tcW w:w="833" w:type="pct"/>
            <w:hideMark/>
          </w:tcPr>
          <w:p w14:paraId="4605E34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62 </w:t>
            </w:r>
          </w:p>
        </w:tc>
        <w:tc>
          <w:tcPr>
            <w:tcW w:w="1941" w:type="pct"/>
            <w:hideMark/>
          </w:tcPr>
          <w:p w14:paraId="6AEBD61B"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hideMark/>
          </w:tcPr>
          <w:p w14:paraId="7481AB1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60DDCC0A" w14:textId="77777777">
        <w:trPr>
          <w:trHeight w:val="283"/>
        </w:trPr>
        <w:tc>
          <w:tcPr>
            <w:tcW w:w="1440" w:type="pct"/>
            <w:hideMark/>
          </w:tcPr>
          <w:p w14:paraId="018A4B3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No</w:t>
            </w:r>
          </w:p>
        </w:tc>
        <w:tc>
          <w:tcPr>
            <w:tcW w:w="833" w:type="pct"/>
            <w:hideMark/>
          </w:tcPr>
          <w:p w14:paraId="3173D59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35 </w:t>
            </w:r>
          </w:p>
        </w:tc>
        <w:tc>
          <w:tcPr>
            <w:tcW w:w="1941" w:type="pct"/>
            <w:hideMark/>
          </w:tcPr>
          <w:p w14:paraId="43D5070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1.074(0.685-1.685)</w:t>
            </w:r>
          </w:p>
        </w:tc>
        <w:tc>
          <w:tcPr>
            <w:tcW w:w="785" w:type="pct"/>
            <w:hideMark/>
          </w:tcPr>
          <w:p w14:paraId="5E7C47D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0.755</w:t>
            </w:r>
          </w:p>
        </w:tc>
      </w:tr>
      <w:tr w:rsidR="006D0B27" w14:paraId="4D3E337F" w14:textId="77777777">
        <w:trPr>
          <w:trHeight w:val="283"/>
        </w:trPr>
        <w:tc>
          <w:tcPr>
            <w:tcW w:w="1440" w:type="pct"/>
            <w:shd w:val="clear" w:color="auto" w:fill="F2F2F2"/>
            <w:hideMark/>
          </w:tcPr>
          <w:p w14:paraId="37E984E8"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TNM stage</w:t>
            </w:r>
          </w:p>
        </w:tc>
        <w:tc>
          <w:tcPr>
            <w:tcW w:w="833" w:type="pct"/>
            <w:shd w:val="clear" w:color="auto" w:fill="F2F2F2"/>
            <w:hideMark/>
          </w:tcPr>
          <w:p w14:paraId="149C99F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shd w:val="clear" w:color="auto" w:fill="F2F2F2"/>
            <w:hideMark/>
          </w:tcPr>
          <w:p w14:paraId="56CC535A"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shd w:val="clear" w:color="auto" w:fill="F2F2F2"/>
            <w:hideMark/>
          </w:tcPr>
          <w:p w14:paraId="77A698BB"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124EEA37" w14:textId="77777777">
        <w:trPr>
          <w:trHeight w:val="283"/>
        </w:trPr>
        <w:tc>
          <w:tcPr>
            <w:tcW w:w="1440" w:type="pct"/>
            <w:shd w:val="clear" w:color="auto" w:fill="F2F2F2"/>
            <w:hideMark/>
          </w:tcPr>
          <w:p w14:paraId="664A68D3"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Stage</w:t>
            </w:r>
            <w:r>
              <w:rPr>
                <w:rFonts w:ascii="Arial" w:hAnsi="Arial" w:cs="Arial" w:hint="eastAsia"/>
                <w:bCs/>
                <w:sz w:val="21"/>
                <w:szCs w:val="21"/>
              </w:rPr>
              <w:t xml:space="preserve"> </w:t>
            </w:r>
            <w:r>
              <w:rPr>
                <w:rFonts w:ascii="Arial" w:hAnsi="Arial" w:cs="Arial" w:hint="eastAsia"/>
                <w:bCs/>
                <w:sz w:val="21"/>
                <w:szCs w:val="21"/>
              </w:rPr>
              <w:t>Ⅰ</w:t>
            </w:r>
          </w:p>
        </w:tc>
        <w:tc>
          <w:tcPr>
            <w:tcW w:w="833" w:type="pct"/>
            <w:shd w:val="clear" w:color="auto" w:fill="F2F2F2"/>
            <w:hideMark/>
          </w:tcPr>
          <w:p w14:paraId="4FA450C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17 </w:t>
            </w:r>
          </w:p>
        </w:tc>
        <w:tc>
          <w:tcPr>
            <w:tcW w:w="1941" w:type="pct"/>
            <w:shd w:val="clear" w:color="auto" w:fill="F2F2F2"/>
            <w:hideMark/>
          </w:tcPr>
          <w:p w14:paraId="6DBAB76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shd w:val="clear" w:color="auto" w:fill="F2F2F2"/>
            <w:hideMark/>
          </w:tcPr>
          <w:p w14:paraId="2F19F814"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6E615D7F" w14:textId="77777777">
        <w:trPr>
          <w:trHeight w:val="283"/>
        </w:trPr>
        <w:tc>
          <w:tcPr>
            <w:tcW w:w="1440" w:type="pct"/>
            <w:shd w:val="clear" w:color="auto" w:fill="F2F2F2"/>
            <w:hideMark/>
          </w:tcPr>
          <w:p w14:paraId="787BF66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Stage</w:t>
            </w:r>
            <w:r>
              <w:rPr>
                <w:rFonts w:ascii="Arial" w:hAnsi="Arial" w:cs="Arial" w:hint="eastAsia"/>
                <w:bCs/>
                <w:sz w:val="21"/>
                <w:szCs w:val="21"/>
              </w:rPr>
              <w:t xml:space="preserve"> </w:t>
            </w:r>
            <w:r>
              <w:rPr>
                <w:rFonts w:ascii="Arial" w:hAnsi="Arial" w:cs="Arial" w:hint="eastAsia"/>
                <w:bCs/>
                <w:sz w:val="21"/>
                <w:szCs w:val="21"/>
              </w:rPr>
              <w:t>Ⅱ</w:t>
            </w:r>
          </w:p>
        </w:tc>
        <w:tc>
          <w:tcPr>
            <w:tcW w:w="833" w:type="pct"/>
            <w:shd w:val="clear" w:color="auto" w:fill="F2F2F2"/>
            <w:hideMark/>
          </w:tcPr>
          <w:p w14:paraId="46A7BC22"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19 </w:t>
            </w:r>
          </w:p>
        </w:tc>
        <w:tc>
          <w:tcPr>
            <w:tcW w:w="1941" w:type="pct"/>
            <w:shd w:val="clear" w:color="auto" w:fill="F2F2F2"/>
            <w:hideMark/>
          </w:tcPr>
          <w:p w14:paraId="2BE9368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1.605(0.758-3.402)</w:t>
            </w:r>
          </w:p>
        </w:tc>
        <w:tc>
          <w:tcPr>
            <w:tcW w:w="785" w:type="pct"/>
            <w:shd w:val="clear" w:color="auto" w:fill="F2F2F2"/>
            <w:hideMark/>
          </w:tcPr>
          <w:p w14:paraId="2CDE7CAA"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0.217</w:t>
            </w:r>
          </w:p>
        </w:tc>
      </w:tr>
      <w:tr w:rsidR="006D0B27" w14:paraId="7E1D20AC" w14:textId="77777777">
        <w:trPr>
          <w:trHeight w:val="283"/>
        </w:trPr>
        <w:tc>
          <w:tcPr>
            <w:tcW w:w="1440" w:type="pct"/>
            <w:shd w:val="clear" w:color="auto" w:fill="F2F2F2"/>
            <w:hideMark/>
          </w:tcPr>
          <w:p w14:paraId="284CC5E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Stage</w:t>
            </w:r>
            <w:r>
              <w:rPr>
                <w:rFonts w:ascii="Arial" w:hAnsi="Arial" w:cs="Arial" w:hint="eastAsia"/>
                <w:bCs/>
                <w:sz w:val="21"/>
                <w:szCs w:val="21"/>
              </w:rPr>
              <w:t xml:space="preserve"> </w:t>
            </w:r>
            <w:r>
              <w:rPr>
                <w:rFonts w:ascii="宋体" w:hAnsi="宋体" w:cs="宋体" w:hint="eastAsia"/>
                <w:bCs/>
                <w:sz w:val="21"/>
                <w:szCs w:val="21"/>
              </w:rPr>
              <w:t>Ⅲ</w:t>
            </w:r>
          </w:p>
        </w:tc>
        <w:tc>
          <w:tcPr>
            <w:tcW w:w="833" w:type="pct"/>
            <w:shd w:val="clear" w:color="auto" w:fill="F2F2F2"/>
            <w:hideMark/>
          </w:tcPr>
          <w:p w14:paraId="244FFC37"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58 </w:t>
            </w:r>
          </w:p>
        </w:tc>
        <w:tc>
          <w:tcPr>
            <w:tcW w:w="1941" w:type="pct"/>
            <w:shd w:val="clear" w:color="auto" w:fill="F2F2F2"/>
            <w:hideMark/>
          </w:tcPr>
          <w:p w14:paraId="2B8B9BA7"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1.638(0.871-3.079)</w:t>
            </w:r>
          </w:p>
        </w:tc>
        <w:tc>
          <w:tcPr>
            <w:tcW w:w="785" w:type="pct"/>
            <w:shd w:val="clear" w:color="auto" w:fill="F2F2F2"/>
            <w:hideMark/>
          </w:tcPr>
          <w:p w14:paraId="25DF2F0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0.126</w:t>
            </w:r>
          </w:p>
        </w:tc>
      </w:tr>
      <w:tr w:rsidR="006D0B27" w14:paraId="1C921B38" w14:textId="77777777">
        <w:trPr>
          <w:trHeight w:val="283"/>
        </w:trPr>
        <w:tc>
          <w:tcPr>
            <w:tcW w:w="1440" w:type="pct"/>
            <w:shd w:val="clear" w:color="auto" w:fill="F2F2F2"/>
            <w:hideMark/>
          </w:tcPr>
          <w:p w14:paraId="3E7B589A"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Stage </w:t>
            </w:r>
            <w:r>
              <w:rPr>
                <w:rFonts w:ascii="Arial" w:hAnsi="Arial" w:cs="Arial" w:hint="eastAsia"/>
                <w:bCs/>
                <w:sz w:val="21"/>
                <w:szCs w:val="21"/>
              </w:rPr>
              <w:t>Ⅳ</w:t>
            </w:r>
          </w:p>
        </w:tc>
        <w:tc>
          <w:tcPr>
            <w:tcW w:w="833" w:type="pct"/>
            <w:shd w:val="clear" w:color="auto" w:fill="F2F2F2"/>
            <w:hideMark/>
          </w:tcPr>
          <w:p w14:paraId="1D02D80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3 </w:t>
            </w:r>
          </w:p>
        </w:tc>
        <w:tc>
          <w:tcPr>
            <w:tcW w:w="1941" w:type="pct"/>
            <w:shd w:val="clear" w:color="auto" w:fill="F2F2F2"/>
            <w:hideMark/>
          </w:tcPr>
          <w:p w14:paraId="1125397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24.412(5.942-100.292)</w:t>
            </w:r>
          </w:p>
        </w:tc>
        <w:tc>
          <w:tcPr>
            <w:tcW w:w="785" w:type="pct"/>
            <w:shd w:val="clear" w:color="auto" w:fill="F2F2F2"/>
            <w:hideMark/>
          </w:tcPr>
          <w:p w14:paraId="5C1B40C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&lt;0.001</w:t>
            </w:r>
          </w:p>
        </w:tc>
      </w:tr>
      <w:tr w:rsidR="006D0B27" w14:paraId="55DAB508" w14:textId="77777777">
        <w:trPr>
          <w:trHeight w:val="283"/>
        </w:trPr>
        <w:tc>
          <w:tcPr>
            <w:tcW w:w="1440" w:type="pct"/>
            <w:hideMark/>
          </w:tcPr>
          <w:p w14:paraId="2C2AFAE7"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PVTT</w:t>
            </w:r>
          </w:p>
        </w:tc>
        <w:tc>
          <w:tcPr>
            <w:tcW w:w="833" w:type="pct"/>
            <w:hideMark/>
          </w:tcPr>
          <w:p w14:paraId="07E8354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hideMark/>
          </w:tcPr>
          <w:p w14:paraId="7251AC74"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hideMark/>
          </w:tcPr>
          <w:p w14:paraId="4251C40B"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0CBDC8A1" w14:textId="77777777">
        <w:trPr>
          <w:trHeight w:val="283"/>
        </w:trPr>
        <w:tc>
          <w:tcPr>
            <w:tcW w:w="1440" w:type="pct"/>
            <w:hideMark/>
          </w:tcPr>
          <w:p w14:paraId="425FE858"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Yes</w:t>
            </w:r>
          </w:p>
        </w:tc>
        <w:tc>
          <w:tcPr>
            <w:tcW w:w="833" w:type="pct"/>
            <w:hideMark/>
          </w:tcPr>
          <w:p w14:paraId="74615C2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14 </w:t>
            </w:r>
          </w:p>
        </w:tc>
        <w:tc>
          <w:tcPr>
            <w:tcW w:w="1941" w:type="pct"/>
            <w:hideMark/>
          </w:tcPr>
          <w:p w14:paraId="5618F206"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hideMark/>
          </w:tcPr>
          <w:p w14:paraId="1609B05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6050BFB5" w14:textId="77777777">
        <w:trPr>
          <w:trHeight w:val="283"/>
        </w:trPr>
        <w:tc>
          <w:tcPr>
            <w:tcW w:w="1440" w:type="pct"/>
            <w:hideMark/>
          </w:tcPr>
          <w:p w14:paraId="67C67A9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No</w:t>
            </w:r>
          </w:p>
        </w:tc>
        <w:tc>
          <w:tcPr>
            <w:tcW w:w="833" w:type="pct"/>
            <w:hideMark/>
          </w:tcPr>
          <w:p w14:paraId="445AC6BB"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83 </w:t>
            </w:r>
          </w:p>
        </w:tc>
        <w:tc>
          <w:tcPr>
            <w:tcW w:w="1941" w:type="pct"/>
            <w:hideMark/>
          </w:tcPr>
          <w:p w14:paraId="6986CAC6"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0.393(0.219-0.706)</w:t>
            </w:r>
          </w:p>
        </w:tc>
        <w:tc>
          <w:tcPr>
            <w:tcW w:w="785" w:type="pct"/>
            <w:hideMark/>
          </w:tcPr>
          <w:p w14:paraId="731DFBC6"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0.002</w:t>
            </w:r>
          </w:p>
        </w:tc>
      </w:tr>
      <w:tr w:rsidR="006D0B27" w14:paraId="00ACFB19" w14:textId="77777777">
        <w:trPr>
          <w:trHeight w:val="283"/>
        </w:trPr>
        <w:tc>
          <w:tcPr>
            <w:tcW w:w="1440" w:type="pct"/>
            <w:shd w:val="clear" w:color="auto" w:fill="F2F2F2"/>
            <w:hideMark/>
          </w:tcPr>
          <w:p w14:paraId="14D7686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Group</w:t>
            </w:r>
          </w:p>
        </w:tc>
        <w:tc>
          <w:tcPr>
            <w:tcW w:w="833" w:type="pct"/>
            <w:shd w:val="clear" w:color="auto" w:fill="F2F2F2"/>
            <w:hideMark/>
          </w:tcPr>
          <w:p w14:paraId="26CE307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97 </w:t>
            </w:r>
          </w:p>
        </w:tc>
        <w:tc>
          <w:tcPr>
            <w:tcW w:w="1941" w:type="pct"/>
            <w:shd w:val="clear" w:color="auto" w:fill="F2F2F2"/>
            <w:hideMark/>
          </w:tcPr>
          <w:p w14:paraId="4F25D2F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c>
          <w:tcPr>
            <w:tcW w:w="785" w:type="pct"/>
            <w:shd w:val="clear" w:color="auto" w:fill="F2F2F2"/>
            <w:hideMark/>
          </w:tcPr>
          <w:p w14:paraId="791A4A9A"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464BC3AE" w14:textId="77777777">
        <w:trPr>
          <w:trHeight w:val="283"/>
        </w:trPr>
        <w:tc>
          <w:tcPr>
            <w:tcW w:w="1440" w:type="pct"/>
            <w:shd w:val="clear" w:color="auto" w:fill="F2F2F2"/>
            <w:hideMark/>
          </w:tcPr>
          <w:p w14:paraId="07299905"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BRAP-Low</w:t>
            </w:r>
          </w:p>
        </w:tc>
        <w:tc>
          <w:tcPr>
            <w:tcW w:w="833" w:type="pct"/>
            <w:shd w:val="clear" w:color="auto" w:fill="F2F2F2"/>
            <w:hideMark/>
          </w:tcPr>
          <w:p w14:paraId="61E00B5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46 </w:t>
            </w:r>
          </w:p>
        </w:tc>
        <w:tc>
          <w:tcPr>
            <w:tcW w:w="1941" w:type="pct"/>
            <w:shd w:val="clear" w:color="auto" w:fill="F2F2F2"/>
            <w:hideMark/>
          </w:tcPr>
          <w:p w14:paraId="6B20DD1D"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Reference</w:t>
            </w:r>
          </w:p>
        </w:tc>
        <w:tc>
          <w:tcPr>
            <w:tcW w:w="785" w:type="pct"/>
            <w:shd w:val="clear" w:color="auto" w:fill="F2F2F2"/>
            <w:hideMark/>
          </w:tcPr>
          <w:p w14:paraId="66CFA076"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　</w:t>
            </w:r>
          </w:p>
        </w:tc>
      </w:tr>
      <w:tr w:rsidR="006D0B27" w14:paraId="712026F6" w14:textId="77777777">
        <w:trPr>
          <w:trHeight w:val="283"/>
        </w:trPr>
        <w:tc>
          <w:tcPr>
            <w:tcW w:w="1440" w:type="pct"/>
            <w:shd w:val="clear" w:color="auto" w:fill="F2F2F2"/>
            <w:hideMark/>
          </w:tcPr>
          <w:p w14:paraId="639ECADE"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BRAP-High</w:t>
            </w:r>
          </w:p>
        </w:tc>
        <w:tc>
          <w:tcPr>
            <w:tcW w:w="833" w:type="pct"/>
            <w:shd w:val="clear" w:color="auto" w:fill="F2F2F2"/>
            <w:hideMark/>
          </w:tcPr>
          <w:p w14:paraId="5DD98CA0"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 xml:space="preserve">51 </w:t>
            </w:r>
          </w:p>
        </w:tc>
        <w:tc>
          <w:tcPr>
            <w:tcW w:w="1941" w:type="pct"/>
            <w:shd w:val="clear" w:color="auto" w:fill="F2F2F2"/>
            <w:hideMark/>
          </w:tcPr>
          <w:p w14:paraId="7DF4B821"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1.954(1.249-3.058)</w:t>
            </w:r>
          </w:p>
        </w:tc>
        <w:tc>
          <w:tcPr>
            <w:tcW w:w="785" w:type="pct"/>
            <w:shd w:val="clear" w:color="auto" w:fill="F2F2F2"/>
            <w:hideMark/>
          </w:tcPr>
          <w:p w14:paraId="3048BA4F" w14:textId="77777777" w:rsidR="006D0B27" w:rsidRDefault="006D0B27">
            <w:pPr>
              <w:pStyle w:val="af2"/>
              <w:widowControl/>
              <w:snapToGrid w:val="0"/>
              <w:jc w:val="center"/>
              <w:rPr>
                <w:rFonts w:ascii="Arial" w:hAnsi="Arial" w:cs="Arial"/>
                <w:bCs/>
                <w:sz w:val="21"/>
                <w:szCs w:val="21"/>
              </w:rPr>
            </w:pPr>
            <w:r>
              <w:rPr>
                <w:rFonts w:ascii="Arial" w:hAnsi="Arial" w:cs="Arial"/>
                <w:bCs/>
                <w:sz w:val="21"/>
                <w:szCs w:val="21"/>
              </w:rPr>
              <w:t>0.003</w:t>
            </w:r>
          </w:p>
        </w:tc>
      </w:tr>
    </w:tbl>
    <w:p w14:paraId="7983A965" w14:textId="77777777" w:rsidR="00F56B0D" w:rsidRPr="00EB18BA" w:rsidRDefault="00F56B0D" w:rsidP="00EB18BA">
      <w:pPr>
        <w:rPr>
          <w:rFonts w:ascii="Arial" w:hAnsi="Arial" w:cs="Arial"/>
          <w:iCs/>
          <w:sz w:val="20"/>
          <w:szCs w:val="20"/>
        </w:rPr>
      </w:pPr>
    </w:p>
    <w:p w14:paraId="4B06759C" w14:textId="77777777" w:rsidR="00BC3C14" w:rsidRPr="009D77A0" w:rsidRDefault="00946A9D" w:rsidP="009D77A0">
      <w:pPr>
        <w:jc w:val="center"/>
        <w:rPr>
          <w:rFonts w:ascii="Arial" w:hAnsi="Arial" w:cs="Arial"/>
          <w:b/>
          <w:bCs/>
          <w:iCs/>
          <w:sz w:val="20"/>
          <w:szCs w:val="20"/>
        </w:rPr>
      </w:pPr>
      <w:r>
        <w:rPr>
          <w:rFonts w:ascii="Arial" w:hAnsi="Arial" w:cs="Arial"/>
          <w:b/>
          <w:bCs/>
          <w:iCs/>
          <w:sz w:val="20"/>
          <w:szCs w:val="20"/>
        </w:rPr>
        <w:br w:type="page"/>
      </w:r>
      <w:r w:rsidR="00EB18BA" w:rsidRPr="009D77A0">
        <w:rPr>
          <w:rFonts w:ascii="Arial" w:hAnsi="Arial" w:cs="Arial"/>
          <w:b/>
          <w:bCs/>
          <w:iCs/>
          <w:sz w:val="20"/>
          <w:szCs w:val="20"/>
        </w:rPr>
        <w:lastRenderedPageBreak/>
        <w:t xml:space="preserve">Table S5. </w:t>
      </w:r>
      <w:r w:rsidR="00EB18BA" w:rsidRPr="0012350B">
        <w:rPr>
          <w:rFonts w:ascii="Arial" w:hAnsi="Arial" w:cs="Arial"/>
          <w:iCs/>
          <w:sz w:val="20"/>
          <w:szCs w:val="20"/>
        </w:rPr>
        <w:t>Clinicopathological features of patients and correlation with BRAP mRNA expression in TCGA-LIHC data.</w:t>
      </w:r>
    </w:p>
    <w:tbl>
      <w:tblPr>
        <w:tblpPr w:leftFromText="180" w:rightFromText="180" w:vertAnchor="page" w:horzAnchor="margin" w:tblpY="2387"/>
        <w:tblW w:w="5000" w:type="pct"/>
        <w:tblCellMar>
          <w:left w:w="0" w:type="dxa"/>
          <w:right w:w="0" w:type="dxa"/>
        </w:tblCellMar>
        <w:tblLook w:val="0000" w:firstRow="0" w:lastRow="0" w:firstColumn="0" w:lastColumn="0" w:noHBand="0" w:noVBand="0"/>
      </w:tblPr>
      <w:tblGrid>
        <w:gridCol w:w="1985"/>
        <w:gridCol w:w="143"/>
        <w:gridCol w:w="1723"/>
        <w:gridCol w:w="1719"/>
        <w:gridCol w:w="1656"/>
        <w:gridCol w:w="1080"/>
      </w:tblGrid>
      <w:tr w:rsidR="00C049CA" w:rsidRPr="00C049CA" w14:paraId="5C787AD4" w14:textId="77777777" w:rsidTr="00737E4C">
        <w:trPr>
          <w:trHeight w:val="170"/>
        </w:trPr>
        <w:tc>
          <w:tcPr>
            <w:tcW w:w="1281" w:type="pct"/>
            <w:gridSpan w:val="2"/>
            <w:tcBorders>
              <w:top w:val="single" w:sz="8" w:space="0" w:color="auto"/>
              <w:bottom w:val="single" w:sz="4" w:space="0" w:color="000000"/>
              <w:tl2br w:val="nil"/>
            </w:tcBorders>
            <w:shd w:val="clear" w:color="auto" w:fill="FFFFFF"/>
            <w:tcMar>
              <w:top w:w="72" w:type="dxa"/>
              <w:left w:w="144" w:type="dxa"/>
              <w:bottom w:w="72" w:type="dxa"/>
              <w:right w:w="144" w:type="dxa"/>
            </w:tcMar>
          </w:tcPr>
          <w:p w14:paraId="51DACD7E"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
                <w:kern w:val="0"/>
                <w:sz w:val="21"/>
                <w:szCs w:val="21"/>
              </w:rPr>
            </w:pPr>
            <w:r w:rsidRPr="00C049CA">
              <w:rPr>
                <w:rFonts w:ascii="Arial" w:eastAsia="宋体" w:hAnsi="Arial" w:cs="Arial"/>
                <w:b/>
                <w:kern w:val="0"/>
                <w:sz w:val="21"/>
                <w:szCs w:val="21"/>
              </w:rPr>
              <w:t>Characteristics n(%)</w:t>
            </w:r>
          </w:p>
        </w:tc>
        <w:tc>
          <w:tcPr>
            <w:tcW w:w="1037" w:type="pct"/>
            <w:tcBorders>
              <w:top w:val="single" w:sz="8" w:space="0" w:color="auto"/>
              <w:bottom w:val="single" w:sz="4" w:space="0" w:color="000000"/>
            </w:tcBorders>
            <w:shd w:val="clear" w:color="auto" w:fill="FFFFFF"/>
            <w:tcMar>
              <w:top w:w="72" w:type="dxa"/>
              <w:left w:w="144" w:type="dxa"/>
              <w:bottom w:w="72" w:type="dxa"/>
              <w:right w:w="144" w:type="dxa"/>
            </w:tcMar>
          </w:tcPr>
          <w:p w14:paraId="520A4339"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
                <w:kern w:val="0"/>
                <w:sz w:val="21"/>
                <w:szCs w:val="21"/>
              </w:rPr>
            </w:pPr>
            <w:r w:rsidRPr="00C049CA">
              <w:rPr>
                <w:rFonts w:ascii="Arial" w:eastAsia="宋体" w:hAnsi="Arial" w:cs="Arial"/>
                <w:b/>
                <w:kern w:val="0"/>
                <w:sz w:val="21"/>
                <w:szCs w:val="21"/>
              </w:rPr>
              <w:t>Total         n= 371</w:t>
            </w:r>
          </w:p>
        </w:tc>
        <w:tc>
          <w:tcPr>
            <w:tcW w:w="1035" w:type="pct"/>
            <w:tcBorders>
              <w:top w:val="single" w:sz="8" w:space="0" w:color="auto"/>
              <w:bottom w:val="single" w:sz="4" w:space="0" w:color="000000"/>
            </w:tcBorders>
            <w:shd w:val="clear" w:color="auto" w:fill="FFFFFF"/>
            <w:tcMar>
              <w:top w:w="72" w:type="dxa"/>
              <w:left w:w="144" w:type="dxa"/>
              <w:bottom w:w="72" w:type="dxa"/>
              <w:right w:w="144" w:type="dxa"/>
            </w:tcMar>
          </w:tcPr>
          <w:p w14:paraId="6EC1C37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
                <w:kern w:val="0"/>
                <w:sz w:val="21"/>
                <w:szCs w:val="21"/>
              </w:rPr>
            </w:pPr>
            <w:r w:rsidRPr="00C049CA">
              <w:rPr>
                <w:rFonts w:ascii="Arial" w:eastAsia="宋体" w:hAnsi="Arial" w:cs="Arial"/>
                <w:b/>
                <w:kern w:val="0"/>
                <w:sz w:val="21"/>
                <w:szCs w:val="21"/>
              </w:rPr>
              <w:t>BRAP-High n=186</w:t>
            </w:r>
          </w:p>
        </w:tc>
        <w:tc>
          <w:tcPr>
            <w:tcW w:w="997" w:type="pct"/>
            <w:tcBorders>
              <w:top w:val="single" w:sz="8" w:space="0" w:color="auto"/>
              <w:bottom w:val="single" w:sz="4" w:space="0" w:color="000000"/>
            </w:tcBorders>
            <w:shd w:val="clear" w:color="auto" w:fill="FFFFFF"/>
            <w:tcMar>
              <w:top w:w="72" w:type="dxa"/>
              <w:left w:w="144" w:type="dxa"/>
              <w:bottom w:w="72" w:type="dxa"/>
              <w:right w:w="144" w:type="dxa"/>
            </w:tcMar>
          </w:tcPr>
          <w:p w14:paraId="1A756DD3"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
                <w:kern w:val="0"/>
                <w:sz w:val="21"/>
                <w:szCs w:val="21"/>
              </w:rPr>
            </w:pPr>
            <w:r w:rsidRPr="00C049CA">
              <w:rPr>
                <w:rFonts w:ascii="Arial" w:eastAsia="宋体" w:hAnsi="Arial" w:cs="Arial"/>
                <w:b/>
                <w:kern w:val="0"/>
                <w:sz w:val="21"/>
                <w:szCs w:val="21"/>
              </w:rPr>
              <w:t>BRAP-Low n=185</w:t>
            </w:r>
          </w:p>
        </w:tc>
        <w:tc>
          <w:tcPr>
            <w:tcW w:w="650" w:type="pct"/>
            <w:tcBorders>
              <w:top w:val="single" w:sz="8" w:space="0" w:color="auto"/>
              <w:bottom w:val="single" w:sz="4" w:space="0" w:color="000000"/>
            </w:tcBorders>
            <w:shd w:val="clear" w:color="auto" w:fill="FFFFFF"/>
            <w:tcMar>
              <w:top w:w="72" w:type="dxa"/>
              <w:left w:w="144" w:type="dxa"/>
              <w:bottom w:w="72" w:type="dxa"/>
              <w:right w:w="144" w:type="dxa"/>
            </w:tcMar>
          </w:tcPr>
          <w:p w14:paraId="26030235"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
                <w:kern w:val="0"/>
                <w:sz w:val="21"/>
                <w:szCs w:val="21"/>
              </w:rPr>
            </w:pPr>
            <w:r w:rsidRPr="00C049CA">
              <w:rPr>
                <w:rFonts w:ascii="Arial" w:eastAsia="宋体" w:hAnsi="Arial" w:cs="Arial"/>
                <w:b/>
                <w:i/>
                <w:iCs/>
                <w:kern w:val="0"/>
                <w:sz w:val="21"/>
                <w:szCs w:val="21"/>
              </w:rPr>
              <w:t>P</w:t>
            </w:r>
            <w:r w:rsidR="00C947C9" w:rsidRPr="00E56934">
              <w:rPr>
                <w:rFonts w:ascii="Arial" w:eastAsia="宋体" w:hAnsi="Arial" w:cs="Arial"/>
                <w:b/>
                <w:kern w:val="0"/>
                <w:sz w:val="21"/>
                <w:szCs w:val="21"/>
              </w:rPr>
              <w:t xml:space="preserve"> value</w:t>
            </w:r>
          </w:p>
        </w:tc>
      </w:tr>
      <w:tr w:rsidR="00C049CA" w:rsidRPr="00C049CA" w14:paraId="0718B282" w14:textId="77777777">
        <w:trPr>
          <w:trHeight w:val="170"/>
        </w:trPr>
        <w:tc>
          <w:tcPr>
            <w:tcW w:w="1281" w:type="pct"/>
            <w:gridSpan w:val="2"/>
            <w:tcBorders>
              <w:top w:val="single" w:sz="4" w:space="0" w:color="000000"/>
            </w:tcBorders>
            <w:shd w:val="clear" w:color="auto" w:fill="F1F1F1"/>
            <w:tcMar>
              <w:top w:w="72" w:type="dxa"/>
              <w:left w:w="144" w:type="dxa"/>
              <w:bottom w:w="72" w:type="dxa"/>
              <w:right w:w="144" w:type="dxa"/>
            </w:tcMar>
          </w:tcPr>
          <w:p w14:paraId="150CED1C" w14:textId="77777777" w:rsidR="00C049CA" w:rsidRPr="00C049CA" w:rsidRDefault="00C049CA" w:rsidP="00C049CA">
            <w:pPr>
              <w:widowControl/>
              <w:snapToGrid w:val="0"/>
              <w:spacing w:before="100" w:beforeAutospacing="1" w:after="100" w:afterAutospacing="1" w:line="240" w:lineRule="auto"/>
              <w:jc w:val="both"/>
              <w:rPr>
                <w:rFonts w:ascii="Arial" w:eastAsia="宋体" w:hAnsi="Arial" w:cs="Arial"/>
                <w:bCs/>
                <w:kern w:val="0"/>
                <w:sz w:val="21"/>
                <w:szCs w:val="21"/>
              </w:rPr>
            </w:pPr>
            <w:r w:rsidRPr="00C049CA">
              <w:rPr>
                <w:rFonts w:ascii="Arial" w:eastAsia="宋体" w:hAnsi="Arial" w:cs="Arial"/>
                <w:b/>
                <w:kern w:val="0"/>
                <w:sz w:val="21"/>
                <w:szCs w:val="21"/>
              </w:rPr>
              <w:t>Age</w:t>
            </w:r>
          </w:p>
        </w:tc>
        <w:tc>
          <w:tcPr>
            <w:tcW w:w="1037" w:type="pct"/>
            <w:tcBorders>
              <w:top w:val="single" w:sz="4" w:space="0" w:color="000000"/>
            </w:tcBorders>
            <w:shd w:val="clear" w:color="auto" w:fill="F1F1F1"/>
            <w:tcMar>
              <w:top w:w="72" w:type="dxa"/>
              <w:left w:w="144" w:type="dxa"/>
              <w:bottom w:w="72" w:type="dxa"/>
              <w:right w:w="144" w:type="dxa"/>
            </w:tcMar>
          </w:tcPr>
          <w:p w14:paraId="2BF119B3"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1035" w:type="pct"/>
            <w:tcBorders>
              <w:top w:val="single" w:sz="4" w:space="0" w:color="000000"/>
            </w:tcBorders>
            <w:shd w:val="clear" w:color="auto" w:fill="F1F1F1"/>
            <w:tcMar>
              <w:top w:w="72" w:type="dxa"/>
              <w:left w:w="144" w:type="dxa"/>
              <w:bottom w:w="72" w:type="dxa"/>
              <w:right w:w="144" w:type="dxa"/>
            </w:tcMar>
          </w:tcPr>
          <w:p w14:paraId="5B73A94A"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997" w:type="pct"/>
            <w:tcBorders>
              <w:top w:val="single" w:sz="4" w:space="0" w:color="000000"/>
            </w:tcBorders>
            <w:shd w:val="clear" w:color="auto" w:fill="F1F1F1"/>
            <w:tcMar>
              <w:top w:w="72" w:type="dxa"/>
              <w:left w:w="144" w:type="dxa"/>
              <w:bottom w:w="72" w:type="dxa"/>
              <w:right w:w="144" w:type="dxa"/>
            </w:tcMar>
          </w:tcPr>
          <w:p w14:paraId="7F325DB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650" w:type="pct"/>
            <w:tcBorders>
              <w:top w:val="single" w:sz="4" w:space="0" w:color="000000"/>
            </w:tcBorders>
            <w:shd w:val="clear" w:color="auto" w:fill="F1F1F1"/>
            <w:tcMar>
              <w:top w:w="72" w:type="dxa"/>
              <w:left w:w="144" w:type="dxa"/>
              <w:bottom w:w="72" w:type="dxa"/>
              <w:right w:w="144" w:type="dxa"/>
            </w:tcMar>
          </w:tcPr>
          <w:p w14:paraId="4A42FE0A"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0.712</w:t>
            </w:r>
          </w:p>
        </w:tc>
      </w:tr>
      <w:tr w:rsidR="00C049CA" w:rsidRPr="00C049CA" w14:paraId="4340924B" w14:textId="77777777">
        <w:trPr>
          <w:trHeight w:val="170"/>
        </w:trPr>
        <w:tc>
          <w:tcPr>
            <w:tcW w:w="1281" w:type="pct"/>
            <w:gridSpan w:val="2"/>
            <w:shd w:val="clear" w:color="auto" w:fill="F1F1F1"/>
            <w:tcMar>
              <w:top w:w="72" w:type="dxa"/>
              <w:left w:w="144" w:type="dxa"/>
              <w:bottom w:w="72" w:type="dxa"/>
              <w:right w:w="144" w:type="dxa"/>
            </w:tcMar>
          </w:tcPr>
          <w:p w14:paraId="5984D5C7"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≤60</w:t>
            </w:r>
          </w:p>
        </w:tc>
        <w:tc>
          <w:tcPr>
            <w:tcW w:w="1037" w:type="pct"/>
            <w:shd w:val="clear" w:color="auto" w:fill="F1F1F1"/>
            <w:tcMar>
              <w:top w:w="72" w:type="dxa"/>
              <w:left w:w="144" w:type="dxa"/>
              <w:bottom w:w="72" w:type="dxa"/>
              <w:right w:w="144" w:type="dxa"/>
            </w:tcMar>
          </w:tcPr>
          <w:p w14:paraId="580A281B"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169 (45.6)</w:t>
            </w:r>
          </w:p>
        </w:tc>
        <w:tc>
          <w:tcPr>
            <w:tcW w:w="1035" w:type="pct"/>
            <w:shd w:val="clear" w:color="auto" w:fill="F1F1F1"/>
            <w:tcMar>
              <w:top w:w="72" w:type="dxa"/>
              <w:left w:w="144" w:type="dxa"/>
              <w:bottom w:w="72" w:type="dxa"/>
              <w:right w:w="144" w:type="dxa"/>
            </w:tcMar>
          </w:tcPr>
          <w:p w14:paraId="18B1747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87 (46.8)</w:t>
            </w:r>
          </w:p>
        </w:tc>
        <w:tc>
          <w:tcPr>
            <w:tcW w:w="997" w:type="pct"/>
            <w:shd w:val="clear" w:color="auto" w:fill="F1F1F1"/>
            <w:tcMar>
              <w:top w:w="72" w:type="dxa"/>
              <w:left w:w="144" w:type="dxa"/>
              <w:bottom w:w="72" w:type="dxa"/>
              <w:right w:w="144" w:type="dxa"/>
            </w:tcMar>
          </w:tcPr>
          <w:p w14:paraId="6ACDDF35"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82 (44.3)</w:t>
            </w:r>
          </w:p>
        </w:tc>
        <w:tc>
          <w:tcPr>
            <w:tcW w:w="650" w:type="pct"/>
            <w:shd w:val="clear" w:color="auto" w:fill="F1F1F1"/>
            <w:tcMar>
              <w:top w:w="72" w:type="dxa"/>
              <w:left w:w="144" w:type="dxa"/>
              <w:bottom w:w="72" w:type="dxa"/>
              <w:right w:w="144" w:type="dxa"/>
            </w:tcMar>
          </w:tcPr>
          <w:p w14:paraId="76F8D642"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744BCAC9" w14:textId="77777777">
        <w:trPr>
          <w:trHeight w:val="170"/>
        </w:trPr>
        <w:tc>
          <w:tcPr>
            <w:tcW w:w="1281" w:type="pct"/>
            <w:gridSpan w:val="2"/>
            <w:shd w:val="clear" w:color="auto" w:fill="F1F1F1"/>
            <w:tcMar>
              <w:top w:w="72" w:type="dxa"/>
              <w:left w:w="144" w:type="dxa"/>
              <w:bottom w:w="72" w:type="dxa"/>
              <w:right w:w="144" w:type="dxa"/>
            </w:tcMar>
          </w:tcPr>
          <w:p w14:paraId="1F392BE1"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w:t>
            </w:r>
            <w:r w:rsidRPr="00C049CA">
              <w:rPr>
                <w:rFonts w:ascii="Arial" w:eastAsia="宋体" w:hAnsi="Arial" w:cs="Arial"/>
                <w:bCs/>
                <w:kern w:val="0"/>
                <w:sz w:val="21"/>
                <w:szCs w:val="21"/>
              </w:rPr>
              <w:t>60</w:t>
            </w:r>
          </w:p>
        </w:tc>
        <w:tc>
          <w:tcPr>
            <w:tcW w:w="1037" w:type="pct"/>
            <w:shd w:val="clear" w:color="auto" w:fill="F1F1F1"/>
            <w:tcMar>
              <w:top w:w="72" w:type="dxa"/>
              <w:left w:w="144" w:type="dxa"/>
              <w:bottom w:w="72" w:type="dxa"/>
              <w:right w:w="144" w:type="dxa"/>
            </w:tcMar>
          </w:tcPr>
          <w:p w14:paraId="6F55080A"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202 (54.4)</w:t>
            </w:r>
          </w:p>
        </w:tc>
        <w:tc>
          <w:tcPr>
            <w:tcW w:w="1035" w:type="pct"/>
            <w:shd w:val="clear" w:color="auto" w:fill="F1F1F1"/>
            <w:tcMar>
              <w:top w:w="72" w:type="dxa"/>
              <w:left w:w="144" w:type="dxa"/>
              <w:bottom w:w="72" w:type="dxa"/>
              <w:right w:w="144" w:type="dxa"/>
            </w:tcMar>
          </w:tcPr>
          <w:p w14:paraId="2C22556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99 (53.2)</w:t>
            </w:r>
          </w:p>
        </w:tc>
        <w:tc>
          <w:tcPr>
            <w:tcW w:w="997" w:type="pct"/>
            <w:shd w:val="clear" w:color="auto" w:fill="F1F1F1"/>
            <w:tcMar>
              <w:top w:w="72" w:type="dxa"/>
              <w:left w:w="144" w:type="dxa"/>
              <w:bottom w:w="72" w:type="dxa"/>
              <w:right w:w="144" w:type="dxa"/>
            </w:tcMar>
          </w:tcPr>
          <w:p w14:paraId="3C332E4E"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103 (55.7)</w:t>
            </w:r>
          </w:p>
        </w:tc>
        <w:tc>
          <w:tcPr>
            <w:tcW w:w="650" w:type="pct"/>
            <w:shd w:val="clear" w:color="auto" w:fill="F1F1F1"/>
            <w:tcMar>
              <w:top w:w="72" w:type="dxa"/>
              <w:left w:w="144" w:type="dxa"/>
              <w:bottom w:w="72" w:type="dxa"/>
              <w:right w:w="144" w:type="dxa"/>
            </w:tcMar>
          </w:tcPr>
          <w:p w14:paraId="128430AB"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55AF0FB3" w14:textId="77777777">
        <w:trPr>
          <w:trHeight w:val="170"/>
        </w:trPr>
        <w:tc>
          <w:tcPr>
            <w:tcW w:w="1281" w:type="pct"/>
            <w:gridSpan w:val="2"/>
            <w:shd w:val="clear" w:color="auto" w:fill="FFFFFF"/>
            <w:tcMar>
              <w:top w:w="72" w:type="dxa"/>
              <w:left w:w="144" w:type="dxa"/>
              <w:bottom w:w="72" w:type="dxa"/>
              <w:right w:w="144" w:type="dxa"/>
            </w:tcMar>
          </w:tcPr>
          <w:p w14:paraId="1AAF89D7" w14:textId="77777777" w:rsidR="00C049CA" w:rsidRPr="00C049CA" w:rsidRDefault="00C049CA" w:rsidP="00C049CA">
            <w:pPr>
              <w:widowControl/>
              <w:snapToGrid w:val="0"/>
              <w:spacing w:before="100" w:beforeAutospacing="1" w:after="100" w:afterAutospacing="1" w:line="240" w:lineRule="auto"/>
              <w:jc w:val="both"/>
              <w:rPr>
                <w:rFonts w:ascii="Arial" w:eastAsia="宋体" w:hAnsi="Arial" w:cs="Arial"/>
                <w:bCs/>
                <w:kern w:val="0"/>
                <w:sz w:val="21"/>
                <w:szCs w:val="21"/>
              </w:rPr>
            </w:pPr>
            <w:r w:rsidRPr="00C049CA">
              <w:rPr>
                <w:rFonts w:ascii="Arial" w:eastAsia="宋体" w:hAnsi="Arial" w:cs="Arial"/>
                <w:b/>
                <w:kern w:val="0"/>
                <w:sz w:val="21"/>
                <w:szCs w:val="21"/>
              </w:rPr>
              <w:t>Gender</w:t>
            </w:r>
          </w:p>
        </w:tc>
        <w:tc>
          <w:tcPr>
            <w:tcW w:w="1037" w:type="pct"/>
            <w:shd w:val="clear" w:color="auto" w:fill="FFFFFF"/>
            <w:tcMar>
              <w:top w:w="72" w:type="dxa"/>
              <w:left w:w="144" w:type="dxa"/>
              <w:bottom w:w="72" w:type="dxa"/>
              <w:right w:w="144" w:type="dxa"/>
            </w:tcMar>
          </w:tcPr>
          <w:p w14:paraId="5B47CAA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1035" w:type="pct"/>
            <w:shd w:val="clear" w:color="auto" w:fill="FFFFFF"/>
            <w:tcMar>
              <w:top w:w="72" w:type="dxa"/>
              <w:left w:w="144" w:type="dxa"/>
              <w:bottom w:w="72" w:type="dxa"/>
              <w:right w:w="144" w:type="dxa"/>
            </w:tcMar>
          </w:tcPr>
          <w:p w14:paraId="6C3668CB"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997" w:type="pct"/>
            <w:shd w:val="clear" w:color="auto" w:fill="FFFFFF"/>
            <w:tcMar>
              <w:top w:w="72" w:type="dxa"/>
              <w:left w:w="144" w:type="dxa"/>
              <w:bottom w:w="72" w:type="dxa"/>
              <w:right w:w="144" w:type="dxa"/>
            </w:tcMar>
          </w:tcPr>
          <w:p w14:paraId="7E5F24CF"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650" w:type="pct"/>
            <w:shd w:val="clear" w:color="auto" w:fill="FFFFFF"/>
            <w:tcMar>
              <w:top w:w="72" w:type="dxa"/>
              <w:left w:w="144" w:type="dxa"/>
              <w:bottom w:w="72" w:type="dxa"/>
              <w:right w:w="144" w:type="dxa"/>
            </w:tcMar>
          </w:tcPr>
          <w:p w14:paraId="23141D26"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0.971</w:t>
            </w:r>
          </w:p>
        </w:tc>
      </w:tr>
      <w:tr w:rsidR="00C049CA" w:rsidRPr="00C049CA" w14:paraId="4511922A" w14:textId="77777777">
        <w:trPr>
          <w:trHeight w:val="170"/>
        </w:trPr>
        <w:tc>
          <w:tcPr>
            <w:tcW w:w="1281" w:type="pct"/>
            <w:gridSpan w:val="2"/>
            <w:shd w:val="clear" w:color="auto" w:fill="FFFFFF"/>
            <w:tcMar>
              <w:top w:w="72" w:type="dxa"/>
              <w:left w:w="144" w:type="dxa"/>
              <w:bottom w:w="72" w:type="dxa"/>
              <w:right w:w="144" w:type="dxa"/>
            </w:tcMar>
          </w:tcPr>
          <w:p w14:paraId="37FA1826"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Male</w:t>
            </w:r>
          </w:p>
        </w:tc>
        <w:tc>
          <w:tcPr>
            <w:tcW w:w="1037" w:type="pct"/>
            <w:shd w:val="clear" w:color="auto" w:fill="FFFFFF"/>
            <w:tcMar>
              <w:top w:w="72" w:type="dxa"/>
              <w:left w:w="144" w:type="dxa"/>
              <w:bottom w:w="72" w:type="dxa"/>
              <w:right w:w="144" w:type="dxa"/>
            </w:tcMar>
          </w:tcPr>
          <w:p w14:paraId="107D46A5"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250 (67.4)</w:t>
            </w:r>
          </w:p>
        </w:tc>
        <w:tc>
          <w:tcPr>
            <w:tcW w:w="1035" w:type="pct"/>
            <w:shd w:val="clear" w:color="auto" w:fill="FFFFFF"/>
            <w:tcMar>
              <w:top w:w="72" w:type="dxa"/>
              <w:left w:w="144" w:type="dxa"/>
              <w:bottom w:w="72" w:type="dxa"/>
              <w:right w:w="144" w:type="dxa"/>
            </w:tcMar>
          </w:tcPr>
          <w:p w14:paraId="310BDD71"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126 (67.7)</w:t>
            </w:r>
          </w:p>
        </w:tc>
        <w:tc>
          <w:tcPr>
            <w:tcW w:w="997" w:type="pct"/>
            <w:shd w:val="clear" w:color="auto" w:fill="FFFFFF"/>
            <w:tcMar>
              <w:top w:w="72" w:type="dxa"/>
              <w:left w:w="144" w:type="dxa"/>
              <w:bottom w:w="72" w:type="dxa"/>
              <w:right w:w="144" w:type="dxa"/>
            </w:tcMar>
          </w:tcPr>
          <w:p w14:paraId="2F3B060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124 (67.0)</w:t>
            </w:r>
          </w:p>
        </w:tc>
        <w:tc>
          <w:tcPr>
            <w:tcW w:w="650" w:type="pct"/>
            <w:shd w:val="clear" w:color="auto" w:fill="FFFFFF"/>
            <w:tcMar>
              <w:top w:w="72" w:type="dxa"/>
              <w:left w:w="144" w:type="dxa"/>
              <w:bottom w:w="72" w:type="dxa"/>
              <w:right w:w="144" w:type="dxa"/>
            </w:tcMar>
          </w:tcPr>
          <w:p w14:paraId="0663FDF0"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443790C2" w14:textId="77777777">
        <w:trPr>
          <w:trHeight w:val="170"/>
        </w:trPr>
        <w:tc>
          <w:tcPr>
            <w:tcW w:w="1281" w:type="pct"/>
            <w:gridSpan w:val="2"/>
            <w:shd w:val="clear" w:color="auto" w:fill="FFFFFF"/>
            <w:tcMar>
              <w:top w:w="72" w:type="dxa"/>
              <w:left w:w="144" w:type="dxa"/>
              <w:bottom w:w="72" w:type="dxa"/>
              <w:right w:w="144" w:type="dxa"/>
            </w:tcMar>
          </w:tcPr>
          <w:p w14:paraId="4E213504"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Female</w:t>
            </w:r>
          </w:p>
        </w:tc>
        <w:tc>
          <w:tcPr>
            <w:tcW w:w="1037" w:type="pct"/>
            <w:shd w:val="clear" w:color="auto" w:fill="FFFFFF"/>
            <w:tcMar>
              <w:top w:w="72" w:type="dxa"/>
              <w:left w:w="144" w:type="dxa"/>
              <w:bottom w:w="72" w:type="dxa"/>
              <w:right w:w="144" w:type="dxa"/>
            </w:tcMar>
          </w:tcPr>
          <w:p w14:paraId="6AFBB989"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121 (32.6)</w:t>
            </w:r>
          </w:p>
        </w:tc>
        <w:tc>
          <w:tcPr>
            <w:tcW w:w="1035" w:type="pct"/>
            <w:shd w:val="clear" w:color="auto" w:fill="FFFFFF"/>
            <w:tcMar>
              <w:top w:w="72" w:type="dxa"/>
              <w:left w:w="144" w:type="dxa"/>
              <w:bottom w:w="72" w:type="dxa"/>
              <w:right w:w="144" w:type="dxa"/>
            </w:tcMar>
          </w:tcPr>
          <w:p w14:paraId="5609A9D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60 (32.3)</w:t>
            </w:r>
          </w:p>
        </w:tc>
        <w:tc>
          <w:tcPr>
            <w:tcW w:w="997" w:type="pct"/>
            <w:shd w:val="clear" w:color="auto" w:fill="FFFFFF"/>
            <w:tcMar>
              <w:top w:w="72" w:type="dxa"/>
              <w:left w:w="144" w:type="dxa"/>
              <w:bottom w:w="72" w:type="dxa"/>
              <w:right w:w="144" w:type="dxa"/>
            </w:tcMar>
          </w:tcPr>
          <w:p w14:paraId="4BC66F1B"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61 (33.0)</w:t>
            </w:r>
          </w:p>
        </w:tc>
        <w:tc>
          <w:tcPr>
            <w:tcW w:w="650" w:type="pct"/>
            <w:shd w:val="clear" w:color="auto" w:fill="FFFFFF"/>
            <w:tcMar>
              <w:top w:w="72" w:type="dxa"/>
              <w:left w:w="144" w:type="dxa"/>
              <w:bottom w:w="72" w:type="dxa"/>
              <w:right w:w="144" w:type="dxa"/>
            </w:tcMar>
          </w:tcPr>
          <w:p w14:paraId="16A14743"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0B98A4E8" w14:textId="77777777">
        <w:trPr>
          <w:trHeight w:val="170"/>
        </w:trPr>
        <w:tc>
          <w:tcPr>
            <w:tcW w:w="1281" w:type="pct"/>
            <w:gridSpan w:val="2"/>
            <w:shd w:val="clear" w:color="auto" w:fill="F2F2F2"/>
            <w:tcMar>
              <w:top w:w="72" w:type="dxa"/>
              <w:left w:w="144" w:type="dxa"/>
              <w:bottom w:w="72" w:type="dxa"/>
              <w:right w:w="144" w:type="dxa"/>
            </w:tcMar>
          </w:tcPr>
          <w:p w14:paraId="22B93DE4" w14:textId="77777777" w:rsidR="00C049CA" w:rsidRPr="00C049CA" w:rsidRDefault="00C049CA" w:rsidP="00C049CA">
            <w:pPr>
              <w:widowControl/>
              <w:snapToGrid w:val="0"/>
              <w:spacing w:before="100" w:beforeAutospacing="1" w:after="100" w:afterAutospacing="1" w:line="240" w:lineRule="auto"/>
              <w:jc w:val="both"/>
              <w:rPr>
                <w:rFonts w:ascii="Arial" w:eastAsia="宋体" w:hAnsi="Arial" w:cs="Arial"/>
                <w:b/>
                <w:kern w:val="0"/>
                <w:sz w:val="21"/>
                <w:szCs w:val="21"/>
              </w:rPr>
            </w:pPr>
            <w:r w:rsidRPr="00C049CA">
              <w:rPr>
                <w:rFonts w:ascii="Arial" w:eastAsia="宋体" w:hAnsi="Arial" w:cs="Arial"/>
                <w:b/>
                <w:kern w:val="0"/>
                <w:sz w:val="21"/>
                <w:szCs w:val="21"/>
              </w:rPr>
              <w:t>OS status</w:t>
            </w:r>
          </w:p>
        </w:tc>
        <w:tc>
          <w:tcPr>
            <w:tcW w:w="1037" w:type="pct"/>
            <w:shd w:val="clear" w:color="auto" w:fill="F2F2F2"/>
            <w:tcMar>
              <w:top w:w="72" w:type="dxa"/>
              <w:left w:w="144" w:type="dxa"/>
              <w:bottom w:w="72" w:type="dxa"/>
              <w:right w:w="144" w:type="dxa"/>
            </w:tcMar>
          </w:tcPr>
          <w:p w14:paraId="37881E62"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1035" w:type="pct"/>
            <w:shd w:val="clear" w:color="auto" w:fill="F2F2F2"/>
            <w:tcMar>
              <w:top w:w="72" w:type="dxa"/>
              <w:left w:w="144" w:type="dxa"/>
              <w:bottom w:w="72" w:type="dxa"/>
              <w:right w:w="144" w:type="dxa"/>
            </w:tcMar>
          </w:tcPr>
          <w:p w14:paraId="7C02652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997" w:type="pct"/>
            <w:shd w:val="clear" w:color="auto" w:fill="F2F2F2"/>
            <w:tcMar>
              <w:top w:w="72" w:type="dxa"/>
              <w:left w:w="144" w:type="dxa"/>
              <w:bottom w:w="72" w:type="dxa"/>
              <w:right w:w="144" w:type="dxa"/>
            </w:tcMar>
          </w:tcPr>
          <w:p w14:paraId="02F04572"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650" w:type="pct"/>
            <w:shd w:val="clear" w:color="auto" w:fill="F2F2F2"/>
            <w:tcMar>
              <w:top w:w="72" w:type="dxa"/>
              <w:left w:w="144" w:type="dxa"/>
              <w:bottom w:w="72" w:type="dxa"/>
              <w:right w:w="144" w:type="dxa"/>
            </w:tcMar>
          </w:tcPr>
          <w:p w14:paraId="56A4CEA6"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0.025</w:t>
            </w:r>
          </w:p>
        </w:tc>
      </w:tr>
      <w:tr w:rsidR="00C049CA" w:rsidRPr="00C049CA" w14:paraId="2572A320" w14:textId="77777777">
        <w:trPr>
          <w:trHeight w:val="170"/>
        </w:trPr>
        <w:tc>
          <w:tcPr>
            <w:tcW w:w="1281" w:type="pct"/>
            <w:gridSpan w:val="2"/>
            <w:shd w:val="clear" w:color="auto" w:fill="F2F2F2"/>
            <w:tcMar>
              <w:top w:w="72" w:type="dxa"/>
              <w:left w:w="144" w:type="dxa"/>
              <w:bottom w:w="72" w:type="dxa"/>
              <w:right w:w="144" w:type="dxa"/>
            </w:tcMar>
          </w:tcPr>
          <w:p w14:paraId="79FB004A"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
                <w:kern w:val="0"/>
                <w:sz w:val="21"/>
                <w:szCs w:val="21"/>
              </w:rPr>
            </w:pPr>
            <w:r w:rsidRPr="00C049CA">
              <w:rPr>
                <w:rFonts w:ascii="Arial" w:eastAsia="宋体" w:hAnsi="Arial" w:cs="Arial"/>
                <w:bCs/>
                <w:kern w:val="0"/>
                <w:sz w:val="21"/>
                <w:szCs w:val="21"/>
              </w:rPr>
              <w:t>Alive</w:t>
            </w:r>
          </w:p>
        </w:tc>
        <w:tc>
          <w:tcPr>
            <w:tcW w:w="1037" w:type="pct"/>
            <w:shd w:val="clear" w:color="auto" w:fill="F2F2F2"/>
            <w:tcMar>
              <w:top w:w="72" w:type="dxa"/>
              <w:left w:w="144" w:type="dxa"/>
              <w:bottom w:w="72" w:type="dxa"/>
              <w:right w:w="144" w:type="dxa"/>
            </w:tcMar>
          </w:tcPr>
          <w:p w14:paraId="2D4716F0"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241 (65.0)</w:t>
            </w:r>
          </w:p>
        </w:tc>
        <w:tc>
          <w:tcPr>
            <w:tcW w:w="1035" w:type="pct"/>
            <w:shd w:val="clear" w:color="auto" w:fill="F2F2F2"/>
            <w:tcMar>
              <w:top w:w="72" w:type="dxa"/>
              <w:left w:w="144" w:type="dxa"/>
              <w:bottom w:w="72" w:type="dxa"/>
              <w:right w:w="144" w:type="dxa"/>
            </w:tcMar>
          </w:tcPr>
          <w:p w14:paraId="1B47B900"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110 (59.1)</w:t>
            </w:r>
          </w:p>
        </w:tc>
        <w:tc>
          <w:tcPr>
            <w:tcW w:w="997" w:type="pct"/>
            <w:shd w:val="clear" w:color="auto" w:fill="F2F2F2"/>
            <w:tcMar>
              <w:top w:w="72" w:type="dxa"/>
              <w:left w:w="144" w:type="dxa"/>
              <w:bottom w:w="72" w:type="dxa"/>
              <w:right w:w="144" w:type="dxa"/>
            </w:tcMar>
          </w:tcPr>
          <w:p w14:paraId="2990F73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131 (70.8)</w:t>
            </w:r>
          </w:p>
        </w:tc>
        <w:tc>
          <w:tcPr>
            <w:tcW w:w="650" w:type="pct"/>
            <w:shd w:val="clear" w:color="auto" w:fill="F2F2F2"/>
            <w:tcMar>
              <w:top w:w="72" w:type="dxa"/>
              <w:left w:w="144" w:type="dxa"/>
              <w:bottom w:w="72" w:type="dxa"/>
              <w:right w:w="144" w:type="dxa"/>
            </w:tcMar>
          </w:tcPr>
          <w:p w14:paraId="3969A884"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2E407F11" w14:textId="77777777">
        <w:trPr>
          <w:trHeight w:val="170"/>
        </w:trPr>
        <w:tc>
          <w:tcPr>
            <w:tcW w:w="1281" w:type="pct"/>
            <w:gridSpan w:val="2"/>
            <w:shd w:val="clear" w:color="auto" w:fill="F2F2F2"/>
            <w:tcMar>
              <w:top w:w="72" w:type="dxa"/>
              <w:left w:w="144" w:type="dxa"/>
              <w:bottom w:w="72" w:type="dxa"/>
              <w:right w:w="144" w:type="dxa"/>
            </w:tcMar>
          </w:tcPr>
          <w:p w14:paraId="39E8CDEE"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
                <w:kern w:val="0"/>
                <w:sz w:val="21"/>
                <w:szCs w:val="21"/>
              </w:rPr>
            </w:pPr>
            <w:r w:rsidRPr="00C049CA">
              <w:rPr>
                <w:rFonts w:ascii="Arial" w:eastAsia="宋体" w:hAnsi="Arial" w:cs="Arial"/>
                <w:bCs/>
                <w:kern w:val="0"/>
                <w:sz w:val="21"/>
                <w:szCs w:val="21"/>
              </w:rPr>
              <w:t>Death</w:t>
            </w:r>
          </w:p>
        </w:tc>
        <w:tc>
          <w:tcPr>
            <w:tcW w:w="1037" w:type="pct"/>
            <w:shd w:val="clear" w:color="auto" w:fill="F2F2F2"/>
            <w:tcMar>
              <w:top w:w="72" w:type="dxa"/>
              <w:left w:w="144" w:type="dxa"/>
              <w:bottom w:w="72" w:type="dxa"/>
              <w:right w:w="144" w:type="dxa"/>
            </w:tcMar>
          </w:tcPr>
          <w:p w14:paraId="3330EBFE"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130 (35.0)</w:t>
            </w:r>
          </w:p>
        </w:tc>
        <w:tc>
          <w:tcPr>
            <w:tcW w:w="1035" w:type="pct"/>
            <w:shd w:val="clear" w:color="auto" w:fill="F2F2F2"/>
            <w:tcMar>
              <w:top w:w="72" w:type="dxa"/>
              <w:left w:w="144" w:type="dxa"/>
              <w:bottom w:w="72" w:type="dxa"/>
              <w:right w:w="144" w:type="dxa"/>
            </w:tcMar>
          </w:tcPr>
          <w:p w14:paraId="76DA4284"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76 (40.9)</w:t>
            </w:r>
          </w:p>
        </w:tc>
        <w:tc>
          <w:tcPr>
            <w:tcW w:w="997" w:type="pct"/>
            <w:shd w:val="clear" w:color="auto" w:fill="F2F2F2"/>
            <w:tcMar>
              <w:top w:w="72" w:type="dxa"/>
              <w:left w:w="144" w:type="dxa"/>
              <w:bottom w:w="72" w:type="dxa"/>
              <w:right w:w="144" w:type="dxa"/>
            </w:tcMar>
          </w:tcPr>
          <w:p w14:paraId="2E36BA97"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54 (29.2)</w:t>
            </w:r>
          </w:p>
        </w:tc>
        <w:tc>
          <w:tcPr>
            <w:tcW w:w="650" w:type="pct"/>
            <w:shd w:val="clear" w:color="auto" w:fill="F2F2F2"/>
            <w:tcMar>
              <w:top w:w="72" w:type="dxa"/>
              <w:left w:w="144" w:type="dxa"/>
              <w:bottom w:w="72" w:type="dxa"/>
              <w:right w:w="144" w:type="dxa"/>
            </w:tcMar>
          </w:tcPr>
          <w:p w14:paraId="04A0F76B"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03B30FAB" w14:textId="77777777">
        <w:trPr>
          <w:trHeight w:val="170"/>
        </w:trPr>
        <w:tc>
          <w:tcPr>
            <w:tcW w:w="1281" w:type="pct"/>
            <w:gridSpan w:val="2"/>
            <w:shd w:val="clear" w:color="auto" w:fill="FFFFFF"/>
            <w:tcMar>
              <w:top w:w="72" w:type="dxa"/>
              <w:left w:w="144" w:type="dxa"/>
              <w:bottom w:w="72" w:type="dxa"/>
              <w:right w:w="144" w:type="dxa"/>
            </w:tcMar>
          </w:tcPr>
          <w:p w14:paraId="7B5775AE" w14:textId="77777777" w:rsidR="00C049CA" w:rsidRPr="00C049CA" w:rsidRDefault="00C049CA" w:rsidP="00C049CA">
            <w:pPr>
              <w:widowControl/>
              <w:snapToGrid w:val="0"/>
              <w:spacing w:before="100" w:beforeAutospacing="1" w:after="100" w:afterAutospacing="1" w:line="240" w:lineRule="auto"/>
              <w:jc w:val="both"/>
              <w:rPr>
                <w:rFonts w:ascii="Arial" w:eastAsia="宋体" w:hAnsi="Arial" w:cs="Arial"/>
                <w:bCs/>
                <w:kern w:val="0"/>
                <w:sz w:val="21"/>
                <w:szCs w:val="21"/>
              </w:rPr>
            </w:pPr>
            <w:r w:rsidRPr="00C049CA">
              <w:rPr>
                <w:rFonts w:ascii="Arial" w:eastAsia="宋体" w:hAnsi="Arial" w:cs="Arial"/>
                <w:b/>
                <w:kern w:val="0"/>
                <w:sz w:val="21"/>
                <w:szCs w:val="21"/>
              </w:rPr>
              <w:t>Pathology grade</w:t>
            </w:r>
          </w:p>
        </w:tc>
        <w:tc>
          <w:tcPr>
            <w:tcW w:w="1037" w:type="pct"/>
            <w:shd w:val="clear" w:color="auto" w:fill="FFFFFF"/>
            <w:tcMar>
              <w:top w:w="72" w:type="dxa"/>
              <w:left w:w="144" w:type="dxa"/>
              <w:bottom w:w="72" w:type="dxa"/>
              <w:right w:w="144" w:type="dxa"/>
            </w:tcMar>
          </w:tcPr>
          <w:p w14:paraId="654A917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1035" w:type="pct"/>
            <w:shd w:val="clear" w:color="auto" w:fill="FFFFFF"/>
            <w:tcMar>
              <w:top w:w="72" w:type="dxa"/>
              <w:left w:w="144" w:type="dxa"/>
              <w:bottom w:w="72" w:type="dxa"/>
              <w:right w:w="144" w:type="dxa"/>
            </w:tcMar>
          </w:tcPr>
          <w:p w14:paraId="78BC5D3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997" w:type="pct"/>
            <w:shd w:val="clear" w:color="auto" w:fill="FFFFFF"/>
            <w:tcMar>
              <w:top w:w="72" w:type="dxa"/>
              <w:left w:w="144" w:type="dxa"/>
              <w:bottom w:w="72" w:type="dxa"/>
              <w:right w:w="144" w:type="dxa"/>
            </w:tcMar>
          </w:tcPr>
          <w:p w14:paraId="6D51345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650" w:type="pct"/>
            <w:shd w:val="clear" w:color="auto" w:fill="FFFFFF"/>
            <w:tcMar>
              <w:top w:w="72" w:type="dxa"/>
              <w:left w:w="144" w:type="dxa"/>
              <w:bottom w:w="72" w:type="dxa"/>
              <w:right w:w="144" w:type="dxa"/>
            </w:tcMar>
          </w:tcPr>
          <w:p w14:paraId="5F52B9E9"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&lt;0.001</w:t>
            </w:r>
          </w:p>
        </w:tc>
      </w:tr>
      <w:tr w:rsidR="00C049CA" w:rsidRPr="00C049CA" w14:paraId="306F32F2" w14:textId="77777777">
        <w:trPr>
          <w:trHeight w:val="170"/>
        </w:trPr>
        <w:tc>
          <w:tcPr>
            <w:tcW w:w="1281" w:type="pct"/>
            <w:gridSpan w:val="2"/>
            <w:shd w:val="clear" w:color="auto" w:fill="FFFFFF"/>
            <w:tcMar>
              <w:top w:w="72" w:type="dxa"/>
              <w:left w:w="144" w:type="dxa"/>
              <w:bottom w:w="72" w:type="dxa"/>
              <w:right w:w="144" w:type="dxa"/>
            </w:tcMar>
          </w:tcPr>
          <w:p w14:paraId="076CB571"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G1</w:t>
            </w:r>
          </w:p>
        </w:tc>
        <w:tc>
          <w:tcPr>
            <w:tcW w:w="1037" w:type="pct"/>
            <w:shd w:val="clear" w:color="auto" w:fill="FFFFFF"/>
            <w:tcMar>
              <w:top w:w="72" w:type="dxa"/>
              <w:left w:w="144" w:type="dxa"/>
              <w:bottom w:w="72" w:type="dxa"/>
              <w:right w:w="144" w:type="dxa"/>
            </w:tcMar>
          </w:tcPr>
          <w:p w14:paraId="70796ADE"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55 (15.0)</w:t>
            </w:r>
          </w:p>
        </w:tc>
        <w:tc>
          <w:tcPr>
            <w:tcW w:w="1035" w:type="pct"/>
            <w:shd w:val="clear" w:color="auto" w:fill="FFFFFF"/>
            <w:tcMar>
              <w:top w:w="72" w:type="dxa"/>
              <w:left w:w="144" w:type="dxa"/>
              <w:bottom w:w="72" w:type="dxa"/>
              <w:right w:w="144" w:type="dxa"/>
            </w:tcMar>
          </w:tcPr>
          <w:p w14:paraId="7D05B70A"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16 (8.7)</w:t>
            </w:r>
          </w:p>
        </w:tc>
        <w:tc>
          <w:tcPr>
            <w:tcW w:w="997" w:type="pct"/>
            <w:shd w:val="clear" w:color="auto" w:fill="FFFFFF"/>
            <w:tcMar>
              <w:top w:w="72" w:type="dxa"/>
              <w:left w:w="144" w:type="dxa"/>
              <w:bottom w:w="72" w:type="dxa"/>
              <w:right w:w="144" w:type="dxa"/>
            </w:tcMar>
          </w:tcPr>
          <w:p w14:paraId="5F4BE627"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39 (21.3)</w:t>
            </w:r>
          </w:p>
        </w:tc>
        <w:tc>
          <w:tcPr>
            <w:tcW w:w="650" w:type="pct"/>
            <w:shd w:val="clear" w:color="auto" w:fill="FFFFFF"/>
            <w:tcMar>
              <w:top w:w="72" w:type="dxa"/>
              <w:left w:w="144" w:type="dxa"/>
              <w:bottom w:w="72" w:type="dxa"/>
              <w:right w:w="144" w:type="dxa"/>
            </w:tcMar>
          </w:tcPr>
          <w:p w14:paraId="7DC9592E"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2E92878C" w14:textId="77777777">
        <w:trPr>
          <w:trHeight w:val="170"/>
        </w:trPr>
        <w:tc>
          <w:tcPr>
            <w:tcW w:w="1195" w:type="pct"/>
            <w:shd w:val="clear" w:color="auto" w:fill="FFFFFF"/>
            <w:tcMar>
              <w:top w:w="72" w:type="dxa"/>
              <w:left w:w="144" w:type="dxa"/>
              <w:bottom w:w="72" w:type="dxa"/>
              <w:right w:w="144" w:type="dxa"/>
            </w:tcMar>
          </w:tcPr>
          <w:p w14:paraId="350243D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G2</w:t>
            </w:r>
          </w:p>
        </w:tc>
        <w:tc>
          <w:tcPr>
            <w:tcW w:w="1122" w:type="pct"/>
            <w:gridSpan w:val="2"/>
            <w:shd w:val="clear" w:color="auto" w:fill="FFFFFF"/>
            <w:tcMar>
              <w:top w:w="72" w:type="dxa"/>
              <w:left w:w="144" w:type="dxa"/>
              <w:bottom w:w="72" w:type="dxa"/>
              <w:right w:w="144" w:type="dxa"/>
            </w:tcMar>
          </w:tcPr>
          <w:p w14:paraId="32F20F83"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177 (48.4)</w:t>
            </w:r>
          </w:p>
        </w:tc>
        <w:tc>
          <w:tcPr>
            <w:tcW w:w="1035" w:type="pct"/>
            <w:shd w:val="clear" w:color="auto" w:fill="FFFFFF"/>
            <w:tcMar>
              <w:top w:w="72" w:type="dxa"/>
              <w:left w:w="144" w:type="dxa"/>
              <w:bottom w:w="72" w:type="dxa"/>
              <w:right w:w="144" w:type="dxa"/>
            </w:tcMar>
          </w:tcPr>
          <w:p w14:paraId="0B49DE19"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74 (40.4)</w:t>
            </w:r>
          </w:p>
        </w:tc>
        <w:tc>
          <w:tcPr>
            <w:tcW w:w="997" w:type="pct"/>
            <w:shd w:val="clear" w:color="auto" w:fill="FFFFFF"/>
            <w:tcMar>
              <w:top w:w="72" w:type="dxa"/>
              <w:left w:w="144" w:type="dxa"/>
              <w:bottom w:w="72" w:type="dxa"/>
              <w:right w:w="144" w:type="dxa"/>
            </w:tcMar>
          </w:tcPr>
          <w:p w14:paraId="2BDA1FD4"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103 (56.3)</w:t>
            </w:r>
          </w:p>
        </w:tc>
        <w:tc>
          <w:tcPr>
            <w:tcW w:w="650" w:type="pct"/>
            <w:shd w:val="clear" w:color="auto" w:fill="FFFFFF"/>
            <w:tcMar>
              <w:top w:w="72" w:type="dxa"/>
              <w:left w:w="144" w:type="dxa"/>
              <w:bottom w:w="72" w:type="dxa"/>
              <w:right w:w="144" w:type="dxa"/>
            </w:tcMar>
          </w:tcPr>
          <w:p w14:paraId="6A03CB13"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0B1D5AA5" w14:textId="77777777">
        <w:trPr>
          <w:trHeight w:val="170"/>
        </w:trPr>
        <w:tc>
          <w:tcPr>
            <w:tcW w:w="1195" w:type="pct"/>
            <w:shd w:val="clear" w:color="auto" w:fill="FFFFFF"/>
            <w:tcMar>
              <w:top w:w="72" w:type="dxa"/>
              <w:left w:w="144" w:type="dxa"/>
              <w:bottom w:w="72" w:type="dxa"/>
              <w:right w:w="144" w:type="dxa"/>
            </w:tcMar>
          </w:tcPr>
          <w:p w14:paraId="4666D210"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G3</w:t>
            </w:r>
          </w:p>
        </w:tc>
        <w:tc>
          <w:tcPr>
            <w:tcW w:w="1122" w:type="pct"/>
            <w:gridSpan w:val="2"/>
            <w:shd w:val="clear" w:color="auto" w:fill="FFFFFF"/>
            <w:tcMar>
              <w:top w:w="72" w:type="dxa"/>
              <w:left w:w="144" w:type="dxa"/>
              <w:bottom w:w="72" w:type="dxa"/>
              <w:right w:w="144" w:type="dxa"/>
            </w:tcMar>
          </w:tcPr>
          <w:p w14:paraId="71957F3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122 (33.3)</w:t>
            </w:r>
          </w:p>
        </w:tc>
        <w:tc>
          <w:tcPr>
            <w:tcW w:w="1035" w:type="pct"/>
            <w:shd w:val="clear" w:color="auto" w:fill="FFFFFF"/>
            <w:tcMar>
              <w:top w:w="72" w:type="dxa"/>
              <w:left w:w="144" w:type="dxa"/>
              <w:bottom w:w="72" w:type="dxa"/>
              <w:right w:w="144" w:type="dxa"/>
            </w:tcMar>
          </w:tcPr>
          <w:p w14:paraId="0F3F0F52"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82 (44.8)</w:t>
            </w:r>
          </w:p>
        </w:tc>
        <w:tc>
          <w:tcPr>
            <w:tcW w:w="997" w:type="pct"/>
            <w:shd w:val="clear" w:color="auto" w:fill="FFFFFF"/>
            <w:tcMar>
              <w:top w:w="72" w:type="dxa"/>
              <w:left w:w="144" w:type="dxa"/>
              <w:bottom w:w="72" w:type="dxa"/>
              <w:right w:w="144" w:type="dxa"/>
            </w:tcMar>
          </w:tcPr>
          <w:p w14:paraId="013B6D46"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40 (21.9)</w:t>
            </w:r>
          </w:p>
        </w:tc>
        <w:tc>
          <w:tcPr>
            <w:tcW w:w="650" w:type="pct"/>
            <w:shd w:val="clear" w:color="auto" w:fill="FFFFFF"/>
            <w:tcMar>
              <w:top w:w="72" w:type="dxa"/>
              <w:left w:w="144" w:type="dxa"/>
              <w:bottom w:w="72" w:type="dxa"/>
              <w:right w:w="144" w:type="dxa"/>
            </w:tcMar>
          </w:tcPr>
          <w:p w14:paraId="5FDBB78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2EA25C77" w14:textId="77777777">
        <w:trPr>
          <w:trHeight w:val="170"/>
        </w:trPr>
        <w:tc>
          <w:tcPr>
            <w:tcW w:w="1195" w:type="pct"/>
            <w:shd w:val="clear" w:color="auto" w:fill="FFFFFF"/>
            <w:tcMar>
              <w:top w:w="72" w:type="dxa"/>
              <w:left w:w="144" w:type="dxa"/>
              <w:bottom w:w="72" w:type="dxa"/>
              <w:right w:w="144" w:type="dxa"/>
            </w:tcMar>
          </w:tcPr>
          <w:p w14:paraId="002B1049"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G4</w:t>
            </w:r>
          </w:p>
        </w:tc>
        <w:tc>
          <w:tcPr>
            <w:tcW w:w="1122" w:type="pct"/>
            <w:gridSpan w:val="2"/>
            <w:shd w:val="clear" w:color="auto" w:fill="FFFFFF"/>
            <w:tcMar>
              <w:top w:w="72" w:type="dxa"/>
              <w:left w:w="144" w:type="dxa"/>
              <w:bottom w:w="72" w:type="dxa"/>
              <w:right w:w="144" w:type="dxa"/>
            </w:tcMar>
          </w:tcPr>
          <w:p w14:paraId="0F1C77A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12 (3.3)</w:t>
            </w:r>
          </w:p>
        </w:tc>
        <w:tc>
          <w:tcPr>
            <w:tcW w:w="1035" w:type="pct"/>
            <w:shd w:val="clear" w:color="auto" w:fill="FFFFFF"/>
            <w:tcMar>
              <w:top w:w="72" w:type="dxa"/>
              <w:left w:w="144" w:type="dxa"/>
              <w:bottom w:w="72" w:type="dxa"/>
              <w:right w:w="144" w:type="dxa"/>
            </w:tcMar>
          </w:tcPr>
          <w:p w14:paraId="5227A8F9"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11 (6.0)</w:t>
            </w:r>
          </w:p>
        </w:tc>
        <w:tc>
          <w:tcPr>
            <w:tcW w:w="997" w:type="pct"/>
            <w:shd w:val="clear" w:color="auto" w:fill="FFFFFF"/>
            <w:tcMar>
              <w:top w:w="72" w:type="dxa"/>
              <w:left w:w="144" w:type="dxa"/>
              <w:bottom w:w="72" w:type="dxa"/>
              <w:right w:w="144" w:type="dxa"/>
            </w:tcMar>
          </w:tcPr>
          <w:p w14:paraId="568A3619"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 (0.5)</w:t>
            </w:r>
          </w:p>
        </w:tc>
        <w:tc>
          <w:tcPr>
            <w:tcW w:w="650" w:type="pct"/>
            <w:shd w:val="clear" w:color="auto" w:fill="FFFFFF"/>
            <w:tcMar>
              <w:top w:w="72" w:type="dxa"/>
              <w:left w:w="144" w:type="dxa"/>
              <w:bottom w:w="72" w:type="dxa"/>
              <w:right w:w="144" w:type="dxa"/>
            </w:tcMar>
          </w:tcPr>
          <w:p w14:paraId="0F4A40B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2CFEFFB1" w14:textId="77777777">
        <w:trPr>
          <w:trHeight w:val="170"/>
        </w:trPr>
        <w:tc>
          <w:tcPr>
            <w:tcW w:w="1281" w:type="pct"/>
            <w:gridSpan w:val="2"/>
            <w:shd w:val="clear" w:color="auto" w:fill="F2F2F2"/>
            <w:tcMar>
              <w:top w:w="72" w:type="dxa"/>
              <w:left w:w="144" w:type="dxa"/>
              <w:bottom w:w="72" w:type="dxa"/>
              <w:right w:w="144" w:type="dxa"/>
            </w:tcMar>
          </w:tcPr>
          <w:p w14:paraId="25C217D9" w14:textId="77777777" w:rsidR="00C049CA" w:rsidRPr="00C049CA" w:rsidRDefault="00C049CA" w:rsidP="00C049CA">
            <w:pPr>
              <w:widowControl/>
              <w:snapToGrid w:val="0"/>
              <w:spacing w:before="100" w:beforeAutospacing="1" w:after="100" w:afterAutospacing="1" w:line="240" w:lineRule="auto"/>
              <w:jc w:val="both"/>
              <w:rPr>
                <w:rFonts w:ascii="Arial" w:eastAsia="宋体" w:hAnsi="Arial" w:cs="Arial"/>
                <w:bCs/>
                <w:kern w:val="0"/>
                <w:sz w:val="21"/>
                <w:szCs w:val="21"/>
              </w:rPr>
            </w:pPr>
            <w:r w:rsidRPr="00C049CA">
              <w:rPr>
                <w:rFonts w:ascii="Arial" w:eastAsia="宋体" w:hAnsi="Arial" w:cs="Arial"/>
                <w:b/>
                <w:kern w:val="0"/>
                <w:sz w:val="21"/>
                <w:szCs w:val="21"/>
              </w:rPr>
              <w:t>TNM stage</w:t>
            </w:r>
          </w:p>
        </w:tc>
        <w:tc>
          <w:tcPr>
            <w:tcW w:w="1037" w:type="pct"/>
            <w:shd w:val="clear" w:color="auto" w:fill="F2F2F2"/>
            <w:tcMar>
              <w:top w:w="72" w:type="dxa"/>
              <w:left w:w="144" w:type="dxa"/>
              <w:bottom w:w="72" w:type="dxa"/>
              <w:right w:w="144" w:type="dxa"/>
            </w:tcMar>
          </w:tcPr>
          <w:p w14:paraId="2219B8C6"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1035" w:type="pct"/>
            <w:shd w:val="clear" w:color="auto" w:fill="F2F2F2"/>
            <w:tcMar>
              <w:top w:w="72" w:type="dxa"/>
              <w:left w:w="144" w:type="dxa"/>
              <w:bottom w:w="72" w:type="dxa"/>
              <w:right w:w="144" w:type="dxa"/>
            </w:tcMar>
          </w:tcPr>
          <w:p w14:paraId="4FD24EB5"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997" w:type="pct"/>
            <w:shd w:val="clear" w:color="auto" w:fill="F2F2F2"/>
            <w:tcMar>
              <w:top w:w="72" w:type="dxa"/>
              <w:left w:w="144" w:type="dxa"/>
              <w:bottom w:w="72" w:type="dxa"/>
              <w:right w:w="144" w:type="dxa"/>
            </w:tcMar>
          </w:tcPr>
          <w:p w14:paraId="52225A3B"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650" w:type="pct"/>
            <w:shd w:val="clear" w:color="auto" w:fill="F2F2F2"/>
            <w:tcMar>
              <w:top w:w="72" w:type="dxa"/>
              <w:left w:w="144" w:type="dxa"/>
              <w:bottom w:w="72" w:type="dxa"/>
              <w:right w:w="144" w:type="dxa"/>
            </w:tcMar>
          </w:tcPr>
          <w:p w14:paraId="0AEC798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0.121</w:t>
            </w:r>
          </w:p>
        </w:tc>
      </w:tr>
      <w:tr w:rsidR="00C049CA" w:rsidRPr="00C049CA" w14:paraId="20296A2F" w14:textId="77777777">
        <w:trPr>
          <w:trHeight w:val="412"/>
        </w:trPr>
        <w:tc>
          <w:tcPr>
            <w:tcW w:w="1281" w:type="pct"/>
            <w:gridSpan w:val="2"/>
            <w:shd w:val="clear" w:color="auto" w:fill="F2F2F2"/>
            <w:vAlign w:val="center"/>
          </w:tcPr>
          <w:p w14:paraId="4DA4065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 xml:space="preserve">Stage </w:t>
            </w:r>
            <w:r w:rsidRPr="00C049CA">
              <w:rPr>
                <w:rFonts w:ascii="宋体" w:eastAsia="宋体" w:hAnsi="宋体" w:cs="宋体" w:hint="eastAsia"/>
                <w:bCs/>
                <w:kern w:val="0"/>
                <w:sz w:val="21"/>
                <w:szCs w:val="21"/>
              </w:rPr>
              <w:t>Ⅰ</w:t>
            </w:r>
          </w:p>
        </w:tc>
        <w:tc>
          <w:tcPr>
            <w:tcW w:w="1037" w:type="pct"/>
            <w:shd w:val="clear" w:color="auto" w:fill="F2F2F2"/>
            <w:vAlign w:val="center"/>
          </w:tcPr>
          <w:p w14:paraId="2894E831"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171 (49.3)</w:t>
            </w:r>
          </w:p>
        </w:tc>
        <w:tc>
          <w:tcPr>
            <w:tcW w:w="1035" w:type="pct"/>
            <w:shd w:val="clear" w:color="auto" w:fill="F2F2F2"/>
            <w:vAlign w:val="center"/>
          </w:tcPr>
          <w:p w14:paraId="739C616F"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79 (45.9)</w:t>
            </w:r>
          </w:p>
        </w:tc>
        <w:tc>
          <w:tcPr>
            <w:tcW w:w="997" w:type="pct"/>
            <w:shd w:val="clear" w:color="auto" w:fill="F2F2F2"/>
            <w:vAlign w:val="center"/>
          </w:tcPr>
          <w:p w14:paraId="5152E406"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92 (52.6)</w:t>
            </w:r>
          </w:p>
        </w:tc>
        <w:tc>
          <w:tcPr>
            <w:tcW w:w="650" w:type="pct"/>
            <w:shd w:val="clear" w:color="auto" w:fill="F2F2F2"/>
            <w:vAlign w:val="center"/>
          </w:tcPr>
          <w:p w14:paraId="74028807"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26ECEF57" w14:textId="77777777">
        <w:trPr>
          <w:trHeight w:val="391"/>
        </w:trPr>
        <w:tc>
          <w:tcPr>
            <w:tcW w:w="1281" w:type="pct"/>
            <w:gridSpan w:val="2"/>
            <w:shd w:val="clear" w:color="auto" w:fill="F2F2F2"/>
            <w:vAlign w:val="center"/>
          </w:tcPr>
          <w:p w14:paraId="6FDB4771"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 xml:space="preserve">Stage </w:t>
            </w:r>
            <w:r w:rsidRPr="00C049CA">
              <w:rPr>
                <w:rFonts w:ascii="宋体" w:eastAsia="宋体" w:hAnsi="宋体" w:cs="宋体" w:hint="eastAsia"/>
                <w:bCs/>
                <w:kern w:val="0"/>
                <w:sz w:val="21"/>
                <w:szCs w:val="21"/>
              </w:rPr>
              <w:t>Ⅱ</w:t>
            </w:r>
          </w:p>
        </w:tc>
        <w:tc>
          <w:tcPr>
            <w:tcW w:w="1037" w:type="pct"/>
            <w:shd w:val="clear" w:color="auto" w:fill="F2F2F2"/>
            <w:vAlign w:val="center"/>
          </w:tcPr>
          <w:p w14:paraId="4A50A6FF"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86 (24.8)</w:t>
            </w:r>
          </w:p>
        </w:tc>
        <w:tc>
          <w:tcPr>
            <w:tcW w:w="1035" w:type="pct"/>
            <w:shd w:val="clear" w:color="auto" w:fill="F2F2F2"/>
            <w:vAlign w:val="center"/>
          </w:tcPr>
          <w:p w14:paraId="132362A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40 (23.3)</w:t>
            </w:r>
          </w:p>
        </w:tc>
        <w:tc>
          <w:tcPr>
            <w:tcW w:w="997" w:type="pct"/>
            <w:shd w:val="clear" w:color="auto" w:fill="F2F2F2"/>
            <w:vAlign w:val="center"/>
          </w:tcPr>
          <w:p w14:paraId="4F8D38C0"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46 (26.3)</w:t>
            </w:r>
          </w:p>
        </w:tc>
        <w:tc>
          <w:tcPr>
            <w:tcW w:w="650" w:type="pct"/>
            <w:shd w:val="clear" w:color="auto" w:fill="F2F2F2"/>
            <w:vAlign w:val="center"/>
          </w:tcPr>
          <w:p w14:paraId="77C6F689"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734EAC5E" w14:textId="77777777">
        <w:trPr>
          <w:trHeight w:val="398"/>
        </w:trPr>
        <w:tc>
          <w:tcPr>
            <w:tcW w:w="1281" w:type="pct"/>
            <w:gridSpan w:val="2"/>
            <w:shd w:val="clear" w:color="auto" w:fill="F2F2F2"/>
            <w:vAlign w:val="center"/>
          </w:tcPr>
          <w:p w14:paraId="6AA6A2F6"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 xml:space="preserve">Stage </w:t>
            </w:r>
            <w:r w:rsidRPr="00C049CA">
              <w:rPr>
                <w:rFonts w:ascii="宋体" w:eastAsia="宋体" w:hAnsi="宋体" w:cs="宋体" w:hint="eastAsia"/>
                <w:bCs/>
                <w:kern w:val="0"/>
                <w:sz w:val="21"/>
                <w:szCs w:val="21"/>
              </w:rPr>
              <w:t>Ⅲ</w:t>
            </w:r>
            <w:r w:rsidRPr="00C049CA">
              <w:rPr>
                <w:rFonts w:ascii="Arial" w:eastAsia="宋体" w:hAnsi="Arial" w:cs="Arial"/>
                <w:bCs/>
                <w:kern w:val="0"/>
                <w:sz w:val="21"/>
                <w:szCs w:val="21"/>
              </w:rPr>
              <w:t>/</w:t>
            </w:r>
            <w:r w:rsidRPr="00C049CA">
              <w:rPr>
                <w:rFonts w:ascii="宋体" w:eastAsia="宋体" w:hAnsi="宋体" w:cs="宋体" w:hint="eastAsia"/>
                <w:bCs/>
                <w:kern w:val="0"/>
                <w:sz w:val="21"/>
                <w:szCs w:val="21"/>
              </w:rPr>
              <w:t>Ⅳ</w:t>
            </w:r>
          </w:p>
        </w:tc>
        <w:tc>
          <w:tcPr>
            <w:tcW w:w="1037" w:type="pct"/>
            <w:shd w:val="clear" w:color="auto" w:fill="F2F2F2"/>
            <w:vAlign w:val="center"/>
          </w:tcPr>
          <w:p w14:paraId="15C6A6B7"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90 (25.9)</w:t>
            </w:r>
          </w:p>
        </w:tc>
        <w:tc>
          <w:tcPr>
            <w:tcW w:w="1035" w:type="pct"/>
            <w:shd w:val="clear" w:color="auto" w:fill="F2F2F2"/>
            <w:vAlign w:val="center"/>
          </w:tcPr>
          <w:p w14:paraId="00F66AD0"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53 (30.8)</w:t>
            </w:r>
          </w:p>
        </w:tc>
        <w:tc>
          <w:tcPr>
            <w:tcW w:w="997" w:type="pct"/>
            <w:shd w:val="clear" w:color="auto" w:fill="F2F2F2"/>
            <w:vAlign w:val="center"/>
          </w:tcPr>
          <w:p w14:paraId="086C671C"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37(21.1)</w:t>
            </w:r>
          </w:p>
        </w:tc>
        <w:tc>
          <w:tcPr>
            <w:tcW w:w="650" w:type="pct"/>
            <w:shd w:val="clear" w:color="auto" w:fill="F2F2F2"/>
            <w:vAlign w:val="center"/>
          </w:tcPr>
          <w:p w14:paraId="41BC63D5"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7CB10797" w14:textId="77777777">
        <w:trPr>
          <w:trHeight w:val="391"/>
        </w:trPr>
        <w:tc>
          <w:tcPr>
            <w:tcW w:w="1281" w:type="pct"/>
            <w:gridSpan w:val="2"/>
            <w:shd w:val="clear" w:color="auto" w:fill="FFFFFF"/>
            <w:vAlign w:val="center"/>
          </w:tcPr>
          <w:p w14:paraId="2C378D55" w14:textId="77777777" w:rsidR="00C049CA" w:rsidRPr="00C049CA" w:rsidRDefault="00C049CA" w:rsidP="00C049CA">
            <w:pPr>
              <w:widowControl/>
              <w:snapToGrid w:val="0"/>
              <w:spacing w:before="100" w:beforeAutospacing="1" w:after="100" w:afterAutospacing="1" w:line="240" w:lineRule="auto"/>
              <w:ind w:firstLineChars="100" w:firstLine="211"/>
              <w:rPr>
                <w:rFonts w:ascii="Arial" w:eastAsia="宋体" w:hAnsi="Arial" w:cs="Arial"/>
                <w:bCs/>
                <w:kern w:val="0"/>
                <w:sz w:val="21"/>
                <w:szCs w:val="21"/>
              </w:rPr>
            </w:pPr>
            <w:r w:rsidRPr="00C049CA">
              <w:rPr>
                <w:rFonts w:ascii="Arial" w:eastAsia="宋体" w:hAnsi="Arial" w:cs="Arial"/>
                <w:b/>
                <w:kern w:val="0"/>
                <w:sz w:val="21"/>
                <w:szCs w:val="21"/>
              </w:rPr>
              <w:t>Vascular invasion</w:t>
            </w:r>
          </w:p>
        </w:tc>
        <w:tc>
          <w:tcPr>
            <w:tcW w:w="1037" w:type="pct"/>
            <w:shd w:val="clear" w:color="auto" w:fill="FFFFFF"/>
            <w:vAlign w:val="center"/>
          </w:tcPr>
          <w:p w14:paraId="6A35C10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1035" w:type="pct"/>
            <w:shd w:val="clear" w:color="auto" w:fill="FFFFFF"/>
            <w:vAlign w:val="center"/>
          </w:tcPr>
          <w:p w14:paraId="2B3B30D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997" w:type="pct"/>
            <w:shd w:val="clear" w:color="auto" w:fill="FFFFFF"/>
            <w:vAlign w:val="center"/>
          </w:tcPr>
          <w:p w14:paraId="18CE69C6"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c>
          <w:tcPr>
            <w:tcW w:w="650" w:type="pct"/>
            <w:shd w:val="clear" w:color="auto" w:fill="FFFFFF"/>
            <w:vAlign w:val="center"/>
          </w:tcPr>
          <w:p w14:paraId="41BCA274"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0.106</w:t>
            </w:r>
          </w:p>
        </w:tc>
      </w:tr>
      <w:tr w:rsidR="00C049CA" w:rsidRPr="00C049CA" w14:paraId="6812AED6" w14:textId="77777777">
        <w:trPr>
          <w:trHeight w:val="377"/>
        </w:trPr>
        <w:tc>
          <w:tcPr>
            <w:tcW w:w="1281" w:type="pct"/>
            <w:gridSpan w:val="2"/>
            <w:shd w:val="clear" w:color="auto" w:fill="FFFFFF"/>
            <w:vAlign w:val="center"/>
          </w:tcPr>
          <w:p w14:paraId="2E7D28B0"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Macro</w:t>
            </w:r>
          </w:p>
        </w:tc>
        <w:tc>
          <w:tcPr>
            <w:tcW w:w="1037" w:type="pct"/>
            <w:shd w:val="clear" w:color="auto" w:fill="FFFFFF"/>
            <w:vAlign w:val="center"/>
          </w:tcPr>
          <w:p w14:paraId="128EB31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16 (5.1)</w:t>
            </w:r>
          </w:p>
        </w:tc>
        <w:tc>
          <w:tcPr>
            <w:tcW w:w="1035" w:type="pct"/>
            <w:shd w:val="clear" w:color="auto" w:fill="FFFFFF"/>
            <w:vAlign w:val="center"/>
          </w:tcPr>
          <w:p w14:paraId="07795A51"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10 (6.5)</w:t>
            </w:r>
          </w:p>
        </w:tc>
        <w:tc>
          <w:tcPr>
            <w:tcW w:w="997" w:type="pct"/>
            <w:shd w:val="clear" w:color="auto" w:fill="FFFFFF"/>
            <w:vAlign w:val="center"/>
          </w:tcPr>
          <w:p w14:paraId="558A8A8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6 (3.7)</w:t>
            </w:r>
          </w:p>
        </w:tc>
        <w:tc>
          <w:tcPr>
            <w:tcW w:w="650" w:type="pct"/>
            <w:shd w:val="clear" w:color="auto" w:fill="FFFFFF"/>
            <w:vAlign w:val="center"/>
          </w:tcPr>
          <w:p w14:paraId="3EF214BF"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46F88541" w14:textId="77777777">
        <w:trPr>
          <w:trHeight w:val="377"/>
        </w:trPr>
        <w:tc>
          <w:tcPr>
            <w:tcW w:w="1281" w:type="pct"/>
            <w:gridSpan w:val="2"/>
            <w:shd w:val="clear" w:color="auto" w:fill="FFFFFF"/>
            <w:vAlign w:val="center"/>
          </w:tcPr>
          <w:p w14:paraId="2FCA4493"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Micro</w:t>
            </w:r>
          </w:p>
        </w:tc>
        <w:tc>
          <w:tcPr>
            <w:tcW w:w="1037" w:type="pct"/>
            <w:shd w:val="clear" w:color="auto" w:fill="FFFFFF"/>
            <w:vAlign w:val="center"/>
          </w:tcPr>
          <w:p w14:paraId="7DB58667"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93 (29.5)</w:t>
            </w:r>
          </w:p>
        </w:tc>
        <w:tc>
          <w:tcPr>
            <w:tcW w:w="1035" w:type="pct"/>
            <w:shd w:val="clear" w:color="auto" w:fill="FFFFFF"/>
            <w:vAlign w:val="center"/>
          </w:tcPr>
          <w:p w14:paraId="37F216C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52 (33.8)</w:t>
            </w:r>
          </w:p>
        </w:tc>
        <w:tc>
          <w:tcPr>
            <w:tcW w:w="997" w:type="pct"/>
            <w:shd w:val="clear" w:color="auto" w:fill="FFFFFF"/>
            <w:vAlign w:val="center"/>
          </w:tcPr>
          <w:p w14:paraId="5D619A33"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41 (25.5)</w:t>
            </w:r>
          </w:p>
        </w:tc>
        <w:tc>
          <w:tcPr>
            <w:tcW w:w="650" w:type="pct"/>
            <w:shd w:val="clear" w:color="auto" w:fill="FFFFFF"/>
            <w:vAlign w:val="center"/>
          </w:tcPr>
          <w:p w14:paraId="04658DAB"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r w:rsidR="00C049CA" w:rsidRPr="00C049CA" w14:paraId="65E0840C" w14:textId="77777777">
        <w:trPr>
          <w:trHeight w:val="377"/>
        </w:trPr>
        <w:tc>
          <w:tcPr>
            <w:tcW w:w="1281" w:type="pct"/>
            <w:gridSpan w:val="2"/>
            <w:tcBorders>
              <w:bottom w:val="single" w:sz="12" w:space="0" w:color="000000"/>
            </w:tcBorders>
            <w:shd w:val="clear" w:color="auto" w:fill="FFFFFF"/>
            <w:vAlign w:val="center"/>
          </w:tcPr>
          <w:p w14:paraId="471CE7ED"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None</w:t>
            </w:r>
          </w:p>
        </w:tc>
        <w:tc>
          <w:tcPr>
            <w:tcW w:w="1037" w:type="pct"/>
            <w:tcBorders>
              <w:bottom w:val="single" w:sz="12" w:space="0" w:color="000000"/>
            </w:tcBorders>
            <w:shd w:val="clear" w:color="auto" w:fill="FFFFFF"/>
            <w:vAlign w:val="center"/>
          </w:tcPr>
          <w:p w14:paraId="3AFA5CB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206 (65.4)</w:t>
            </w:r>
          </w:p>
        </w:tc>
        <w:tc>
          <w:tcPr>
            <w:tcW w:w="1035" w:type="pct"/>
            <w:tcBorders>
              <w:bottom w:val="single" w:sz="12" w:space="0" w:color="000000"/>
            </w:tcBorders>
            <w:shd w:val="clear" w:color="auto" w:fill="FFFFFF"/>
            <w:vAlign w:val="center"/>
          </w:tcPr>
          <w:p w14:paraId="31C3CEB8"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92 (59.7)</w:t>
            </w:r>
          </w:p>
        </w:tc>
        <w:tc>
          <w:tcPr>
            <w:tcW w:w="997" w:type="pct"/>
            <w:tcBorders>
              <w:bottom w:val="single" w:sz="12" w:space="0" w:color="000000"/>
            </w:tcBorders>
            <w:shd w:val="clear" w:color="auto" w:fill="FFFFFF"/>
            <w:vAlign w:val="center"/>
          </w:tcPr>
          <w:p w14:paraId="3FDE3472"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r w:rsidRPr="00C049CA">
              <w:rPr>
                <w:rFonts w:ascii="Arial" w:eastAsia="宋体" w:hAnsi="Arial" w:cs="Arial"/>
                <w:bCs/>
                <w:kern w:val="0"/>
                <w:sz w:val="21"/>
                <w:szCs w:val="21"/>
              </w:rPr>
              <w:t>114 (70.8)</w:t>
            </w:r>
          </w:p>
        </w:tc>
        <w:tc>
          <w:tcPr>
            <w:tcW w:w="650" w:type="pct"/>
            <w:tcBorders>
              <w:bottom w:val="single" w:sz="12" w:space="0" w:color="000000"/>
            </w:tcBorders>
            <w:shd w:val="clear" w:color="auto" w:fill="FFFFFF"/>
            <w:vAlign w:val="center"/>
          </w:tcPr>
          <w:p w14:paraId="4A8EDDD1" w14:textId="77777777" w:rsidR="00C049CA" w:rsidRPr="00C049CA" w:rsidRDefault="00C049CA" w:rsidP="00C049CA">
            <w:pPr>
              <w:widowControl/>
              <w:snapToGrid w:val="0"/>
              <w:spacing w:before="100" w:beforeAutospacing="1" w:after="100" w:afterAutospacing="1" w:line="240" w:lineRule="auto"/>
              <w:jc w:val="center"/>
              <w:rPr>
                <w:rFonts w:ascii="Arial" w:eastAsia="宋体" w:hAnsi="Arial" w:cs="Arial"/>
                <w:bCs/>
                <w:kern w:val="0"/>
                <w:sz w:val="21"/>
                <w:szCs w:val="21"/>
              </w:rPr>
            </w:pPr>
          </w:p>
        </w:tc>
      </w:tr>
    </w:tbl>
    <w:p w14:paraId="7136BA7D" w14:textId="77777777" w:rsidR="00C049CA" w:rsidRPr="00EB18BA" w:rsidRDefault="00C049CA" w:rsidP="00EB18BA">
      <w:pPr>
        <w:rPr>
          <w:rFonts w:ascii="Arial" w:hAnsi="Arial" w:cs="Arial"/>
          <w:b/>
          <w:sz w:val="20"/>
          <w:szCs w:val="20"/>
        </w:rPr>
      </w:pPr>
    </w:p>
    <w:sectPr w:rsidR="00C049CA" w:rsidRPr="00EB18B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8C6038" w14:textId="77777777" w:rsidR="007212A6" w:rsidRDefault="007212A6" w:rsidP="00EB18BA">
      <w:pPr>
        <w:spacing w:after="0" w:line="240" w:lineRule="auto"/>
        <w:rPr>
          <w:rFonts w:hint="eastAsia"/>
        </w:rPr>
      </w:pPr>
      <w:r>
        <w:separator/>
      </w:r>
    </w:p>
  </w:endnote>
  <w:endnote w:type="continuationSeparator" w:id="0">
    <w:p w14:paraId="17C086A1" w14:textId="77777777" w:rsidR="007212A6" w:rsidRDefault="007212A6" w:rsidP="00EB18BA">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汉仪旗黑 Lenovo 60S">
    <w:panose1 w:val="00000500000000000000"/>
    <w:charset w:val="86"/>
    <w:family w:val="auto"/>
    <w:pitch w:val="variable"/>
    <w:sig w:usb0="00000297" w:usb1="080F1810" w:usb2="00000016" w:usb3="00000000" w:csb0="0004009F" w:csb1="00000000"/>
  </w:font>
  <w:font w:name="HYZhongDengXianKW">
    <w:altName w:val="Segoe Print"/>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A3F08A" w14:textId="77777777" w:rsidR="007212A6" w:rsidRDefault="007212A6" w:rsidP="00EB18BA">
      <w:pPr>
        <w:spacing w:after="0" w:line="240" w:lineRule="auto"/>
        <w:rPr>
          <w:rFonts w:hint="eastAsia"/>
        </w:rPr>
      </w:pPr>
      <w:r>
        <w:separator/>
      </w:r>
    </w:p>
  </w:footnote>
  <w:footnote w:type="continuationSeparator" w:id="0">
    <w:p w14:paraId="5D441753" w14:textId="77777777" w:rsidR="007212A6" w:rsidRDefault="007212A6" w:rsidP="00EB18BA">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18BA"/>
    <w:rsid w:val="00045B18"/>
    <w:rsid w:val="00074083"/>
    <w:rsid w:val="000824F4"/>
    <w:rsid w:val="000A702E"/>
    <w:rsid w:val="000B4B70"/>
    <w:rsid w:val="000E26CB"/>
    <w:rsid w:val="0012350B"/>
    <w:rsid w:val="00175B6C"/>
    <w:rsid w:val="00185BD6"/>
    <w:rsid w:val="001A1E2B"/>
    <w:rsid w:val="002168AA"/>
    <w:rsid w:val="0022649C"/>
    <w:rsid w:val="002350CE"/>
    <w:rsid w:val="0024497A"/>
    <w:rsid w:val="002C67D5"/>
    <w:rsid w:val="002F0837"/>
    <w:rsid w:val="002F793A"/>
    <w:rsid w:val="00335310"/>
    <w:rsid w:val="003412D6"/>
    <w:rsid w:val="0039745D"/>
    <w:rsid w:val="003C6C5E"/>
    <w:rsid w:val="00434195"/>
    <w:rsid w:val="0044616E"/>
    <w:rsid w:val="004568C0"/>
    <w:rsid w:val="004C29B4"/>
    <w:rsid w:val="004E39AA"/>
    <w:rsid w:val="00525B3A"/>
    <w:rsid w:val="0053634C"/>
    <w:rsid w:val="00537B16"/>
    <w:rsid w:val="0059771B"/>
    <w:rsid w:val="006174E3"/>
    <w:rsid w:val="00691DDB"/>
    <w:rsid w:val="006A3532"/>
    <w:rsid w:val="006D0B27"/>
    <w:rsid w:val="006E2A8F"/>
    <w:rsid w:val="007212A6"/>
    <w:rsid w:val="00723E24"/>
    <w:rsid w:val="00737E4C"/>
    <w:rsid w:val="007411DC"/>
    <w:rsid w:val="00760A41"/>
    <w:rsid w:val="007B3B1D"/>
    <w:rsid w:val="007E6B53"/>
    <w:rsid w:val="0080322F"/>
    <w:rsid w:val="008764EF"/>
    <w:rsid w:val="00897938"/>
    <w:rsid w:val="008A4563"/>
    <w:rsid w:val="008C710C"/>
    <w:rsid w:val="00937062"/>
    <w:rsid w:val="00946A9D"/>
    <w:rsid w:val="00951E08"/>
    <w:rsid w:val="009817CE"/>
    <w:rsid w:val="009827C5"/>
    <w:rsid w:val="009C7977"/>
    <w:rsid w:val="009D77A0"/>
    <w:rsid w:val="00A25F14"/>
    <w:rsid w:val="00AA3F7C"/>
    <w:rsid w:val="00AF5C75"/>
    <w:rsid w:val="00B4372C"/>
    <w:rsid w:val="00B44941"/>
    <w:rsid w:val="00BB4852"/>
    <w:rsid w:val="00BC3C14"/>
    <w:rsid w:val="00C049CA"/>
    <w:rsid w:val="00C25759"/>
    <w:rsid w:val="00C300E7"/>
    <w:rsid w:val="00C62550"/>
    <w:rsid w:val="00C947C9"/>
    <w:rsid w:val="00CE1407"/>
    <w:rsid w:val="00D66D93"/>
    <w:rsid w:val="00DF245F"/>
    <w:rsid w:val="00E018F8"/>
    <w:rsid w:val="00E56934"/>
    <w:rsid w:val="00E6301B"/>
    <w:rsid w:val="00EB18BA"/>
    <w:rsid w:val="00EB4C80"/>
    <w:rsid w:val="00F50DCD"/>
    <w:rsid w:val="00F56B0D"/>
    <w:rsid w:val="00F706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0D79E7"/>
  <w14:defaultImageDpi w14:val="32767"/>
  <w15:chartTrackingRefBased/>
  <w15:docId w15:val="{4CD102EE-135A-46C3-B31C-CC76CC8A53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等线" w:eastAsia="等线" w:hAnsi="等线"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after="160" w:line="278" w:lineRule="auto"/>
    </w:pPr>
    <w:rPr>
      <w:kern w:val="2"/>
      <w:sz w:val="22"/>
      <w:szCs w:val="24"/>
    </w:rPr>
  </w:style>
  <w:style w:type="paragraph" w:styleId="1">
    <w:name w:val="heading 1"/>
    <w:basedOn w:val="a"/>
    <w:next w:val="a"/>
    <w:link w:val="10"/>
    <w:uiPriority w:val="9"/>
    <w:qFormat/>
    <w:rsid w:val="00EB18BA"/>
    <w:pPr>
      <w:keepNext/>
      <w:keepLines/>
      <w:spacing w:before="480" w:after="80"/>
      <w:outlineLvl w:val="0"/>
    </w:pPr>
    <w:rPr>
      <w:rFonts w:ascii="等线 Light" w:eastAsia="等线 Light" w:hAnsi="等线 Light"/>
      <w:color w:val="2F5496"/>
      <w:sz w:val="48"/>
      <w:szCs w:val="48"/>
    </w:rPr>
  </w:style>
  <w:style w:type="paragraph" w:styleId="2">
    <w:name w:val="heading 2"/>
    <w:basedOn w:val="a"/>
    <w:next w:val="a"/>
    <w:link w:val="20"/>
    <w:uiPriority w:val="9"/>
    <w:semiHidden/>
    <w:unhideWhenUsed/>
    <w:qFormat/>
    <w:rsid w:val="00EB18BA"/>
    <w:pPr>
      <w:keepNext/>
      <w:keepLines/>
      <w:spacing w:before="160" w:after="80"/>
      <w:outlineLvl w:val="1"/>
    </w:pPr>
    <w:rPr>
      <w:rFonts w:ascii="等线 Light" w:eastAsia="等线 Light" w:hAnsi="等线 Light"/>
      <w:color w:val="2F5496"/>
      <w:sz w:val="40"/>
      <w:szCs w:val="40"/>
    </w:rPr>
  </w:style>
  <w:style w:type="paragraph" w:styleId="3">
    <w:name w:val="heading 3"/>
    <w:basedOn w:val="a"/>
    <w:next w:val="a"/>
    <w:link w:val="30"/>
    <w:uiPriority w:val="9"/>
    <w:semiHidden/>
    <w:unhideWhenUsed/>
    <w:qFormat/>
    <w:rsid w:val="00EB18BA"/>
    <w:pPr>
      <w:keepNext/>
      <w:keepLines/>
      <w:spacing w:before="160" w:after="80"/>
      <w:outlineLvl w:val="2"/>
    </w:pPr>
    <w:rPr>
      <w:rFonts w:ascii="等线 Light" w:eastAsia="等线 Light" w:hAnsi="等线 Light"/>
      <w:color w:val="2F5496"/>
      <w:sz w:val="32"/>
      <w:szCs w:val="32"/>
    </w:rPr>
  </w:style>
  <w:style w:type="paragraph" w:styleId="4">
    <w:name w:val="heading 4"/>
    <w:basedOn w:val="a"/>
    <w:next w:val="a"/>
    <w:link w:val="40"/>
    <w:uiPriority w:val="9"/>
    <w:semiHidden/>
    <w:unhideWhenUsed/>
    <w:qFormat/>
    <w:rsid w:val="00EB18BA"/>
    <w:pPr>
      <w:keepNext/>
      <w:keepLines/>
      <w:spacing w:before="80" w:after="40"/>
      <w:outlineLvl w:val="3"/>
    </w:pPr>
    <w:rPr>
      <w:color w:val="2F5496"/>
      <w:sz w:val="28"/>
      <w:szCs w:val="28"/>
    </w:rPr>
  </w:style>
  <w:style w:type="paragraph" w:styleId="5">
    <w:name w:val="heading 5"/>
    <w:basedOn w:val="a"/>
    <w:next w:val="a"/>
    <w:link w:val="50"/>
    <w:uiPriority w:val="9"/>
    <w:semiHidden/>
    <w:unhideWhenUsed/>
    <w:qFormat/>
    <w:rsid w:val="00EB18BA"/>
    <w:pPr>
      <w:keepNext/>
      <w:keepLines/>
      <w:spacing w:before="80" w:after="40"/>
      <w:outlineLvl w:val="4"/>
    </w:pPr>
    <w:rPr>
      <w:color w:val="2F5496"/>
      <w:sz w:val="24"/>
    </w:rPr>
  </w:style>
  <w:style w:type="paragraph" w:styleId="6">
    <w:name w:val="heading 6"/>
    <w:basedOn w:val="a"/>
    <w:next w:val="a"/>
    <w:link w:val="60"/>
    <w:uiPriority w:val="9"/>
    <w:semiHidden/>
    <w:unhideWhenUsed/>
    <w:qFormat/>
    <w:rsid w:val="00EB18BA"/>
    <w:pPr>
      <w:keepNext/>
      <w:keepLines/>
      <w:spacing w:before="40" w:after="0"/>
      <w:outlineLvl w:val="5"/>
    </w:pPr>
    <w:rPr>
      <w:b/>
      <w:bCs/>
      <w:color w:val="2F5496"/>
    </w:rPr>
  </w:style>
  <w:style w:type="paragraph" w:styleId="7">
    <w:name w:val="heading 7"/>
    <w:basedOn w:val="a"/>
    <w:next w:val="a"/>
    <w:link w:val="70"/>
    <w:uiPriority w:val="9"/>
    <w:semiHidden/>
    <w:unhideWhenUsed/>
    <w:qFormat/>
    <w:rsid w:val="00EB18BA"/>
    <w:pPr>
      <w:keepNext/>
      <w:keepLines/>
      <w:spacing w:before="40" w:after="0"/>
      <w:outlineLvl w:val="6"/>
    </w:pPr>
    <w:rPr>
      <w:b/>
      <w:bCs/>
      <w:color w:val="595959"/>
    </w:rPr>
  </w:style>
  <w:style w:type="paragraph" w:styleId="8">
    <w:name w:val="heading 8"/>
    <w:basedOn w:val="a"/>
    <w:next w:val="a"/>
    <w:link w:val="80"/>
    <w:uiPriority w:val="9"/>
    <w:semiHidden/>
    <w:unhideWhenUsed/>
    <w:qFormat/>
    <w:rsid w:val="00EB18BA"/>
    <w:pPr>
      <w:keepNext/>
      <w:keepLines/>
      <w:spacing w:after="0"/>
      <w:outlineLvl w:val="7"/>
    </w:pPr>
    <w:rPr>
      <w:color w:val="595959"/>
    </w:rPr>
  </w:style>
  <w:style w:type="paragraph" w:styleId="9">
    <w:name w:val="heading 9"/>
    <w:basedOn w:val="a"/>
    <w:next w:val="a"/>
    <w:link w:val="90"/>
    <w:uiPriority w:val="9"/>
    <w:semiHidden/>
    <w:unhideWhenUsed/>
    <w:qFormat/>
    <w:rsid w:val="00EB18BA"/>
    <w:pPr>
      <w:keepNext/>
      <w:keepLines/>
      <w:spacing w:after="0"/>
      <w:outlineLvl w:val="8"/>
    </w:pPr>
    <w:rPr>
      <w:rFonts w:eastAsia="等线 Light"/>
      <w:color w:val="595959"/>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00">
    <w:name w:val="0三线表0"/>
    <w:basedOn w:val="a1"/>
    <w:rsid w:val="00BC3C14"/>
    <w:rPr>
      <w:rFonts w:cs="等线" w:hint="eastAsia"/>
    </w:rPr>
    <w:tblPr>
      <w:tblInd w:w="0" w:type="nil"/>
    </w:tblPr>
    <w:tblStylePr w:type="firstRow">
      <w:tblPr/>
      <w:tcPr>
        <w:tcBorders>
          <w:bottom w:val="single" w:sz="4" w:space="0" w:color="auto"/>
        </w:tcBorders>
      </w:tcPr>
    </w:tblStylePr>
  </w:style>
  <w:style w:type="table" w:customStyle="1" w:styleId="11">
    <w:name w:val="三线表1"/>
    <w:basedOn w:val="a1"/>
    <w:rsid w:val="00BC3C14"/>
    <w:rPr>
      <w:rFonts w:cs="等线" w:hint="eastAsia"/>
    </w:rPr>
    <w:tblPr>
      <w:tblInd w:w="0" w:type="nil"/>
      <w:tblBorders>
        <w:top w:val="single" w:sz="12" w:space="0" w:color="auto"/>
        <w:bottom w:val="single" w:sz="12" w:space="0" w:color="auto"/>
      </w:tblBorders>
    </w:tblPr>
    <w:tblStylePr w:type="firstRow">
      <w:tblPr/>
      <w:tcPr>
        <w:tcBorders>
          <w:bottom w:val="single" w:sz="4" w:space="0" w:color="auto"/>
        </w:tcBorders>
      </w:tcPr>
    </w:tblStylePr>
  </w:style>
  <w:style w:type="character" w:customStyle="1" w:styleId="10">
    <w:name w:val="标题 1 字符"/>
    <w:link w:val="1"/>
    <w:uiPriority w:val="9"/>
    <w:rsid w:val="00EB18BA"/>
    <w:rPr>
      <w:rFonts w:ascii="等线 Light" w:eastAsia="等线 Light" w:hAnsi="等线 Light" w:cs="Times New Roman"/>
      <w:color w:val="2F5496"/>
      <w:sz w:val="48"/>
      <w:szCs w:val="48"/>
    </w:rPr>
  </w:style>
  <w:style w:type="character" w:customStyle="1" w:styleId="20">
    <w:name w:val="标题 2 字符"/>
    <w:link w:val="2"/>
    <w:uiPriority w:val="9"/>
    <w:semiHidden/>
    <w:rsid w:val="00EB18BA"/>
    <w:rPr>
      <w:rFonts w:ascii="等线 Light" w:eastAsia="等线 Light" w:hAnsi="等线 Light" w:cs="Times New Roman"/>
      <w:color w:val="2F5496"/>
      <w:sz w:val="40"/>
      <w:szCs w:val="40"/>
    </w:rPr>
  </w:style>
  <w:style w:type="character" w:customStyle="1" w:styleId="30">
    <w:name w:val="标题 3 字符"/>
    <w:link w:val="3"/>
    <w:uiPriority w:val="9"/>
    <w:semiHidden/>
    <w:rsid w:val="00EB18BA"/>
    <w:rPr>
      <w:rFonts w:ascii="等线 Light" w:eastAsia="等线 Light" w:hAnsi="等线 Light" w:cs="Times New Roman"/>
      <w:color w:val="2F5496"/>
      <w:sz w:val="32"/>
      <w:szCs w:val="32"/>
    </w:rPr>
  </w:style>
  <w:style w:type="character" w:customStyle="1" w:styleId="40">
    <w:name w:val="标题 4 字符"/>
    <w:link w:val="4"/>
    <w:uiPriority w:val="9"/>
    <w:semiHidden/>
    <w:rsid w:val="00EB18BA"/>
    <w:rPr>
      <w:rFonts w:cs="Times New Roman"/>
      <w:color w:val="2F5496"/>
      <w:sz w:val="28"/>
      <w:szCs w:val="28"/>
    </w:rPr>
  </w:style>
  <w:style w:type="character" w:customStyle="1" w:styleId="50">
    <w:name w:val="标题 5 字符"/>
    <w:link w:val="5"/>
    <w:uiPriority w:val="9"/>
    <w:semiHidden/>
    <w:rsid w:val="00EB18BA"/>
    <w:rPr>
      <w:rFonts w:cs="Times New Roman"/>
      <w:color w:val="2F5496"/>
      <w:sz w:val="24"/>
    </w:rPr>
  </w:style>
  <w:style w:type="character" w:customStyle="1" w:styleId="60">
    <w:name w:val="标题 6 字符"/>
    <w:link w:val="6"/>
    <w:uiPriority w:val="9"/>
    <w:semiHidden/>
    <w:rsid w:val="00EB18BA"/>
    <w:rPr>
      <w:rFonts w:cs="Times New Roman"/>
      <w:b/>
      <w:bCs/>
      <w:color w:val="2F5496"/>
    </w:rPr>
  </w:style>
  <w:style w:type="character" w:customStyle="1" w:styleId="70">
    <w:name w:val="标题 7 字符"/>
    <w:link w:val="7"/>
    <w:uiPriority w:val="9"/>
    <w:semiHidden/>
    <w:rsid w:val="00EB18BA"/>
    <w:rPr>
      <w:rFonts w:cs="Times New Roman"/>
      <w:b/>
      <w:bCs/>
      <w:color w:val="595959"/>
    </w:rPr>
  </w:style>
  <w:style w:type="character" w:customStyle="1" w:styleId="80">
    <w:name w:val="标题 8 字符"/>
    <w:link w:val="8"/>
    <w:uiPriority w:val="9"/>
    <w:semiHidden/>
    <w:rsid w:val="00EB18BA"/>
    <w:rPr>
      <w:rFonts w:cs="Times New Roman"/>
      <w:color w:val="595959"/>
    </w:rPr>
  </w:style>
  <w:style w:type="character" w:customStyle="1" w:styleId="90">
    <w:name w:val="标题 9 字符"/>
    <w:link w:val="9"/>
    <w:uiPriority w:val="9"/>
    <w:semiHidden/>
    <w:rsid w:val="00EB18BA"/>
    <w:rPr>
      <w:rFonts w:eastAsia="等线 Light" w:cs="Times New Roman"/>
      <w:color w:val="595959"/>
    </w:rPr>
  </w:style>
  <w:style w:type="paragraph" w:styleId="a3">
    <w:name w:val="Title"/>
    <w:basedOn w:val="a"/>
    <w:next w:val="a"/>
    <w:link w:val="a4"/>
    <w:uiPriority w:val="10"/>
    <w:qFormat/>
    <w:rsid w:val="00EB18BA"/>
    <w:pPr>
      <w:spacing w:after="80" w:line="240" w:lineRule="auto"/>
      <w:contextualSpacing/>
      <w:jc w:val="center"/>
    </w:pPr>
    <w:rPr>
      <w:rFonts w:ascii="等线 Light" w:eastAsia="等线 Light" w:hAnsi="等线 Light"/>
      <w:spacing w:val="-10"/>
      <w:kern w:val="28"/>
      <w:sz w:val="56"/>
      <w:szCs w:val="56"/>
    </w:rPr>
  </w:style>
  <w:style w:type="character" w:customStyle="1" w:styleId="a4">
    <w:name w:val="标题 字符"/>
    <w:link w:val="a3"/>
    <w:uiPriority w:val="10"/>
    <w:rsid w:val="00EB18BA"/>
    <w:rPr>
      <w:rFonts w:ascii="等线 Light" w:eastAsia="等线 Light" w:hAnsi="等线 Light" w:cs="Times New Roman"/>
      <w:spacing w:val="-10"/>
      <w:kern w:val="28"/>
      <w:sz w:val="56"/>
      <w:szCs w:val="56"/>
    </w:rPr>
  </w:style>
  <w:style w:type="paragraph" w:styleId="a5">
    <w:name w:val="Subtitle"/>
    <w:basedOn w:val="a"/>
    <w:next w:val="a"/>
    <w:link w:val="a6"/>
    <w:uiPriority w:val="11"/>
    <w:qFormat/>
    <w:rsid w:val="00EB18BA"/>
    <w:pPr>
      <w:numPr>
        <w:ilvl w:val="1"/>
      </w:numPr>
      <w:jc w:val="center"/>
    </w:pPr>
    <w:rPr>
      <w:rFonts w:ascii="等线 Light" w:eastAsia="等线 Light" w:hAnsi="等线 Light"/>
      <w:color w:val="595959"/>
      <w:spacing w:val="15"/>
      <w:sz w:val="28"/>
      <w:szCs w:val="28"/>
    </w:rPr>
  </w:style>
  <w:style w:type="character" w:customStyle="1" w:styleId="a6">
    <w:name w:val="副标题 字符"/>
    <w:link w:val="a5"/>
    <w:uiPriority w:val="11"/>
    <w:rsid w:val="00EB18BA"/>
    <w:rPr>
      <w:rFonts w:ascii="等线 Light" w:eastAsia="等线 Light" w:hAnsi="等线 Light" w:cs="Times New Roman"/>
      <w:color w:val="595959"/>
      <w:spacing w:val="15"/>
      <w:sz w:val="28"/>
      <w:szCs w:val="28"/>
    </w:rPr>
  </w:style>
  <w:style w:type="paragraph" w:styleId="a7">
    <w:name w:val="Quote"/>
    <w:basedOn w:val="a"/>
    <w:next w:val="a"/>
    <w:link w:val="a8"/>
    <w:uiPriority w:val="29"/>
    <w:qFormat/>
    <w:rsid w:val="00EB18BA"/>
    <w:pPr>
      <w:spacing w:before="160"/>
      <w:jc w:val="center"/>
    </w:pPr>
    <w:rPr>
      <w:i/>
      <w:iCs/>
      <w:color w:val="404040"/>
    </w:rPr>
  </w:style>
  <w:style w:type="character" w:customStyle="1" w:styleId="a8">
    <w:name w:val="引用 字符"/>
    <w:link w:val="a7"/>
    <w:uiPriority w:val="29"/>
    <w:rsid w:val="00EB18BA"/>
    <w:rPr>
      <w:i/>
      <w:iCs/>
      <w:color w:val="404040"/>
    </w:rPr>
  </w:style>
  <w:style w:type="paragraph" w:styleId="a9">
    <w:name w:val="List Paragraph"/>
    <w:basedOn w:val="a"/>
    <w:uiPriority w:val="34"/>
    <w:qFormat/>
    <w:rsid w:val="00EB18BA"/>
    <w:pPr>
      <w:ind w:left="720"/>
      <w:contextualSpacing/>
    </w:pPr>
  </w:style>
  <w:style w:type="character" w:styleId="aa">
    <w:name w:val="Intense Emphasis"/>
    <w:uiPriority w:val="21"/>
    <w:qFormat/>
    <w:rsid w:val="00EB18BA"/>
    <w:rPr>
      <w:i/>
      <w:iCs/>
      <w:color w:val="2F5496"/>
    </w:rPr>
  </w:style>
  <w:style w:type="paragraph" w:styleId="ab">
    <w:name w:val="Intense Quote"/>
    <w:basedOn w:val="a"/>
    <w:next w:val="a"/>
    <w:link w:val="ac"/>
    <w:uiPriority w:val="30"/>
    <w:qFormat/>
    <w:rsid w:val="00EB18BA"/>
    <w:pPr>
      <w:pBdr>
        <w:top w:val="single" w:sz="4" w:space="10" w:color="2F5496"/>
        <w:bottom w:val="single" w:sz="4" w:space="10" w:color="2F5496"/>
      </w:pBdr>
      <w:spacing w:before="360" w:after="360"/>
      <w:ind w:left="864" w:right="864"/>
      <w:jc w:val="center"/>
    </w:pPr>
    <w:rPr>
      <w:i/>
      <w:iCs/>
      <w:color w:val="2F5496"/>
    </w:rPr>
  </w:style>
  <w:style w:type="character" w:customStyle="1" w:styleId="ac">
    <w:name w:val="明显引用 字符"/>
    <w:link w:val="ab"/>
    <w:uiPriority w:val="30"/>
    <w:rsid w:val="00EB18BA"/>
    <w:rPr>
      <w:i/>
      <w:iCs/>
      <w:color w:val="2F5496"/>
    </w:rPr>
  </w:style>
  <w:style w:type="character" w:styleId="ad">
    <w:name w:val="Intense Reference"/>
    <w:uiPriority w:val="32"/>
    <w:qFormat/>
    <w:rsid w:val="00EB18BA"/>
    <w:rPr>
      <w:b/>
      <w:bCs/>
      <w:smallCaps/>
      <w:color w:val="2F5496"/>
      <w:spacing w:val="5"/>
    </w:rPr>
  </w:style>
  <w:style w:type="paragraph" w:styleId="ae">
    <w:name w:val="header"/>
    <w:basedOn w:val="a"/>
    <w:link w:val="af"/>
    <w:uiPriority w:val="99"/>
    <w:unhideWhenUsed/>
    <w:rsid w:val="00EB18BA"/>
    <w:pPr>
      <w:tabs>
        <w:tab w:val="center" w:pos="4153"/>
        <w:tab w:val="right" w:pos="8306"/>
      </w:tabs>
      <w:snapToGrid w:val="0"/>
      <w:spacing w:line="240" w:lineRule="auto"/>
      <w:jc w:val="center"/>
    </w:pPr>
    <w:rPr>
      <w:sz w:val="18"/>
      <w:szCs w:val="18"/>
    </w:rPr>
  </w:style>
  <w:style w:type="character" w:customStyle="1" w:styleId="af">
    <w:name w:val="页眉 字符"/>
    <w:link w:val="ae"/>
    <w:uiPriority w:val="99"/>
    <w:rsid w:val="00EB18BA"/>
    <w:rPr>
      <w:sz w:val="18"/>
      <w:szCs w:val="18"/>
    </w:rPr>
  </w:style>
  <w:style w:type="paragraph" w:styleId="af0">
    <w:name w:val="footer"/>
    <w:basedOn w:val="a"/>
    <w:link w:val="af1"/>
    <w:uiPriority w:val="99"/>
    <w:unhideWhenUsed/>
    <w:rsid w:val="00EB18BA"/>
    <w:pPr>
      <w:tabs>
        <w:tab w:val="center" w:pos="4153"/>
        <w:tab w:val="right" w:pos="8306"/>
      </w:tabs>
      <w:snapToGrid w:val="0"/>
      <w:spacing w:line="240" w:lineRule="auto"/>
    </w:pPr>
    <w:rPr>
      <w:sz w:val="18"/>
      <w:szCs w:val="18"/>
    </w:rPr>
  </w:style>
  <w:style w:type="character" w:customStyle="1" w:styleId="af1">
    <w:name w:val="页脚 字符"/>
    <w:link w:val="af0"/>
    <w:uiPriority w:val="99"/>
    <w:rsid w:val="00EB18BA"/>
    <w:rPr>
      <w:sz w:val="18"/>
      <w:szCs w:val="18"/>
    </w:rPr>
  </w:style>
  <w:style w:type="paragraph" w:styleId="af2">
    <w:name w:val="Normal (Web)"/>
    <w:basedOn w:val="a"/>
    <w:rsid w:val="006D0B27"/>
    <w:pPr>
      <w:spacing w:before="100" w:beforeAutospacing="1" w:after="100" w:afterAutospacing="1" w:line="240" w:lineRule="auto"/>
    </w:pPr>
    <w:rPr>
      <w:rFonts w:ascii="Calibri" w:eastAsia="宋体" w:hAnsi="Calibri"/>
      <w:kern w:val="0"/>
      <w:sz w:val="24"/>
    </w:rPr>
  </w:style>
  <w:style w:type="paragraph" w:styleId="HTML">
    <w:name w:val="HTML Preformatted"/>
    <w:basedOn w:val="a"/>
    <w:link w:val="HTML0"/>
    <w:qFormat/>
    <w:rsid w:val="00C62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宋体" w:eastAsia="宋体" w:hAnsi="宋体" w:hint="eastAsia"/>
      <w:kern w:val="0"/>
      <w:sz w:val="24"/>
    </w:rPr>
  </w:style>
  <w:style w:type="character" w:customStyle="1" w:styleId="HTML0">
    <w:name w:val="HTML 预设格式 字符"/>
    <w:link w:val="HTML"/>
    <w:rsid w:val="00C62550"/>
    <w:rPr>
      <w:rFonts w:ascii="宋体" w:eastAsia="宋体" w:hAnsi="宋体"/>
      <w:sz w:val="24"/>
      <w:szCs w:val="24"/>
    </w:rPr>
  </w:style>
  <w:style w:type="table" w:styleId="af3">
    <w:name w:val="Table Grid"/>
    <w:basedOn w:val="a1"/>
    <w:autoRedefine/>
    <w:uiPriority w:val="39"/>
    <w:qFormat/>
    <w:rsid w:val="00C62550"/>
    <w:rPr>
      <w:rFonts w:ascii="Times New Roman" w:eastAsia="宋体"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basedOn w:val="a0"/>
    <w:uiPriority w:val="22"/>
    <w:qFormat/>
    <w:rsid w:val="00185BD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11</Pages>
  <Words>1051</Words>
  <Characters>5996</Characters>
  <Application>Microsoft Office Word</Application>
  <DocSecurity>0</DocSecurity>
  <PresentationFormat/>
  <Lines>49</Lines>
  <Paragraphs>14</Paragraphs>
  <Slides>0</Slides>
  <Notes>0</Notes>
  <HiddenSlides>0</HiddenSlides>
  <MMClips>0</MMClips>
  <ScaleCrop>false</ScaleCrop>
  <Manager/>
  <Company/>
  <LinksUpToDate>false</LinksUpToDate>
  <CharactersWithSpaces>7033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GFM</dc:creator>
  <cp:keywords/>
  <dc:description/>
  <cp:lastModifiedBy>燕 郭</cp:lastModifiedBy>
  <cp:revision>7</cp:revision>
  <cp:lastPrinted>2025-10-13T14:48:00Z</cp:lastPrinted>
  <dcterms:created xsi:type="dcterms:W3CDTF">2025-10-30T09:35:00Z</dcterms:created>
  <dcterms:modified xsi:type="dcterms:W3CDTF">2025-10-30T10:13:00Z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2052-9.1.0.3914</vt:lpwstr>
  </property>
</Properties>
</file>