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94EE" w14:textId="2278D2B1" w:rsidR="009918A3" w:rsidRPr="00FB478E" w:rsidRDefault="004F59A5" w:rsidP="004F59A5">
      <w:pPr>
        <w:snapToGrid w:val="0"/>
        <w:rPr>
          <w:rFonts w:ascii="Arial" w:eastAsia="楷体_GB2312" w:hAnsi="Arial" w:cs="Arial" w:hint="eastAsia"/>
          <w:bCs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t xml:space="preserve">Table S1 </w:t>
      </w:r>
      <w:r w:rsidR="008D20CA" w:rsidRPr="00FB478E">
        <w:rPr>
          <w:rFonts w:ascii="Arial" w:eastAsia="楷体_GB2312" w:hAnsi="Arial" w:cs="Arial"/>
          <w:bCs/>
          <w:sz w:val="20"/>
          <w:szCs w:val="20"/>
        </w:rPr>
        <w:t xml:space="preserve">The PWAS of Membranous Nephropathy Integrating the ARIC </w:t>
      </w:r>
      <w:proofErr w:type="spellStart"/>
      <w:r w:rsidR="008D20CA" w:rsidRPr="00FB478E">
        <w:rPr>
          <w:rFonts w:ascii="Arial" w:eastAsia="楷体_GB2312" w:hAnsi="Arial" w:cs="Arial"/>
          <w:bCs/>
          <w:sz w:val="20"/>
          <w:szCs w:val="20"/>
        </w:rPr>
        <w:t>pQTLs</w:t>
      </w:r>
      <w:proofErr w:type="spellEnd"/>
      <w:r w:rsidR="008D20CA" w:rsidRPr="00FB478E">
        <w:rPr>
          <w:rFonts w:ascii="Arial" w:eastAsia="楷体_GB2312" w:hAnsi="Arial" w:cs="Arial"/>
          <w:bCs/>
          <w:sz w:val="20"/>
          <w:szCs w:val="20"/>
        </w:rPr>
        <w:t xml:space="preserve"> with Membranous Nephropathy GWAS Using FUSION Identified 3 Plasma Protein</w:t>
      </w:r>
    </w:p>
    <w:tbl>
      <w:tblPr>
        <w:tblpPr w:leftFromText="180" w:rightFromText="180" w:vertAnchor="text" w:horzAnchor="margin" w:tblpY="120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4"/>
        <w:gridCol w:w="1722"/>
        <w:gridCol w:w="1590"/>
        <w:gridCol w:w="1590"/>
        <w:gridCol w:w="1590"/>
      </w:tblGrid>
      <w:tr w:rsidR="0036484E" w:rsidRPr="00FB478E" w14:paraId="643797D8" w14:textId="77777777" w:rsidTr="0036484E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0FC" w14:textId="23435DC9" w:rsidR="0036484E" w:rsidRPr="00FB478E" w:rsidRDefault="00FB478E" w:rsidP="0036484E">
            <w:pPr>
              <w:spacing w:line="480" w:lineRule="auto"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Protein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770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CHR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DC0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TWAS.Z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554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bookmarkStart w:id="0" w:name="_Hlk209452322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TWAS.P</w:t>
            </w:r>
            <w:bookmarkEnd w:id="0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48A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FDR</w:t>
            </w:r>
          </w:p>
        </w:tc>
      </w:tr>
      <w:tr w:rsidR="0036484E" w:rsidRPr="00FB478E" w14:paraId="387CAD05" w14:textId="77777777" w:rsidTr="0036484E"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92105" w14:textId="77777777" w:rsidR="0036484E" w:rsidRPr="00FB478E" w:rsidRDefault="0036484E" w:rsidP="0036484E">
            <w:pPr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PLA2R1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497B5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CBAE4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13.74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AA940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5.47E-43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BCFB9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5.19E-40</w:t>
            </w:r>
          </w:p>
        </w:tc>
      </w:tr>
      <w:tr w:rsidR="0036484E" w:rsidRPr="00FB478E" w14:paraId="4CA23F9C" w14:textId="77777777" w:rsidTr="0036484E">
        <w:tc>
          <w:tcPr>
            <w:tcW w:w="1087" w:type="pct"/>
            <w:tcBorders>
              <w:left w:val="single" w:sz="4" w:space="0" w:color="auto"/>
              <w:right w:val="single" w:sz="4" w:space="0" w:color="auto"/>
            </w:tcBorders>
          </w:tcPr>
          <w:p w14:paraId="2206773A" w14:textId="77777777" w:rsidR="0036484E" w:rsidRPr="00FB478E" w:rsidRDefault="0036484E" w:rsidP="0036484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LY75</w:t>
            </w:r>
          </w:p>
        </w:tc>
        <w:tc>
          <w:tcPr>
            <w:tcW w:w="1038" w:type="pct"/>
            <w:tcBorders>
              <w:left w:val="single" w:sz="4" w:space="0" w:color="auto"/>
              <w:right w:val="single" w:sz="4" w:space="0" w:color="auto"/>
            </w:tcBorders>
          </w:tcPr>
          <w:p w14:paraId="6D18C0D0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</w:tcPr>
          <w:p w14:paraId="69A9D61C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-4.05</w:t>
            </w: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</w:tcPr>
          <w:p w14:paraId="3387D567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5.21E-05</w:t>
            </w: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</w:tcPr>
          <w:p w14:paraId="7D12931A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2.47E-02</w:t>
            </w:r>
          </w:p>
        </w:tc>
      </w:tr>
      <w:tr w:rsidR="0036484E" w:rsidRPr="00FB478E" w14:paraId="407D0C90" w14:textId="77777777" w:rsidTr="0036484E"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248F" w14:textId="77777777" w:rsidR="0036484E" w:rsidRPr="00FB478E" w:rsidRDefault="0036484E" w:rsidP="0036484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TIMP4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301B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174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-3.93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9A37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8.44E-05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3056" w14:textId="77777777" w:rsidR="0036484E" w:rsidRPr="00FB478E" w:rsidRDefault="0036484E" w:rsidP="0036484E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2.67E-02</w:t>
            </w:r>
          </w:p>
        </w:tc>
      </w:tr>
    </w:tbl>
    <w:p w14:paraId="73F4FE12" w14:textId="7777C56B" w:rsidR="00225572" w:rsidRPr="00FB478E" w:rsidRDefault="004F59A5" w:rsidP="004F59A5">
      <w:pPr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Abbreviations: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</w:t>
      </w:r>
      <w:r w:rsidR="007860B6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PWAS, </w:t>
      </w:r>
      <w:r w:rsidR="00C31481" w:rsidRPr="00FB478E">
        <w:rPr>
          <w:rFonts w:ascii="Arial" w:eastAsia="等线" w:hAnsi="Arial" w:cs="Arial"/>
          <w:bCs/>
          <w:color w:val="000000"/>
          <w:sz w:val="20"/>
          <w:szCs w:val="20"/>
        </w:rPr>
        <w:t>p</w:t>
      </w:r>
      <w:r w:rsidR="007860B6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roteome-wide association study; </w:t>
      </w:r>
      <w:r w:rsidR="00C31481" w:rsidRPr="00FB478E">
        <w:rPr>
          <w:rFonts w:ascii="Arial" w:eastAsia="等线" w:hAnsi="Arial" w:cs="Arial"/>
          <w:bCs/>
          <w:color w:val="000000"/>
          <w:sz w:val="20"/>
          <w:szCs w:val="20"/>
        </w:rPr>
        <w:t>ARIC,</w:t>
      </w:r>
      <w:r w:rsidR="00C31481" w:rsidRPr="00FB478E">
        <w:rPr>
          <w:rFonts w:ascii="Arial" w:hAnsi="Arial" w:cs="Arial"/>
          <w:sz w:val="20"/>
          <w:szCs w:val="20"/>
        </w:rPr>
        <w:t xml:space="preserve"> </w:t>
      </w:r>
      <w:r w:rsidR="00C31481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Atherosclerosis Risk in Communities; </w:t>
      </w:r>
      <w:proofErr w:type="spellStart"/>
      <w:r w:rsidR="00C31481" w:rsidRPr="00FB478E">
        <w:rPr>
          <w:rFonts w:ascii="Arial" w:eastAsia="等线" w:hAnsi="Arial" w:cs="Arial"/>
          <w:bCs/>
          <w:color w:val="000000"/>
          <w:sz w:val="20"/>
          <w:szCs w:val="20"/>
        </w:rPr>
        <w:t>pQTLs</w:t>
      </w:r>
      <w:proofErr w:type="spellEnd"/>
      <w:r w:rsidR="00C31481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, </w:t>
      </w:r>
      <w:r w:rsidR="003B0ADB" w:rsidRPr="00FB478E">
        <w:rPr>
          <w:rFonts w:ascii="Arial" w:eastAsia="等线" w:hAnsi="Arial" w:cs="Arial"/>
          <w:bCs/>
          <w:color w:val="000000"/>
          <w:sz w:val="20"/>
          <w:szCs w:val="20"/>
        </w:rPr>
        <w:t>protein</w:t>
      </w:r>
      <w:r w:rsidR="00C31481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quantitative trait locus; GWAS, genome-wide association studies; CHR, chromosome; </w:t>
      </w:r>
      <w:r w:rsidR="007860B6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TWAS, </w:t>
      </w:r>
      <w:r w:rsidR="00C31481" w:rsidRPr="00FB478E">
        <w:rPr>
          <w:rFonts w:ascii="Arial" w:eastAsia="等线" w:hAnsi="Arial" w:cs="Arial"/>
          <w:bCs/>
          <w:color w:val="000000"/>
          <w:sz w:val="20"/>
          <w:szCs w:val="20"/>
        </w:rPr>
        <w:t>t</w:t>
      </w:r>
      <w:r w:rsidR="007860B6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ranscriptome-wide association study; TWAS.Z, TWAS association </w:t>
      </w:r>
      <w:r w:rsidR="00C31481" w:rsidRPr="00FB478E">
        <w:rPr>
          <w:rFonts w:ascii="Arial" w:eastAsia="等线" w:hAnsi="Arial" w:cs="Arial"/>
          <w:bCs/>
          <w:color w:val="000000"/>
          <w:sz w:val="20"/>
          <w:szCs w:val="20"/>
        </w:rPr>
        <w:t>Z</w:t>
      </w:r>
      <w:r w:rsidR="007860B6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-score; </w:t>
      </w:r>
      <w:r w:rsidR="00C31481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TWAS.P, nominal TWAS P-value; </w:t>
      </w:r>
      <w:r w:rsidR="007860B6" w:rsidRPr="00FB478E">
        <w:rPr>
          <w:rFonts w:ascii="Arial" w:eastAsia="等线" w:hAnsi="Arial" w:cs="Arial"/>
          <w:bCs/>
          <w:color w:val="000000"/>
          <w:sz w:val="20"/>
          <w:szCs w:val="20"/>
        </w:rPr>
        <w:t>FDR, false discovery rate</w:t>
      </w:r>
      <w:r w:rsidR="00C31481" w:rsidRPr="00FB478E">
        <w:rPr>
          <w:rFonts w:ascii="Arial" w:eastAsia="等线" w:hAnsi="Arial" w:cs="Arial"/>
          <w:bCs/>
          <w:color w:val="000000"/>
          <w:sz w:val="20"/>
          <w:szCs w:val="20"/>
        </w:rPr>
        <w:t>.</w:t>
      </w:r>
      <w:r w:rsidR="007860B6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</w:t>
      </w:r>
    </w:p>
    <w:p w14:paraId="19F34E95" w14:textId="77777777" w:rsidR="00CD0E3C" w:rsidRPr="00FB478E" w:rsidRDefault="00CD0E3C" w:rsidP="004F59A5">
      <w:pPr>
        <w:rPr>
          <w:rFonts w:ascii="Arial" w:eastAsia="等线" w:hAnsi="Arial" w:cs="Arial"/>
          <w:bCs/>
          <w:color w:val="000000"/>
          <w:sz w:val="20"/>
          <w:szCs w:val="20"/>
        </w:rPr>
      </w:pPr>
    </w:p>
    <w:p w14:paraId="393CB294" w14:textId="77777777" w:rsidR="00962219" w:rsidRPr="00FB478E" w:rsidRDefault="00962219">
      <w:pPr>
        <w:widowControl/>
        <w:jc w:val="left"/>
        <w:rPr>
          <w:rFonts w:ascii="Arial" w:eastAsia="楷体_GB2312" w:hAnsi="Arial" w:cs="Arial"/>
          <w:b/>
          <w:sz w:val="20"/>
          <w:szCs w:val="20"/>
        </w:rPr>
      </w:pPr>
      <w:bookmarkStart w:id="1" w:name="_Hlk209391814"/>
      <w:r w:rsidRPr="00FB478E">
        <w:rPr>
          <w:rFonts w:ascii="Arial" w:eastAsia="楷体_GB2312" w:hAnsi="Arial" w:cs="Arial"/>
          <w:b/>
          <w:sz w:val="20"/>
          <w:szCs w:val="20"/>
        </w:rPr>
        <w:br w:type="page"/>
      </w:r>
    </w:p>
    <w:p w14:paraId="05B40ABE" w14:textId="616CB56C" w:rsidR="005B719D" w:rsidRPr="00FB478E" w:rsidRDefault="00D20CDC" w:rsidP="00CD0E3C">
      <w:pPr>
        <w:snapToGrid w:val="0"/>
        <w:rPr>
          <w:rFonts w:ascii="Arial" w:eastAsia="楷体_GB2312" w:hAnsi="Arial" w:cs="Arial" w:hint="eastAsia"/>
          <w:bCs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lastRenderedPageBreak/>
        <w:t xml:space="preserve">Table S2 </w:t>
      </w:r>
      <w:r w:rsidRPr="00FB478E">
        <w:rPr>
          <w:rFonts w:ascii="Arial" w:eastAsia="楷体_GB2312" w:hAnsi="Arial" w:cs="Arial"/>
          <w:bCs/>
          <w:sz w:val="20"/>
          <w:szCs w:val="20"/>
        </w:rPr>
        <w:t xml:space="preserve">The TWAS of Membranous Nephropathy Integrating the </w:t>
      </w:r>
      <w:proofErr w:type="spellStart"/>
      <w:r w:rsidRPr="00FB478E">
        <w:rPr>
          <w:rFonts w:ascii="Arial" w:eastAsia="楷体_GB2312" w:hAnsi="Arial" w:cs="Arial"/>
          <w:bCs/>
          <w:sz w:val="20"/>
          <w:szCs w:val="20"/>
        </w:rPr>
        <w:t>GTEx</w:t>
      </w:r>
      <w:proofErr w:type="spellEnd"/>
      <w:r w:rsidRPr="00FB478E">
        <w:rPr>
          <w:rFonts w:ascii="Arial" w:eastAsia="楷体_GB2312" w:hAnsi="Arial" w:cs="Arial"/>
          <w:bCs/>
          <w:sz w:val="20"/>
          <w:szCs w:val="20"/>
        </w:rPr>
        <w:t xml:space="preserve"> V8 Whole Blood </w:t>
      </w:r>
      <w:proofErr w:type="spellStart"/>
      <w:r w:rsidRPr="00FB478E">
        <w:rPr>
          <w:rFonts w:ascii="Arial" w:eastAsia="楷体_GB2312" w:hAnsi="Arial" w:cs="Arial"/>
          <w:bCs/>
          <w:sz w:val="20"/>
          <w:szCs w:val="20"/>
        </w:rPr>
        <w:t>eQTLs</w:t>
      </w:r>
      <w:proofErr w:type="spellEnd"/>
      <w:r w:rsidRPr="00FB478E">
        <w:rPr>
          <w:rFonts w:ascii="Arial" w:eastAsia="楷体_GB2312" w:hAnsi="Arial" w:cs="Arial"/>
          <w:bCs/>
          <w:sz w:val="20"/>
          <w:szCs w:val="20"/>
        </w:rPr>
        <w:t xml:space="preserve"> with Membranous Nephropathy GWAS Using FUSION Identified 3 mRNAs</w:t>
      </w:r>
    </w:p>
    <w:tbl>
      <w:tblPr>
        <w:tblpPr w:leftFromText="180" w:rightFromText="180" w:vertAnchor="text" w:horzAnchor="margin" w:tblpY="74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4"/>
        <w:gridCol w:w="1722"/>
        <w:gridCol w:w="1590"/>
        <w:gridCol w:w="1590"/>
        <w:gridCol w:w="1590"/>
      </w:tblGrid>
      <w:tr w:rsidR="00E16A5A" w:rsidRPr="00FB478E" w14:paraId="19242E05" w14:textId="77777777" w:rsidTr="00E16A5A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2D0" w14:textId="77777777" w:rsidR="00E16A5A" w:rsidRPr="00FB478E" w:rsidRDefault="00E16A5A" w:rsidP="00E16A5A">
            <w:pPr>
              <w:spacing w:line="480" w:lineRule="auto"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bookmarkStart w:id="2" w:name="_Hlk209453556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CF8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CHR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3E7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TWAS.Z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EA5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TWAS.P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EBC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FDR</w:t>
            </w:r>
          </w:p>
        </w:tc>
      </w:tr>
      <w:tr w:rsidR="00E16A5A" w:rsidRPr="00FB478E" w14:paraId="4043186F" w14:textId="77777777" w:rsidTr="00E16A5A"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62BE1" w14:textId="77777777" w:rsidR="00E16A5A" w:rsidRPr="00FB478E" w:rsidRDefault="00E16A5A" w:rsidP="00E16A5A">
            <w:pPr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LY75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E0874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724B2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-9.08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774A1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1.04E-19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209E9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8.60E-16</w:t>
            </w:r>
          </w:p>
        </w:tc>
      </w:tr>
      <w:tr w:rsidR="00E16A5A" w:rsidRPr="00FB478E" w14:paraId="365E95A0" w14:textId="77777777" w:rsidTr="00E16A5A">
        <w:tc>
          <w:tcPr>
            <w:tcW w:w="1087" w:type="pct"/>
            <w:tcBorders>
              <w:left w:val="single" w:sz="4" w:space="0" w:color="auto"/>
              <w:right w:val="single" w:sz="4" w:space="0" w:color="auto"/>
            </w:tcBorders>
          </w:tcPr>
          <w:p w14:paraId="690D21F4" w14:textId="77777777" w:rsidR="00E16A5A" w:rsidRPr="00FB478E" w:rsidRDefault="00E16A5A" w:rsidP="00E16A5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POLR2I</w:t>
            </w:r>
          </w:p>
        </w:tc>
        <w:tc>
          <w:tcPr>
            <w:tcW w:w="1038" w:type="pct"/>
            <w:tcBorders>
              <w:left w:val="single" w:sz="4" w:space="0" w:color="auto"/>
              <w:right w:val="single" w:sz="4" w:space="0" w:color="auto"/>
            </w:tcBorders>
          </w:tcPr>
          <w:p w14:paraId="37DC805B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</w:tcPr>
          <w:p w14:paraId="2135006C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-5.16</w:t>
            </w: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</w:tcPr>
          <w:p w14:paraId="095DEF27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2.47E-07</w:t>
            </w: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</w:tcPr>
          <w:p w14:paraId="73AC5C51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6.81E-04</w:t>
            </w:r>
          </w:p>
        </w:tc>
      </w:tr>
      <w:tr w:rsidR="00E16A5A" w:rsidRPr="00FB478E" w14:paraId="79492E3B" w14:textId="77777777" w:rsidTr="00E16A5A"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DAE3" w14:textId="77777777" w:rsidR="00E16A5A" w:rsidRPr="00FB478E" w:rsidRDefault="00E16A5A" w:rsidP="00E16A5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NFKB1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669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BDC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4.25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F5DE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2.11E-05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E8F0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3.49E-02</w:t>
            </w:r>
          </w:p>
        </w:tc>
      </w:tr>
    </w:tbl>
    <w:bookmarkEnd w:id="2"/>
    <w:p w14:paraId="059BAD0E" w14:textId="07DA2C9A" w:rsidR="00DB7828" w:rsidRPr="00FB478E" w:rsidRDefault="00DB7828" w:rsidP="00DB7828">
      <w:pPr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Abbreviations: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</w:t>
      </w:r>
      <w:r w:rsidR="00530D33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TWAS, transcriptome-wide association study; </w:t>
      </w:r>
      <w:proofErr w:type="spellStart"/>
      <w:r w:rsidRPr="00FB478E">
        <w:rPr>
          <w:rFonts w:ascii="Arial" w:eastAsia="楷体_GB2312" w:hAnsi="Arial" w:cs="Arial"/>
          <w:bCs/>
          <w:sz w:val="20"/>
          <w:szCs w:val="20"/>
        </w:rPr>
        <w:t>eQTLs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, expression quantitative trait locus; GWAS, genome-wide association studies; CHR, chromosome; TWAS.Z, TWAS association Z-score; TWAS.P, nominal TWAS P-value; FDR, false discovery rate. </w:t>
      </w:r>
    </w:p>
    <w:p w14:paraId="7AFD0BC4" w14:textId="77777777" w:rsidR="00514DF0" w:rsidRPr="00FB478E" w:rsidRDefault="00514DF0" w:rsidP="00CD0E3C">
      <w:pPr>
        <w:rPr>
          <w:rFonts w:ascii="Arial" w:eastAsia="等线" w:hAnsi="Arial" w:cs="Arial"/>
          <w:b/>
          <w:color w:val="000000"/>
          <w:sz w:val="20"/>
          <w:szCs w:val="20"/>
        </w:rPr>
      </w:pPr>
    </w:p>
    <w:p w14:paraId="77C701DB" w14:textId="77777777" w:rsidR="00962219" w:rsidRPr="00FB478E" w:rsidRDefault="00962219">
      <w:pPr>
        <w:widowControl/>
        <w:jc w:val="left"/>
        <w:rPr>
          <w:rFonts w:ascii="Arial" w:eastAsia="楷体_GB2312" w:hAnsi="Arial" w:cs="Arial"/>
          <w:b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br w:type="page"/>
      </w:r>
    </w:p>
    <w:p w14:paraId="0B7FB93C" w14:textId="2BF497B5" w:rsidR="005B719D" w:rsidRPr="00FB478E" w:rsidRDefault="00530D33" w:rsidP="00530D33">
      <w:pPr>
        <w:snapToGrid w:val="0"/>
        <w:rPr>
          <w:rFonts w:ascii="Arial" w:eastAsia="楷体_GB2312" w:hAnsi="Arial" w:cs="Arial" w:hint="eastAsia"/>
          <w:bCs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lastRenderedPageBreak/>
        <w:t xml:space="preserve">Table S3 </w:t>
      </w:r>
      <w:r w:rsidR="00D20CDC" w:rsidRPr="00FB478E">
        <w:rPr>
          <w:rFonts w:ascii="Arial" w:eastAsia="楷体_GB2312" w:hAnsi="Arial" w:cs="Arial"/>
          <w:bCs/>
          <w:sz w:val="20"/>
          <w:szCs w:val="20"/>
        </w:rPr>
        <w:t xml:space="preserve">The TWAS of Membranous Nephropathy Integrating the </w:t>
      </w:r>
      <w:proofErr w:type="spellStart"/>
      <w:r w:rsidR="00D20CDC" w:rsidRPr="00FB478E">
        <w:rPr>
          <w:rFonts w:ascii="Arial" w:eastAsia="楷体_GB2312" w:hAnsi="Arial" w:cs="Arial"/>
          <w:bCs/>
          <w:sz w:val="20"/>
          <w:szCs w:val="20"/>
        </w:rPr>
        <w:t>GTEx</w:t>
      </w:r>
      <w:proofErr w:type="spellEnd"/>
      <w:r w:rsidR="00D20CDC" w:rsidRPr="00FB478E">
        <w:rPr>
          <w:rFonts w:ascii="Arial" w:eastAsia="楷体_GB2312" w:hAnsi="Arial" w:cs="Arial"/>
          <w:bCs/>
          <w:sz w:val="20"/>
          <w:szCs w:val="20"/>
        </w:rPr>
        <w:t xml:space="preserve"> V8 Kidney Cortex </w:t>
      </w:r>
      <w:proofErr w:type="spellStart"/>
      <w:r w:rsidR="00D20CDC" w:rsidRPr="00FB478E">
        <w:rPr>
          <w:rFonts w:ascii="Arial" w:eastAsia="楷体_GB2312" w:hAnsi="Arial" w:cs="Arial"/>
          <w:bCs/>
          <w:sz w:val="20"/>
          <w:szCs w:val="20"/>
        </w:rPr>
        <w:t>eQTLs</w:t>
      </w:r>
      <w:proofErr w:type="spellEnd"/>
      <w:r w:rsidR="00D20CDC" w:rsidRPr="00FB478E">
        <w:rPr>
          <w:rFonts w:ascii="Arial" w:eastAsia="楷体_GB2312" w:hAnsi="Arial" w:cs="Arial"/>
          <w:bCs/>
          <w:sz w:val="20"/>
          <w:szCs w:val="20"/>
        </w:rPr>
        <w:t xml:space="preserve"> with Membranous Nephropathy GWAS Using FUSION Identified 1 mRNA</w:t>
      </w:r>
    </w:p>
    <w:tbl>
      <w:tblPr>
        <w:tblpPr w:leftFromText="180" w:rightFromText="180" w:vertAnchor="text" w:tblpY="150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4"/>
        <w:gridCol w:w="1722"/>
        <w:gridCol w:w="1590"/>
        <w:gridCol w:w="1590"/>
        <w:gridCol w:w="1590"/>
      </w:tblGrid>
      <w:tr w:rsidR="00E16A5A" w:rsidRPr="00FB478E" w14:paraId="64313EB1" w14:textId="77777777" w:rsidTr="00E16A5A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377" w14:textId="77777777" w:rsidR="00E16A5A" w:rsidRPr="00FB478E" w:rsidRDefault="00E16A5A" w:rsidP="00E16A5A">
            <w:pPr>
              <w:spacing w:line="480" w:lineRule="auto"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0F98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CHR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903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TWAS.Z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3CF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TWAS.P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D1E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FDR</w:t>
            </w:r>
          </w:p>
        </w:tc>
      </w:tr>
      <w:tr w:rsidR="00E16A5A" w:rsidRPr="00FB478E" w14:paraId="6740F348" w14:textId="77777777" w:rsidTr="00E16A5A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03D0" w14:textId="77777777" w:rsidR="00E16A5A" w:rsidRPr="00FB478E" w:rsidRDefault="00E16A5A" w:rsidP="00E16A5A">
            <w:pPr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LY75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118A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9FD8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-10.28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EA9A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8.49E-25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435" w14:textId="77777777" w:rsidR="00E16A5A" w:rsidRPr="00FB478E" w:rsidRDefault="00E16A5A" w:rsidP="00E16A5A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1.14E-21</w:t>
            </w:r>
          </w:p>
        </w:tc>
      </w:tr>
    </w:tbl>
    <w:bookmarkEnd w:id="1"/>
    <w:p w14:paraId="6A8094C1" w14:textId="367562FB" w:rsidR="00530D33" w:rsidRPr="002B04F7" w:rsidRDefault="002B04F7" w:rsidP="004F59A5">
      <w:pPr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Abbreviations: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TWAS, transcriptome-wide association study; </w:t>
      </w:r>
      <w:proofErr w:type="spellStart"/>
      <w:r w:rsidRPr="00FB478E">
        <w:rPr>
          <w:rFonts w:ascii="Arial" w:eastAsia="楷体_GB2312" w:hAnsi="Arial" w:cs="Arial"/>
          <w:bCs/>
          <w:sz w:val="20"/>
          <w:szCs w:val="20"/>
        </w:rPr>
        <w:t>eQTLs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, expression quantitative trait locus; GWAS, genome-wide association studies; CHR, chromosome; TWAS.Z, TWAS association Z-score; TWAS.P, nominal TWAS P-value; FDR, false discovery rate. </w:t>
      </w:r>
    </w:p>
    <w:p w14:paraId="5D33B451" w14:textId="77777777" w:rsidR="00530D33" w:rsidRPr="00FB478E" w:rsidRDefault="00530D33" w:rsidP="004F59A5">
      <w:pPr>
        <w:rPr>
          <w:rFonts w:ascii="Arial" w:eastAsia="等线" w:hAnsi="Arial" w:cs="Arial"/>
          <w:b/>
          <w:color w:val="000000"/>
          <w:sz w:val="20"/>
          <w:szCs w:val="20"/>
        </w:rPr>
      </w:pPr>
    </w:p>
    <w:p w14:paraId="37979D61" w14:textId="77777777" w:rsidR="00962219" w:rsidRPr="00FB478E" w:rsidRDefault="00962219">
      <w:pPr>
        <w:widowControl/>
        <w:jc w:val="left"/>
        <w:rPr>
          <w:rFonts w:ascii="Arial" w:eastAsia="楷体_GB2312" w:hAnsi="Arial" w:cs="Arial"/>
          <w:b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br w:type="page"/>
      </w:r>
    </w:p>
    <w:p w14:paraId="3488F92F" w14:textId="6B836CDF" w:rsidR="005B719D" w:rsidRPr="00FB478E" w:rsidRDefault="00B948A2" w:rsidP="00B948A2">
      <w:pPr>
        <w:snapToGrid w:val="0"/>
        <w:rPr>
          <w:rFonts w:ascii="Arial" w:eastAsia="楷体_GB2312" w:hAnsi="Arial" w:cs="Arial" w:hint="eastAsia"/>
          <w:bCs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lastRenderedPageBreak/>
        <w:t xml:space="preserve">Table S4 </w:t>
      </w:r>
      <w:r w:rsidR="00D20CDC" w:rsidRPr="00FB478E">
        <w:rPr>
          <w:rFonts w:ascii="Arial" w:eastAsia="楷体_GB2312" w:hAnsi="Arial" w:cs="Arial"/>
          <w:bCs/>
          <w:sz w:val="20"/>
          <w:szCs w:val="20"/>
        </w:rPr>
        <w:t>SMR Analysis of 3 Plasma Proteins Identified in PWAS of Membranous Nephropathy</w:t>
      </w:r>
    </w:p>
    <w:tbl>
      <w:tblPr>
        <w:tblStyle w:val="af2"/>
        <w:tblpPr w:leftFromText="180" w:rightFromText="180" w:vertAnchor="text" w:horzAnchor="margin" w:tblpY="133"/>
        <w:tblW w:w="5000" w:type="pct"/>
        <w:tblLook w:val="04A0" w:firstRow="1" w:lastRow="0" w:firstColumn="1" w:lastColumn="0" w:noHBand="0" w:noVBand="1"/>
      </w:tblPr>
      <w:tblGrid>
        <w:gridCol w:w="1351"/>
        <w:gridCol w:w="1015"/>
        <w:gridCol w:w="1322"/>
        <w:gridCol w:w="1447"/>
        <w:gridCol w:w="1581"/>
        <w:gridCol w:w="1580"/>
      </w:tblGrid>
      <w:tr w:rsidR="00497D77" w:rsidRPr="00FB478E" w14:paraId="12189F2F" w14:textId="77777777" w:rsidTr="00497D77">
        <w:tc>
          <w:tcPr>
            <w:tcW w:w="814" w:type="pct"/>
            <w:tcBorders>
              <w:bottom w:val="single" w:sz="4" w:space="0" w:color="auto"/>
            </w:tcBorders>
          </w:tcPr>
          <w:p w14:paraId="38492E44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Protein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6A80B59A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CHR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7D9EF4F8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b_SMR</w:t>
            </w:r>
            <w:proofErr w:type="spellEnd"/>
          </w:p>
        </w:tc>
        <w:tc>
          <w:tcPr>
            <w:tcW w:w="872" w:type="pct"/>
            <w:tcBorders>
              <w:bottom w:val="single" w:sz="4" w:space="0" w:color="auto"/>
            </w:tcBorders>
          </w:tcPr>
          <w:p w14:paraId="5628D8B6" w14:textId="77777777" w:rsidR="00497D77" w:rsidRPr="00FB478E" w:rsidRDefault="00497D77" w:rsidP="009B0383">
            <w:pPr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se_SMR</w:t>
            </w:r>
            <w:proofErr w:type="spellEnd"/>
          </w:p>
        </w:tc>
        <w:tc>
          <w:tcPr>
            <w:tcW w:w="953" w:type="pct"/>
            <w:tcBorders>
              <w:bottom w:val="single" w:sz="4" w:space="0" w:color="auto"/>
            </w:tcBorders>
          </w:tcPr>
          <w:p w14:paraId="780E9974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p_SMR</w:t>
            </w:r>
            <w:proofErr w:type="spellEnd"/>
          </w:p>
        </w:tc>
        <w:tc>
          <w:tcPr>
            <w:tcW w:w="953" w:type="pct"/>
            <w:tcBorders>
              <w:bottom w:val="single" w:sz="4" w:space="0" w:color="auto"/>
            </w:tcBorders>
          </w:tcPr>
          <w:p w14:paraId="6321E116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p_HEIDI</w:t>
            </w:r>
            <w:proofErr w:type="spellEnd"/>
          </w:p>
        </w:tc>
      </w:tr>
      <w:tr w:rsidR="00497D77" w:rsidRPr="00FB478E" w14:paraId="55D2B5DA" w14:textId="77777777" w:rsidTr="00497D77">
        <w:tc>
          <w:tcPr>
            <w:tcW w:w="814" w:type="pct"/>
            <w:tcBorders>
              <w:bottom w:val="nil"/>
            </w:tcBorders>
          </w:tcPr>
          <w:p w14:paraId="559F97E1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PLA2R1</w:t>
            </w:r>
          </w:p>
        </w:tc>
        <w:tc>
          <w:tcPr>
            <w:tcW w:w="612" w:type="pct"/>
            <w:tcBorders>
              <w:bottom w:val="nil"/>
            </w:tcBorders>
          </w:tcPr>
          <w:p w14:paraId="6692695A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7" w:type="pct"/>
            <w:tcBorders>
              <w:bottom w:val="nil"/>
            </w:tcBorders>
          </w:tcPr>
          <w:p w14:paraId="598D47C7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872" w:type="pct"/>
            <w:tcBorders>
              <w:bottom w:val="nil"/>
            </w:tcBorders>
          </w:tcPr>
          <w:p w14:paraId="1C0781C6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953" w:type="pct"/>
            <w:tcBorders>
              <w:bottom w:val="nil"/>
            </w:tcBorders>
          </w:tcPr>
          <w:p w14:paraId="670A52A8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6.19E-46</w:t>
            </w:r>
          </w:p>
        </w:tc>
        <w:tc>
          <w:tcPr>
            <w:tcW w:w="953" w:type="pct"/>
            <w:tcBorders>
              <w:bottom w:val="nil"/>
            </w:tcBorders>
          </w:tcPr>
          <w:p w14:paraId="1211ED0C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3.95E-07</w:t>
            </w:r>
          </w:p>
        </w:tc>
      </w:tr>
      <w:tr w:rsidR="00497D77" w:rsidRPr="00FB478E" w14:paraId="4BFC0FE0" w14:textId="77777777" w:rsidTr="00497D77">
        <w:tc>
          <w:tcPr>
            <w:tcW w:w="814" w:type="pct"/>
            <w:tcBorders>
              <w:top w:val="nil"/>
              <w:bottom w:val="nil"/>
            </w:tcBorders>
          </w:tcPr>
          <w:p w14:paraId="0F975433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LY75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3B85E080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679AD819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-0.37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3A611BC9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3A73CCA8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3.50E-13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077F0C52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1.32E-10</w:t>
            </w:r>
          </w:p>
        </w:tc>
      </w:tr>
      <w:tr w:rsidR="00497D77" w:rsidRPr="00FB478E" w14:paraId="7ACD9E15" w14:textId="77777777" w:rsidTr="00497D77">
        <w:tc>
          <w:tcPr>
            <w:tcW w:w="814" w:type="pct"/>
            <w:tcBorders>
              <w:top w:val="nil"/>
            </w:tcBorders>
          </w:tcPr>
          <w:p w14:paraId="1FF9D4ED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TIMP4</w:t>
            </w:r>
          </w:p>
        </w:tc>
        <w:tc>
          <w:tcPr>
            <w:tcW w:w="612" w:type="pct"/>
            <w:tcBorders>
              <w:top w:val="nil"/>
            </w:tcBorders>
          </w:tcPr>
          <w:p w14:paraId="4E6A45B0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7" w:type="pct"/>
            <w:tcBorders>
              <w:top w:val="nil"/>
            </w:tcBorders>
          </w:tcPr>
          <w:p w14:paraId="4E07B188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-0.50</w:t>
            </w:r>
          </w:p>
        </w:tc>
        <w:tc>
          <w:tcPr>
            <w:tcW w:w="872" w:type="pct"/>
            <w:tcBorders>
              <w:top w:val="nil"/>
            </w:tcBorders>
          </w:tcPr>
          <w:p w14:paraId="183288D9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53" w:type="pct"/>
            <w:tcBorders>
              <w:top w:val="nil"/>
            </w:tcBorders>
          </w:tcPr>
          <w:p w14:paraId="65B8A986" w14:textId="77777777" w:rsidR="00497D77" w:rsidRPr="00FB478E" w:rsidRDefault="00497D77" w:rsidP="009B0383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3.61E-04</w:t>
            </w:r>
          </w:p>
        </w:tc>
        <w:tc>
          <w:tcPr>
            <w:tcW w:w="953" w:type="pct"/>
            <w:tcBorders>
              <w:top w:val="nil"/>
            </w:tcBorders>
          </w:tcPr>
          <w:p w14:paraId="784C5876" w14:textId="1D25DFCC" w:rsidR="00497D77" w:rsidRPr="00FB478E" w:rsidRDefault="00497D77" w:rsidP="009B0383">
            <w:pPr>
              <w:jc w:val="center"/>
              <w:rPr>
                <w:rFonts w:ascii="Arial" w:eastAsia="等线" w:hAnsi="Arial" w:cs="Arial" w:hint="eastAsia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3.49E-01</w:t>
            </w:r>
          </w:p>
        </w:tc>
      </w:tr>
    </w:tbl>
    <w:p w14:paraId="5579FB73" w14:textId="34AC60AB" w:rsidR="00137468" w:rsidRPr="00FB478E" w:rsidRDefault="00137468" w:rsidP="00B948A2">
      <w:pPr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Notes: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3C3B4E" w:rsidRPr="00FB478E">
        <w:rPr>
          <w:rFonts w:ascii="Arial" w:eastAsia="等线" w:hAnsi="Arial" w:cs="Arial"/>
          <w:bCs/>
          <w:color w:val="000000"/>
          <w:sz w:val="20"/>
          <w:szCs w:val="20"/>
        </w:rPr>
        <w:t>b_SMR</w:t>
      </w:r>
      <w:proofErr w:type="spellEnd"/>
      <w:r w:rsidR="003C3B4E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indicated the SMR effect size estimate, and </w:t>
      </w:r>
      <w:proofErr w:type="spellStart"/>
      <w:r w:rsidR="003C3B4E" w:rsidRPr="00FB478E">
        <w:rPr>
          <w:rFonts w:ascii="Arial" w:eastAsia="等线" w:hAnsi="Arial" w:cs="Arial"/>
          <w:bCs/>
          <w:color w:val="000000"/>
          <w:sz w:val="20"/>
          <w:szCs w:val="20"/>
        </w:rPr>
        <w:t>se_SMR</w:t>
      </w:r>
      <w:proofErr w:type="spellEnd"/>
      <w:r w:rsidR="003C3B4E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was its standard error. </w:t>
      </w:r>
      <w:proofErr w:type="spellStart"/>
      <w:r w:rsidR="003C3B4E" w:rsidRPr="00FB478E">
        <w:rPr>
          <w:rFonts w:ascii="Arial" w:eastAsia="等线" w:hAnsi="Arial" w:cs="Arial"/>
          <w:bCs/>
          <w:color w:val="000000"/>
          <w:sz w:val="20"/>
          <w:szCs w:val="20"/>
        </w:rPr>
        <w:t>p_SMR</w:t>
      </w:r>
      <w:proofErr w:type="spellEnd"/>
      <w:r w:rsidR="003C3B4E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was the nominal P-value for the SMR test. </w:t>
      </w:r>
      <w:proofErr w:type="spellStart"/>
      <w:r w:rsidR="003C3B4E" w:rsidRPr="00FB478E">
        <w:rPr>
          <w:rFonts w:ascii="Arial" w:eastAsia="等线" w:hAnsi="Arial" w:cs="Arial"/>
          <w:bCs/>
          <w:color w:val="000000"/>
          <w:sz w:val="20"/>
          <w:szCs w:val="20"/>
        </w:rPr>
        <w:t>p_HEIDI</w:t>
      </w:r>
      <w:proofErr w:type="spellEnd"/>
      <w:r w:rsidR="003C3B4E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was the P-value from the HEIDI test.</w:t>
      </w:r>
    </w:p>
    <w:p w14:paraId="4FFB6AF1" w14:textId="2B49B027" w:rsidR="00530D33" w:rsidRPr="00FB478E" w:rsidRDefault="00B948A2" w:rsidP="004F59A5">
      <w:pPr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Abbreviations: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</w:t>
      </w:r>
      <w:r w:rsidR="00FC459A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SMR, summary data-based Mendelian Randomization; PWAS, proteome-wide association study; </w:t>
      </w:r>
      <w:r w:rsidR="00244973" w:rsidRPr="00FB478E">
        <w:rPr>
          <w:rFonts w:ascii="Arial" w:eastAsia="等线" w:hAnsi="Arial" w:cs="Arial"/>
          <w:bCs/>
          <w:color w:val="000000"/>
          <w:sz w:val="20"/>
          <w:szCs w:val="20"/>
        </w:rPr>
        <w:t>CHR, chromosome;</w:t>
      </w:r>
      <w:r w:rsidR="00244973">
        <w:rPr>
          <w:rFonts w:ascii="Arial" w:eastAsia="等线" w:hAnsi="Arial" w:cs="Arial" w:hint="eastAsia"/>
          <w:bCs/>
          <w:color w:val="000000"/>
          <w:sz w:val="20"/>
          <w:szCs w:val="20"/>
        </w:rPr>
        <w:t xml:space="preserve"> </w:t>
      </w:r>
      <w:r w:rsidR="00137468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SNP, single nucleotide polymorphism; HEIDI, </w:t>
      </w:r>
      <w:r w:rsidR="00E16CE2" w:rsidRPr="00FB478E">
        <w:rPr>
          <w:rFonts w:ascii="Arial" w:eastAsia="等线" w:hAnsi="Arial" w:cs="Arial"/>
          <w:bCs/>
          <w:color w:val="000000"/>
          <w:sz w:val="20"/>
          <w:szCs w:val="20"/>
        </w:rPr>
        <w:t>heterogeneity in dependent instruments</w:t>
      </w:r>
      <w:r w:rsidR="00137468" w:rsidRPr="00FB478E">
        <w:rPr>
          <w:rFonts w:ascii="Arial" w:eastAsia="等线" w:hAnsi="Arial" w:cs="Arial"/>
          <w:bCs/>
          <w:color w:val="000000"/>
          <w:sz w:val="20"/>
          <w:szCs w:val="20"/>
        </w:rPr>
        <w:t>.</w:t>
      </w:r>
    </w:p>
    <w:p w14:paraId="1B44815B" w14:textId="4C416EC6" w:rsidR="00D3569B" w:rsidRDefault="00D3569B" w:rsidP="004F59A5">
      <w:pPr>
        <w:rPr>
          <w:rFonts w:ascii="Arial" w:eastAsia="等线" w:hAnsi="Arial" w:cs="Arial"/>
          <w:bCs/>
          <w:color w:val="000000"/>
          <w:sz w:val="20"/>
          <w:szCs w:val="20"/>
        </w:rPr>
      </w:pPr>
    </w:p>
    <w:p w14:paraId="054386B6" w14:textId="77777777" w:rsidR="00D3569B" w:rsidRDefault="00D3569B">
      <w:pPr>
        <w:widowControl/>
        <w:jc w:val="left"/>
        <w:rPr>
          <w:rFonts w:ascii="Arial" w:eastAsia="等线" w:hAnsi="Arial" w:cs="Arial"/>
          <w:bCs/>
          <w:color w:val="000000"/>
          <w:sz w:val="20"/>
          <w:szCs w:val="20"/>
        </w:rPr>
      </w:pPr>
      <w:r>
        <w:rPr>
          <w:rFonts w:ascii="Arial" w:eastAsia="等线" w:hAnsi="Arial" w:cs="Arial"/>
          <w:bCs/>
          <w:color w:val="000000"/>
          <w:sz w:val="20"/>
          <w:szCs w:val="20"/>
        </w:rPr>
        <w:br w:type="page"/>
      </w:r>
    </w:p>
    <w:p w14:paraId="177C467C" w14:textId="62F8528A" w:rsidR="005B719D" w:rsidRPr="00FB478E" w:rsidRDefault="00D3569B" w:rsidP="00D3569B">
      <w:pPr>
        <w:snapToGrid w:val="0"/>
        <w:rPr>
          <w:rFonts w:ascii="Arial" w:eastAsia="楷体_GB2312" w:hAnsi="Arial" w:cs="Arial" w:hint="eastAsia"/>
          <w:bCs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lastRenderedPageBreak/>
        <w:t>Table S</w:t>
      </w:r>
      <w:r>
        <w:rPr>
          <w:rFonts w:ascii="Arial" w:eastAsia="楷体_GB2312" w:hAnsi="Arial" w:cs="Arial" w:hint="eastAsia"/>
          <w:b/>
          <w:sz w:val="20"/>
          <w:szCs w:val="20"/>
        </w:rPr>
        <w:t>5</w:t>
      </w:r>
      <w:r w:rsidRPr="00FB478E">
        <w:rPr>
          <w:rFonts w:ascii="Arial" w:eastAsia="楷体_GB2312" w:hAnsi="Arial" w:cs="Arial"/>
          <w:b/>
          <w:sz w:val="20"/>
          <w:szCs w:val="20"/>
        </w:rPr>
        <w:t xml:space="preserve"> </w:t>
      </w:r>
      <w:r w:rsidRPr="00FB478E">
        <w:rPr>
          <w:rFonts w:ascii="Arial" w:eastAsia="楷体_GB2312" w:hAnsi="Arial" w:cs="Arial"/>
          <w:bCs/>
          <w:sz w:val="20"/>
          <w:szCs w:val="20"/>
        </w:rPr>
        <w:t xml:space="preserve">SMR Analysis of 2 mRNAs Identified in TWAS of Membranous Nephropathy Using </w:t>
      </w:r>
      <w:proofErr w:type="spellStart"/>
      <w:r w:rsidRPr="00FB478E">
        <w:rPr>
          <w:rFonts w:ascii="Arial" w:eastAsia="楷体_GB2312" w:hAnsi="Arial" w:cs="Arial"/>
          <w:bCs/>
          <w:sz w:val="20"/>
          <w:szCs w:val="20"/>
        </w:rPr>
        <w:t>GTEx</w:t>
      </w:r>
      <w:proofErr w:type="spellEnd"/>
      <w:r w:rsidRPr="00FB478E">
        <w:rPr>
          <w:rFonts w:ascii="Arial" w:eastAsia="楷体_GB2312" w:hAnsi="Arial" w:cs="Arial"/>
          <w:bCs/>
          <w:sz w:val="20"/>
          <w:szCs w:val="20"/>
        </w:rPr>
        <w:t xml:space="preserve"> V8 Whole Blood </w:t>
      </w:r>
      <w:proofErr w:type="spellStart"/>
      <w:r w:rsidRPr="00FB478E">
        <w:rPr>
          <w:rFonts w:ascii="Arial" w:eastAsia="楷体_GB2312" w:hAnsi="Arial" w:cs="Arial"/>
          <w:bCs/>
          <w:sz w:val="20"/>
          <w:szCs w:val="20"/>
        </w:rPr>
        <w:t>eQTLs</w:t>
      </w:r>
      <w:proofErr w:type="spellEnd"/>
    </w:p>
    <w:tbl>
      <w:tblPr>
        <w:tblStyle w:val="af2"/>
        <w:tblpPr w:leftFromText="180" w:rightFromText="180" w:vertAnchor="text" w:horzAnchor="margin" w:tblpY="127"/>
        <w:tblW w:w="5000" w:type="pct"/>
        <w:tblLook w:val="04A0" w:firstRow="1" w:lastRow="0" w:firstColumn="1" w:lastColumn="0" w:noHBand="0" w:noVBand="1"/>
      </w:tblPr>
      <w:tblGrid>
        <w:gridCol w:w="1351"/>
        <w:gridCol w:w="1015"/>
        <w:gridCol w:w="1322"/>
        <w:gridCol w:w="1447"/>
        <w:gridCol w:w="1581"/>
        <w:gridCol w:w="1580"/>
      </w:tblGrid>
      <w:tr w:rsidR="00CD0645" w:rsidRPr="00FB478E" w14:paraId="226491BD" w14:textId="77777777" w:rsidTr="00CD0645">
        <w:tc>
          <w:tcPr>
            <w:tcW w:w="814" w:type="pct"/>
            <w:tcBorders>
              <w:bottom w:val="single" w:sz="4" w:space="0" w:color="auto"/>
            </w:tcBorders>
          </w:tcPr>
          <w:p w14:paraId="486F841F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Protein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792C73B2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CHR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1F4E6D91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b_SMR</w:t>
            </w:r>
            <w:proofErr w:type="spellEnd"/>
          </w:p>
        </w:tc>
        <w:tc>
          <w:tcPr>
            <w:tcW w:w="872" w:type="pct"/>
            <w:tcBorders>
              <w:bottom w:val="single" w:sz="4" w:space="0" w:color="auto"/>
            </w:tcBorders>
          </w:tcPr>
          <w:p w14:paraId="1ECE0C79" w14:textId="77777777" w:rsidR="00CD0645" w:rsidRPr="00FB478E" w:rsidRDefault="00CD0645" w:rsidP="001F64FA">
            <w:pPr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se_SMR</w:t>
            </w:r>
            <w:proofErr w:type="spellEnd"/>
          </w:p>
        </w:tc>
        <w:tc>
          <w:tcPr>
            <w:tcW w:w="953" w:type="pct"/>
            <w:tcBorders>
              <w:bottom w:val="single" w:sz="4" w:space="0" w:color="auto"/>
            </w:tcBorders>
          </w:tcPr>
          <w:p w14:paraId="61C14BA8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p_SMR</w:t>
            </w:r>
            <w:proofErr w:type="spellEnd"/>
          </w:p>
        </w:tc>
        <w:tc>
          <w:tcPr>
            <w:tcW w:w="953" w:type="pct"/>
            <w:tcBorders>
              <w:bottom w:val="single" w:sz="4" w:space="0" w:color="auto"/>
            </w:tcBorders>
          </w:tcPr>
          <w:p w14:paraId="4F8053BB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p_HEIDI</w:t>
            </w:r>
            <w:proofErr w:type="spellEnd"/>
          </w:p>
        </w:tc>
      </w:tr>
      <w:tr w:rsidR="00CD0645" w:rsidRPr="00FB478E" w14:paraId="7BE4D38E" w14:textId="77777777" w:rsidTr="00CD0645">
        <w:tc>
          <w:tcPr>
            <w:tcW w:w="814" w:type="pct"/>
            <w:tcBorders>
              <w:top w:val="nil"/>
              <w:bottom w:val="nil"/>
            </w:tcBorders>
          </w:tcPr>
          <w:p w14:paraId="0737C679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LY75</w:t>
            </w:r>
          </w:p>
        </w:tc>
        <w:tc>
          <w:tcPr>
            <w:tcW w:w="612" w:type="pct"/>
            <w:tcBorders>
              <w:top w:val="nil"/>
              <w:bottom w:val="nil"/>
            </w:tcBorders>
          </w:tcPr>
          <w:p w14:paraId="01C5B606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1AF8E79A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-0.70</w:t>
            </w:r>
          </w:p>
        </w:tc>
        <w:tc>
          <w:tcPr>
            <w:tcW w:w="872" w:type="pct"/>
            <w:tcBorders>
              <w:top w:val="nil"/>
              <w:bottom w:val="nil"/>
            </w:tcBorders>
          </w:tcPr>
          <w:p w14:paraId="59D9C77A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12C66692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1.76E-14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60599AF2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1.62E-09</w:t>
            </w:r>
          </w:p>
        </w:tc>
      </w:tr>
      <w:tr w:rsidR="00CD0645" w:rsidRPr="00FB478E" w14:paraId="38C4344F" w14:textId="77777777" w:rsidTr="00CD0645">
        <w:tc>
          <w:tcPr>
            <w:tcW w:w="814" w:type="pct"/>
            <w:tcBorders>
              <w:top w:val="nil"/>
            </w:tcBorders>
          </w:tcPr>
          <w:p w14:paraId="1494E3B4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POLR2I</w:t>
            </w:r>
          </w:p>
        </w:tc>
        <w:tc>
          <w:tcPr>
            <w:tcW w:w="612" w:type="pct"/>
            <w:tcBorders>
              <w:top w:val="nil"/>
            </w:tcBorders>
          </w:tcPr>
          <w:p w14:paraId="2EF02045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7" w:type="pct"/>
            <w:tcBorders>
              <w:top w:val="nil"/>
            </w:tcBorders>
          </w:tcPr>
          <w:p w14:paraId="6649C16D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-0.59</w:t>
            </w:r>
          </w:p>
        </w:tc>
        <w:tc>
          <w:tcPr>
            <w:tcW w:w="872" w:type="pct"/>
            <w:tcBorders>
              <w:top w:val="nil"/>
            </w:tcBorders>
          </w:tcPr>
          <w:p w14:paraId="368E5534" w14:textId="77777777" w:rsidR="00CD0645" w:rsidRPr="00FB478E" w:rsidRDefault="00CD0645" w:rsidP="001F64FA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953" w:type="pct"/>
            <w:tcBorders>
              <w:top w:val="nil"/>
            </w:tcBorders>
          </w:tcPr>
          <w:p w14:paraId="0D67873B" w14:textId="69D42C1D" w:rsidR="00CD0645" w:rsidRPr="00FB478E" w:rsidRDefault="00CD0645" w:rsidP="001F64FA">
            <w:pPr>
              <w:jc w:val="center"/>
              <w:rPr>
                <w:rFonts w:ascii="Arial" w:eastAsia="等线" w:hAnsi="Arial" w:cs="Arial" w:hint="eastAsia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8.14E-02</w:t>
            </w:r>
          </w:p>
        </w:tc>
        <w:tc>
          <w:tcPr>
            <w:tcW w:w="953" w:type="pct"/>
            <w:tcBorders>
              <w:top w:val="nil"/>
            </w:tcBorders>
          </w:tcPr>
          <w:p w14:paraId="57BBA605" w14:textId="625BCC0F" w:rsidR="00CD0645" w:rsidRPr="00FB478E" w:rsidRDefault="00CD0645" w:rsidP="001F64FA">
            <w:pPr>
              <w:jc w:val="center"/>
              <w:rPr>
                <w:rFonts w:ascii="Arial" w:eastAsia="等线" w:hAnsi="Arial" w:cs="Arial" w:hint="eastAsia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3.86E-01</w:t>
            </w:r>
          </w:p>
        </w:tc>
      </w:tr>
    </w:tbl>
    <w:p w14:paraId="5A178CBF" w14:textId="5F58CC80" w:rsidR="00D3569B" w:rsidRPr="00FB478E" w:rsidRDefault="00D3569B" w:rsidP="00D3569B">
      <w:pPr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Notes: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b_SMR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indicated the SMR effect size estimate, and </w:t>
      </w:r>
      <w:proofErr w:type="spellStart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se_SMR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was its standard error. </w:t>
      </w:r>
      <w:proofErr w:type="spellStart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p_SMR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was the nominal P-value for the SMR test. </w:t>
      </w:r>
      <w:proofErr w:type="spellStart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p_HEIDI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was the P-value from the HEIDI test.</w:t>
      </w:r>
    </w:p>
    <w:p w14:paraId="547F5141" w14:textId="77777777" w:rsidR="00D3569B" w:rsidRPr="00007B80" w:rsidRDefault="00D3569B" w:rsidP="00D3569B">
      <w:pPr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Abbreviations: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SMR, summary data-based Mendelian Randomization; TWAS, transcriptome-wide association study; CHR, chromosome;</w:t>
      </w:r>
      <w:r>
        <w:rPr>
          <w:rFonts w:ascii="Arial" w:eastAsia="等线" w:hAnsi="Arial" w:cs="Arial" w:hint="eastAsia"/>
          <w:bCs/>
          <w:color w:val="000000"/>
          <w:sz w:val="20"/>
          <w:szCs w:val="20"/>
        </w:rPr>
        <w:t xml:space="preserve"> </w:t>
      </w:r>
      <w:proofErr w:type="spellStart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eQTLs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, expression quantitative trait locus; SNP, single nucleotide polymorphism; HEIDI, heterogeneity in dependent instruments.</w:t>
      </w:r>
    </w:p>
    <w:p w14:paraId="3A6EEB30" w14:textId="77777777" w:rsidR="00E16CE2" w:rsidRPr="00D3569B" w:rsidRDefault="00E16CE2" w:rsidP="004F59A5">
      <w:pPr>
        <w:rPr>
          <w:rFonts w:ascii="Arial" w:eastAsia="等线" w:hAnsi="Arial" w:cs="Arial"/>
          <w:bCs/>
          <w:color w:val="000000"/>
          <w:sz w:val="20"/>
          <w:szCs w:val="20"/>
        </w:rPr>
      </w:pPr>
    </w:p>
    <w:p w14:paraId="7D8036C6" w14:textId="77777777" w:rsidR="00962219" w:rsidRPr="00FB478E" w:rsidRDefault="00962219">
      <w:pPr>
        <w:widowControl/>
        <w:jc w:val="left"/>
        <w:rPr>
          <w:rFonts w:ascii="Arial" w:eastAsia="楷体_GB2312" w:hAnsi="Arial" w:cs="Arial"/>
          <w:b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br w:type="page"/>
      </w:r>
    </w:p>
    <w:p w14:paraId="57EDF203" w14:textId="028C7F32" w:rsidR="001A5969" w:rsidRPr="00FB478E" w:rsidRDefault="001A5969" w:rsidP="007C6A29">
      <w:pPr>
        <w:snapToGrid w:val="0"/>
        <w:rPr>
          <w:rFonts w:ascii="Arial" w:eastAsia="楷体_GB2312" w:hAnsi="Arial" w:cs="Arial"/>
          <w:bCs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lastRenderedPageBreak/>
        <w:t>Table S</w:t>
      </w:r>
      <w:r w:rsidR="00D3569B">
        <w:rPr>
          <w:rFonts w:ascii="Arial" w:eastAsia="楷体_GB2312" w:hAnsi="Arial" w:cs="Arial" w:hint="eastAsia"/>
          <w:b/>
          <w:sz w:val="20"/>
          <w:szCs w:val="20"/>
        </w:rPr>
        <w:t>6</w:t>
      </w:r>
      <w:r w:rsidRPr="00FB478E">
        <w:rPr>
          <w:rFonts w:ascii="Arial" w:eastAsia="楷体_GB2312" w:hAnsi="Arial" w:cs="Arial"/>
          <w:b/>
          <w:sz w:val="20"/>
          <w:szCs w:val="20"/>
        </w:rPr>
        <w:t xml:space="preserve"> </w:t>
      </w:r>
      <w:r w:rsidR="007C6A29" w:rsidRPr="00FB478E">
        <w:rPr>
          <w:rFonts w:ascii="Arial" w:eastAsia="楷体_GB2312" w:hAnsi="Arial" w:cs="Arial"/>
          <w:bCs/>
          <w:sz w:val="20"/>
          <w:szCs w:val="20"/>
        </w:rPr>
        <w:t xml:space="preserve">SMR Analysis of 1 mRNA Identified in TWAS of Membranous Nephropathy Using </w:t>
      </w:r>
      <w:proofErr w:type="spellStart"/>
      <w:r w:rsidR="007C6A29" w:rsidRPr="00FB478E">
        <w:rPr>
          <w:rFonts w:ascii="Arial" w:eastAsia="楷体_GB2312" w:hAnsi="Arial" w:cs="Arial"/>
          <w:bCs/>
          <w:sz w:val="20"/>
          <w:szCs w:val="20"/>
        </w:rPr>
        <w:t>GTEx</w:t>
      </w:r>
      <w:proofErr w:type="spellEnd"/>
      <w:r w:rsidR="007C6A29" w:rsidRPr="00FB478E">
        <w:rPr>
          <w:rFonts w:ascii="Arial" w:eastAsia="楷体_GB2312" w:hAnsi="Arial" w:cs="Arial"/>
          <w:bCs/>
          <w:sz w:val="20"/>
          <w:szCs w:val="20"/>
        </w:rPr>
        <w:t xml:space="preserve"> V8 Kidney Cortex </w:t>
      </w:r>
      <w:proofErr w:type="spellStart"/>
      <w:r w:rsidR="007C6A29" w:rsidRPr="00FB478E">
        <w:rPr>
          <w:rFonts w:ascii="Arial" w:eastAsia="楷体_GB2312" w:hAnsi="Arial" w:cs="Arial"/>
          <w:bCs/>
          <w:sz w:val="20"/>
          <w:szCs w:val="20"/>
        </w:rPr>
        <w:t>eQTLs</w:t>
      </w:r>
      <w:proofErr w:type="spellEnd"/>
      <w:r w:rsidRPr="00FB478E">
        <w:rPr>
          <w:rFonts w:ascii="Arial" w:eastAsia="楷体_GB2312" w:hAnsi="Arial" w:cs="Arial"/>
          <w:bCs/>
          <w:sz w:val="20"/>
          <w:szCs w:val="20"/>
        </w:rPr>
        <w:tab/>
      </w:r>
      <w:r w:rsidRPr="00FB478E">
        <w:rPr>
          <w:rFonts w:ascii="Arial" w:eastAsia="楷体_GB2312" w:hAnsi="Arial" w:cs="Arial"/>
          <w:bCs/>
          <w:sz w:val="20"/>
          <w:szCs w:val="20"/>
        </w:rPr>
        <w:tab/>
      </w:r>
      <w:r w:rsidRPr="00FB478E">
        <w:rPr>
          <w:rFonts w:ascii="Arial" w:eastAsia="楷体_GB2312" w:hAnsi="Arial" w:cs="Arial"/>
          <w:bCs/>
          <w:sz w:val="20"/>
          <w:szCs w:val="20"/>
        </w:rPr>
        <w:tab/>
      </w:r>
      <w:r w:rsidRPr="00FB478E">
        <w:rPr>
          <w:rFonts w:ascii="Arial" w:eastAsia="楷体_GB2312" w:hAnsi="Arial" w:cs="Arial"/>
          <w:bCs/>
          <w:sz w:val="20"/>
          <w:szCs w:val="20"/>
        </w:rPr>
        <w:tab/>
      </w:r>
      <w:r w:rsidRPr="00FB478E">
        <w:rPr>
          <w:rFonts w:ascii="Arial" w:eastAsia="楷体_GB2312" w:hAnsi="Arial" w:cs="Arial"/>
          <w:bCs/>
          <w:sz w:val="20"/>
          <w:szCs w:val="20"/>
        </w:rPr>
        <w:tab/>
      </w:r>
      <w:r w:rsidRPr="00FB478E">
        <w:rPr>
          <w:rFonts w:ascii="Arial" w:eastAsia="楷体_GB2312" w:hAnsi="Arial" w:cs="Arial"/>
          <w:bCs/>
          <w:sz w:val="20"/>
          <w:szCs w:val="20"/>
        </w:rPr>
        <w:tab/>
      </w:r>
      <w:r w:rsidRPr="00FB478E">
        <w:rPr>
          <w:rFonts w:ascii="Arial" w:eastAsia="楷体_GB2312" w:hAnsi="Arial" w:cs="Arial"/>
          <w:bCs/>
          <w:sz w:val="20"/>
          <w:szCs w:val="20"/>
        </w:rPr>
        <w:tab/>
      </w:r>
      <w:r w:rsidRPr="00FB478E">
        <w:rPr>
          <w:rFonts w:ascii="Arial" w:eastAsia="楷体_GB2312" w:hAnsi="Arial" w:cs="Arial"/>
          <w:bCs/>
          <w:sz w:val="20"/>
          <w:szCs w:val="20"/>
        </w:rPr>
        <w:tab/>
      </w:r>
    </w:p>
    <w:tbl>
      <w:tblPr>
        <w:tblStyle w:val="af2"/>
        <w:tblpPr w:leftFromText="180" w:rightFromText="180" w:vertAnchor="text" w:horzAnchor="margin" w:tblpY="120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1369"/>
        <w:gridCol w:w="1057"/>
        <w:gridCol w:w="1356"/>
        <w:gridCol w:w="1478"/>
        <w:gridCol w:w="1518"/>
        <w:gridCol w:w="1518"/>
      </w:tblGrid>
      <w:tr w:rsidR="00511F0F" w:rsidRPr="00FB478E" w14:paraId="3847FA2D" w14:textId="77777777" w:rsidTr="00511F0F">
        <w:tc>
          <w:tcPr>
            <w:tcW w:w="825" w:type="pct"/>
            <w:tcBorders>
              <w:bottom w:val="single" w:sz="4" w:space="0" w:color="auto"/>
            </w:tcBorders>
          </w:tcPr>
          <w:p w14:paraId="33F5984A" w14:textId="77777777" w:rsidR="00511F0F" w:rsidRPr="00FB478E" w:rsidRDefault="00511F0F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Protein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14:paraId="6FE01E4E" w14:textId="77777777" w:rsidR="00511F0F" w:rsidRPr="00FB478E" w:rsidRDefault="00511F0F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CHR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14:paraId="49B09C66" w14:textId="77777777" w:rsidR="00511F0F" w:rsidRPr="00FB478E" w:rsidRDefault="00511F0F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b_SMR</w:t>
            </w:r>
            <w:proofErr w:type="spellEnd"/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176CE2E7" w14:textId="77777777" w:rsidR="00511F0F" w:rsidRPr="00FB478E" w:rsidRDefault="00511F0F" w:rsidP="00962219">
            <w:pPr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se_SMR</w:t>
            </w:r>
            <w:proofErr w:type="spellEnd"/>
          </w:p>
        </w:tc>
        <w:tc>
          <w:tcPr>
            <w:tcW w:w="915" w:type="pct"/>
            <w:tcBorders>
              <w:bottom w:val="single" w:sz="4" w:space="0" w:color="auto"/>
            </w:tcBorders>
          </w:tcPr>
          <w:p w14:paraId="47497655" w14:textId="77777777" w:rsidR="00511F0F" w:rsidRPr="00FB478E" w:rsidRDefault="00511F0F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p_SMR</w:t>
            </w:r>
            <w:proofErr w:type="spellEnd"/>
          </w:p>
        </w:tc>
        <w:tc>
          <w:tcPr>
            <w:tcW w:w="915" w:type="pct"/>
            <w:tcBorders>
              <w:bottom w:val="single" w:sz="4" w:space="0" w:color="auto"/>
            </w:tcBorders>
          </w:tcPr>
          <w:p w14:paraId="684D807B" w14:textId="77777777" w:rsidR="00511F0F" w:rsidRPr="00FB478E" w:rsidRDefault="00511F0F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p_HEIDI</w:t>
            </w:r>
            <w:proofErr w:type="spellEnd"/>
          </w:p>
        </w:tc>
      </w:tr>
      <w:tr w:rsidR="00511F0F" w:rsidRPr="00FB478E" w14:paraId="329EA9FE" w14:textId="77777777" w:rsidTr="00511F0F"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14:paraId="3C557308" w14:textId="77777777" w:rsidR="00511F0F" w:rsidRPr="00FB478E" w:rsidRDefault="00511F0F" w:rsidP="00962219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LY75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</w:tcPr>
          <w:p w14:paraId="352AC43C" w14:textId="77777777" w:rsidR="00511F0F" w:rsidRPr="00FB478E" w:rsidRDefault="00511F0F" w:rsidP="00962219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</w:tcPr>
          <w:p w14:paraId="3E5A3179" w14:textId="77777777" w:rsidR="00511F0F" w:rsidRPr="00FB478E" w:rsidRDefault="00511F0F" w:rsidP="00962219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-0.60</w:t>
            </w: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</w:tcPr>
          <w:p w14:paraId="2528BC5C" w14:textId="77777777" w:rsidR="00511F0F" w:rsidRPr="00FB478E" w:rsidRDefault="00511F0F" w:rsidP="00962219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</w:tcPr>
          <w:p w14:paraId="26CEE140" w14:textId="19FCA8DA" w:rsidR="00511F0F" w:rsidRPr="00FB478E" w:rsidRDefault="00511F0F" w:rsidP="00962219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6.68E-</w:t>
            </w:r>
            <w:r>
              <w:rPr>
                <w:rFonts w:ascii="Arial" w:hAnsi="Arial" w:cs="Arial" w:hint="eastAsia"/>
                <w:sz w:val="20"/>
                <w:szCs w:val="20"/>
              </w:rPr>
              <w:t>07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</w:tcPr>
          <w:p w14:paraId="69A42732" w14:textId="77777777" w:rsidR="00511F0F" w:rsidRPr="00FB478E" w:rsidRDefault="00511F0F" w:rsidP="00962219">
            <w:pPr>
              <w:jc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1.80E-03</w:t>
            </w:r>
          </w:p>
        </w:tc>
      </w:tr>
    </w:tbl>
    <w:p w14:paraId="7BA26978" w14:textId="1C0F7149" w:rsidR="006F1118" w:rsidRPr="00FB478E" w:rsidRDefault="006F1118" w:rsidP="006F1118">
      <w:pPr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Notes: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b_SMR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indicated the SMR effect size estimate, and </w:t>
      </w:r>
      <w:proofErr w:type="spellStart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se_SMR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was its standard error. </w:t>
      </w:r>
      <w:proofErr w:type="spellStart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p_SMR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was the nominal P-value for the SMR test. </w:t>
      </w:r>
      <w:proofErr w:type="spellStart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p_HEIDI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was the P-value from the HEIDI test.</w:t>
      </w:r>
    </w:p>
    <w:p w14:paraId="5BBCD0A1" w14:textId="5FA9A493" w:rsidR="00E16CE2" w:rsidRPr="00FB478E" w:rsidRDefault="00E16CE2" w:rsidP="00E16CE2">
      <w:pPr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Abbreviations: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SMR, summary data-based Mendelian Randomization; TWAS, transcriptome-wide association study; </w:t>
      </w:r>
      <w:r w:rsidR="006F1118" w:rsidRPr="00FB478E">
        <w:rPr>
          <w:rFonts w:ascii="Arial" w:eastAsia="等线" w:hAnsi="Arial" w:cs="Arial"/>
          <w:bCs/>
          <w:color w:val="000000"/>
          <w:sz w:val="20"/>
          <w:szCs w:val="20"/>
        </w:rPr>
        <w:t>CHR, chromosome;</w:t>
      </w:r>
      <w:r w:rsidR="006F1118">
        <w:rPr>
          <w:rFonts w:ascii="Arial" w:eastAsia="等线" w:hAnsi="Arial" w:cs="Arial" w:hint="eastAsia"/>
          <w:bCs/>
          <w:color w:val="000000"/>
          <w:sz w:val="20"/>
          <w:szCs w:val="20"/>
        </w:rPr>
        <w:t xml:space="preserve"> </w:t>
      </w:r>
      <w:proofErr w:type="spellStart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eQTLs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, expression quantitative trait locus; SNP, single nucleotide polymorphism; HEIDI, heterogeneity in dependent instruments.</w:t>
      </w:r>
    </w:p>
    <w:p w14:paraId="404EC1F7" w14:textId="77777777" w:rsidR="00530D33" w:rsidRPr="00FB478E" w:rsidRDefault="00530D33" w:rsidP="004F59A5">
      <w:pPr>
        <w:rPr>
          <w:rFonts w:ascii="Arial" w:eastAsia="等线" w:hAnsi="Arial" w:cs="Arial"/>
          <w:b/>
          <w:color w:val="000000"/>
          <w:sz w:val="20"/>
          <w:szCs w:val="20"/>
        </w:rPr>
      </w:pPr>
    </w:p>
    <w:p w14:paraId="08E55EE8" w14:textId="77777777" w:rsidR="00962219" w:rsidRPr="00FB478E" w:rsidRDefault="00962219">
      <w:pPr>
        <w:widowControl/>
        <w:jc w:val="left"/>
        <w:rPr>
          <w:rFonts w:ascii="Arial" w:eastAsia="楷体_GB2312" w:hAnsi="Arial" w:cs="Arial"/>
          <w:b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br w:type="page"/>
      </w:r>
    </w:p>
    <w:p w14:paraId="63E6971A" w14:textId="770A587B" w:rsidR="00C3638E" w:rsidRPr="00FB478E" w:rsidRDefault="00A721EF" w:rsidP="00F45611">
      <w:pPr>
        <w:rPr>
          <w:rFonts w:ascii="Arial" w:eastAsia="等线" w:hAnsi="Arial" w:cs="Arial" w:hint="eastAsia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lastRenderedPageBreak/>
        <w:t>Table S7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</w:t>
      </w:r>
      <w:r w:rsidR="00C854BA" w:rsidRPr="00FB478E">
        <w:rPr>
          <w:rFonts w:ascii="Arial" w:eastAsia="等线" w:hAnsi="Arial" w:cs="Arial"/>
          <w:bCs/>
          <w:color w:val="000000"/>
          <w:sz w:val="20"/>
          <w:szCs w:val="20"/>
        </w:rPr>
        <w:t>Bayesian Colocalization Analysis of 3 Plasma Proteins Identified from PWAS</w:t>
      </w:r>
    </w:p>
    <w:tbl>
      <w:tblPr>
        <w:tblStyle w:val="af2"/>
        <w:tblpPr w:leftFromText="180" w:rightFromText="180" w:vertAnchor="text" w:horzAnchor="margin" w:tblpY="110"/>
        <w:tblW w:w="5000" w:type="pct"/>
        <w:tblLook w:val="04A0" w:firstRow="1" w:lastRow="0" w:firstColumn="1" w:lastColumn="0" w:noHBand="0" w:noVBand="1"/>
      </w:tblPr>
      <w:tblGrid>
        <w:gridCol w:w="1453"/>
        <w:gridCol w:w="1044"/>
        <w:gridCol w:w="2034"/>
        <w:gridCol w:w="1304"/>
        <w:gridCol w:w="2461"/>
      </w:tblGrid>
      <w:tr w:rsidR="00962219" w:rsidRPr="00FB478E" w14:paraId="7E17073B" w14:textId="77777777" w:rsidTr="00962219"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65FFE21E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Protein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14:paraId="24928A58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SNP</w:t>
            </w: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24D20599" w14:textId="77777777" w:rsidR="00962219" w:rsidRPr="00FB478E" w:rsidRDefault="00962219" w:rsidP="009622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Source of proxy for summary data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282D77D4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PP.H4</w:t>
            </w:r>
          </w:p>
        </w:tc>
        <w:tc>
          <w:tcPr>
            <w:tcW w:w="1483" w:type="pct"/>
            <w:tcBorders>
              <w:bottom w:val="single" w:sz="4" w:space="0" w:color="auto"/>
            </w:tcBorders>
            <w:vAlign w:val="center"/>
          </w:tcPr>
          <w:p w14:paraId="735AD129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Colocalization evidence</w:t>
            </w:r>
          </w:p>
        </w:tc>
      </w:tr>
      <w:tr w:rsidR="00962219" w:rsidRPr="00FB478E" w14:paraId="6E71A378" w14:textId="77777777" w:rsidTr="00962219">
        <w:tc>
          <w:tcPr>
            <w:tcW w:w="876" w:type="pct"/>
            <w:tcBorders>
              <w:bottom w:val="nil"/>
            </w:tcBorders>
          </w:tcPr>
          <w:p w14:paraId="547D4DA8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PLA2R1</w:t>
            </w:r>
          </w:p>
        </w:tc>
        <w:tc>
          <w:tcPr>
            <w:tcW w:w="629" w:type="pct"/>
            <w:tcBorders>
              <w:bottom w:val="nil"/>
            </w:tcBorders>
          </w:tcPr>
          <w:p w14:paraId="6618FD2C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1624</w:t>
            </w:r>
          </w:p>
        </w:tc>
        <w:tc>
          <w:tcPr>
            <w:tcW w:w="1226" w:type="pct"/>
            <w:tcBorders>
              <w:bottom w:val="nil"/>
            </w:tcBorders>
          </w:tcPr>
          <w:p w14:paraId="67B56456" w14:textId="77777777" w:rsidR="00962219" w:rsidRPr="00FB478E" w:rsidRDefault="00962219" w:rsidP="00962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sz w:val="20"/>
                <w:szCs w:val="20"/>
              </w:rPr>
              <w:t>deCODE</w:t>
            </w:r>
            <w:proofErr w:type="spellEnd"/>
            <w:r w:rsidRPr="00FB47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478E">
              <w:rPr>
                <w:rFonts w:ascii="Arial" w:hAnsi="Arial" w:cs="Arial"/>
                <w:sz w:val="20"/>
                <w:szCs w:val="20"/>
              </w:rPr>
              <w:t>pQTLs</w:t>
            </w:r>
            <w:proofErr w:type="spellEnd"/>
          </w:p>
        </w:tc>
        <w:tc>
          <w:tcPr>
            <w:tcW w:w="786" w:type="pct"/>
            <w:tcBorders>
              <w:bottom w:val="nil"/>
            </w:tcBorders>
          </w:tcPr>
          <w:p w14:paraId="34D731E7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7.48E-23</w:t>
            </w:r>
          </w:p>
        </w:tc>
        <w:tc>
          <w:tcPr>
            <w:tcW w:w="1483" w:type="pct"/>
            <w:tcBorders>
              <w:bottom w:val="nil"/>
            </w:tcBorders>
          </w:tcPr>
          <w:p w14:paraId="3EA22BA8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62219" w:rsidRPr="00FB478E" w14:paraId="573614D1" w14:textId="77777777" w:rsidTr="00962219">
        <w:tc>
          <w:tcPr>
            <w:tcW w:w="876" w:type="pct"/>
            <w:tcBorders>
              <w:top w:val="nil"/>
              <w:bottom w:val="nil"/>
            </w:tcBorders>
          </w:tcPr>
          <w:p w14:paraId="189931D3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LY75</w:t>
            </w:r>
          </w:p>
        </w:tc>
        <w:tc>
          <w:tcPr>
            <w:tcW w:w="629" w:type="pct"/>
            <w:tcBorders>
              <w:top w:val="nil"/>
              <w:bottom w:val="nil"/>
            </w:tcBorders>
          </w:tcPr>
          <w:p w14:paraId="48192F9D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1909</w:t>
            </w: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09446A36" w14:textId="77777777" w:rsidR="00962219" w:rsidRPr="00FB478E" w:rsidRDefault="00962219" w:rsidP="00962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sz w:val="20"/>
                <w:szCs w:val="20"/>
              </w:rPr>
              <w:t>deCODE</w:t>
            </w:r>
            <w:proofErr w:type="spellEnd"/>
            <w:r w:rsidRPr="00FB47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478E">
              <w:rPr>
                <w:rFonts w:ascii="Arial" w:hAnsi="Arial" w:cs="Arial"/>
                <w:sz w:val="20"/>
                <w:szCs w:val="20"/>
              </w:rPr>
              <w:t>pQTLs</w:t>
            </w:r>
            <w:proofErr w:type="spellEnd"/>
          </w:p>
        </w:tc>
        <w:tc>
          <w:tcPr>
            <w:tcW w:w="786" w:type="pct"/>
            <w:tcBorders>
              <w:top w:val="nil"/>
              <w:bottom w:val="nil"/>
            </w:tcBorders>
          </w:tcPr>
          <w:p w14:paraId="20AB5ABB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8.43E-01</w:t>
            </w:r>
          </w:p>
        </w:tc>
        <w:tc>
          <w:tcPr>
            <w:tcW w:w="1483" w:type="pct"/>
            <w:tcBorders>
              <w:top w:val="nil"/>
              <w:bottom w:val="nil"/>
            </w:tcBorders>
          </w:tcPr>
          <w:p w14:paraId="68C48BDA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62219" w:rsidRPr="00FB478E" w14:paraId="0A35DFBA" w14:textId="77777777" w:rsidTr="00962219">
        <w:tc>
          <w:tcPr>
            <w:tcW w:w="876" w:type="pct"/>
            <w:tcBorders>
              <w:top w:val="nil"/>
            </w:tcBorders>
          </w:tcPr>
          <w:p w14:paraId="50C981F9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TIMP4</w:t>
            </w:r>
          </w:p>
        </w:tc>
        <w:tc>
          <w:tcPr>
            <w:tcW w:w="629" w:type="pct"/>
            <w:tcBorders>
              <w:top w:val="nil"/>
            </w:tcBorders>
          </w:tcPr>
          <w:p w14:paraId="5D8C0473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1226" w:type="pct"/>
            <w:tcBorders>
              <w:top w:val="nil"/>
            </w:tcBorders>
          </w:tcPr>
          <w:p w14:paraId="5F938532" w14:textId="77777777" w:rsidR="00962219" w:rsidRPr="00FB478E" w:rsidRDefault="00962219" w:rsidP="00962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sz w:val="20"/>
                <w:szCs w:val="20"/>
              </w:rPr>
              <w:t>deCODE</w:t>
            </w:r>
            <w:proofErr w:type="spellEnd"/>
            <w:r w:rsidRPr="00FB47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478E">
              <w:rPr>
                <w:rFonts w:ascii="Arial" w:hAnsi="Arial" w:cs="Arial"/>
                <w:sz w:val="20"/>
                <w:szCs w:val="20"/>
              </w:rPr>
              <w:t>pQTLs</w:t>
            </w:r>
            <w:proofErr w:type="spellEnd"/>
          </w:p>
        </w:tc>
        <w:tc>
          <w:tcPr>
            <w:tcW w:w="786" w:type="pct"/>
            <w:tcBorders>
              <w:top w:val="nil"/>
            </w:tcBorders>
          </w:tcPr>
          <w:p w14:paraId="3969ABB4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8.01E-01</w:t>
            </w:r>
          </w:p>
        </w:tc>
        <w:tc>
          <w:tcPr>
            <w:tcW w:w="1483" w:type="pct"/>
            <w:tcBorders>
              <w:top w:val="nil"/>
            </w:tcBorders>
          </w:tcPr>
          <w:p w14:paraId="25ECD862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7A70DDDC" w14:textId="14F96289" w:rsidR="00F01CCB" w:rsidRPr="00FB478E" w:rsidRDefault="00016E36" w:rsidP="00F01CCB">
      <w:pPr>
        <w:widowControl/>
        <w:jc w:val="left"/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Abbreviations: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PWAS, proteome-wide association study; </w:t>
      </w:r>
      <w:proofErr w:type="spellStart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pQTLs</w:t>
      </w:r>
      <w:proofErr w:type="spellEnd"/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, protein quantitative trait locus; SNP, single nucleotide polymorphism; PP.H4, posterior probabilities H4.</w:t>
      </w:r>
    </w:p>
    <w:p w14:paraId="283C7962" w14:textId="77777777" w:rsidR="00016E36" w:rsidRPr="00FB478E" w:rsidRDefault="00016E36" w:rsidP="00F01CCB">
      <w:pPr>
        <w:widowControl/>
        <w:jc w:val="left"/>
        <w:rPr>
          <w:rFonts w:ascii="Arial" w:eastAsia="等线" w:hAnsi="Arial" w:cs="Arial"/>
          <w:bCs/>
          <w:color w:val="000000"/>
          <w:sz w:val="20"/>
          <w:szCs w:val="20"/>
        </w:rPr>
      </w:pPr>
    </w:p>
    <w:p w14:paraId="29D4F8CD" w14:textId="77777777" w:rsidR="00962219" w:rsidRPr="00FB478E" w:rsidRDefault="00962219">
      <w:pPr>
        <w:widowControl/>
        <w:jc w:val="left"/>
        <w:rPr>
          <w:rFonts w:ascii="Arial" w:eastAsia="等线" w:hAnsi="Arial" w:cs="Arial"/>
          <w:b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br w:type="page"/>
      </w:r>
    </w:p>
    <w:p w14:paraId="2F091B59" w14:textId="1407142E" w:rsidR="00016E36" w:rsidRPr="00FB478E" w:rsidRDefault="00016E36" w:rsidP="00016E36">
      <w:pPr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lastRenderedPageBreak/>
        <w:t>Table S8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</w:t>
      </w:r>
      <w:r w:rsidR="004C2DE7" w:rsidRPr="00FB478E">
        <w:rPr>
          <w:rFonts w:ascii="Arial" w:eastAsia="等线" w:hAnsi="Arial" w:cs="Arial"/>
          <w:bCs/>
          <w:color w:val="000000"/>
          <w:sz w:val="20"/>
          <w:szCs w:val="20"/>
        </w:rPr>
        <w:t>Bayesian Colocalization Analysis of 4 mRNAs Identified from TWAS</w:t>
      </w:r>
    </w:p>
    <w:tbl>
      <w:tblPr>
        <w:tblStyle w:val="af2"/>
        <w:tblpPr w:leftFromText="180" w:rightFromText="180" w:vertAnchor="text" w:horzAnchor="margin" w:tblpY="96"/>
        <w:tblW w:w="5000" w:type="pct"/>
        <w:tblLook w:val="04A0" w:firstRow="1" w:lastRow="0" w:firstColumn="1" w:lastColumn="0" w:noHBand="0" w:noVBand="1"/>
      </w:tblPr>
      <w:tblGrid>
        <w:gridCol w:w="1453"/>
        <w:gridCol w:w="1044"/>
        <w:gridCol w:w="2034"/>
        <w:gridCol w:w="1304"/>
        <w:gridCol w:w="2461"/>
      </w:tblGrid>
      <w:tr w:rsidR="00962219" w:rsidRPr="00FB478E" w14:paraId="09F767AE" w14:textId="77777777" w:rsidTr="00962219"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7A1B6BD0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Protein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14:paraId="090412F0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SNP</w:t>
            </w: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7C5724C6" w14:textId="77777777" w:rsidR="00962219" w:rsidRPr="00FB478E" w:rsidRDefault="00962219" w:rsidP="009622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Source of proxy for summary data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362ACAD9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PP.H4</w:t>
            </w:r>
          </w:p>
        </w:tc>
        <w:tc>
          <w:tcPr>
            <w:tcW w:w="1483" w:type="pct"/>
            <w:tcBorders>
              <w:bottom w:val="single" w:sz="4" w:space="0" w:color="auto"/>
            </w:tcBorders>
            <w:vAlign w:val="center"/>
          </w:tcPr>
          <w:p w14:paraId="22B4B7AF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Colocalization evidence</w:t>
            </w:r>
          </w:p>
        </w:tc>
      </w:tr>
      <w:tr w:rsidR="00962219" w:rsidRPr="00FB478E" w14:paraId="2CE000D2" w14:textId="77777777" w:rsidTr="00962219">
        <w:tc>
          <w:tcPr>
            <w:tcW w:w="876" w:type="pct"/>
            <w:tcBorders>
              <w:bottom w:val="nil"/>
            </w:tcBorders>
          </w:tcPr>
          <w:p w14:paraId="73512D0A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LY75</w:t>
            </w:r>
          </w:p>
        </w:tc>
        <w:tc>
          <w:tcPr>
            <w:tcW w:w="629" w:type="pct"/>
            <w:tcBorders>
              <w:bottom w:val="nil"/>
            </w:tcBorders>
          </w:tcPr>
          <w:p w14:paraId="0C39C6A2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2340</w:t>
            </w:r>
          </w:p>
        </w:tc>
        <w:tc>
          <w:tcPr>
            <w:tcW w:w="1226" w:type="pct"/>
            <w:tcBorders>
              <w:bottom w:val="nil"/>
            </w:tcBorders>
          </w:tcPr>
          <w:p w14:paraId="1F85DAD8" w14:textId="77777777" w:rsidR="00962219" w:rsidRPr="00FB478E" w:rsidRDefault="00962219" w:rsidP="00962219">
            <w:pPr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 xml:space="preserve">kidney cortex </w:t>
            </w:r>
            <w:proofErr w:type="spellStart"/>
            <w:r w:rsidRPr="00FB478E">
              <w:rPr>
                <w:rFonts w:ascii="Arial" w:hAnsi="Arial" w:cs="Arial"/>
                <w:sz w:val="20"/>
                <w:szCs w:val="20"/>
              </w:rPr>
              <w:t>eQTLs</w:t>
            </w:r>
            <w:proofErr w:type="spellEnd"/>
          </w:p>
        </w:tc>
        <w:tc>
          <w:tcPr>
            <w:tcW w:w="786" w:type="pct"/>
            <w:tcBorders>
              <w:bottom w:val="nil"/>
            </w:tcBorders>
          </w:tcPr>
          <w:p w14:paraId="6D294777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8.51E-02</w:t>
            </w:r>
          </w:p>
        </w:tc>
        <w:tc>
          <w:tcPr>
            <w:tcW w:w="1483" w:type="pct"/>
            <w:tcBorders>
              <w:bottom w:val="nil"/>
            </w:tcBorders>
          </w:tcPr>
          <w:p w14:paraId="63A78681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62219" w:rsidRPr="00FB478E" w14:paraId="4797A046" w14:textId="77777777" w:rsidTr="00962219">
        <w:tc>
          <w:tcPr>
            <w:tcW w:w="876" w:type="pct"/>
            <w:tcBorders>
              <w:top w:val="nil"/>
              <w:bottom w:val="nil"/>
            </w:tcBorders>
          </w:tcPr>
          <w:p w14:paraId="288C38BB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NFKB1</w:t>
            </w:r>
          </w:p>
        </w:tc>
        <w:tc>
          <w:tcPr>
            <w:tcW w:w="629" w:type="pct"/>
            <w:tcBorders>
              <w:top w:val="nil"/>
              <w:bottom w:val="nil"/>
            </w:tcBorders>
          </w:tcPr>
          <w:p w14:paraId="26691981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1726</w:t>
            </w: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29042CDA" w14:textId="77777777" w:rsidR="00962219" w:rsidRPr="00FB478E" w:rsidRDefault="00962219" w:rsidP="00962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 xml:space="preserve">whole blood </w:t>
            </w:r>
            <w:proofErr w:type="spellStart"/>
            <w:r w:rsidRPr="00FB478E">
              <w:rPr>
                <w:rFonts w:ascii="Arial" w:hAnsi="Arial" w:cs="Arial"/>
                <w:sz w:val="20"/>
                <w:szCs w:val="20"/>
              </w:rPr>
              <w:t>eQTLs</w:t>
            </w:r>
            <w:proofErr w:type="spellEnd"/>
          </w:p>
        </w:tc>
        <w:tc>
          <w:tcPr>
            <w:tcW w:w="786" w:type="pct"/>
            <w:tcBorders>
              <w:top w:val="nil"/>
              <w:bottom w:val="nil"/>
            </w:tcBorders>
          </w:tcPr>
          <w:p w14:paraId="20396982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7.74E-01</w:t>
            </w:r>
          </w:p>
        </w:tc>
        <w:tc>
          <w:tcPr>
            <w:tcW w:w="1483" w:type="pct"/>
            <w:tcBorders>
              <w:top w:val="nil"/>
              <w:bottom w:val="nil"/>
            </w:tcBorders>
          </w:tcPr>
          <w:p w14:paraId="5591708C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62219" w:rsidRPr="00FB478E" w14:paraId="4843A691" w14:textId="77777777" w:rsidTr="00962219">
        <w:tc>
          <w:tcPr>
            <w:tcW w:w="876" w:type="pct"/>
            <w:tcBorders>
              <w:top w:val="nil"/>
              <w:bottom w:val="nil"/>
            </w:tcBorders>
          </w:tcPr>
          <w:p w14:paraId="1EEC691C" w14:textId="77777777" w:rsidR="00962219" w:rsidRPr="00FB478E" w:rsidRDefault="00962219" w:rsidP="00962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POLR2I</w:t>
            </w:r>
          </w:p>
        </w:tc>
        <w:tc>
          <w:tcPr>
            <w:tcW w:w="629" w:type="pct"/>
            <w:tcBorders>
              <w:top w:val="nil"/>
              <w:bottom w:val="nil"/>
            </w:tcBorders>
          </w:tcPr>
          <w:p w14:paraId="6E891C2E" w14:textId="77777777" w:rsidR="00962219" w:rsidRPr="00FB478E" w:rsidRDefault="00962219" w:rsidP="00962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1109</w:t>
            </w: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1D0AF5B7" w14:textId="77777777" w:rsidR="00962219" w:rsidRPr="00FB478E" w:rsidRDefault="00962219" w:rsidP="00962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 xml:space="preserve">whole blood </w:t>
            </w:r>
            <w:proofErr w:type="spellStart"/>
            <w:r w:rsidRPr="00FB478E">
              <w:rPr>
                <w:rFonts w:ascii="Arial" w:hAnsi="Arial" w:cs="Arial"/>
                <w:sz w:val="20"/>
                <w:szCs w:val="20"/>
              </w:rPr>
              <w:t>eQTLs</w:t>
            </w:r>
            <w:proofErr w:type="spellEnd"/>
          </w:p>
        </w:tc>
        <w:tc>
          <w:tcPr>
            <w:tcW w:w="786" w:type="pct"/>
            <w:tcBorders>
              <w:top w:val="nil"/>
              <w:bottom w:val="nil"/>
            </w:tcBorders>
          </w:tcPr>
          <w:p w14:paraId="488141A0" w14:textId="77777777" w:rsidR="00962219" w:rsidRPr="00FB478E" w:rsidRDefault="00962219" w:rsidP="00962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3.77E-01</w:t>
            </w:r>
          </w:p>
        </w:tc>
        <w:tc>
          <w:tcPr>
            <w:tcW w:w="1483" w:type="pct"/>
            <w:tcBorders>
              <w:top w:val="nil"/>
              <w:bottom w:val="nil"/>
            </w:tcBorders>
          </w:tcPr>
          <w:p w14:paraId="21BF704B" w14:textId="77777777" w:rsidR="00962219" w:rsidRPr="00FB478E" w:rsidRDefault="00962219" w:rsidP="00962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62219" w:rsidRPr="00FB478E" w14:paraId="1973965D" w14:textId="77777777" w:rsidTr="00962219">
        <w:tc>
          <w:tcPr>
            <w:tcW w:w="876" w:type="pct"/>
            <w:tcBorders>
              <w:top w:val="nil"/>
            </w:tcBorders>
          </w:tcPr>
          <w:p w14:paraId="6659E0CA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LY75</w:t>
            </w:r>
          </w:p>
        </w:tc>
        <w:tc>
          <w:tcPr>
            <w:tcW w:w="629" w:type="pct"/>
            <w:tcBorders>
              <w:top w:val="nil"/>
            </w:tcBorders>
          </w:tcPr>
          <w:p w14:paraId="2111969A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2394</w:t>
            </w:r>
          </w:p>
        </w:tc>
        <w:tc>
          <w:tcPr>
            <w:tcW w:w="1226" w:type="pct"/>
            <w:tcBorders>
              <w:top w:val="nil"/>
            </w:tcBorders>
          </w:tcPr>
          <w:p w14:paraId="3ACB5708" w14:textId="77777777" w:rsidR="00962219" w:rsidRPr="00FB478E" w:rsidRDefault="00962219" w:rsidP="00962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 xml:space="preserve">whole blood </w:t>
            </w:r>
            <w:proofErr w:type="spellStart"/>
            <w:r w:rsidRPr="00FB478E">
              <w:rPr>
                <w:rFonts w:ascii="Arial" w:hAnsi="Arial" w:cs="Arial"/>
                <w:sz w:val="20"/>
                <w:szCs w:val="20"/>
              </w:rPr>
              <w:t>eQTLs</w:t>
            </w:r>
            <w:proofErr w:type="spellEnd"/>
          </w:p>
        </w:tc>
        <w:tc>
          <w:tcPr>
            <w:tcW w:w="786" w:type="pct"/>
            <w:tcBorders>
              <w:top w:val="nil"/>
            </w:tcBorders>
          </w:tcPr>
          <w:p w14:paraId="25D69384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1.25E-25</w:t>
            </w:r>
          </w:p>
        </w:tc>
        <w:tc>
          <w:tcPr>
            <w:tcW w:w="1483" w:type="pct"/>
            <w:tcBorders>
              <w:top w:val="nil"/>
            </w:tcBorders>
          </w:tcPr>
          <w:p w14:paraId="33E5FEFA" w14:textId="77777777" w:rsidR="00962219" w:rsidRPr="00FB478E" w:rsidRDefault="00962219" w:rsidP="00962219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3B036A6" w14:textId="3AD94EFE" w:rsidR="00016E36" w:rsidRPr="00FB478E" w:rsidRDefault="00016E36" w:rsidP="00016E36">
      <w:pPr>
        <w:widowControl/>
        <w:jc w:val="left"/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Abbreviations: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</w:t>
      </w:r>
      <w:r w:rsidR="005F6032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TWAS, transcriptome-wide association study; </w:t>
      </w:r>
      <w:proofErr w:type="spellStart"/>
      <w:r w:rsidR="005F6032" w:rsidRPr="00FB478E">
        <w:rPr>
          <w:rFonts w:ascii="Arial" w:eastAsia="等线" w:hAnsi="Arial" w:cs="Arial"/>
          <w:bCs/>
          <w:color w:val="000000"/>
          <w:sz w:val="20"/>
          <w:szCs w:val="20"/>
        </w:rPr>
        <w:t>eQTLs</w:t>
      </w:r>
      <w:proofErr w:type="spellEnd"/>
      <w:r w:rsidR="005F6032" w:rsidRPr="00FB478E">
        <w:rPr>
          <w:rFonts w:ascii="Arial" w:eastAsia="等线" w:hAnsi="Arial" w:cs="Arial"/>
          <w:bCs/>
          <w:color w:val="000000"/>
          <w:sz w:val="20"/>
          <w:szCs w:val="20"/>
        </w:rPr>
        <w:t>, expression quantitative trait locus; SNP, single nucleotide polymorphism;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PP.H4, posterior probabilities H4.</w:t>
      </w:r>
    </w:p>
    <w:p w14:paraId="24C5ECAF" w14:textId="77777777" w:rsidR="00F01CCB" w:rsidRPr="00FB478E" w:rsidRDefault="00F01CCB">
      <w:pPr>
        <w:widowControl/>
        <w:jc w:val="left"/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br w:type="page"/>
      </w:r>
    </w:p>
    <w:p w14:paraId="03A3E360" w14:textId="5BA1B3C6" w:rsidR="001A38BC" w:rsidRPr="00FB478E" w:rsidRDefault="001A38BC" w:rsidP="00BE0D0E">
      <w:pPr>
        <w:widowControl/>
        <w:jc w:val="left"/>
        <w:rPr>
          <w:rFonts w:ascii="Arial" w:eastAsia="楷体_GB2312" w:hAnsi="Arial" w:cs="Arial"/>
          <w:bCs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lastRenderedPageBreak/>
        <w:t>Table S</w:t>
      </w:r>
      <w:r w:rsidR="00962219" w:rsidRPr="00FB478E">
        <w:rPr>
          <w:rFonts w:ascii="Arial" w:eastAsia="楷体_GB2312" w:hAnsi="Arial" w:cs="Arial"/>
          <w:b/>
          <w:sz w:val="20"/>
          <w:szCs w:val="20"/>
        </w:rPr>
        <w:t>9</w:t>
      </w:r>
      <w:r w:rsidRPr="00FB478E">
        <w:rPr>
          <w:rFonts w:ascii="Arial" w:eastAsia="楷体_GB2312" w:hAnsi="Arial" w:cs="Arial"/>
          <w:b/>
          <w:sz w:val="20"/>
          <w:szCs w:val="20"/>
        </w:rPr>
        <w:t xml:space="preserve"> </w:t>
      </w:r>
      <w:r w:rsidRPr="00FB478E">
        <w:rPr>
          <w:rFonts w:ascii="Arial" w:eastAsia="楷体_GB2312" w:hAnsi="Arial" w:cs="Arial"/>
          <w:bCs/>
          <w:sz w:val="20"/>
          <w:szCs w:val="20"/>
        </w:rPr>
        <w:t xml:space="preserve">Summary of </w:t>
      </w:r>
      <w:r w:rsidR="009A2E5C" w:rsidRPr="00FB478E">
        <w:rPr>
          <w:rFonts w:ascii="Arial" w:eastAsia="楷体_GB2312" w:hAnsi="Arial" w:cs="Arial"/>
          <w:bCs/>
          <w:sz w:val="20"/>
          <w:szCs w:val="20"/>
        </w:rPr>
        <w:t>R</w:t>
      </w:r>
      <w:r w:rsidRPr="00FB478E">
        <w:rPr>
          <w:rFonts w:ascii="Arial" w:eastAsia="楷体_GB2312" w:hAnsi="Arial" w:cs="Arial"/>
          <w:bCs/>
          <w:sz w:val="20"/>
          <w:szCs w:val="20"/>
        </w:rPr>
        <w:t xml:space="preserve">esults for </w:t>
      </w:r>
      <w:r w:rsidR="009A2E5C" w:rsidRPr="00FB478E">
        <w:rPr>
          <w:rFonts w:ascii="Arial" w:eastAsia="楷体_GB2312" w:hAnsi="Arial" w:cs="Arial"/>
          <w:bCs/>
          <w:sz w:val="20"/>
          <w:szCs w:val="20"/>
        </w:rPr>
        <w:t>E</w:t>
      </w:r>
      <w:r w:rsidRPr="00FB478E">
        <w:rPr>
          <w:rFonts w:ascii="Arial" w:eastAsia="楷体_GB2312" w:hAnsi="Arial" w:cs="Arial"/>
          <w:bCs/>
          <w:sz w:val="20"/>
          <w:szCs w:val="20"/>
        </w:rPr>
        <w:t xml:space="preserve">vidence </w:t>
      </w:r>
      <w:r w:rsidR="009A2E5C" w:rsidRPr="00FB478E">
        <w:rPr>
          <w:rFonts w:ascii="Arial" w:eastAsia="楷体_GB2312" w:hAnsi="Arial" w:cs="Arial"/>
          <w:bCs/>
          <w:sz w:val="20"/>
          <w:szCs w:val="20"/>
        </w:rPr>
        <w:t>G</w:t>
      </w:r>
      <w:r w:rsidRPr="00FB478E">
        <w:rPr>
          <w:rFonts w:ascii="Arial" w:eastAsia="楷体_GB2312" w:hAnsi="Arial" w:cs="Arial"/>
          <w:bCs/>
          <w:sz w:val="20"/>
          <w:szCs w:val="20"/>
        </w:rPr>
        <w:t>rading</w:t>
      </w:r>
    </w:p>
    <w:tbl>
      <w:tblPr>
        <w:tblStyle w:val="af2"/>
        <w:tblpPr w:leftFromText="180" w:rightFromText="180" w:vertAnchor="text" w:horzAnchor="margin" w:tblpY="123"/>
        <w:tblW w:w="5038" w:type="pct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2115"/>
        <w:gridCol w:w="1264"/>
        <w:gridCol w:w="1107"/>
        <w:gridCol w:w="1366"/>
        <w:gridCol w:w="580"/>
        <w:gridCol w:w="953"/>
      </w:tblGrid>
      <w:tr w:rsidR="00FE38A7" w:rsidRPr="00FB478E" w14:paraId="1283CBC0" w14:textId="77777777" w:rsidTr="00FE38A7">
        <w:trPr>
          <w:trHeight w:val="459"/>
        </w:trPr>
        <w:tc>
          <w:tcPr>
            <w:tcW w:w="58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9EEC92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Molecular Feature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66019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Evidence source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EBB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Discovery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D41C7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Colocalization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1185A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SMR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02337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</w:tr>
      <w:tr w:rsidR="00FE38A7" w:rsidRPr="00FB478E" w14:paraId="417F605B" w14:textId="77777777" w:rsidTr="00FE38A7">
        <w:tc>
          <w:tcPr>
            <w:tcW w:w="5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2C4543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43D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7D63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TWAS.Z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817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FDR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E34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5E2F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AE2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E38A7" w:rsidRPr="00FB478E" w14:paraId="27E91A9E" w14:textId="77777777" w:rsidTr="00FE38A7">
        <w:tc>
          <w:tcPr>
            <w:tcW w:w="58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EA05C00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PLA2R1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64DC7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  <w:t>PWAS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2CD12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13.74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1F618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5.19E-40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AC64C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60158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E3521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Tier 3</w:t>
            </w:r>
          </w:p>
        </w:tc>
      </w:tr>
      <w:tr w:rsidR="00FE38A7" w:rsidRPr="00FB478E" w14:paraId="4EE7E08D" w14:textId="77777777" w:rsidTr="00FE38A7">
        <w:tc>
          <w:tcPr>
            <w:tcW w:w="583" w:type="pct"/>
            <w:tcBorders>
              <w:top w:val="nil"/>
              <w:right w:val="single" w:sz="4" w:space="0" w:color="auto"/>
            </w:tcBorders>
          </w:tcPr>
          <w:p w14:paraId="34AEDAE4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LY75</w:t>
            </w:r>
          </w:p>
        </w:tc>
        <w:tc>
          <w:tcPr>
            <w:tcW w:w="126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103F36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  <w:t>PWAS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55C10E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-4.05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DBDFAC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2.47E-02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209C0F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0FA55E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47F0A5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Tier 2</w:t>
            </w:r>
          </w:p>
        </w:tc>
      </w:tr>
      <w:tr w:rsidR="00FE38A7" w:rsidRPr="00FB478E" w14:paraId="6EDE5792" w14:textId="77777777" w:rsidTr="00FE38A7">
        <w:tc>
          <w:tcPr>
            <w:tcW w:w="583" w:type="pct"/>
            <w:tcBorders>
              <w:right w:val="single" w:sz="4" w:space="0" w:color="auto"/>
            </w:tcBorders>
          </w:tcPr>
          <w:p w14:paraId="309E6FAB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TIMP4</w:t>
            </w:r>
          </w:p>
        </w:tc>
        <w:tc>
          <w:tcPr>
            <w:tcW w:w="12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EC2EB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  <w:t>PWAS</w:t>
            </w: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21F89C5F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-3.93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5993AAAC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2.67E-02</w:t>
            </w: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</w:tcPr>
          <w:p w14:paraId="1107713D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658FE216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</w:tcPr>
          <w:p w14:paraId="5BE15748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Tier 1</w:t>
            </w:r>
          </w:p>
        </w:tc>
      </w:tr>
      <w:tr w:rsidR="00FE38A7" w:rsidRPr="00FB478E" w14:paraId="21CE78CB" w14:textId="77777777" w:rsidTr="00FE38A7">
        <w:tc>
          <w:tcPr>
            <w:tcW w:w="583" w:type="pct"/>
            <w:tcBorders>
              <w:right w:val="single" w:sz="4" w:space="0" w:color="auto"/>
            </w:tcBorders>
          </w:tcPr>
          <w:p w14:paraId="62D263E3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LY75</w:t>
            </w:r>
          </w:p>
        </w:tc>
        <w:tc>
          <w:tcPr>
            <w:tcW w:w="12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EF260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  <w:t>TWAS (whole blood)</w:t>
            </w: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3BB530D4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-9.08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311F1AB2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8.60E-16</w:t>
            </w: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</w:tcPr>
          <w:p w14:paraId="114FE4CD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4109408C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</w:tcPr>
          <w:p w14:paraId="1AFE1DEB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Tier 3</w:t>
            </w:r>
          </w:p>
        </w:tc>
      </w:tr>
      <w:tr w:rsidR="00FE38A7" w:rsidRPr="00FB478E" w14:paraId="3804F68E" w14:textId="77777777" w:rsidTr="00FE38A7">
        <w:tc>
          <w:tcPr>
            <w:tcW w:w="583" w:type="pct"/>
            <w:tcBorders>
              <w:right w:val="single" w:sz="4" w:space="0" w:color="auto"/>
            </w:tcBorders>
          </w:tcPr>
          <w:p w14:paraId="08FCD4F9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POLR2I</w:t>
            </w:r>
          </w:p>
        </w:tc>
        <w:tc>
          <w:tcPr>
            <w:tcW w:w="12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30409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  <w:t>TWAS (whole blood)</w:t>
            </w: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4B3EB438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-5.16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3F94B836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6.81E-04</w:t>
            </w: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</w:tcPr>
          <w:p w14:paraId="476BD0B9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0E3332A2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</w:tcPr>
          <w:p w14:paraId="5D2A3A21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Tier 3</w:t>
            </w:r>
          </w:p>
        </w:tc>
      </w:tr>
      <w:tr w:rsidR="00FE38A7" w:rsidRPr="00FB478E" w14:paraId="76B9602F" w14:textId="77777777" w:rsidTr="00FE38A7">
        <w:tc>
          <w:tcPr>
            <w:tcW w:w="583" w:type="pct"/>
            <w:tcBorders>
              <w:right w:val="single" w:sz="4" w:space="0" w:color="auto"/>
            </w:tcBorders>
          </w:tcPr>
          <w:p w14:paraId="31737503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NFKB1</w:t>
            </w:r>
          </w:p>
        </w:tc>
        <w:tc>
          <w:tcPr>
            <w:tcW w:w="12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CBC3F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  <w:t>TWAS (whole blood)</w:t>
            </w: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41AE93A7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4.25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163548B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3.49E-02</w:t>
            </w: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</w:tcPr>
          <w:p w14:paraId="3AAF4165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706CA4EB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</w:tcPr>
          <w:p w14:paraId="12FFB46C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Tier 3</w:t>
            </w:r>
          </w:p>
        </w:tc>
      </w:tr>
      <w:tr w:rsidR="00FE38A7" w:rsidRPr="00FB478E" w14:paraId="5D0A8074" w14:textId="77777777" w:rsidTr="00FE38A7">
        <w:tc>
          <w:tcPr>
            <w:tcW w:w="583" w:type="pct"/>
            <w:tcBorders>
              <w:bottom w:val="single" w:sz="4" w:space="0" w:color="auto"/>
              <w:right w:val="single" w:sz="4" w:space="0" w:color="auto"/>
            </w:tcBorders>
          </w:tcPr>
          <w:p w14:paraId="40ABD9D2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LY75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12C0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  <w:t>TWAS (kidney cortex)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11D7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-10.28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2087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1.14E-21</w:t>
            </w:r>
          </w:p>
        </w:tc>
        <w:tc>
          <w:tcPr>
            <w:tcW w:w="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018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B346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5402" w14:textId="77777777" w:rsidR="00FE38A7" w:rsidRPr="00FB478E" w:rsidRDefault="00FE38A7" w:rsidP="00FE38A7">
            <w:pPr>
              <w:jc w:val="center"/>
              <w:rPr>
                <w:rFonts w:ascii="Arial" w:eastAsia="等线" w:hAnsi="Arial" w:cs="Arial"/>
                <w:bCs/>
                <w:color w:val="000000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Tier 3</w:t>
            </w:r>
          </w:p>
        </w:tc>
      </w:tr>
    </w:tbl>
    <w:p w14:paraId="6BCB3511" w14:textId="51814876" w:rsidR="004E4C12" w:rsidRPr="00FB478E" w:rsidRDefault="004E4C12" w:rsidP="004E4C12">
      <w:pPr>
        <w:rPr>
          <w:rFonts w:ascii="Arial" w:eastAsia="等线" w:hAnsi="Arial" w:cs="Arial"/>
          <w:bCs/>
          <w:color w:val="000000"/>
          <w:sz w:val="20"/>
          <w:szCs w:val="20"/>
        </w:rPr>
      </w:pPr>
      <w:bookmarkStart w:id="3" w:name="_Hlk209432680"/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Abbreviations: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</w:t>
      </w:r>
      <w:bookmarkEnd w:id="3"/>
      <w:r w:rsidR="003C7F3F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PWAS, Proteome-wide association study; TWAS, </w:t>
      </w:r>
      <w:bookmarkStart w:id="4" w:name="_Hlk209451576"/>
      <w:r w:rsidR="003C7F3F" w:rsidRPr="00FB478E">
        <w:rPr>
          <w:rFonts w:ascii="Arial" w:eastAsia="等线" w:hAnsi="Arial" w:cs="Arial"/>
          <w:bCs/>
          <w:color w:val="000000"/>
          <w:sz w:val="20"/>
          <w:szCs w:val="20"/>
        </w:rPr>
        <w:t>Transcriptome-wide association study</w:t>
      </w:r>
      <w:bookmarkEnd w:id="4"/>
      <w:r w:rsidR="003C7F3F" w:rsidRPr="00FB478E">
        <w:rPr>
          <w:rFonts w:ascii="Arial" w:eastAsia="等线" w:hAnsi="Arial" w:cs="Arial"/>
          <w:bCs/>
          <w:color w:val="000000"/>
          <w:sz w:val="20"/>
          <w:szCs w:val="20"/>
        </w:rPr>
        <w:t>;</w:t>
      </w:r>
      <w:r w:rsidR="003C7F3F" w:rsidRPr="00FB478E">
        <w:rPr>
          <w:rFonts w:ascii="Arial" w:hAnsi="Arial" w:cs="Arial"/>
          <w:sz w:val="20"/>
          <w:szCs w:val="20"/>
        </w:rPr>
        <w:t xml:space="preserve"> </w:t>
      </w:r>
      <w:r w:rsidR="0034429E" w:rsidRPr="0034429E">
        <w:rPr>
          <w:rFonts w:ascii="Arial" w:hAnsi="Arial" w:cs="Arial" w:hint="eastAsia"/>
          <w:sz w:val="20"/>
          <w:szCs w:val="20"/>
        </w:rPr>
        <w:t>TWAS.Z, TWAS association Z-score</w:t>
      </w:r>
      <w:r w:rsidR="00C90922" w:rsidRPr="00FB478E">
        <w:rPr>
          <w:rFonts w:ascii="Arial" w:hAnsi="Arial" w:cs="Arial"/>
          <w:sz w:val="20"/>
          <w:szCs w:val="20"/>
        </w:rPr>
        <w:t xml:space="preserve">; </w:t>
      </w:r>
      <w:r w:rsidR="00C90922"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FDR, false discovery rate; </w:t>
      </w:r>
      <w:r w:rsidR="003C7F3F" w:rsidRPr="00FB478E">
        <w:rPr>
          <w:rFonts w:ascii="Arial" w:eastAsia="等线" w:hAnsi="Arial" w:cs="Arial"/>
          <w:bCs/>
          <w:color w:val="000000"/>
          <w:sz w:val="20"/>
          <w:szCs w:val="20"/>
        </w:rPr>
        <w:t>SMR, summary data-based Mendelian Randomization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>.</w:t>
      </w:r>
    </w:p>
    <w:p w14:paraId="76D3BD2E" w14:textId="340D87D8" w:rsidR="00760CA0" w:rsidRPr="00FB478E" w:rsidRDefault="005C7461" w:rsidP="005C7461">
      <w:pPr>
        <w:widowControl/>
        <w:jc w:val="left"/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br w:type="page"/>
      </w:r>
    </w:p>
    <w:p w14:paraId="282F4356" w14:textId="3E47C1F2" w:rsidR="00A60A51" w:rsidRPr="00FB478E" w:rsidRDefault="00760CA0" w:rsidP="00A60A51">
      <w:pPr>
        <w:snapToGrid w:val="0"/>
        <w:rPr>
          <w:rFonts w:ascii="Arial" w:eastAsia="楷体_GB2312" w:hAnsi="Arial" w:cs="Arial"/>
          <w:bCs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lastRenderedPageBreak/>
        <w:t>Table S</w:t>
      </w:r>
      <w:r w:rsidR="00962219" w:rsidRPr="00FB478E">
        <w:rPr>
          <w:rFonts w:ascii="Arial" w:eastAsia="楷体_GB2312" w:hAnsi="Arial" w:cs="Arial"/>
          <w:b/>
          <w:sz w:val="20"/>
          <w:szCs w:val="20"/>
        </w:rPr>
        <w:t>10</w:t>
      </w:r>
      <w:r w:rsidRPr="00FB478E">
        <w:rPr>
          <w:rFonts w:ascii="Arial" w:eastAsia="楷体_GB2312" w:hAnsi="Arial" w:cs="Arial"/>
          <w:b/>
          <w:sz w:val="20"/>
          <w:szCs w:val="20"/>
        </w:rPr>
        <w:t xml:space="preserve"> </w:t>
      </w:r>
      <w:r w:rsidRPr="00FB478E">
        <w:rPr>
          <w:rFonts w:ascii="Arial" w:eastAsia="楷体_GB2312" w:hAnsi="Arial" w:cs="Arial"/>
          <w:bCs/>
          <w:sz w:val="20"/>
          <w:szCs w:val="20"/>
        </w:rPr>
        <w:t xml:space="preserve">Characteristics of </w:t>
      </w:r>
      <w:r w:rsidR="00116093" w:rsidRPr="00FB478E">
        <w:rPr>
          <w:rFonts w:ascii="Arial" w:eastAsia="楷体_GB2312" w:hAnsi="Arial" w:cs="Arial"/>
          <w:bCs/>
          <w:sz w:val="20"/>
          <w:szCs w:val="20"/>
        </w:rPr>
        <w:t>M</w:t>
      </w:r>
      <w:r w:rsidR="00C90922" w:rsidRPr="00FB478E">
        <w:rPr>
          <w:rFonts w:ascii="Arial" w:eastAsia="楷体_GB2312" w:hAnsi="Arial" w:cs="Arial"/>
          <w:bCs/>
          <w:sz w:val="20"/>
          <w:szCs w:val="20"/>
        </w:rPr>
        <w:t xml:space="preserve">embranous </w:t>
      </w:r>
      <w:r w:rsidR="00116093" w:rsidRPr="00FB478E">
        <w:rPr>
          <w:rFonts w:ascii="Arial" w:eastAsia="楷体_GB2312" w:hAnsi="Arial" w:cs="Arial"/>
          <w:bCs/>
          <w:sz w:val="20"/>
          <w:szCs w:val="20"/>
        </w:rPr>
        <w:t>N</w:t>
      </w:r>
      <w:r w:rsidR="00C90922" w:rsidRPr="00FB478E">
        <w:rPr>
          <w:rFonts w:ascii="Arial" w:eastAsia="楷体_GB2312" w:hAnsi="Arial" w:cs="Arial"/>
          <w:bCs/>
          <w:sz w:val="20"/>
          <w:szCs w:val="20"/>
        </w:rPr>
        <w:t>ephropathy</w:t>
      </w:r>
      <w:r w:rsidRPr="00FB478E">
        <w:rPr>
          <w:rFonts w:ascii="Arial" w:eastAsia="楷体_GB2312" w:hAnsi="Arial" w:cs="Arial"/>
          <w:bCs/>
          <w:sz w:val="20"/>
          <w:szCs w:val="20"/>
        </w:rPr>
        <w:t xml:space="preserve"> </w:t>
      </w:r>
      <w:r w:rsidR="00116093" w:rsidRPr="00FB478E">
        <w:rPr>
          <w:rFonts w:ascii="Arial" w:eastAsia="楷体_GB2312" w:hAnsi="Arial" w:cs="Arial"/>
          <w:bCs/>
          <w:sz w:val="20"/>
          <w:szCs w:val="20"/>
        </w:rPr>
        <w:t>P</w:t>
      </w:r>
      <w:r w:rsidRPr="00FB478E">
        <w:rPr>
          <w:rFonts w:ascii="Arial" w:eastAsia="楷体_GB2312" w:hAnsi="Arial" w:cs="Arial"/>
          <w:bCs/>
          <w:sz w:val="20"/>
          <w:szCs w:val="20"/>
        </w:rPr>
        <w:t xml:space="preserve">atients </w:t>
      </w:r>
      <w:r w:rsidR="00116093" w:rsidRPr="00FB478E">
        <w:rPr>
          <w:rFonts w:ascii="Arial" w:eastAsia="楷体_GB2312" w:hAnsi="Arial" w:cs="Arial"/>
          <w:bCs/>
          <w:sz w:val="20"/>
          <w:szCs w:val="20"/>
        </w:rPr>
        <w:t>S</w:t>
      </w:r>
      <w:r w:rsidRPr="00FB478E">
        <w:rPr>
          <w:rFonts w:ascii="Arial" w:eastAsia="楷体_GB2312" w:hAnsi="Arial" w:cs="Arial"/>
          <w:bCs/>
          <w:sz w:val="20"/>
          <w:szCs w:val="20"/>
        </w:rPr>
        <w:t xml:space="preserve">tratified by PLA2R </w:t>
      </w:r>
      <w:r w:rsidR="00116093" w:rsidRPr="00FB478E">
        <w:rPr>
          <w:rFonts w:ascii="Arial" w:eastAsia="楷体_GB2312" w:hAnsi="Arial" w:cs="Arial"/>
          <w:bCs/>
          <w:sz w:val="20"/>
          <w:szCs w:val="20"/>
        </w:rPr>
        <w:t>A</w:t>
      </w:r>
      <w:r w:rsidRPr="00FB478E">
        <w:rPr>
          <w:rFonts w:ascii="Arial" w:eastAsia="楷体_GB2312" w:hAnsi="Arial" w:cs="Arial"/>
          <w:bCs/>
          <w:sz w:val="20"/>
          <w:szCs w:val="20"/>
        </w:rPr>
        <w:t xml:space="preserve">ntibody </w:t>
      </w:r>
      <w:r w:rsidR="00116093" w:rsidRPr="00FB478E">
        <w:rPr>
          <w:rFonts w:ascii="Arial" w:eastAsia="楷体_GB2312" w:hAnsi="Arial" w:cs="Arial"/>
          <w:bCs/>
          <w:sz w:val="20"/>
          <w:szCs w:val="20"/>
        </w:rPr>
        <w:t>S</w:t>
      </w:r>
      <w:r w:rsidRPr="00FB478E">
        <w:rPr>
          <w:rFonts w:ascii="Arial" w:eastAsia="楷体_GB2312" w:hAnsi="Arial" w:cs="Arial"/>
          <w:bCs/>
          <w:sz w:val="20"/>
          <w:szCs w:val="20"/>
        </w:rPr>
        <w:t>tatus</w:t>
      </w:r>
    </w:p>
    <w:tbl>
      <w:tblPr>
        <w:tblStyle w:val="af2"/>
        <w:tblpPr w:leftFromText="180" w:rightFromText="180" w:vertAnchor="text" w:horzAnchor="margin" w:tblpXSpec="center" w:tblpY="97"/>
        <w:tblW w:w="10065" w:type="dxa"/>
        <w:tblLook w:val="04A0" w:firstRow="1" w:lastRow="0" w:firstColumn="1" w:lastColumn="0" w:noHBand="0" w:noVBand="1"/>
      </w:tblPr>
      <w:tblGrid>
        <w:gridCol w:w="1985"/>
        <w:gridCol w:w="2391"/>
        <w:gridCol w:w="2287"/>
        <w:gridCol w:w="2410"/>
        <w:gridCol w:w="992"/>
      </w:tblGrid>
      <w:tr w:rsidR="002055C4" w:rsidRPr="00FB478E" w14:paraId="4199063F" w14:textId="77777777" w:rsidTr="002055C4">
        <w:tc>
          <w:tcPr>
            <w:tcW w:w="1985" w:type="dxa"/>
            <w:vMerge w:val="restart"/>
            <w:vAlign w:val="center"/>
          </w:tcPr>
          <w:p w14:paraId="3B48756A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391" w:type="dxa"/>
            <w:vMerge w:val="restart"/>
            <w:vAlign w:val="center"/>
          </w:tcPr>
          <w:p w14:paraId="65CD3567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All patients</w:t>
            </w:r>
          </w:p>
          <w:p w14:paraId="0C869EB7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(n=42)</w:t>
            </w:r>
          </w:p>
        </w:tc>
        <w:tc>
          <w:tcPr>
            <w:tcW w:w="4697" w:type="dxa"/>
            <w:gridSpan w:val="2"/>
            <w:vAlign w:val="center"/>
          </w:tcPr>
          <w:p w14:paraId="23839458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PLA2R antibody status</w:t>
            </w:r>
          </w:p>
        </w:tc>
        <w:tc>
          <w:tcPr>
            <w:tcW w:w="992" w:type="dxa"/>
            <w:vMerge w:val="restart"/>
            <w:vAlign w:val="center"/>
          </w:tcPr>
          <w:p w14:paraId="09DEC0D9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2055C4" w:rsidRPr="00FB478E" w14:paraId="3FA214B1" w14:textId="77777777" w:rsidTr="002055C4"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6916851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bottom w:val="single" w:sz="4" w:space="0" w:color="auto"/>
            </w:tcBorders>
          </w:tcPr>
          <w:p w14:paraId="335BC591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62B712DB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Negative (n=17)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5B4AD4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Positive (n=25)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D5276BD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5C4" w:rsidRPr="00FB478E" w14:paraId="62B423C0" w14:textId="77777777" w:rsidTr="002055C4">
        <w:tc>
          <w:tcPr>
            <w:tcW w:w="1985" w:type="dxa"/>
            <w:tcBorders>
              <w:bottom w:val="nil"/>
            </w:tcBorders>
          </w:tcPr>
          <w:p w14:paraId="48009095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Gender, n (%)</w:t>
            </w:r>
          </w:p>
        </w:tc>
        <w:tc>
          <w:tcPr>
            <w:tcW w:w="2391" w:type="dxa"/>
            <w:tcBorders>
              <w:bottom w:val="nil"/>
            </w:tcBorders>
          </w:tcPr>
          <w:p w14:paraId="58B78C81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14960BAE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B4ACB61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F6938C7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2055C4" w:rsidRPr="00FB478E" w14:paraId="34A1D0BF" w14:textId="77777777" w:rsidTr="002055C4">
        <w:tc>
          <w:tcPr>
            <w:tcW w:w="1985" w:type="dxa"/>
            <w:tcBorders>
              <w:top w:val="nil"/>
              <w:bottom w:val="nil"/>
            </w:tcBorders>
          </w:tcPr>
          <w:p w14:paraId="33CC6773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14:paraId="43A9736E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16 (38.1)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56BE15D5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9 (52.9)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558622C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7 (28.0)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BB0B00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5C4" w:rsidRPr="00FB478E" w14:paraId="5EC1D48F" w14:textId="77777777" w:rsidTr="002055C4">
        <w:tc>
          <w:tcPr>
            <w:tcW w:w="1985" w:type="dxa"/>
            <w:tcBorders>
              <w:top w:val="nil"/>
              <w:bottom w:val="nil"/>
            </w:tcBorders>
          </w:tcPr>
          <w:p w14:paraId="3ED20FBF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14:paraId="1BB2DC7E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26 (61.9)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37C199E7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8 (47.1)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39FB60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18 (72.0)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06D5E26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5C4" w:rsidRPr="00FB478E" w14:paraId="1F923957" w14:textId="77777777" w:rsidTr="002055C4">
        <w:tc>
          <w:tcPr>
            <w:tcW w:w="1985" w:type="dxa"/>
            <w:tcBorders>
              <w:top w:val="nil"/>
              <w:bottom w:val="nil"/>
            </w:tcBorders>
          </w:tcPr>
          <w:p w14:paraId="4D045C59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Age (years)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14:paraId="3B579979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56.8 ± 12.7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AA79A50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56.6 ± 13.4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AD7C35B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56.9 ± 12.5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26E6129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</w:tr>
      <w:tr w:rsidR="002055C4" w:rsidRPr="00FB478E" w14:paraId="07B798AB" w14:textId="77777777" w:rsidTr="002055C4">
        <w:tc>
          <w:tcPr>
            <w:tcW w:w="1985" w:type="dxa"/>
            <w:tcBorders>
              <w:top w:val="nil"/>
              <w:bottom w:val="nil"/>
            </w:tcBorders>
          </w:tcPr>
          <w:p w14:paraId="47AE711B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BMI (kg/m2)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14:paraId="0A3602FC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24.4 ± 3.3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551D3FC8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23.6 ± 2.7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E24CB5F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24.8 ± 3.6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9AF50C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</w:tr>
      <w:tr w:rsidR="002055C4" w:rsidRPr="00FB478E" w14:paraId="60612E42" w14:textId="77777777" w:rsidTr="002055C4">
        <w:tc>
          <w:tcPr>
            <w:tcW w:w="1985" w:type="dxa"/>
            <w:tcBorders>
              <w:top w:val="nil"/>
              <w:bottom w:val="nil"/>
            </w:tcBorders>
          </w:tcPr>
          <w:p w14:paraId="29687A4A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Hypertension, n (%)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14:paraId="28283C21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17 (40.5)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A979043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6 (35.3)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3861EC1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11 (44.0)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567F5F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</w:tr>
      <w:tr w:rsidR="002055C4" w:rsidRPr="00FB478E" w14:paraId="6FADAB2C" w14:textId="77777777" w:rsidTr="002055C4">
        <w:tc>
          <w:tcPr>
            <w:tcW w:w="1985" w:type="dxa"/>
            <w:tcBorders>
              <w:top w:val="nil"/>
              <w:bottom w:val="nil"/>
            </w:tcBorders>
          </w:tcPr>
          <w:p w14:paraId="0B389683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CAD, n (%)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14:paraId="14F2CEB9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 (7.1)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41F14C59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 (5.9)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10AD490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 (8.0)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89772B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055C4" w:rsidRPr="00FB478E" w14:paraId="5C5E3FEE" w14:textId="77777777" w:rsidTr="002055C4">
        <w:tc>
          <w:tcPr>
            <w:tcW w:w="1985" w:type="dxa"/>
            <w:tcBorders>
              <w:top w:val="nil"/>
              <w:bottom w:val="nil"/>
            </w:tcBorders>
          </w:tcPr>
          <w:p w14:paraId="748CAF3E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Diabetes, n (%)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14:paraId="542BCBE4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 (4.8)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F39D919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94A63CE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 (8.0)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E3B9DE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</w:tr>
      <w:tr w:rsidR="002055C4" w:rsidRPr="00FB478E" w14:paraId="54A7D723" w14:textId="77777777" w:rsidTr="002055C4">
        <w:tc>
          <w:tcPr>
            <w:tcW w:w="1985" w:type="dxa"/>
            <w:tcBorders>
              <w:top w:val="nil"/>
              <w:bottom w:val="nil"/>
            </w:tcBorders>
          </w:tcPr>
          <w:p w14:paraId="26C775D7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UACR (mg/g)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14:paraId="4D006D8E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2528.2 (582.0, 5289.0)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2477C01F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1156.7 (528.8, 3876.4)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1122F71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3581.1 (1632.6, 6597.8)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B2D525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2055C4" w:rsidRPr="00FB478E" w14:paraId="403B31EC" w14:textId="77777777" w:rsidTr="002055C4">
        <w:tc>
          <w:tcPr>
            <w:tcW w:w="1985" w:type="dxa"/>
            <w:tcBorders>
              <w:top w:val="nil"/>
              <w:bottom w:val="nil"/>
            </w:tcBorders>
          </w:tcPr>
          <w:p w14:paraId="45F54CBB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Albumin (g/L)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14:paraId="6E8D74CD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32.2 ± 9.5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14:paraId="43C6D8A1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33.4 ± 9.0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E717194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31.4 ± 9.9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1F137C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</w:tr>
      <w:tr w:rsidR="002055C4" w:rsidRPr="00FB478E" w14:paraId="636D916C" w14:textId="77777777" w:rsidTr="002055C4">
        <w:tc>
          <w:tcPr>
            <w:tcW w:w="1985" w:type="dxa"/>
            <w:tcBorders>
              <w:top w:val="nil"/>
            </w:tcBorders>
          </w:tcPr>
          <w:p w14:paraId="39F6F537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eGFR (mL/min/1.73m2)</w:t>
            </w:r>
          </w:p>
        </w:tc>
        <w:tc>
          <w:tcPr>
            <w:tcW w:w="2391" w:type="dxa"/>
            <w:tcBorders>
              <w:top w:val="nil"/>
            </w:tcBorders>
          </w:tcPr>
          <w:p w14:paraId="522A0796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85.5 ± 18.0</w:t>
            </w:r>
          </w:p>
        </w:tc>
        <w:tc>
          <w:tcPr>
            <w:tcW w:w="2287" w:type="dxa"/>
            <w:tcBorders>
              <w:top w:val="nil"/>
            </w:tcBorders>
          </w:tcPr>
          <w:p w14:paraId="3171DFB5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87.8 ± 16.5</w:t>
            </w:r>
          </w:p>
        </w:tc>
        <w:tc>
          <w:tcPr>
            <w:tcW w:w="2410" w:type="dxa"/>
            <w:tcBorders>
              <w:top w:val="nil"/>
            </w:tcBorders>
          </w:tcPr>
          <w:p w14:paraId="789FF0E7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84.0 ± 19.1</w:t>
            </w:r>
          </w:p>
        </w:tc>
        <w:tc>
          <w:tcPr>
            <w:tcW w:w="992" w:type="dxa"/>
            <w:tcBorders>
              <w:top w:val="nil"/>
            </w:tcBorders>
          </w:tcPr>
          <w:p w14:paraId="2AE9B911" w14:textId="77777777" w:rsidR="002055C4" w:rsidRPr="00FB478E" w:rsidRDefault="002055C4" w:rsidP="00205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</w:tbl>
    <w:p w14:paraId="3C989956" w14:textId="0E601B4A" w:rsidR="00A6774E" w:rsidRPr="00FB478E" w:rsidRDefault="00A6774E" w:rsidP="004F59A5">
      <w:pPr>
        <w:rPr>
          <w:rFonts w:ascii="Arial" w:eastAsia="等线" w:hAnsi="Arial" w:cs="Arial"/>
          <w:bCs/>
          <w:color w:val="000000"/>
          <w:sz w:val="20"/>
          <w:szCs w:val="20"/>
        </w:rPr>
      </w:pPr>
      <w:r w:rsidRPr="00FB478E">
        <w:rPr>
          <w:rFonts w:ascii="Arial" w:eastAsia="等线" w:hAnsi="Arial" w:cs="Arial"/>
          <w:b/>
          <w:color w:val="000000"/>
          <w:sz w:val="20"/>
          <w:szCs w:val="20"/>
        </w:rPr>
        <w:t>Notes: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Data </w:t>
      </w:r>
      <w:r w:rsidR="00B01228">
        <w:rPr>
          <w:rFonts w:ascii="Arial" w:eastAsia="等线" w:hAnsi="Arial" w:cs="Arial" w:hint="eastAsia"/>
          <w:bCs/>
          <w:color w:val="000000"/>
          <w:sz w:val="20"/>
          <w:szCs w:val="20"/>
        </w:rPr>
        <w:t>were</w:t>
      </w:r>
      <w:r w:rsidRPr="00FB478E">
        <w:rPr>
          <w:rFonts w:ascii="Arial" w:eastAsia="等线" w:hAnsi="Arial" w:cs="Arial"/>
          <w:bCs/>
          <w:color w:val="000000"/>
          <w:sz w:val="20"/>
          <w:szCs w:val="20"/>
        </w:rPr>
        <w:t xml:space="preserve"> presented as number (percentage) or median (interquartile range) as appropriate.</w:t>
      </w:r>
    </w:p>
    <w:p w14:paraId="3E9B46A9" w14:textId="7FECDAF3" w:rsidR="00F45611" w:rsidRPr="00FB478E" w:rsidRDefault="00A60A51" w:rsidP="004F59A5">
      <w:pPr>
        <w:rPr>
          <w:rFonts w:ascii="Arial" w:hAnsi="Arial" w:cs="Arial"/>
          <w:sz w:val="20"/>
          <w:szCs w:val="20"/>
        </w:rPr>
      </w:pPr>
      <w:r w:rsidRPr="00FB478E">
        <w:rPr>
          <w:rFonts w:ascii="Arial" w:hAnsi="Arial" w:cs="Arial"/>
          <w:b/>
          <w:bCs/>
          <w:sz w:val="20"/>
          <w:szCs w:val="20"/>
        </w:rPr>
        <w:t>Abbreviations:</w:t>
      </w:r>
      <w:r w:rsidRPr="00FB478E">
        <w:rPr>
          <w:rFonts w:ascii="Arial" w:hAnsi="Arial" w:cs="Arial"/>
          <w:sz w:val="20"/>
          <w:szCs w:val="20"/>
        </w:rPr>
        <w:t xml:space="preserve"> </w:t>
      </w:r>
      <w:r w:rsidR="00760CA0" w:rsidRPr="00FB478E">
        <w:rPr>
          <w:rFonts w:ascii="Arial" w:hAnsi="Arial" w:cs="Arial"/>
          <w:sz w:val="20"/>
          <w:szCs w:val="20"/>
        </w:rPr>
        <w:t>BMI, body mass index; CAD, coronary artery disease; PLA2R, phospholipase A2 receptor; UACR, urine albumin creatine ratio; eGFR, estimate glomerular filtration rate.</w:t>
      </w:r>
    </w:p>
    <w:p w14:paraId="225F5F25" w14:textId="3FD1DD57" w:rsidR="00C41C09" w:rsidRPr="00FB478E" w:rsidRDefault="005C7461" w:rsidP="005C7461">
      <w:pPr>
        <w:widowControl/>
        <w:jc w:val="left"/>
        <w:rPr>
          <w:rFonts w:ascii="Arial" w:hAnsi="Arial" w:cs="Arial"/>
          <w:sz w:val="20"/>
          <w:szCs w:val="20"/>
        </w:rPr>
      </w:pPr>
      <w:r w:rsidRPr="00FB478E">
        <w:rPr>
          <w:rFonts w:ascii="Arial" w:hAnsi="Arial" w:cs="Arial"/>
          <w:sz w:val="20"/>
          <w:szCs w:val="20"/>
        </w:rPr>
        <w:br w:type="page"/>
      </w:r>
    </w:p>
    <w:p w14:paraId="68936A4E" w14:textId="06B0E3AA" w:rsidR="005C7461" w:rsidRPr="00FB478E" w:rsidRDefault="00C41C09" w:rsidP="005C7461">
      <w:pPr>
        <w:snapToGrid w:val="0"/>
        <w:rPr>
          <w:rFonts w:ascii="Arial" w:eastAsia="楷体_GB2312" w:hAnsi="Arial" w:cs="Arial"/>
          <w:bCs/>
          <w:sz w:val="20"/>
          <w:szCs w:val="20"/>
        </w:rPr>
      </w:pPr>
      <w:r w:rsidRPr="00FB478E">
        <w:rPr>
          <w:rFonts w:ascii="Arial" w:eastAsia="楷体_GB2312" w:hAnsi="Arial" w:cs="Arial"/>
          <w:b/>
          <w:sz w:val="20"/>
          <w:szCs w:val="20"/>
        </w:rPr>
        <w:lastRenderedPageBreak/>
        <w:t>Table S</w:t>
      </w:r>
      <w:r w:rsidR="00962219" w:rsidRPr="00FB478E">
        <w:rPr>
          <w:rFonts w:ascii="Arial" w:eastAsia="楷体_GB2312" w:hAnsi="Arial" w:cs="Arial"/>
          <w:b/>
          <w:sz w:val="20"/>
          <w:szCs w:val="20"/>
        </w:rPr>
        <w:t>11</w:t>
      </w:r>
      <w:r w:rsidRPr="00FB478E">
        <w:rPr>
          <w:rFonts w:ascii="Arial" w:eastAsia="楷体_GB2312" w:hAnsi="Arial" w:cs="Arial"/>
          <w:b/>
          <w:sz w:val="20"/>
          <w:szCs w:val="20"/>
        </w:rPr>
        <w:t xml:space="preserve"> </w:t>
      </w:r>
      <w:r w:rsidR="00116093" w:rsidRPr="00FB478E">
        <w:rPr>
          <w:rFonts w:ascii="Arial" w:eastAsia="楷体_GB2312" w:hAnsi="Arial" w:cs="Arial"/>
          <w:bCs/>
          <w:sz w:val="20"/>
          <w:szCs w:val="20"/>
        </w:rPr>
        <w:t>Candidate Drug Prediction in This Study</w:t>
      </w:r>
    </w:p>
    <w:tbl>
      <w:tblPr>
        <w:tblStyle w:val="af2"/>
        <w:tblpPr w:leftFromText="180" w:rightFromText="180" w:vertAnchor="text" w:horzAnchor="margin" w:tblpY="105"/>
        <w:tblW w:w="5038" w:type="pct"/>
        <w:tblLayout w:type="fixed"/>
        <w:tblLook w:val="04A0" w:firstRow="1" w:lastRow="0" w:firstColumn="1" w:lastColumn="0" w:noHBand="0" w:noVBand="1"/>
      </w:tblPr>
      <w:tblGrid>
        <w:gridCol w:w="3257"/>
        <w:gridCol w:w="991"/>
        <w:gridCol w:w="1418"/>
        <w:gridCol w:w="1842"/>
        <w:gridCol w:w="851"/>
      </w:tblGrid>
      <w:tr w:rsidR="00C37BB1" w:rsidRPr="00FB478E" w14:paraId="548DA2EF" w14:textId="77777777" w:rsidTr="00C37BB1">
        <w:tc>
          <w:tcPr>
            <w:tcW w:w="1948" w:type="pct"/>
            <w:tcBorders>
              <w:bottom w:val="single" w:sz="4" w:space="0" w:color="auto"/>
            </w:tcBorders>
          </w:tcPr>
          <w:p w14:paraId="53E23DE1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14:paraId="296CB256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14:paraId="4A025FAA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Odds Ratio</w:t>
            </w:r>
          </w:p>
        </w:tc>
        <w:tc>
          <w:tcPr>
            <w:tcW w:w="1102" w:type="pct"/>
            <w:tcBorders>
              <w:bottom w:val="single" w:sz="4" w:space="0" w:color="auto"/>
            </w:tcBorders>
          </w:tcPr>
          <w:p w14:paraId="581CCF1A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Combined Score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14:paraId="64420A2F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78E">
              <w:rPr>
                <w:rFonts w:ascii="Arial" w:hAnsi="Arial" w:cs="Arial"/>
                <w:b/>
                <w:bCs/>
                <w:sz w:val="20"/>
                <w:szCs w:val="20"/>
              </w:rPr>
              <w:t>Genes</w:t>
            </w:r>
          </w:p>
        </w:tc>
      </w:tr>
      <w:tr w:rsidR="00C37BB1" w:rsidRPr="00FB478E" w14:paraId="4B260EDD" w14:textId="77777777" w:rsidTr="00C37BB1">
        <w:tc>
          <w:tcPr>
            <w:tcW w:w="1948" w:type="pct"/>
            <w:tcBorders>
              <w:bottom w:val="nil"/>
            </w:tcBorders>
          </w:tcPr>
          <w:p w14:paraId="58B0A050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POVPC CTD 00003737</w:t>
            </w:r>
          </w:p>
        </w:tc>
        <w:tc>
          <w:tcPr>
            <w:tcW w:w="593" w:type="pct"/>
            <w:tcBorders>
              <w:bottom w:val="nil"/>
            </w:tcBorders>
          </w:tcPr>
          <w:p w14:paraId="0B02EFB6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＜</w:t>
            </w:r>
            <w:r w:rsidRPr="00FB478E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848" w:type="pct"/>
            <w:tcBorders>
              <w:bottom w:val="nil"/>
            </w:tcBorders>
          </w:tcPr>
          <w:p w14:paraId="0AB2DA02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19985</w:t>
            </w:r>
          </w:p>
        </w:tc>
        <w:tc>
          <w:tcPr>
            <w:tcW w:w="1102" w:type="pct"/>
            <w:tcBorders>
              <w:bottom w:val="nil"/>
            </w:tcBorders>
          </w:tcPr>
          <w:p w14:paraId="0A623DBF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143801.31</w:t>
            </w:r>
          </w:p>
        </w:tc>
        <w:tc>
          <w:tcPr>
            <w:tcW w:w="509" w:type="pct"/>
            <w:tcBorders>
              <w:bottom w:val="nil"/>
            </w:tcBorders>
          </w:tcPr>
          <w:p w14:paraId="75E772A5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TIMP4</w:t>
            </w:r>
          </w:p>
        </w:tc>
      </w:tr>
      <w:tr w:rsidR="00C37BB1" w:rsidRPr="00FB478E" w14:paraId="0084B6E7" w14:textId="77777777" w:rsidTr="00C37BB1">
        <w:tc>
          <w:tcPr>
            <w:tcW w:w="1948" w:type="pct"/>
            <w:tcBorders>
              <w:top w:val="nil"/>
              <w:bottom w:val="nil"/>
            </w:tcBorders>
          </w:tcPr>
          <w:p w14:paraId="0E1515EC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scriptaid CTD 00003819</w:t>
            </w:r>
          </w:p>
        </w:tc>
        <w:tc>
          <w:tcPr>
            <w:tcW w:w="593" w:type="pct"/>
            <w:tcBorders>
              <w:top w:val="nil"/>
              <w:bottom w:val="nil"/>
            </w:tcBorders>
          </w:tcPr>
          <w:p w14:paraId="59F6A5D8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＜</w:t>
            </w:r>
            <w:r w:rsidRPr="00FB478E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664548A0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19940</w:t>
            </w:r>
          </w:p>
        </w:tc>
        <w:tc>
          <w:tcPr>
            <w:tcW w:w="1102" w:type="pct"/>
            <w:tcBorders>
              <w:top w:val="nil"/>
              <w:bottom w:val="nil"/>
            </w:tcBorders>
          </w:tcPr>
          <w:p w14:paraId="0B001751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115834.63</w:t>
            </w:r>
          </w:p>
        </w:tc>
        <w:tc>
          <w:tcPr>
            <w:tcW w:w="509" w:type="pct"/>
            <w:tcBorders>
              <w:top w:val="nil"/>
              <w:bottom w:val="nil"/>
            </w:tcBorders>
          </w:tcPr>
          <w:p w14:paraId="1D8B3533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TIMP4</w:t>
            </w:r>
          </w:p>
        </w:tc>
      </w:tr>
      <w:tr w:rsidR="00C37BB1" w:rsidRPr="00FB478E" w14:paraId="0FDB8647" w14:textId="77777777" w:rsidTr="00C37BB1">
        <w:tc>
          <w:tcPr>
            <w:tcW w:w="1948" w:type="pct"/>
            <w:tcBorders>
              <w:top w:val="nil"/>
              <w:bottom w:val="nil"/>
            </w:tcBorders>
          </w:tcPr>
          <w:p w14:paraId="7E69796E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isoproterenol CTD 00006175</w:t>
            </w:r>
          </w:p>
        </w:tc>
        <w:tc>
          <w:tcPr>
            <w:tcW w:w="593" w:type="pct"/>
            <w:tcBorders>
              <w:top w:val="nil"/>
              <w:bottom w:val="nil"/>
            </w:tcBorders>
          </w:tcPr>
          <w:p w14:paraId="2F647609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＜</w:t>
            </w:r>
            <w:r w:rsidRPr="00FB478E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3C110D10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19921</w:t>
            </w:r>
          </w:p>
        </w:tc>
        <w:tc>
          <w:tcPr>
            <w:tcW w:w="1102" w:type="pct"/>
            <w:tcBorders>
              <w:top w:val="nil"/>
              <w:bottom w:val="nil"/>
            </w:tcBorders>
          </w:tcPr>
          <w:p w14:paraId="752EF7D3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110243.9</w:t>
            </w:r>
          </w:p>
        </w:tc>
        <w:tc>
          <w:tcPr>
            <w:tcW w:w="509" w:type="pct"/>
            <w:tcBorders>
              <w:top w:val="nil"/>
              <w:bottom w:val="nil"/>
            </w:tcBorders>
          </w:tcPr>
          <w:p w14:paraId="25E651C4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TIMP4</w:t>
            </w:r>
          </w:p>
        </w:tc>
      </w:tr>
      <w:tr w:rsidR="00C37BB1" w:rsidRPr="00FB478E" w14:paraId="6C5CA147" w14:textId="77777777" w:rsidTr="00C37BB1">
        <w:tc>
          <w:tcPr>
            <w:tcW w:w="1948" w:type="pct"/>
            <w:tcBorders>
              <w:top w:val="nil"/>
              <w:bottom w:val="nil"/>
            </w:tcBorders>
          </w:tcPr>
          <w:p w14:paraId="73BAFC80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3-(1-methylpyrrolidin-2-</w:t>
            </w:r>
            <w:proofErr w:type="gramStart"/>
            <w:r w:rsidRPr="00FB478E">
              <w:rPr>
                <w:rFonts w:ascii="Arial" w:hAnsi="Arial" w:cs="Arial"/>
                <w:sz w:val="20"/>
                <w:szCs w:val="20"/>
              </w:rPr>
              <w:t>yl)pyridine</w:t>
            </w:r>
            <w:proofErr w:type="gramEnd"/>
          </w:p>
          <w:p w14:paraId="6775A8DE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CTD 00006393</w:t>
            </w:r>
          </w:p>
        </w:tc>
        <w:tc>
          <w:tcPr>
            <w:tcW w:w="593" w:type="pct"/>
            <w:tcBorders>
              <w:top w:val="nil"/>
              <w:bottom w:val="nil"/>
            </w:tcBorders>
          </w:tcPr>
          <w:p w14:paraId="27DC3BEB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46F37618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19501</w:t>
            </w:r>
          </w:p>
        </w:tc>
        <w:tc>
          <w:tcPr>
            <w:tcW w:w="1102" w:type="pct"/>
            <w:tcBorders>
              <w:top w:val="nil"/>
              <w:bottom w:val="nil"/>
            </w:tcBorders>
          </w:tcPr>
          <w:p w14:paraId="05065AC0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71976.01</w:t>
            </w:r>
          </w:p>
        </w:tc>
        <w:tc>
          <w:tcPr>
            <w:tcW w:w="509" w:type="pct"/>
            <w:tcBorders>
              <w:top w:val="nil"/>
              <w:bottom w:val="nil"/>
            </w:tcBorders>
          </w:tcPr>
          <w:p w14:paraId="5FD43E08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TIMP4</w:t>
            </w:r>
          </w:p>
        </w:tc>
      </w:tr>
      <w:tr w:rsidR="00C37BB1" w:rsidRPr="00FB478E" w14:paraId="2F0D2ADD" w14:textId="77777777" w:rsidTr="004B3527">
        <w:trPr>
          <w:trHeight w:val="40"/>
        </w:trPr>
        <w:tc>
          <w:tcPr>
            <w:tcW w:w="1948" w:type="pct"/>
            <w:tcBorders>
              <w:top w:val="nil"/>
              <w:bottom w:val="nil"/>
            </w:tcBorders>
          </w:tcPr>
          <w:p w14:paraId="38A421F8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78E">
              <w:rPr>
                <w:rFonts w:ascii="Arial" w:hAnsi="Arial" w:cs="Arial"/>
                <w:sz w:val="20"/>
                <w:szCs w:val="20"/>
              </w:rPr>
              <w:t>Fonofos</w:t>
            </w:r>
            <w:proofErr w:type="spellEnd"/>
            <w:r w:rsidRPr="00FB478E">
              <w:rPr>
                <w:rFonts w:ascii="Arial" w:hAnsi="Arial" w:cs="Arial"/>
                <w:sz w:val="20"/>
                <w:szCs w:val="20"/>
              </w:rPr>
              <w:t xml:space="preserve"> CTD 00005884</w:t>
            </w:r>
          </w:p>
        </w:tc>
        <w:tc>
          <w:tcPr>
            <w:tcW w:w="593" w:type="pct"/>
            <w:tcBorders>
              <w:top w:val="nil"/>
              <w:bottom w:val="nil"/>
            </w:tcBorders>
          </w:tcPr>
          <w:p w14:paraId="0BB806A1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2DE318AB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19288</w:t>
            </w:r>
          </w:p>
        </w:tc>
        <w:tc>
          <w:tcPr>
            <w:tcW w:w="1102" w:type="pct"/>
            <w:tcBorders>
              <w:top w:val="nil"/>
              <w:bottom w:val="nil"/>
            </w:tcBorders>
          </w:tcPr>
          <w:p w14:paraId="7C362B37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64333.48</w:t>
            </w:r>
          </w:p>
        </w:tc>
        <w:tc>
          <w:tcPr>
            <w:tcW w:w="509" w:type="pct"/>
            <w:tcBorders>
              <w:top w:val="nil"/>
              <w:bottom w:val="nil"/>
            </w:tcBorders>
          </w:tcPr>
          <w:p w14:paraId="4524C7AE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TIMP4</w:t>
            </w:r>
          </w:p>
        </w:tc>
      </w:tr>
      <w:tr w:rsidR="00C37BB1" w:rsidRPr="00FB478E" w14:paraId="5E24F654" w14:textId="77777777" w:rsidTr="00C37BB1">
        <w:tc>
          <w:tcPr>
            <w:tcW w:w="1948" w:type="pct"/>
            <w:tcBorders>
              <w:top w:val="nil"/>
              <w:bottom w:val="nil"/>
            </w:tcBorders>
          </w:tcPr>
          <w:p w14:paraId="27323328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TERBUFOS CTD 00000658</w:t>
            </w:r>
          </w:p>
        </w:tc>
        <w:tc>
          <w:tcPr>
            <w:tcW w:w="593" w:type="pct"/>
            <w:tcBorders>
              <w:top w:val="nil"/>
              <w:bottom w:val="nil"/>
            </w:tcBorders>
          </w:tcPr>
          <w:p w14:paraId="4BE15B53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1F79582B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19285</w:t>
            </w:r>
          </w:p>
        </w:tc>
        <w:tc>
          <w:tcPr>
            <w:tcW w:w="1102" w:type="pct"/>
            <w:tcBorders>
              <w:top w:val="nil"/>
              <w:bottom w:val="nil"/>
            </w:tcBorders>
          </w:tcPr>
          <w:p w14:paraId="0D383B5F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64242.39</w:t>
            </w:r>
          </w:p>
        </w:tc>
        <w:tc>
          <w:tcPr>
            <w:tcW w:w="509" w:type="pct"/>
            <w:tcBorders>
              <w:top w:val="nil"/>
              <w:bottom w:val="nil"/>
            </w:tcBorders>
          </w:tcPr>
          <w:p w14:paraId="414A6582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TIMP4</w:t>
            </w:r>
          </w:p>
        </w:tc>
      </w:tr>
      <w:tr w:rsidR="00C37BB1" w:rsidRPr="00FB478E" w14:paraId="0ABAA341" w14:textId="77777777" w:rsidTr="00C37BB1">
        <w:tc>
          <w:tcPr>
            <w:tcW w:w="1948" w:type="pct"/>
            <w:tcBorders>
              <w:top w:val="nil"/>
            </w:tcBorders>
          </w:tcPr>
          <w:p w14:paraId="4B0AE701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parathion CTD 00006472</w:t>
            </w:r>
          </w:p>
        </w:tc>
        <w:tc>
          <w:tcPr>
            <w:tcW w:w="593" w:type="pct"/>
            <w:tcBorders>
              <w:top w:val="nil"/>
            </w:tcBorders>
          </w:tcPr>
          <w:p w14:paraId="7C4D002E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848" w:type="pct"/>
            <w:tcBorders>
              <w:top w:val="nil"/>
            </w:tcBorders>
          </w:tcPr>
          <w:p w14:paraId="310CD75A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19224</w:t>
            </w:r>
          </w:p>
        </w:tc>
        <w:tc>
          <w:tcPr>
            <w:tcW w:w="1102" w:type="pct"/>
            <w:tcBorders>
              <w:top w:val="nil"/>
            </w:tcBorders>
          </w:tcPr>
          <w:p w14:paraId="54AE6E3D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62465.31</w:t>
            </w:r>
          </w:p>
        </w:tc>
        <w:tc>
          <w:tcPr>
            <w:tcW w:w="509" w:type="pct"/>
            <w:tcBorders>
              <w:top w:val="nil"/>
            </w:tcBorders>
          </w:tcPr>
          <w:p w14:paraId="42C7EC22" w14:textId="77777777" w:rsidR="00C37BB1" w:rsidRPr="00FB478E" w:rsidRDefault="00C37BB1" w:rsidP="00C37B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78E">
              <w:rPr>
                <w:rFonts w:ascii="Arial" w:hAnsi="Arial" w:cs="Arial"/>
                <w:sz w:val="20"/>
                <w:szCs w:val="20"/>
              </w:rPr>
              <w:t>TIMP4</w:t>
            </w:r>
          </w:p>
        </w:tc>
      </w:tr>
    </w:tbl>
    <w:p w14:paraId="05949234" w14:textId="77777777" w:rsidR="00B769C6" w:rsidRPr="00FB478E" w:rsidRDefault="00B769C6" w:rsidP="004F59A5">
      <w:pPr>
        <w:rPr>
          <w:rFonts w:ascii="Arial" w:hAnsi="Arial" w:cs="Arial" w:hint="eastAsia"/>
          <w:sz w:val="20"/>
          <w:szCs w:val="20"/>
        </w:rPr>
      </w:pPr>
    </w:p>
    <w:sectPr w:rsidR="00B769C6" w:rsidRPr="00FB478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1861" w14:textId="77777777" w:rsidR="00D062B4" w:rsidRDefault="00D062B4" w:rsidP="004F59A5">
      <w:pPr>
        <w:rPr>
          <w:rFonts w:hint="eastAsia"/>
        </w:rPr>
      </w:pPr>
      <w:r>
        <w:separator/>
      </w:r>
    </w:p>
  </w:endnote>
  <w:endnote w:type="continuationSeparator" w:id="0">
    <w:p w14:paraId="145A07B4" w14:textId="77777777" w:rsidR="00D062B4" w:rsidRDefault="00D062B4" w:rsidP="004F59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539811"/>
      <w:docPartObj>
        <w:docPartGallery w:val="Page Numbers (Bottom of Page)"/>
        <w:docPartUnique/>
      </w:docPartObj>
    </w:sdtPr>
    <w:sdtContent>
      <w:p w14:paraId="5A1088A3" w14:textId="6477F2E4" w:rsidR="0071734C" w:rsidRDefault="0071734C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C0E05C" w14:textId="77777777" w:rsidR="0071734C" w:rsidRDefault="0071734C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92F4" w14:textId="77777777" w:rsidR="00D062B4" w:rsidRDefault="00D062B4" w:rsidP="004F59A5">
      <w:pPr>
        <w:rPr>
          <w:rFonts w:hint="eastAsia"/>
        </w:rPr>
      </w:pPr>
      <w:r>
        <w:separator/>
      </w:r>
    </w:p>
  </w:footnote>
  <w:footnote w:type="continuationSeparator" w:id="0">
    <w:p w14:paraId="180A6565" w14:textId="77777777" w:rsidR="00D062B4" w:rsidRDefault="00D062B4" w:rsidP="004F59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A8"/>
    <w:rsid w:val="00007B80"/>
    <w:rsid w:val="00016259"/>
    <w:rsid w:val="00016E36"/>
    <w:rsid w:val="000C024D"/>
    <w:rsid w:val="000F43A2"/>
    <w:rsid w:val="001118CF"/>
    <w:rsid w:val="00116093"/>
    <w:rsid w:val="00137468"/>
    <w:rsid w:val="00162699"/>
    <w:rsid w:val="00165BEC"/>
    <w:rsid w:val="00166540"/>
    <w:rsid w:val="00170F8F"/>
    <w:rsid w:val="001975EC"/>
    <w:rsid w:val="001A0EF9"/>
    <w:rsid w:val="001A38BC"/>
    <w:rsid w:val="001A5969"/>
    <w:rsid w:val="002055C4"/>
    <w:rsid w:val="00225572"/>
    <w:rsid w:val="00244973"/>
    <w:rsid w:val="00251071"/>
    <w:rsid w:val="002B04F7"/>
    <w:rsid w:val="002D1335"/>
    <w:rsid w:val="002E0EEF"/>
    <w:rsid w:val="00315667"/>
    <w:rsid w:val="0034429E"/>
    <w:rsid w:val="0036484E"/>
    <w:rsid w:val="00397664"/>
    <w:rsid w:val="003A68DF"/>
    <w:rsid w:val="003B0ADB"/>
    <w:rsid w:val="003C3B4E"/>
    <w:rsid w:val="003C7F3F"/>
    <w:rsid w:val="003D2F86"/>
    <w:rsid w:val="003E136F"/>
    <w:rsid w:val="00436F36"/>
    <w:rsid w:val="004663BD"/>
    <w:rsid w:val="00470608"/>
    <w:rsid w:val="00482443"/>
    <w:rsid w:val="00495A6C"/>
    <w:rsid w:val="00497D77"/>
    <w:rsid w:val="004B3527"/>
    <w:rsid w:val="004C2DE7"/>
    <w:rsid w:val="004E4C12"/>
    <w:rsid w:val="004E501C"/>
    <w:rsid w:val="004F59A5"/>
    <w:rsid w:val="00511F0F"/>
    <w:rsid w:val="00514DF0"/>
    <w:rsid w:val="00530D33"/>
    <w:rsid w:val="00555902"/>
    <w:rsid w:val="00565FEE"/>
    <w:rsid w:val="0058397A"/>
    <w:rsid w:val="005B719D"/>
    <w:rsid w:val="005C7461"/>
    <w:rsid w:val="005F6032"/>
    <w:rsid w:val="00607DDB"/>
    <w:rsid w:val="006B5AA3"/>
    <w:rsid w:val="006F09E1"/>
    <w:rsid w:val="006F1118"/>
    <w:rsid w:val="0071734C"/>
    <w:rsid w:val="007422D3"/>
    <w:rsid w:val="0074691F"/>
    <w:rsid w:val="00760CA0"/>
    <w:rsid w:val="007840FB"/>
    <w:rsid w:val="007860B6"/>
    <w:rsid w:val="00791A8C"/>
    <w:rsid w:val="007A12F4"/>
    <w:rsid w:val="007C6A29"/>
    <w:rsid w:val="007D239B"/>
    <w:rsid w:val="00826FCA"/>
    <w:rsid w:val="00884C1D"/>
    <w:rsid w:val="008C5484"/>
    <w:rsid w:val="008D20CA"/>
    <w:rsid w:val="008D6E59"/>
    <w:rsid w:val="009377FB"/>
    <w:rsid w:val="00962219"/>
    <w:rsid w:val="00971AD6"/>
    <w:rsid w:val="009918A3"/>
    <w:rsid w:val="009A2E5C"/>
    <w:rsid w:val="009B0383"/>
    <w:rsid w:val="00A105A8"/>
    <w:rsid w:val="00A60A51"/>
    <w:rsid w:val="00A6774E"/>
    <w:rsid w:val="00A67BB1"/>
    <w:rsid w:val="00A721EF"/>
    <w:rsid w:val="00B01228"/>
    <w:rsid w:val="00B01D6F"/>
    <w:rsid w:val="00B35AAD"/>
    <w:rsid w:val="00B40F57"/>
    <w:rsid w:val="00B769C6"/>
    <w:rsid w:val="00B820B7"/>
    <w:rsid w:val="00B948A2"/>
    <w:rsid w:val="00BE0D0E"/>
    <w:rsid w:val="00C06D47"/>
    <w:rsid w:val="00C31481"/>
    <w:rsid w:val="00C32FA8"/>
    <w:rsid w:val="00C35B0A"/>
    <w:rsid w:val="00C3638E"/>
    <w:rsid w:val="00C37BB1"/>
    <w:rsid w:val="00C41C09"/>
    <w:rsid w:val="00C72342"/>
    <w:rsid w:val="00C854BA"/>
    <w:rsid w:val="00C8571C"/>
    <w:rsid w:val="00C90922"/>
    <w:rsid w:val="00CD0645"/>
    <w:rsid w:val="00CD0E3C"/>
    <w:rsid w:val="00D062B4"/>
    <w:rsid w:val="00D20CDC"/>
    <w:rsid w:val="00D219AF"/>
    <w:rsid w:val="00D32FE3"/>
    <w:rsid w:val="00D3569B"/>
    <w:rsid w:val="00DB7828"/>
    <w:rsid w:val="00DC2722"/>
    <w:rsid w:val="00DC60F3"/>
    <w:rsid w:val="00E16A5A"/>
    <w:rsid w:val="00E16CE2"/>
    <w:rsid w:val="00E16E22"/>
    <w:rsid w:val="00EA5759"/>
    <w:rsid w:val="00EB3B6C"/>
    <w:rsid w:val="00F01CCB"/>
    <w:rsid w:val="00F140CB"/>
    <w:rsid w:val="00F45611"/>
    <w:rsid w:val="00F9050E"/>
    <w:rsid w:val="00FB478E"/>
    <w:rsid w:val="00FC459A"/>
    <w:rsid w:val="00F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8DC8A"/>
  <w15:chartTrackingRefBased/>
  <w15:docId w15:val="{45878D8C-3D30-4A9D-8E01-2B08F5BC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8A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F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F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F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F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F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F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F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F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F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2F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F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F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F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F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F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2F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F59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F59A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F5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F59A5"/>
    <w:rPr>
      <w:sz w:val="18"/>
      <w:szCs w:val="18"/>
    </w:rPr>
  </w:style>
  <w:style w:type="table" w:styleId="af2">
    <w:name w:val="Table Grid"/>
    <w:basedOn w:val="a1"/>
    <w:uiPriority w:val="39"/>
    <w:rsid w:val="00F4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11</Pages>
  <Words>885</Words>
  <Characters>5768</Characters>
  <Application>Microsoft Office Word</Application>
  <DocSecurity>0</DocSecurity>
  <Lines>94</Lines>
  <Paragraphs>36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青松 陈</dc:creator>
  <cp:keywords/>
  <dc:description/>
  <cp:lastModifiedBy>青松 陈</cp:lastModifiedBy>
  <cp:revision>146</cp:revision>
  <dcterms:created xsi:type="dcterms:W3CDTF">2025-09-21T15:21:00Z</dcterms:created>
  <dcterms:modified xsi:type="dcterms:W3CDTF">2025-09-25T14:38:00Z</dcterms:modified>
</cp:coreProperties>
</file>