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1DB9" w14:textId="77777777" w:rsidR="00412C6C" w:rsidRPr="00911D03" w:rsidRDefault="00412C6C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Supplementary Table S1. Baseline Characteristics Stratified by Surgical 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1389"/>
        <w:gridCol w:w="1675"/>
        <w:gridCol w:w="1765"/>
        <w:gridCol w:w="870"/>
      </w:tblGrid>
      <w:tr w:rsidR="00412C6C" w:rsidRPr="00911D03" w14:paraId="7182EEDB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18DA4C9A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</w:p>
        </w:tc>
        <w:tc>
          <w:tcPr>
            <w:tcW w:w="1389" w:type="dxa"/>
            <w:noWrap/>
            <w:hideMark/>
          </w:tcPr>
          <w:p w14:paraId="09B9764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Laser Resection (n=45)</w:t>
            </w:r>
          </w:p>
        </w:tc>
        <w:tc>
          <w:tcPr>
            <w:tcW w:w="1675" w:type="dxa"/>
            <w:noWrap/>
            <w:hideMark/>
          </w:tcPr>
          <w:p w14:paraId="2AFC575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Plasma Surgery (n=28)</w:t>
            </w:r>
          </w:p>
        </w:tc>
        <w:tc>
          <w:tcPr>
            <w:tcW w:w="1765" w:type="dxa"/>
            <w:noWrap/>
            <w:hideMark/>
          </w:tcPr>
          <w:p w14:paraId="2DAE951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Partial Laryngectomy (n=16)</w:t>
            </w:r>
          </w:p>
        </w:tc>
        <w:tc>
          <w:tcPr>
            <w:tcW w:w="870" w:type="dxa"/>
            <w:noWrap/>
            <w:hideMark/>
          </w:tcPr>
          <w:p w14:paraId="1D9B7FC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412C6C" w:rsidRPr="00911D03" w14:paraId="32F9E26C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47122C69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Demographics</w:t>
            </w:r>
          </w:p>
        </w:tc>
        <w:tc>
          <w:tcPr>
            <w:tcW w:w="1389" w:type="dxa"/>
            <w:noWrap/>
            <w:hideMark/>
          </w:tcPr>
          <w:p w14:paraId="1F3EA4D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noWrap/>
            <w:hideMark/>
          </w:tcPr>
          <w:p w14:paraId="4147A1A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noWrap/>
            <w:hideMark/>
          </w:tcPr>
          <w:p w14:paraId="7410742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3645E89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7A0DDC9C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377007BA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Age (years), mean ± SD</w:t>
            </w:r>
          </w:p>
        </w:tc>
        <w:tc>
          <w:tcPr>
            <w:tcW w:w="1389" w:type="dxa"/>
            <w:noWrap/>
            <w:hideMark/>
          </w:tcPr>
          <w:p w14:paraId="5FE530C7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 ± 7.1</w:t>
            </w:r>
          </w:p>
        </w:tc>
        <w:tc>
          <w:tcPr>
            <w:tcW w:w="1675" w:type="dxa"/>
            <w:noWrap/>
            <w:hideMark/>
          </w:tcPr>
          <w:p w14:paraId="768D23B2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64.9 ± 6.3</w:t>
            </w:r>
          </w:p>
        </w:tc>
        <w:tc>
          <w:tcPr>
            <w:tcW w:w="1765" w:type="dxa"/>
            <w:noWrap/>
            <w:hideMark/>
          </w:tcPr>
          <w:p w14:paraId="1F9F68F7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 ± 7.0</w:t>
            </w:r>
          </w:p>
        </w:tc>
        <w:tc>
          <w:tcPr>
            <w:tcW w:w="870" w:type="dxa"/>
            <w:noWrap/>
            <w:hideMark/>
          </w:tcPr>
          <w:p w14:paraId="418A849A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</w:tr>
      <w:tr w:rsidR="00412C6C" w:rsidRPr="00911D03" w14:paraId="514FEFD7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00D5569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Male gender, n (%)</w:t>
            </w:r>
          </w:p>
        </w:tc>
        <w:tc>
          <w:tcPr>
            <w:tcW w:w="1389" w:type="dxa"/>
            <w:noWrap/>
            <w:hideMark/>
          </w:tcPr>
          <w:p w14:paraId="1368AE50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(84.4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31F3EE68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(89.3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760DEBB9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14 (87.5)</w:t>
            </w:r>
          </w:p>
        </w:tc>
        <w:tc>
          <w:tcPr>
            <w:tcW w:w="870" w:type="dxa"/>
            <w:noWrap/>
            <w:hideMark/>
          </w:tcPr>
          <w:p w14:paraId="0F191BE6" w14:textId="77777777" w:rsidR="00412C6C" w:rsidRPr="00911D03" w:rsidRDefault="000F322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</w:tr>
      <w:tr w:rsidR="00412C6C" w:rsidRPr="00911D03" w14:paraId="395BDA74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02B0E82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BMI (kg/m2), mean ± SD</w:t>
            </w:r>
          </w:p>
        </w:tc>
        <w:tc>
          <w:tcPr>
            <w:tcW w:w="1389" w:type="dxa"/>
            <w:noWrap/>
            <w:hideMark/>
          </w:tcPr>
          <w:p w14:paraId="57C78406" w14:textId="77777777" w:rsidR="00412C6C" w:rsidRPr="00911D03" w:rsidRDefault="000F322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22.3 ± 2.3</w:t>
            </w:r>
          </w:p>
        </w:tc>
        <w:tc>
          <w:tcPr>
            <w:tcW w:w="1675" w:type="dxa"/>
            <w:noWrap/>
            <w:hideMark/>
          </w:tcPr>
          <w:p w14:paraId="1C20C22F" w14:textId="77777777" w:rsidR="00412C6C" w:rsidRPr="00911D03" w:rsidRDefault="000F322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± 2.7</w:t>
            </w:r>
          </w:p>
        </w:tc>
        <w:tc>
          <w:tcPr>
            <w:tcW w:w="1765" w:type="dxa"/>
            <w:noWrap/>
            <w:hideMark/>
          </w:tcPr>
          <w:p w14:paraId="2FC6540D" w14:textId="77777777" w:rsidR="00412C6C" w:rsidRPr="00911D03" w:rsidRDefault="000F322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A5519">
              <w:rPr>
                <w:rFonts w:ascii="Times New Roman" w:hAnsi="Times New Roman" w:cs="Times New Roman"/>
                <w:sz w:val="20"/>
                <w:szCs w:val="20"/>
              </w:rPr>
              <w:t>3.0 ± 1.6</w:t>
            </w:r>
          </w:p>
        </w:tc>
        <w:tc>
          <w:tcPr>
            <w:tcW w:w="870" w:type="dxa"/>
            <w:noWrap/>
            <w:hideMark/>
          </w:tcPr>
          <w:p w14:paraId="66933B6E" w14:textId="77777777" w:rsidR="00412C6C" w:rsidRPr="00911D03" w:rsidRDefault="000F322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</w:tr>
      <w:tr w:rsidR="00412C6C" w:rsidRPr="00911D03" w14:paraId="50E426CB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13D878C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Risk Factors</w:t>
            </w:r>
          </w:p>
        </w:tc>
        <w:tc>
          <w:tcPr>
            <w:tcW w:w="1389" w:type="dxa"/>
            <w:noWrap/>
            <w:hideMark/>
          </w:tcPr>
          <w:p w14:paraId="729DF53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noWrap/>
            <w:hideMark/>
          </w:tcPr>
          <w:p w14:paraId="30D5C63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noWrap/>
            <w:hideMark/>
          </w:tcPr>
          <w:p w14:paraId="142196C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67A21A9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36914D1D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5BB11C33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Smoking, n (%)</w:t>
            </w:r>
          </w:p>
        </w:tc>
        <w:tc>
          <w:tcPr>
            <w:tcW w:w="1389" w:type="dxa"/>
            <w:noWrap/>
            <w:hideMark/>
          </w:tcPr>
          <w:p w14:paraId="3493C44B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(48.9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23DE3D13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(57.1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1FD9D4DA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(43.8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02C76599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0.660</w:t>
            </w:r>
          </w:p>
        </w:tc>
      </w:tr>
      <w:tr w:rsidR="00412C6C" w:rsidRPr="00911D03" w14:paraId="66A257F1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7F4823A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Alcohol consumption, n (%)</w:t>
            </w:r>
          </w:p>
        </w:tc>
        <w:tc>
          <w:tcPr>
            <w:tcW w:w="1389" w:type="dxa"/>
            <w:noWrap/>
            <w:hideMark/>
          </w:tcPr>
          <w:p w14:paraId="0D8CD7E0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(35.6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6F4258F4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(39.3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5F5B8BC3" w14:textId="77777777" w:rsidR="00412C6C" w:rsidRPr="00911D03" w:rsidRDefault="004D0C5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(37.5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560DB33F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0.949</w:t>
            </w:r>
          </w:p>
        </w:tc>
      </w:tr>
      <w:tr w:rsidR="00412C6C" w:rsidRPr="00911D03" w14:paraId="5539E76F" w14:textId="77777777" w:rsidTr="00412C6C">
        <w:trPr>
          <w:trHeight w:val="280"/>
        </w:trPr>
        <w:tc>
          <w:tcPr>
            <w:tcW w:w="3986" w:type="dxa"/>
            <w:gridSpan w:val="2"/>
            <w:noWrap/>
            <w:hideMark/>
          </w:tcPr>
          <w:p w14:paraId="7D14B38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Treatment Groups</w:t>
            </w:r>
          </w:p>
        </w:tc>
        <w:tc>
          <w:tcPr>
            <w:tcW w:w="1675" w:type="dxa"/>
            <w:noWrap/>
            <w:hideMark/>
          </w:tcPr>
          <w:p w14:paraId="1E375ED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noWrap/>
            <w:hideMark/>
          </w:tcPr>
          <w:p w14:paraId="4D3E251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6420B12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470FEE91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2970703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group, n (%)</w:t>
            </w:r>
          </w:p>
        </w:tc>
        <w:tc>
          <w:tcPr>
            <w:tcW w:w="1389" w:type="dxa"/>
            <w:noWrap/>
            <w:hideMark/>
          </w:tcPr>
          <w:p w14:paraId="598E5848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(35.6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44DD9B9F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(46.4</w:t>
            </w:r>
          </w:p>
        </w:tc>
        <w:tc>
          <w:tcPr>
            <w:tcW w:w="1765" w:type="dxa"/>
            <w:noWrap/>
            <w:hideMark/>
          </w:tcPr>
          <w:p w14:paraId="04A7F7F6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(18.8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3AE039A3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</w:tc>
      </w:tr>
      <w:tr w:rsidR="00412C6C" w:rsidRPr="00911D03" w14:paraId="29DCE9D0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49400E09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Non-PPI group, n (%)</w:t>
            </w:r>
          </w:p>
        </w:tc>
        <w:tc>
          <w:tcPr>
            <w:tcW w:w="1389" w:type="dxa"/>
            <w:noWrap/>
            <w:hideMark/>
          </w:tcPr>
          <w:p w14:paraId="3967558C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(64.4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4C49B360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(53.6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427349B5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(81.3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5BDF8AC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7EB03E43" w14:textId="77777777" w:rsidTr="00412C6C">
        <w:trPr>
          <w:trHeight w:val="280"/>
        </w:trPr>
        <w:tc>
          <w:tcPr>
            <w:tcW w:w="3986" w:type="dxa"/>
            <w:gridSpan w:val="2"/>
            <w:noWrap/>
            <w:hideMark/>
          </w:tcPr>
          <w:p w14:paraId="1B02966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Tumor Characteristics</w:t>
            </w:r>
          </w:p>
        </w:tc>
        <w:tc>
          <w:tcPr>
            <w:tcW w:w="1675" w:type="dxa"/>
            <w:noWrap/>
            <w:hideMark/>
          </w:tcPr>
          <w:p w14:paraId="4D50859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noWrap/>
            <w:hideMark/>
          </w:tcPr>
          <w:p w14:paraId="2522F1F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48A86179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1F53BE3D" w14:textId="77777777" w:rsidTr="00412C6C">
        <w:trPr>
          <w:trHeight w:val="280"/>
        </w:trPr>
        <w:tc>
          <w:tcPr>
            <w:tcW w:w="3986" w:type="dxa"/>
            <w:gridSpan w:val="2"/>
            <w:noWrap/>
            <w:hideMark/>
          </w:tcPr>
          <w:p w14:paraId="4A51925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 stage, n (%)</w:t>
            </w:r>
          </w:p>
        </w:tc>
        <w:tc>
          <w:tcPr>
            <w:tcW w:w="1675" w:type="dxa"/>
            <w:noWrap/>
            <w:hideMark/>
          </w:tcPr>
          <w:p w14:paraId="3667F32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noWrap/>
            <w:hideMark/>
          </w:tcPr>
          <w:p w14:paraId="4CE7764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66B09512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</w:tr>
      <w:tr w:rsidR="00412C6C" w:rsidRPr="00911D03" w14:paraId="447FA979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6AB5F6C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389" w:type="dxa"/>
            <w:noWrap/>
            <w:hideMark/>
          </w:tcPr>
          <w:p w14:paraId="61CA5C6E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(62.2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2B48E41E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(71.4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26642BEA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(56.3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6BF581C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14E6A5BC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70955135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389" w:type="dxa"/>
            <w:noWrap/>
            <w:hideMark/>
          </w:tcPr>
          <w:p w14:paraId="2B595EAF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(22.2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1E921FF1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(17.9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66E01526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(18.8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3D98404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75565C46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6F70CAC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</w:p>
        </w:tc>
        <w:tc>
          <w:tcPr>
            <w:tcW w:w="1389" w:type="dxa"/>
            <w:noWrap/>
            <w:hideMark/>
          </w:tcPr>
          <w:p w14:paraId="552017F2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(15.6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4B438F3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3 (10.7)</w:t>
            </w:r>
          </w:p>
        </w:tc>
        <w:tc>
          <w:tcPr>
            <w:tcW w:w="1765" w:type="dxa"/>
            <w:noWrap/>
            <w:hideMark/>
          </w:tcPr>
          <w:p w14:paraId="79DAAEFC" w14:textId="77777777" w:rsidR="00412C6C" w:rsidRPr="00911D03" w:rsidRDefault="00D2782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(25.0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5577F09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1F3C20B1" w14:textId="77777777" w:rsidTr="00412C6C">
        <w:trPr>
          <w:trHeight w:val="280"/>
        </w:trPr>
        <w:tc>
          <w:tcPr>
            <w:tcW w:w="5661" w:type="dxa"/>
            <w:gridSpan w:val="3"/>
            <w:noWrap/>
            <w:hideMark/>
          </w:tcPr>
          <w:p w14:paraId="0D1ECDD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Tumor differentiation, n (%)</w:t>
            </w:r>
          </w:p>
        </w:tc>
        <w:tc>
          <w:tcPr>
            <w:tcW w:w="1765" w:type="dxa"/>
            <w:noWrap/>
            <w:hideMark/>
          </w:tcPr>
          <w:p w14:paraId="71CB4D8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1F6921A3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</w:tr>
      <w:tr w:rsidR="00412C6C" w:rsidRPr="00911D03" w14:paraId="4504C4B6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60BEDBC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</w:p>
        </w:tc>
        <w:tc>
          <w:tcPr>
            <w:tcW w:w="1389" w:type="dxa"/>
            <w:noWrap/>
            <w:hideMark/>
          </w:tcPr>
          <w:p w14:paraId="1503157A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(71.1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325BA02B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(71.4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001C69F7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(62.5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5D19E22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060C23B8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62FB4F3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389" w:type="dxa"/>
            <w:noWrap/>
            <w:hideMark/>
          </w:tcPr>
          <w:p w14:paraId="5E1B97D2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(26.7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639C4A2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8 (28.6)</w:t>
            </w:r>
          </w:p>
        </w:tc>
        <w:tc>
          <w:tcPr>
            <w:tcW w:w="1765" w:type="dxa"/>
            <w:noWrap/>
            <w:hideMark/>
          </w:tcPr>
          <w:p w14:paraId="7DD48A9C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(31.3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0" w:type="dxa"/>
            <w:noWrap/>
            <w:hideMark/>
          </w:tcPr>
          <w:p w14:paraId="5DD66C7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639D11C5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1AC3017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1389" w:type="dxa"/>
            <w:noWrap/>
            <w:hideMark/>
          </w:tcPr>
          <w:p w14:paraId="461B1D59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5" w:type="dxa"/>
            <w:noWrap/>
            <w:hideMark/>
          </w:tcPr>
          <w:p w14:paraId="1941BC3F" w14:textId="77777777" w:rsidR="00412C6C" w:rsidRPr="00911D03" w:rsidRDefault="0040203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(0.00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5" w:type="dxa"/>
            <w:noWrap/>
            <w:hideMark/>
          </w:tcPr>
          <w:p w14:paraId="09DF795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 (6.3)</w:t>
            </w:r>
          </w:p>
        </w:tc>
        <w:tc>
          <w:tcPr>
            <w:tcW w:w="870" w:type="dxa"/>
            <w:noWrap/>
            <w:hideMark/>
          </w:tcPr>
          <w:p w14:paraId="5D3F61F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5FCA26CE" w14:textId="77777777" w:rsidTr="00412C6C">
        <w:trPr>
          <w:trHeight w:val="280"/>
        </w:trPr>
        <w:tc>
          <w:tcPr>
            <w:tcW w:w="3986" w:type="dxa"/>
            <w:gridSpan w:val="2"/>
            <w:noWrap/>
            <w:hideMark/>
          </w:tcPr>
          <w:p w14:paraId="1BBFADC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Anatomical Subsite</w:t>
            </w:r>
            <w:r w:rsidR="00317242" w:rsidRPr="00911D03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675" w:type="dxa"/>
            <w:noWrap/>
            <w:hideMark/>
          </w:tcPr>
          <w:p w14:paraId="237969E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noWrap/>
            <w:hideMark/>
          </w:tcPr>
          <w:p w14:paraId="03E0A3E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noWrap/>
            <w:hideMark/>
          </w:tcPr>
          <w:p w14:paraId="5BFBA3DC" w14:textId="77777777" w:rsidR="00412C6C" w:rsidRPr="00911D03" w:rsidRDefault="004A5519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</w:tr>
      <w:tr w:rsidR="00412C6C" w:rsidRPr="00911D03" w14:paraId="6A7C5139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693F9EA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Glottic</w:t>
            </w:r>
          </w:p>
        </w:tc>
        <w:tc>
          <w:tcPr>
            <w:tcW w:w="1389" w:type="dxa"/>
            <w:noWrap/>
            <w:hideMark/>
          </w:tcPr>
          <w:p w14:paraId="48B64323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35 (77.8)</w:t>
            </w:r>
          </w:p>
        </w:tc>
        <w:tc>
          <w:tcPr>
            <w:tcW w:w="1675" w:type="dxa"/>
            <w:noWrap/>
            <w:hideMark/>
          </w:tcPr>
          <w:p w14:paraId="133A60B9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20 (71.4)</w:t>
            </w:r>
          </w:p>
        </w:tc>
        <w:tc>
          <w:tcPr>
            <w:tcW w:w="1765" w:type="dxa"/>
            <w:noWrap/>
            <w:hideMark/>
          </w:tcPr>
          <w:p w14:paraId="419D45D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8 (50.0)</w:t>
            </w:r>
          </w:p>
        </w:tc>
        <w:tc>
          <w:tcPr>
            <w:tcW w:w="870" w:type="dxa"/>
            <w:noWrap/>
            <w:hideMark/>
          </w:tcPr>
          <w:p w14:paraId="498E130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09C640B8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3E44F09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Supraglottic</w:t>
            </w:r>
          </w:p>
        </w:tc>
        <w:tc>
          <w:tcPr>
            <w:tcW w:w="1389" w:type="dxa"/>
            <w:noWrap/>
            <w:hideMark/>
          </w:tcPr>
          <w:p w14:paraId="75CDC3F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8 (17.8)</w:t>
            </w:r>
          </w:p>
        </w:tc>
        <w:tc>
          <w:tcPr>
            <w:tcW w:w="1675" w:type="dxa"/>
            <w:noWrap/>
            <w:hideMark/>
          </w:tcPr>
          <w:p w14:paraId="71E4AE8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7 (25.0)</w:t>
            </w:r>
          </w:p>
        </w:tc>
        <w:tc>
          <w:tcPr>
            <w:tcW w:w="1765" w:type="dxa"/>
            <w:noWrap/>
            <w:hideMark/>
          </w:tcPr>
          <w:p w14:paraId="6D08675A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7 (43.8)</w:t>
            </w:r>
          </w:p>
        </w:tc>
        <w:tc>
          <w:tcPr>
            <w:tcW w:w="870" w:type="dxa"/>
            <w:noWrap/>
            <w:hideMark/>
          </w:tcPr>
          <w:p w14:paraId="7671E0B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1E7257B8" w14:textId="77777777" w:rsidTr="00412C6C">
        <w:trPr>
          <w:trHeight w:val="280"/>
        </w:trPr>
        <w:tc>
          <w:tcPr>
            <w:tcW w:w="2597" w:type="dxa"/>
            <w:noWrap/>
            <w:hideMark/>
          </w:tcPr>
          <w:p w14:paraId="15AD98E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Subglottic</w:t>
            </w:r>
          </w:p>
        </w:tc>
        <w:tc>
          <w:tcPr>
            <w:tcW w:w="1389" w:type="dxa"/>
            <w:noWrap/>
            <w:hideMark/>
          </w:tcPr>
          <w:p w14:paraId="3FCFA963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 (4.4)</w:t>
            </w:r>
          </w:p>
        </w:tc>
        <w:tc>
          <w:tcPr>
            <w:tcW w:w="1675" w:type="dxa"/>
            <w:noWrap/>
            <w:hideMark/>
          </w:tcPr>
          <w:p w14:paraId="1CA22225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 (3.6)</w:t>
            </w:r>
          </w:p>
        </w:tc>
        <w:tc>
          <w:tcPr>
            <w:tcW w:w="1765" w:type="dxa"/>
            <w:noWrap/>
            <w:hideMark/>
          </w:tcPr>
          <w:p w14:paraId="13049D7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 (6.3)</w:t>
            </w:r>
          </w:p>
        </w:tc>
        <w:tc>
          <w:tcPr>
            <w:tcW w:w="870" w:type="dxa"/>
            <w:noWrap/>
            <w:hideMark/>
          </w:tcPr>
          <w:p w14:paraId="331A992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9BEC90" w14:textId="77777777" w:rsidR="00412C6C" w:rsidRPr="00911D03" w:rsidRDefault="00412C6C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P-values calculated using ANOVA for continuous variables and chi-square test for categorical variables. BMI = body mass index; PPI = proton pump inhibitor.</w:t>
      </w:r>
    </w:p>
    <w:p w14:paraId="2FCF0510" w14:textId="77777777" w:rsidR="00412C6C" w:rsidRPr="00911D03" w:rsidRDefault="00412C6C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br w:type="page"/>
      </w:r>
    </w:p>
    <w:p w14:paraId="34020BDB" w14:textId="77777777" w:rsidR="00412C6C" w:rsidRPr="00911D03" w:rsidRDefault="00412C6C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lastRenderedPageBreak/>
        <w:t>Supplementary Table S2. Baseline Characteristics Stratified by Anatomical Subsite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1423"/>
        <w:gridCol w:w="1914"/>
        <w:gridCol w:w="1620"/>
        <w:gridCol w:w="737"/>
      </w:tblGrid>
      <w:tr w:rsidR="00412C6C" w:rsidRPr="00911D03" w14:paraId="63214EAB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4D8DB09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</w:p>
        </w:tc>
        <w:tc>
          <w:tcPr>
            <w:tcW w:w="1423" w:type="dxa"/>
            <w:noWrap/>
            <w:hideMark/>
          </w:tcPr>
          <w:p w14:paraId="4FBD71F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Glottic (n=63)</w:t>
            </w:r>
          </w:p>
        </w:tc>
        <w:tc>
          <w:tcPr>
            <w:tcW w:w="1914" w:type="dxa"/>
            <w:noWrap/>
            <w:hideMark/>
          </w:tcPr>
          <w:p w14:paraId="31CAF9E3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Supraglottic (n=22)</w:t>
            </w:r>
          </w:p>
        </w:tc>
        <w:tc>
          <w:tcPr>
            <w:tcW w:w="1620" w:type="dxa"/>
            <w:noWrap/>
            <w:hideMark/>
          </w:tcPr>
          <w:p w14:paraId="52E1406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Subglottic (n=4)</w:t>
            </w:r>
          </w:p>
        </w:tc>
        <w:tc>
          <w:tcPr>
            <w:tcW w:w="737" w:type="dxa"/>
            <w:noWrap/>
            <w:hideMark/>
          </w:tcPr>
          <w:p w14:paraId="2671499A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412C6C" w:rsidRPr="00911D03" w14:paraId="70B2DC2E" w14:textId="77777777" w:rsidTr="00412C6C">
        <w:trPr>
          <w:trHeight w:val="280"/>
        </w:trPr>
        <w:tc>
          <w:tcPr>
            <w:tcW w:w="4025" w:type="dxa"/>
            <w:gridSpan w:val="2"/>
            <w:noWrap/>
            <w:hideMark/>
          </w:tcPr>
          <w:p w14:paraId="0FD3D90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Demographics</w:t>
            </w:r>
          </w:p>
        </w:tc>
        <w:tc>
          <w:tcPr>
            <w:tcW w:w="1914" w:type="dxa"/>
            <w:noWrap/>
            <w:hideMark/>
          </w:tcPr>
          <w:p w14:paraId="4D39B26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397D7FC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hideMark/>
          </w:tcPr>
          <w:p w14:paraId="1E9C63F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4AE001D9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18B5C36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Age (years), mean ± SD</w:t>
            </w:r>
          </w:p>
        </w:tc>
        <w:tc>
          <w:tcPr>
            <w:tcW w:w="1423" w:type="dxa"/>
            <w:noWrap/>
            <w:hideMark/>
          </w:tcPr>
          <w:p w14:paraId="10170A09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64.9 ± 7.2</w:t>
            </w:r>
          </w:p>
        </w:tc>
        <w:tc>
          <w:tcPr>
            <w:tcW w:w="1914" w:type="dxa"/>
            <w:noWrap/>
            <w:hideMark/>
          </w:tcPr>
          <w:p w14:paraId="5EE8C226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68.1 ± 5.0</w:t>
            </w:r>
          </w:p>
        </w:tc>
        <w:tc>
          <w:tcPr>
            <w:tcW w:w="1620" w:type="dxa"/>
            <w:noWrap/>
            <w:hideMark/>
          </w:tcPr>
          <w:p w14:paraId="226D2591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 ± 5.8</w:t>
            </w:r>
          </w:p>
        </w:tc>
        <w:tc>
          <w:tcPr>
            <w:tcW w:w="737" w:type="dxa"/>
            <w:noWrap/>
            <w:hideMark/>
          </w:tcPr>
          <w:p w14:paraId="5046E585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</w:tr>
      <w:tr w:rsidR="00412C6C" w:rsidRPr="00911D03" w14:paraId="0D520613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0EB3B63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Male gender, n (%)</w:t>
            </w:r>
          </w:p>
        </w:tc>
        <w:tc>
          <w:tcPr>
            <w:tcW w:w="1423" w:type="dxa"/>
            <w:noWrap/>
            <w:hideMark/>
          </w:tcPr>
          <w:p w14:paraId="1F61B099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(92.1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01C0B0E8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(68.2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584F672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4 (100.0)</w:t>
            </w:r>
          </w:p>
        </w:tc>
        <w:tc>
          <w:tcPr>
            <w:tcW w:w="737" w:type="dxa"/>
            <w:noWrap/>
            <w:hideMark/>
          </w:tcPr>
          <w:p w14:paraId="7935502F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412C6C" w:rsidRPr="00911D03" w14:paraId="5EF3F677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1EBFC91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BMI (kg/m2), mean ± SD</w:t>
            </w:r>
          </w:p>
        </w:tc>
        <w:tc>
          <w:tcPr>
            <w:tcW w:w="1423" w:type="dxa"/>
            <w:noWrap/>
            <w:hideMark/>
          </w:tcPr>
          <w:p w14:paraId="3E915390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 ± 2.4</w:t>
            </w:r>
          </w:p>
        </w:tc>
        <w:tc>
          <w:tcPr>
            <w:tcW w:w="1914" w:type="dxa"/>
            <w:noWrap/>
            <w:hideMark/>
          </w:tcPr>
          <w:p w14:paraId="683F929A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 ± 2.1</w:t>
            </w:r>
          </w:p>
        </w:tc>
        <w:tc>
          <w:tcPr>
            <w:tcW w:w="1620" w:type="dxa"/>
            <w:noWrap/>
            <w:hideMark/>
          </w:tcPr>
          <w:p w14:paraId="69E80F3C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 ± 0.4</w:t>
            </w:r>
          </w:p>
        </w:tc>
        <w:tc>
          <w:tcPr>
            <w:tcW w:w="737" w:type="dxa"/>
            <w:noWrap/>
            <w:hideMark/>
          </w:tcPr>
          <w:p w14:paraId="069D6337" w14:textId="77777777" w:rsidR="00412C6C" w:rsidRPr="00911D03" w:rsidRDefault="00A511DA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0.309</w:t>
            </w:r>
          </w:p>
        </w:tc>
      </w:tr>
      <w:tr w:rsidR="00412C6C" w:rsidRPr="00911D03" w14:paraId="7B18F4D2" w14:textId="77777777" w:rsidTr="00412C6C">
        <w:trPr>
          <w:trHeight w:val="280"/>
        </w:trPr>
        <w:tc>
          <w:tcPr>
            <w:tcW w:w="4025" w:type="dxa"/>
            <w:gridSpan w:val="2"/>
            <w:noWrap/>
            <w:hideMark/>
          </w:tcPr>
          <w:p w14:paraId="504329F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Risk Factors</w:t>
            </w:r>
          </w:p>
        </w:tc>
        <w:tc>
          <w:tcPr>
            <w:tcW w:w="1914" w:type="dxa"/>
            <w:noWrap/>
            <w:hideMark/>
          </w:tcPr>
          <w:p w14:paraId="3BAECB4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3BB9C3CE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hideMark/>
          </w:tcPr>
          <w:p w14:paraId="60997B3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29A7F197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0775288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Smoking, n (%)</w:t>
            </w:r>
          </w:p>
        </w:tc>
        <w:tc>
          <w:tcPr>
            <w:tcW w:w="1423" w:type="dxa"/>
            <w:noWrap/>
            <w:hideMark/>
          </w:tcPr>
          <w:p w14:paraId="34A1AAA0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(47.6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391B8A33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(54.6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7091AAB4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(75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dxa"/>
            <w:noWrap/>
            <w:hideMark/>
          </w:tcPr>
          <w:p w14:paraId="1F4EB5FA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0.519</w:t>
            </w:r>
          </w:p>
        </w:tc>
      </w:tr>
      <w:tr w:rsidR="00412C6C" w:rsidRPr="00911D03" w14:paraId="5DB4AF83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2AEC096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Alcohol consumption, n (%)</w:t>
            </w:r>
          </w:p>
        </w:tc>
        <w:tc>
          <w:tcPr>
            <w:tcW w:w="1423" w:type="dxa"/>
            <w:noWrap/>
            <w:hideMark/>
          </w:tcPr>
          <w:p w14:paraId="3C32265D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(36.5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6AF6851D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(31.8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0E5DA6BE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 (50.0)</w:t>
            </w:r>
          </w:p>
        </w:tc>
        <w:tc>
          <w:tcPr>
            <w:tcW w:w="737" w:type="dxa"/>
            <w:noWrap/>
            <w:hideMark/>
          </w:tcPr>
          <w:p w14:paraId="39D28E95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</w:tc>
      </w:tr>
      <w:tr w:rsidR="00412C6C" w:rsidRPr="00911D03" w14:paraId="53222824" w14:textId="77777777" w:rsidTr="00412C6C">
        <w:trPr>
          <w:trHeight w:val="280"/>
        </w:trPr>
        <w:tc>
          <w:tcPr>
            <w:tcW w:w="4025" w:type="dxa"/>
            <w:gridSpan w:val="2"/>
            <w:noWrap/>
            <w:hideMark/>
          </w:tcPr>
          <w:p w14:paraId="77BE161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Treatment Groups</w:t>
            </w:r>
          </w:p>
        </w:tc>
        <w:tc>
          <w:tcPr>
            <w:tcW w:w="1914" w:type="dxa"/>
            <w:noWrap/>
            <w:hideMark/>
          </w:tcPr>
          <w:p w14:paraId="5261967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04D5481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hideMark/>
          </w:tcPr>
          <w:p w14:paraId="053B686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0F9BEA5D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606AC14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group, n (%)</w:t>
            </w:r>
          </w:p>
        </w:tc>
        <w:tc>
          <w:tcPr>
            <w:tcW w:w="1423" w:type="dxa"/>
            <w:noWrap/>
            <w:hideMark/>
          </w:tcPr>
          <w:p w14:paraId="7A8660BD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(41.3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103A3497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(18.2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2400372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 (50.0)</w:t>
            </w:r>
          </w:p>
        </w:tc>
        <w:tc>
          <w:tcPr>
            <w:tcW w:w="737" w:type="dxa"/>
            <w:noWrap/>
            <w:hideMark/>
          </w:tcPr>
          <w:p w14:paraId="374FE89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325D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412C6C" w:rsidRPr="00911D03" w14:paraId="1FC0DD52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6B7ABA0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Non-PPI group, n (%)</w:t>
            </w:r>
          </w:p>
        </w:tc>
        <w:tc>
          <w:tcPr>
            <w:tcW w:w="1423" w:type="dxa"/>
            <w:noWrap/>
            <w:hideMark/>
          </w:tcPr>
          <w:p w14:paraId="5E3F0930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(58.7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33505945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(81.8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2C7D75F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 (50.0)</w:t>
            </w:r>
          </w:p>
        </w:tc>
        <w:tc>
          <w:tcPr>
            <w:tcW w:w="737" w:type="dxa"/>
            <w:noWrap/>
            <w:hideMark/>
          </w:tcPr>
          <w:p w14:paraId="6422A27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0A25BB02" w14:textId="77777777" w:rsidTr="00412C6C">
        <w:trPr>
          <w:trHeight w:val="280"/>
        </w:trPr>
        <w:tc>
          <w:tcPr>
            <w:tcW w:w="5939" w:type="dxa"/>
            <w:gridSpan w:val="3"/>
            <w:noWrap/>
            <w:hideMark/>
          </w:tcPr>
          <w:p w14:paraId="44F75DF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Tumor Characteristics</w:t>
            </w:r>
          </w:p>
        </w:tc>
        <w:tc>
          <w:tcPr>
            <w:tcW w:w="1620" w:type="dxa"/>
            <w:noWrap/>
            <w:hideMark/>
          </w:tcPr>
          <w:p w14:paraId="60DBC78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hideMark/>
          </w:tcPr>
          <w:p w14:paraId="6A81A1B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2D26FD4E" w14:textId="77777777" w:rsidTr="00412C6C">
        <w:trPr>
          <w:trHeight w:val="280"/>
        </w:trPr>
        <w:tc>
          <w:tcPr>
            <w:tcW w:w="4025" w:type="dxa"/>
            <w:gridSpan w:val="2"/>
            <w:noWrap/>
            <w:hideMark/>
          </w:tcPr>
          <w:p w14:paraId="6483E0D0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 stage, n (%)</w:t>
            </w:r>
          </w:p>
        </w:tc>
        <w:tc>
          <w:tcPr>
            <w:tcW w:w="1914" w:type="dxa"/>
            <w:noWrap/>
            <w:hideMark/>
          </w:tcPr>
          <w:p w14:paraId="32548865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14:paraId="700155B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hideMark/>
          </w:tcPr>
          <w:p w14:paraId="7E4160AE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</w:tr>
      <w:tr w:rsidR="00412C6C" w:rsidRPr="00911D03" w14:paraId="679244E4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4BD06A2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1423" w:type="dxa"/>
            <w:noWrap/>
            <w:hideMark/>
          </w:tcPr>
          <w:p w14:paraId="1586668B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(66.7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60189153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(63.4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298C0B26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dxa"/>
            <w:noWrap/>
            <w:hideMark/>
          </w:tcPr>
          <w:p w14:paraId="7C947D2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7C3D602A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7169C54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1423" w:type="dxa"/>
            <w:noWrap/>
            <w:hideMark/>
          </w:tcPr>
          <w:p w14:paraId="01C13412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(22.2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6BF747EA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(13.6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088ED0C1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dxa"/>
            <w:noWrap/>
            <w:hideMark/>
          </w:tcPr>
          <w:p w14:paraId="69EB202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386E5F01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599F2FF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T3</w:t>
            </w:r>
          </w:p>
        </w:tc>
        <w:tc>
          <w:tcPr>
            <w:tcW w:w="1423" w:type="dxa"/>
            <w:noWrap/>
            <w:hideMark/>
          </w:tcPr>
          <w:p w14:paraId="4AFF97DB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(11.1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4A717BD5" w14:textId="77777777" w:rsidR="00412C6C" w:rsidRPr="00911D03" w:rsidRDefault="001325D7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369F">
              <w:rPr>
                <w:rFonts w:ascii="Times New Roman" w:hAnsi="Times New Roman" w:cs="Times New Roman"/>
                <w:sz w:val="20"/>
                <w:szCs w:val="20"/>
              </w:rPr>
              <w:t xml:space="preserve"> (22.7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7EA87AF5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 (50.0)</w:t>
            </w:r>
          </w:p>
        </w:tc>
        <w:tc>
          <w:tcPr>
            <w:tcW w:w="737" w:type="dxa"/>
            <w:noWrap/>
            <w:hideMark/>
          </w:tcPr>
          <w:p w14:paraId="20820E6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7EAC3280" w14:textId="77777777" w:rsidTr="00412C6C">
        <w:trPr>
          <w:trHeight w:val="280"/>
        </w:trPr>
        <w:tc>
          <w:tcPr>
            <w:tcW w:w="7559" w:type="dxa"/>
            <w:gridSpan w:val="4"/>
            <w:noWrap/>
            <w:hideMark/>
          </w:tcPr>
          <w:p w14:paraId="7D3F72F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Tumor differentiation, n (%)</w:t>
            </w:r>
          </w:p>
        </w:tc>
        <w:tc>
          <w:tcPr>
            <w:tcW w:w="737" w:type="dxa"/>
            <w:noWrap/>
            <w:hideMark/>
          </w:tcPr>
          <w:p w14:paraId="06296FA1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0.576</w:t>
            </w:r>
          </w:p>
        </w:tc>
      </w:tr>
      <w:tr w:rsidR="00412C6C" w:rsidRPr="00911D03" w14:paraId="071CFE07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2F1A4F7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</w:p>
        </w:tc>
        <w:tc>
          <w:tcPr>
            <w:tcW w:w="1423" w:type="dxa"/>
            <w:noWrap/>
            <w:hideMark/>
          </w:tcPr>
          <w:p w14:paraId="1F6832F9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(73.0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7B7835A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14 (63.6)</w:t>
            </w:r>
          </w:p>
        </w:tc>
        <w:tc>
          <w:tcPr>
            <w:tcW w:w="1620" w:type="dxa"/>
            <w:noWrap/>
            <w:hideMark/>
          </w:tcPr>
          <w:p w14:paraId="4DAF0E2D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(50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dxa"/>
            <w:noWrap/>
            <w:hideMark/>
          </w:tcPr>
          <w:p w14:paraId="4FBFAB57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23F5A690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7E4A08B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423" w:type="dxa"/>
            <w:noWrap/>
            <w:hideMark/>
          </w:tcPr>
          <w:p w14:paraId="793D3AD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15 (23.8)</w:t>
            </w:r>
          </w:p>
        </w:tc>
        <w:tc>
          <w:tcPr>
            <w:tcW w:w="1914" w:type="dxa"/>
            <w:noWrap/>
            <w:hideMark/>
          </w:tcPr>
          <w:p w14:paraId="3D06DC04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(36.4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4B3348D0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(50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dxa"/>
            <w:noWrap/>
            <w:hideMark/>
          </w:tcPr>
          <w:p w14:paraId="097D38B8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3E69278B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2203B33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</w:p>
        </w:tc>
        <w:tc>
          <w:tcPr>
            <w:tcW w:w="1423" w:type="dxa"/>
            <w:noWrap/>
            <w:hideMark/>
          </w:tcPr>
          <w:p w14:paraId="02FFE53C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(3.2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4" w:type="dxa"/>
            <w:noWrap/>
            <w:hideMark/>
          </w:tcPr>
          <w:p w14:paraId="2E09D982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(0.0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4AEA183C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737" w:type="dxa"/>
            <w:noWrap/>
            <w:hideMark/>
          </w:tcPr>
          <w:p w14:paraId="11B095A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0B0B8B6D" w14:textId="77777777" w:rsidTr="00412C6C">
        <w:trPr>
          <w:trHeight w:val="280"/>
        </w:trPr>
        <w:tc>
          <w:tcPr>
            <w:tcW w:w="5939" w:type="dxa"/>
            <w:gridSpan w:val="3"/>
            <w:noWrap/>
            <w:hideMark/>
          </w:tcPr>
          <w:p w14:paraId="631EC21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Surgical Technique</w:t>
            </w:r>
            <w:r w:rsidR="00317242" w:rsidRPr="00317242">
              <w:rPr>
                <w:rFonts w:ascii="Times New Roman" w:hAnsi="Times New Roman" w:cs="Times New Roman"/>
                <w:sz w:val="20"/>
                <w:szCs w:val="20"/>
              </w:rPr>
              <w:t>, n (%)</w:t>
            </w:r>
          </w:p>
        </w:tc>
        <w:tc>
          <w:tcPr>
            <w:tcW w:w="1620" w:type="dxa"/>
            <w:noWrap/>
            <w:hideMark/>
          </w:tcPr>
          <w:p w14:paraId="2E09720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noWrap/>
            <w:hideMark/>
          </w:tcPr>
          <w:p w14:paraId="3B67754B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</w:tr>
      <w:tr w:rsidR="00412C6C" w:rsidRPr="00911D03" w14:paraId="7641E84A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54F08B85" w14:textId="77777777" w:rsidR="00412C6C" w:rsidRPr="00911D03" w:rsidRDefault="0031724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>aser resection</w:t>
            </w:r>
          </w:p>
        </w:tc>
        <w:tc>
          <w:tcPr>
            <w:tcW w:w="1423" w:type="dxa"/>
            <w:noWrap/>
            <w:hideMark/>
          </w:tcPr>
          <w:p w14:paraId="2B254CA0" w14:textId="77777777" w:rsidR="00412C6C" w:rsidRPr="00911D03" w:rsidRDefault="005E369F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12C6C"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 (55.6)</w:t>
            </w:r>
          </w:p>
        </w:tc>
        <w:tc>
          <w:tcPr>
            <w:tcW w:w="1914" w:type="dxa"/>
            <w:noWrap/>
            <w:hideMark/>
          </w:tcPr>
          <w:p w14:paraId="50F971C3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8 (36.4)</w:t>
            </w:r>
          </w:p>
        </w:tc>
        <w:tc>
          <w:tcPr>
            <w:tcW w:w="1620" w:type="dxa"/>
            <w:noWrap/>
            <w:hideMark/>
          </w:tcPr>
          <w:p w14:paraId="0C8E254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 (50.0)</w:t>
            </w:r>
          </w:p>
        </w:tc>
        <w:tc>
          <w:tcPr>
            <w:tcW w:w="737" w:type="dxa"/>
            <w:noWrap/>
            <w:hideMark/>
          </w:tcPr>
          <w:p w14:paraId="4439BE2F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7D7DAB0F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5979493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Plasma surgery</w:t>
            </w:r>
          </w:p>
        </w:tc>
        <w:tc>
          <w:tcPr>
            <w:tcW w:w="1423" w:type="dxa"/>
            <w:noWrap/>
            <w:hideMark/>
          </w:tcPr>
          <w:p w14:paraId="1CFA4681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20 (31.7)</w:t>
            </w:r>
          </w:p>
        </w:tc>
        <w:tc>
          <w:tcPr>
            <w:tcW w:w="1914" w:type="dxa"/>
            <w:noWrap/>
            <w:hideMark/>
          </w:tcPr>
          <w:p w14:paraId="486F8AF2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7 (31.8)</w:t>
            </w:r>
          </w:p>
        </w:tc>
        <w:tc>
          <w:tcPr>
            <w:tcW w:w="1620" w:type="dxa"/>
            <w:noWrap/>
            <w:hideMark/>
          </w:tcPr>
          <w:p w14:paraId="7A3235B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 (25.0)</w:t>
            </w:r>
          </w:p>
        </w:tc>
        <w:tc>
          <w:tcPr>
            <w:tcW w:w="737" w:type="dxa"/>
            <w:noWrap/>
            <w:hideMark/>
          </w:tcPr>
          <w:p w14:paraId="7343721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C6C" w:rsidRPr="00911D03" w14:paraId="44EF862B" w14:textId="77777777" w:rsidTr="00412C6C">
        <w:trPr>
          <w:trHeight w:val="280"/>
        </w:trPr>
        <w:tc>
          <w:tcPr>
            <w:tcW w:w="2602" w:type="dxa"/>
            <w:noWrap/>
            <w:hideMark/>
          </w:tcPr>
          <w:p w14:paraId="59184746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Partial laryngectomy</w:t>
            </w:r>
          </w:p>
        </w:tc>
        <w:tc>
          <w:tcPr>
            <w:tcW w:w="1423" w:type="dxa"/>
            <w:noWrap/>
            <w:hideMark/>
          </w:tcPr>
          <w:p w14:paraId="137326C4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8 (12.7)</w:t>
            </w:r>
          </w:p>
        </w:tc>
        <w:tc>
          <w:tcPr>
            <w:tcW w:w="1914" w:type="dxa"/>
            <w:noWrap/>
            <w:hideMark/>
          </w:tcPr>
          <w:p w14:paraId="43A2FAFB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7 (31.8)</w:t>
            </w:r>
          </w:p>
        </w:tc>
        <w:tc>
          <w:tcPr>
            <w:tcW w:w="1620" w:type="dxa"/>
            <w:noWrap/>
            <w:hideMark/>
          </w:tcPr>
          <w:p w14:paraId="5E83377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 (25.0)</w:t>
            </w:r>
          </w:p>
        </w:tc>
        <w:tc>
          <w:tcPr>
            <w:tcW w:w="737" w:type="dxa"/>
            <w:noWrap/>
            <w:hideMark/>
          </w:tcPr>
          <w:p w14:paraId="6AF49B1D" w14:textId="77777777" w:rsidR="00412C6C" w:rsidRPr="00911D03" w:rsidRDefault="00412C6C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FB0959" w14:textId="77777777" w:rsidR="00D92142" w:rsidRPr="00911D03" w:rsidRDefault="00412C6C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P-values calculated using ANOVA for continuous variables and chi-square test for categorical variables. BMI = body mass index; PPI = proton pump inhibitor.</w:t>
      </w:r>
    </w:p>
    <w:p w14:paraId="40A25A1F" w14:textId="77777777" w:rsidR="00D92142" w:rsidRPr="00911D03" w:rsidRDefault="00D9214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br w:type="page"/>
      </w:r>
    </w:p>
    <w:p w14:paraId="2F683958" w14:textId="77777777" w:rsidR="00412C6C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lastRenderedPageBreak/>
        <w:t>Supplementary Table S3. Granulation Tissue Outcomes Stratified by Surgical 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69"/>
        <w:gridCol w:w="1624"/>
        <w:gridCol w:w="2074"/>
        <w:gridCol w:w="705"/>
      </w:tblGrid>
      <w:tr w:rsidR="006B0F3F" w:rsidRPr="00911D03" w14:paraId="140950FE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4C6CB5E4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969" w:type="dxa"/>
            <w:noWrap/>
            <w:hideMark/>
          </w:tcPr>
          <w:p w14:paraId="018ACC44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Laser Resection (n=45)</w:t>
            </w:r>
          </w:p>
        </w:tc>
        <w:tc>
          <w:tcPr>
            <w:tcW w:w="1624" w:type="dxa"/>
            <w:noWrap/>
            <w:hideMark/>
          </w:tcPr>
          <w:p w14:paraId="44CAF76A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Plasma Surgery (n=28)</w:t>
            </w:r>
          </w:p>
        </w:tc>
        <w:tc>
          <w:tcPr>
            <w:tcW w:w="2074" w:type="dxa"/>
            <w:noWrap/>
            <w:hideMark/>
          </w:tcPr>
          <w:p w14:paraId="39826584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Partial Laryngectomy (n=16)</w:t>
            </w:r>
          </w:p>
        </w:tc>
        <w:tc>
          <w:tcPr>
            <w:tcW w:w="705" w:type="dxa"/>
            <w:noWrap/>
            <w:hideMark/>
          </w:tcPr>
          <w:p w14:paraId="5A7D4D3F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475332" w:rsidRPr="00911D03" w14:paraId="0F9957DD" w14:textId="77777777" w:rsidTr="00475332">
        <w:trPr>
          <w:trHeight w:val="280"/>
        </w:trPr>
        <w:tc>
          <w:tcPr>
            <w:tcW w:w="5517" w:type="dxa"/>
            <w:gridSpan w:val="3"/>
            <w:noWrap/>
            <w:hideMark/>
          </w:tcPr>
          <w:p w14:paraId="4474D15A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Granulation Formation</w:t>
            </w:r>
          </w:p>
        </w:tc>
        <w:tc>
          <w:tcPr>
            <w:tcW w:w="2074" w:type="dxa"/>
            <w:noWrap/>
            <w:hideMark/>
          </w:tcPr>
          <w:p w14:paraId="5090428F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noWrap/>
            <w:hideMark/>
          </w:tcPr>
          <w:p w14:paraId="4956521F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F3F" w:rsidRPr="00911D03" w14:paraId="26AA2A37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08CC82A5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Overall incidence, n (%)</w:t>
            </w:r>
          </w:p>
        </w:tc>
        <w:tc>
          <w:tcPr>
            <w:tcW w:w="1969" w:type="dxa"/>
            <w:noWrap/>
            <w:hideMark/>
          </w:tcPr>
          <w:p w14:paraId="28BCA0C0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27 (60.0)</w:t>
            </w:r>
          </w:p>
        </w:tc>
        <w:tc>
          <w:tcPr>
            <w:tcW w:w="1624" w:type="dxa"/>
            <w:noWrap/>
            <w:hideMark/>
          </w:tcPr>
          <w:p w14:paraId="676FB10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17 (60.7)</w:t>
            </w:r>
          </w:p>
        </w:tc>
        <w:tc>
          <w:tcPr>
            <w:tcW w:w="2074" w:type="dxa"/>
            <w:noWrap/>
            <w:hideMark/>
          </w:tcPr>
          <w:p w14:paraId="42E82E9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10 (62.5)</w:t>
            </w:r>
          </w:p>
        </w:tc>
        <w:tc>
          <w:tcPr>
            <w:tcW w:w="705" w:type="dxa"/>
            <w:noWrap/>
            <w:hideMark/>
          </w:tcPr>
          <w:p w14:paraId="605136A4" w14:textId="77777777" w:rsidR="00475332" w:rsidRPr="00911D03" w:rsidRDefault="00EA06CD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</w:tr>
      <w:tr w:rsidR="00EA06CD" w:rsidRPr="00911D03" w14:paraId="689C9540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69224463" w14:textId="77777777" w:rsidR="00EA06CD" w:rsidRPr="00911D03" w:rsidRDefault="00EA06CD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group, n (%)</w:t>
            </w:r>
          </w:p>
        </w:tc>
        <w:tc>
          <w:tcPr>
            <w:tcW w:w="1969" w:type="dxa"/>
            <w:noWrap/>
            <w:hideMark/>
          </w:tcPr>
          <w:p w14:paraId="62A683F2" w14:textId="77777777" w:rsidR="00EA06CD" w:rsidRPr="00911D03" w:rsidRDefault="00ED37C5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E1776">
              <w:rPr>
                <w:rFonts w:ascii="Times New Roman" w:hAnsi="Times New Roman" w:cs="Times New Roman"/>
                <w:sz w:val="20"/>
                <w:szCs w:val="20"/>
              </w:rPr>
              <w:t xml:space="preserve"> (62.5</w:t>
            </w:r>
            <w:r w:rsidR="00EA06CD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4" w:type="dxa"/>
            <w:noWrap/>
            <w:hideMark/>
          </w:tcPr>
          <w:p w14:paraId="2920D007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(69.2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074" w:type="dxa"/>
            <w:noWrap/>
            <w:hideMark/>
          </w:tcPr>
          <w:p w14:paraId="6AD972B5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(66.7</w:t>
            </w:r>
            <w:r w:rsidR="00EA06CD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noWrap/>
            <w:hideMark/>
          </w:tcPr>
          <w:p w14:paraId="3312859D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</w:tr>
      <w:tr w:rsidR="00EA06CD" w:rsidRPr="00911D03" w14:paraId="74128BFC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5A16A173" w14:textId="77777777" w:rsidR="00EA06CD" w:rsidRPr="00911D03" w:rsidRDefault="00EA06CD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Non-PPI group, n (%)</w:t>
            </w:r>
          </w:p>
        </w:tc>
        <w:tc>
          <w:tcPr>
            <w:tcW w:w="1969" w:type="dxa"/>
            <w:noWrap/>
            <w:hideMark/>
          </w:tcPr>
          <w:p w14:paraId="313C9384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(58.6</w:t>
            </w:r>
            <w:r w:rsidR="00EA06CD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4" w:type="dxa"/>
            <w:noWrap/>
            <w:hideMark/>
          </w:tcPr>
          <w:p w14:paraId="7BF40784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(53.3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074" w:type="dxa"/>
            <w:noWrap/>
            <w:hideMark/>
          </w:tcPr>
          <w:p w14:paraId="5BD1479D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(61.5</w:t>
            </w:r>
            <w:r w:rsidR="00EA06CD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noWrap/>
            <w:hideMark/>
          </w:tcPr>
          <w:p w14:paraId="06B54B33" w14:textId="77777777" w:rsidR="00EA06CD" w:rsidRPr="00911D03" w:rsidRDefault="005E1776" w:rsidP="00EA06C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.903</w:t>
            </w:r>
          </w:p>
        </w:tc>
      </w:tr>
      <w:tr w:rsidR="00475332" w:rsidRPr="00911D03" w14:paraId="3D86C8AF" w14:textId="77777777" w:rsidTr="00475332">
        <w:trPr>
          <w:trHeight w:val="280"/>
        </w:trPr>
        <w:tc>
          <w:tcPr>
            <w:tcW w:w="7591" w:type="dxa"/>
            <w:gridSpan w:val="4"/>
            <w:noWrap/>
            <w:hideMark/>
          </w:tcPr>
          <w:p w14:paraId="0691460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Granulation Duration (weeks)</w:t>
            </w:r>
          </w:p>
        </w:tc>
        <w:tc>
          <w:tcPr>
            <w:tcW w:w="705" w:type="dxa"/>
            <w:noWrap/>
            <w:hideMark/>
          </w:tcPr>
          <w:p w14:paraId="0E390BCF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B1" w:rsidRPr="00911D03" w14:paraId="0F7EEB48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76CDBC29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Overall,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Median (Q1, Q3)</w:t>
            </w:r>
          </w:p>
        </w:tc>
        <w:tc>
          <w:tcPr>
            <w:tcW w:w="1969" w:type="dxa"/>
            <w:noWrap/>
            <w:hideMark/>
          </w:tcPr>
          <w:p w14:paraId="4DB861E3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(4.0, 8.0)</w:t>
            </w:r>
          </w:p>
        </w:tc>
        <w:tc>
          <w:tcPr>
            <w:tcW w:w="1624" w:type="dxa"/>
            <w:noWrap/>
            <w:hideMark/>
          </w:tcPr>
          <w:p w14:paraId="35901802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 (4.0, 8.2)</w:t>
            </w:r>
          </w:p>
        </w:tc>
        <w:tc>
          <w:tcPr>
            <w:tcW w:w="2074" w:type="dxa"/>
            <w:noWrap/>
            <w:hideMark/>
          </w:tcPr>
          <w:p w14:paraId="73F5D6B2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(6.0, 8.0)</w:t>
            </w:r>
          </w:p>
        </w:tc>
        <w:tc>
          <w:tcPr>
            <w:tcW w:w="705" w:type="dxa"/>
            <w:noWrap/>
            <w:hideMark/>
          </w:tcPr>
          <w:p w14:paraId="393A5FED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</w:tr>
      <w:tr w:rsidR="001B5BB1" w:rsidRPr="00911D03" w14:paraId="3BD99500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1314D704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Median (Q1, Q3)</w:t>
            </w:r>
          </w:p>
        </w:tc>
        <w:tc>
          <w:tcPr>
            <w:tcW w:w="1969" w:type="dxa"/>
            <w:noWrap/>
            <w:hideMark/>
          </w:tcPr>
          <w:p w14:paraId="21896E3A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4.0, 5.0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4" w:type="dxa"/>
            <w:noWrap/>
            <w:hideMark/>
          </w:tcPr>
          <w:p w14:paraId="30565C45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4.0, 5.0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74" w:type="dxa"/>
            <w:noWrap/>
            <w:hideMark/>
          </w:tcPr>
          <w:p w14:paraId="7C1E9B8E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5.0, 7.0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noWrap/>
            <w:hideMark/>
          </w:tcPr>
          <w:p w14:paraId="3D428448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</w:tr>
      <w:tr w:rsidR="001B5BB1" w:rsidRPr="00911D03" w14:paraId="3FCF09F8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2535E87C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Non-PPI group, Median (Q1, Q3)</w:t>
            </w:r>
          </w:p>
        </w:tc>
        <w:tc>
          <w:tcPr>
            <w:tcW w:w="1969" w:type="dxa"/>
            <w:noWrap/>
            <w:hideMark/>
          </w:tcPr>
          <w:p w14:paraId="20249B77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(8.0, 9.0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4" w:type="dxa"/>
            <w:noWrap/>
            <w:hideMark/>
          </w:tcPr>
          <w:p w14:paraId="376CE379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(5.0, 10.0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74" w:type="dxa"/>
            <w:noWrap/>
            <w:hideMark/>
          </w:tcPr>
          <w:p w14:paraId="675F581F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(6.0, 8.0</w:t>
            </w:r>
            <w:r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5" w:type="dxa"/>
            <w:noWrap/>
            <w:hideMark/>
          </w:tcPr>
          <w:p w14:paraId="4FC47BD2" w14:textId="77777777" w:rsidR="001B5BB1" w:rsidRPr="00911D03" w:rsidRDefault="001B5BB1" w:rsidP="001B5BB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0.783</w:t>
            </w:r>
          </w:p>
        </w:tc>
      </w:tr>
      <w:tr w:rsidR="006B0F3F" w:rsidRPr="00911D03" w14:paraId="35AA86B2" w14:textId="77777777" w:rsidTr="00475332">
        <w:trPr>
          <w:trHeight w:val="280"/>
        </w:trPr>
        <w:tc>
          <w:tcPr>
            <w:tcW w:w="1924" w:type="dxa"/>
            <w:noWrap/>
            <w:hideMark/>
          </w:tcPr>
          <w:p w14:paraId="04BE516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 (PPI vs non-PPI)</w:t>
            </w:r>
          </w:p>
        </w:tc>
        <w:tc>
          <w:tcPr>
            <w:tcW w:w="1969" w:type="dxa"/>
            <w:noWrap/>
            <w:hideMark/>
          </w:tcPr>
          <w:p w14:paraId="14459BE3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624" w:type="dxa"/>
            <w:noWrap/>
            <w:hideMark/>
          </w:tcPr>
          <w:p w14:paraId="4D7A012C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074" w:type="dxa"/>
            <w:noWrap/>
            <w:hideMark/>
          </w:tcPr>
          <w:p w14:paraId="5C8BC72E" w14:textId="77777777" w:rsidR="00475332" w:rsidRPr="00911D03" w:rsidRDefault="00F41954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705" w:type="dxa"/>
            <w:noWrap/>
            <w:hideMark/>
          </w:tcPr>
          <w:p w14:paraId="79651383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E291D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Mean difference (95% confidence interval) between PPI and non-PPI groups. Analysis conducted only among patients who developed granulation tissue (n=54). PPI = proton pump inhibitor.</w:t>
      </w:r>
    </w:p>
    <w:p w14:paraId="567C1E31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br w:type="page"/>
      </w:r>
    </w:p>
    <w:p w14:paraId="729F23C7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lastRenderedPageBreak/>
        <w:t>Supplementary Table S4. Granulation Tissue Outcomes Stratified by Anatomical Subsite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1678"/>
        <w:gridCol w:w="1870"/>
        <w:gridCol w:w="1583"/>
        <w:gridCol w:w="722"/>
      </w:tblGrid>
      <w:tr w:rsidR="00475332" w:rsidRPr="00911D03" w14:paraId="7BE73048" w14:textId="77777777" w:rsidTr="00475332">
        <w:trPr>
          <w:trHeight w:val="280"/>
        </w:trPr>
        <w:tc>
          <w:tcPr>
            <w:tcW w:w="2443" w:type="dxa"/>
            <w:noWrap/>
            <w:hideMark/>
          </w:tcPr>
          <w:p w14:paraId="5E2C6B4C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1678" w:type="dxa"/>
            <w:noWrap/>
            <w:hideMark/>
          </w:tcPr>
          <w:p w14:paraId="691D32E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Glottic (n=63)</w:t>
            </w:r>
          </w:p>
        </w:tc>
        <w:tc>
          <w:tcPr>
            <w:tcW w:w="1870" w:type="dxa"/>
            <w:noWrap/>
            <w:hideMark/>
          </w:tcPr>
          <w:p w14:paraId="203792A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Supraglottic (n=22)</w:t>
            </w:r>
          </w:p>
        </w:tc>
        <w:tc>
          <w:tcPr>
            <w:tcW w:w="1583" w:type="dxa"/>
            <w:noWrap/>
            <w:hideMark/>
          </w:tcPr>
          <w:p w14:paraId="0F01E15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Subglottic (n=4)</w:t>
            </w:r>
          </w:p>
        </w:tc>
        <w:tc>
          <w:tcPr>
            <w:tcW w:w="722" w:type="dxa"/>
            <w:noWrap/>
            <w:hideMark/>
          </w:tcPr>
          <w:p w14:paraId="562F9EA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475332" w:rsidRPr="00911D03" w14:paraId="53C2AFC0" w14:textId="77777777" w:rsidTr="00475332">
        <w:trPr>
          <w:trHeight w:val="280"/>
        </w:trPr>
        <w:tc>
          <w:tcPr>
            <w:tcW w:w="5991" w:type="dxa"/>
            <w:gridSpan w:val="3"/>
            <w:noWrap/>
            <w:hideMark/>
          </w:tcPr>
          <w:p w14:paraId="6F342766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Granulation Formation</w:t>
            </w:r>
          </w:p>
        </w:tc>
        <w:tc>
          <w:tcPr>
            <w:tcW w:w="1583" w:type="dxa"/>
            <w:noWrap/>
            <w:hideMark/>
          </w:tcPr>
          <w:p w14:paraId="3ED86DF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noWrap/>
            <w:hideMark/>
          </w:tcPr>
          <w:p w14:paraId="0FFF649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32" w:rsidRPr="00911D03" w14:paraId="4BC9D7D6" w14:textId="77777777" w:rsidTr="00475332">
        <w:trPr>
          <w:trHeight w:val="280"/>
        </w:trPr>
        <w:tc>
          <w:tcPr>
            <w:tcW w:w="2443" w:type="dxa"/>
            <w:noWrap/>
            <w:hideMark/>
          </w:tcPr>
          <w:p w14:paraId="6EDD29BF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Overall incidence, n (%)</w:t>
            </w:r>
          </w:p>
        </w:tc>
        <w:tc>
          <w:tcPr>
            <w:tcW w:w="1678" w:type="dxa"/>
            <w:noWrap/>
            <w:hideMark/>
          </w:tcPr>
          <w:p w14:paraId="35976BCA" w14:textId="77777777" w:rsidR="00475332" w:rsidRPr="00911D03" w:rsidRDefault="0069717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(65.1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noWrap/>
            <w:hideMark/>
          </w:tcPr>
          <w:p w14:paraId="0D0EF156" w14:textId="77777777" w:rsidR="00475332" w:rsidRPr="00911D03" w:rsidRDefault="00B30CA4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(54.6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3" w:type="dxa"/>
            <w:noWrap/>
            <w:hideMark/>
          </w:tcPr>
          <w:p w14:paraId="114D38A0" w14:textId="77777777" w:rsidR="00475332" w:rsidRPr="00911D03" w:rsidRDefault="0069717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(25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" w:type="dxa"/>
            <w:noWrap/>
            <w:hideMark/>
          </w:tcPr>
          <w:p w14:paraId="5A82176F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</w:tr>
      <w:tr w:rsidR="00475332" w:rsidRPr="00911D03" w14:paraId="25E7ECBD" w14:textId="77777777" w:rsidTr="00475332">
        <w:trPr>
          <w:trHeight w:val="280"/>
        </w:trPr>
        <w:tc>
          <w:tcPr>
            <w:tcW w:w="2443" w:type="dxa"/>
            <w:noWrap/>
            <w:hideMark/>
          </w:tcPr>
          <w:p w14:paraId="196A16C5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group, n (%)</w:t>
            </w:r>
          </w:p>
        </w:tc>
        <w:tc>
          <w:tcPr>
            <w:tcW w:w="1678" w:type="dxa"/>
            <w:noWrap/>
            <w:hideMark/>
          </w:tcPr>
          <w:p w14:paraId="15F837DF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(65.4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noWrap/>
            <w:hideMark/>
          </w:tcPr>
          <w:p w14:paraId="6E84113E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 (75.0)</w:t>
            </w:r>
          </w:p>
        </w:tc>
        <w:tc>
          <w:tcPr>
            <w:tcW w:w="1583" w:type="dxa"/>
            <w:noWrap/>
            <w:hideMark/>
          </w:tcPr>
          <w:p w14:paraId="5B96704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 (50.0)</w:t>
            </w:r>
          </w:p>
        </w:tc>
        <w:tc>
          <w:tcPr>
            <w:tcW w:w="722" w:type="dxa"/>
            <w:noWrap/>
            <w:hideMark/>
          </w:tcPr>
          <w:p w14:paraId="355F590C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475332" w:rsidRPr="00911D03" w14:paraId="366E226B" w14:textId="77777777" w:rsidTr="00475332">
        <w:trPr>
          <w:trHeight w:val="280"/>
        </w:trPr>
        <w:tc>
          <w:tcPr>
            <w:tcW w:w="2443" w:type="dxa"/>
            <w:noWrap/>
            <w:hideMark/>
          </w:tcPr>
          <w:p w14:paraId="4D71DE29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Non-PPI group, n (%)</w:t>
            </w:r>
          </w:p>
        </w:tc>
        <w:tc>
          <w:tcPr>
            <w:tcW w:w="1678" w:type="dxa"/>
            <w:noWrap/>
            <w:hideMark/>
          </w:tcPr>
          <w:p w14:paraId="24649A05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(64.9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noWrap/>
            <w:hideMark/>
          </w:tcPr>
          <w:p w14:paraId="42758476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 (50.0)</w:t>
            </w:r>
          </w:p>
        </w:tc>
        <w:tc>
          <w:tcPr>
            <w:tcW w:w="1583" w:type="dxa"/>
            <w:noWrap/>
            <w:hideMark/>
          </w:tcPr>
          <w:p w14:paraId="31678A1F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(0.00</w:t>
            </w:r>
            <w:r w:rsidR="00475332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" w:type="dxa"/>
            <w:noWrap/>
            <w:hideMark/>
          </w:tcPr>
          <w:p w14:paraId="6C2A8646" w14:textId="77777777" w:rsidR="00475332" w:rsidRPr="00911D03" w:rsidRDefault="003B7005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</w:tr>
      <w:tr w:rsidR="00475332" w:rsidRPr="00911D03" w14:paraId="71461CD2" w14:textId="77777777" w:rsidTr="00475332">
        <w:trPr>
          <w:trHeight w:val="280"/>
        </w:trPr>
        <w:tc>
          <w:tcPr>
            <w:tcW w:w="7574" w:type="dxa"/>
            <w:gridSpan w:val="4"/>
            <w:noWrap/>
            <w:hideMark/>
          </w:tcPr>
          <w:p w14:paraId="3A2B276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Granulation Duration (weeks)</w:t>
            </w:r>
          </w:p>
        </w:tc>
        <w:tc>
          <w:tcPr>
            <w:tcW w:w="722" w:type="dxa"/>
            <w:noWrap/>
            <w:hideMark/>
          </w:tcPr>
          <w:p w14:paraId="24948885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596" w:rsidRPr="00911D03" w14:paraId="1CAC944F" w14:textId="77777777" w:rsidTr="004E1179">
        <w:trPr>
          <w:trHeight w:val="280"/>
        </w:trPr>
        <w:tc>
          <w:tcPr>
            <w:tcW w:w="2443" w:type="dxa"/>
            <w:noWrap/>
            <w:hideMark/>
          </w:tcPr>
          <w:p w14:paraId="29CCA192" w14:textId="77777777" w:rsidR="00966596" w:rsidRPr="00911D03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Overall,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Median (Q1, Q3)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F2C7E" w14:textId="77777777" w:rsidR="00966596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 (4.0, 8.0)</w:t>
            </w:r>
          </w:p>
        </w:tc>
        <w:tc>
          <w:tcPr>
            <w:tcW w:w="1870" w:type="dxa"/>
            <w:noWrap/>
            <w:hideMark/>
          </w:tcPr>
          <w:p w14:paraId="203A9812" w14:textId="77777777" w:rsidR="00966596" w:rsidRPr="00911D03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(7.5, 9.5)</w:t>
            </w:r>
          </w:p>
        </w:tc>
        <w:tc>
          <w:tcPr>
            <w:tcW w:w="1583" w:type="dxa"/>
            <w:noWrap/>
            <w:hideMark/>
          </w:tcPr>
          <w:p w14:paraId="02E8AA28" w14:textId="77777777" w:rsidR="00966596" w:rsidRPr="00911D03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(4.0, 4.0)</w:t>
            </w:r>
          </w:p>
        </w:tc>
        <w:tc>
          <w:tcPr>
            <w:tcW w:w="722" w:type="dxa"/>
            <w:noWrap/>
            <w:hideMark/>
          </w:tcPr>
          <w:p w14:paraId="32D47C2D" w14:textId="77777777" w:rsidR="00966596" w:rsidRPr="00911D03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</w:tr>
      <w:tr w:rsidR="00966596" w:rsidRPr="00911D03" w14:paraId="1EBF965C" w14:textId="77777777" w:rsidTr="004E1179">
        <w:trPr>
          <w:trHeight w:val="280"/>
        </w:trPr>
        <w:tc>
          <w:tcPr>
            <w:tcW w:w="2443" w:type="dxa"/>
            <w:noWrap/>
            <w:hideMark/>
          </w:tcPr>
          <w:p w14:paraId="23C24988" w14:textId="77777777" w:rsidR="00966596" w:rsidRPr="00911D03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PPI group,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Median (Q1, Q3)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BAE09" w14:textId="77777777" w:rsidR="00966596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(4.0, 5</w:t>
            </w:r>
            <w:r w:rsidR="002B4DD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noWrap/>
            <w:hideMark/>
          </w:tcPr>
          <w:p w14:paraId="5CA081FC" w14:textId="77777777" w:rsidR="00966596" w:rsidRPr="00911D03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="00966596" w:rsidRPr="00DC5F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5.0, 6.0</w:t>
            </w:r>
            <w:r w:rsidR="0096659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3" w:type="dxa"/>
            <w:noWrap/>
            <w:hideMark/>
          </w:tcPr>
          <w:p w14:paraId="14A77DFC" w14:textId="77777777" w:rsidR="00966596" w:rsidRPr="00911D03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="00966596" w:rsidRPr="00DC5F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4.0, 4.0</w:t>
            </w:r>
            <w:r w:rsidR="0096659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" w:type="dxa"/>
            <w:noWrap/>
            <w:hideMark/>
          </w:tcPr>
          <w:p w14:paraId="7898F36D" w14:textId="77777777" w:rsidR="00966596" w:rsidRPr="00911D03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</w:tr>
      <w:tr w:rsidR="00966596" w:rsidRPr="00911D03" w14:paraId="1DDE9DE4" w14:textId="77777777" w:rsidTr="004E1179">
        <w:trPr>
          <w:trHeight w:val="280"/>
        </w:trPr>
        <w:tc>
          <w:tcPr>
            <w:tcW w:w="2443" w:type="dxa"/>
            <w:noWrap/>
            <w:hideMark/>
          </w:tcPr>
          <w:p w14:paraId="36F80158" w14:textId="77777777" w:rsidR="00966596" w:rsidRPr="00911D03" w:rsidRDefault="00966596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Non-PPI group,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Median (Q1, Q3)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501A" w14:textId="77777777" w:rsidR="00966596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(7.5, 10.0</w:t>
            </w:r>
            <w:r w:rsidR="009665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0" w:type="dxa"/>
            <w:noWrap/>
            <w:hideMark/>
          </w:tcPr>
          <w:p w14:paraId="4E05EC0E" w14:textId="77777777" w:rsidR="00966596" w:rsidRPr="00911D03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(8.0, 11.0</w:t>
            </w:r>
            <w:r w:rsidR="0096659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3" w:type="dxa"/>
            <w:noWrap/>
            <w:hideMark/>
          </w:tcPr>
          <w:p w14:paraId="543DC388" w14:textId="77777777" w:rsidR="00966596" w:rsidRPr="00911D03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 (0.3, 1</w:t>
            </w:r>
            <w:r w:rsidR="0096659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96659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" w:type="dxa"/>
            <w:noWrap/>
            <w:hideMark/>
          </w:tcPr>
          <w:p w14:paraId="60830834" w14:textId="77777777" w:rsidR="00966596" w:rsidRPr="00911D03" w:rsidRDefault="002B4DD8" w:rsidP="009665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0.336</w:t>
            </w:r>
          </w:p>
        </w:tc>
      </w:tr>
      <w:tr w:rsidR="00475332" w:rsidRPr="00911D03" w14:paraId="586D04F6" w14:textId="77777777" w:rsidTr="00475332">
        <w:trPr>
          <w:trHeight w:val="280"/>
        </w:trPr>
        <w:tc>
          <w:tcPr>
            <w:tcW w:w="2443" w:type="dxa"/>
            <w:noWrap/>
            <w:hideMark/>
          </w:tcPr>
          <w:p w14:paraId="005BF5F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 (PPI vs non-PPI)</w:t>
            </w:r>
          </w:p>
        </w:tc>
        <w:tc>
          <w:tcPr>
            <w:tcW w:w="1678" w:type="dxa"/>
            <w:noWrap/>
            <w:hideMark/>
          </w:tcPr>
          <w:p w14:paraId="62F8D3A8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870" w:type="dxa"/>
            <w:noWrap/>
            <w:hideMark/>
          </w:tcPr>
          <w:p w14:paraId="7EDCD1AF" w14:textId="77777777" w:rsidR="00475332" w:rsidRPr="00911D03" w:rsidRDefault="00747324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&lt;0.006</w:t>
            </w:r>
          </w:p>
        </w:tc>
        <w:tc>
          <w:tcPr>
            <w:tcW w:w="1583" w:type="dxa"/>
            <w:noWrap/>
            <w:hideMark/>
          </w:tcPr>
          <w:p w14:paraId="78652640" w14:textId="77777777" w:rsidR="00475332" w:rsidRPr="00911D03" w:rsidRDefault="00747324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  <w:tc>
          <w:tcPr>
            <w:tcW w:w="722" w:type="dxa"/>
            <w:noWrap/>
            <w:hideMark/>
          </w:tcPr>
          <w:p w14:paraId="5B7952D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423F0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Mean difference (95% confidence interval) between PPI and non-PPI groups. Analysis conducted only among patients who developed granulation tissue (n=54). PPI = proton pump inhibitor.</w:t>
      </w:r>
    </w:p>
    <w:p w14:paraId="41C38E78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br w:type="page"/>
      </w:r>
    </w:p>
    <w:p w14:paraId="063D7B19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lastRenderedPageBreak/>
        <w:t>Supplementary Table S5. Reflux Index Changes Stratified by Surgical Technique and Anatomical Subsite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065"/>
        <w:gridCol w:w="1025"/>
        <w:gridCol w:w="844"/>
        <w:gridCol w:w="804"/>
        <w:gridCol w:w="1025"/>
        <w:gridCol w:w="844"/>
      </w:tblGrid>
      <w:tr w:rsidR="00475332" w:rsidRPr="00911D03" w14:paraId="27FB6A75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7FA817F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Stratification</w:t>
            </w:r>
          </w:p>
        </w:tc>
        <w:tc>
          <w:tcPr>
            <w:tcW w:w="1418" w:type="dxa"/>
            <w:noWrap/>
            <w:hideMark/>
          </w:tcPr>
          <w:p w14:paraId="6EAC4D2C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2090" w:type="dxa"/>
            <w:gridSpan w:val="2"/>
            <w:noWrap/>
            <w:hideMark/>
          </w:tcPr>
          <w:p w14:paraId="6319874B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RSI Change Score</w:t>
            </w:r>
          </w:p>
        </w:tc>
        <w:tc>
          <w:tcPr>
            <w:tcW w:w="844" w:type="dxa"/>
            <w:noWrap/>
            <w:hideMark/>
          </w:tcPr>
          <w:p w14:paraId="65684141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2"/>
            <w:noWrap/>
            <w:hideMark/>
          </w:tcPr>
          <w:p w14:paraId="6B9C41D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RFS Change Score</w:t>
            </w:r>
          </w:p>
        </w:tc>
        <w:tc>
          <w:tcPr>
            <w:tcW w:w="844" w:type="dxa"/>
            <w:noWrap/>
            <w:hideMark/>
          </w:tcPr>
          <w:p w14:paraId="6497A0A9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332" w:rsidRPr="00911D03" w14:paraId="2D729B47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732FD60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0D32CE58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noWrap/>
            <w:hideMark/>
          </w:tcPr>
          <w:p w14:paraId="7122CCEC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</w:t>
            </w:r>
          </w:p>
        </w:tc>
        <w:tc>
          <w:tcPr>
            <w:tcW w:w="1025" w:type="dxa"/>
            <w:noWrap/>
            <w:hideMark/>
          </w:tcPr>
          <w:p w14:paraId="5F1C7A76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Non-PPI Group</w:t>
            </w:r>
          </w:p>
        </w:tc>
        <w:tc>
          <w:tcPr>
            <w:tcW w:w="844" w:type="dxa"/>
            <w:noWrap/>
            <w:hideMark/>
          </w:tcPr>
          <w:p w14:paraId="6292DD1A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804" w:type="dxa"/>
            <w:noWrap/>
            <w:hideMark/>
          </w:tcPr>
          <w:p w14:paraId="37391F4A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PPI Group</w:t>
            </w:r>
          </w:p>
        </w:tc>
        <w:tc>
          <w:tcPr>
            <w:tcW w:w="1025" w:type="dxa"/>
            <w:noWrap/>
            <w:hideMark/>
          </w:tcPr>
          <w:p w14:paraId="2572227E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Non-PPI Group</w:t>
            </w:r>
          </w:p>
        </w:tc>
        <w:tc>
          <w:tcPr>
            <w:tcW w:w="844" w:type="dxa"/>
            <w:noWrap/>
            <w:hideMark/>
          </w:tcPr>
          <w:p w14:paraId="26A1EFA0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475332" w:rsidRPr="00911D03" w14:paraId="3117228E" w14:textId="77777777" w:rsidTr="00475332">
        <w:trPr>
          <w:trHeight w:val="280"/>
        </w:trPr>
        <w:tc>
          <w:tcPr>
            <w:tcW w:w="3754" w:type="dxa"/>
            <w:gridSpan w:val="3"/>
            <w:noWrap/>
            <w:hideMark/>
          </w:tcPr>
          <w:p w14:paraId="20BBB794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Surgical Technique</w:t>
            </w:r>
          </w:p>
        </w:tc>
        <w:tc>
          <w:tcPr>
            <w:tcW w:w="1025" w:type="dxa"/>
            <w:noWrap/>
            <w:hideMark/>
          </w:tcPr>
          <w:p w14:paraId="5C7E78D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noWrap/>
            <w:hideMark/>
          </w:tcPr>
          <w:p w14:paraId="7AEF96CA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5478C1C9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noWrap/>
            <w:hideMark/>
          </w:tcPr>
          <w:p w14:paraId="37AF2658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noWrap/>
            <w:hideMark/>
          </w:tcPr>
          <w:p w14:paraId="555ECE24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F36" w:rsidRPr="00911D03" w14:paraId="490C4951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5F957581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03C9C07E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aser resection</w:t>
            </w:r>
          </w:p>
        </w:tc>
        <w:tc>
          <w:tcPr>
            <w:tcW w:w="1065" w:type="dxa"/>
            <w:noWrap/>
            <w:hideMark/>
          </w:tcPr>
          <w:p w14:paraId="6DEA4117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 (12.8, 16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4ED00CB6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 (3.0, 4.0)</w:t>
            </w:r>
          </w:p>
        </w:tc>
        <w:tc>
          <w:tcPr>
            <w:tcW w:w="844" w:type="dxa"/>
            <w:noWrap/>
            <w:hideMark/>
          </w:tcPr>
          <w:p w14:paraId="1E84779D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804" w:type="dxa"/>
            <w:noWrap/>
            <w:hideMark/>
          </w:tcPr>
          <w:p w14:paraId="5AED7F2D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(6.5, 9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6434C394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 (1.0, 3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844" w:type="dxa"/>
            <w:noWrap/>
            <w:hideMark/>
          </w:tcPr>
          <w:p w14:paraId="573FE3A0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C5F36" w:rsidRPr="00911D03" w14:paraId="09F17F38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77657A3F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0B0FAA37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Plasma surgery</w:t>
            </w:r>
          </w:p>
        </w:tc>
        <w:tc>
          <w:tcPr>
            <w:tcW w:w="1065" w:type="dxa"/>
            <w:noWrap/>
            <w:hideMark/>
          </w:tcPr>
          <w:p w14:paraId="7301C609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13.0, 16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2617411B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(3.5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, 4.0)</w:t>
            </w:r>
          </w:p>
        </w:tc>
        <w:tc>
          <w:tcPr>
            <w:tcW w:w="844" w:type="dxa"/>
            <w:noWrap/>
            <w:hideMark/>
          </w:tcPr>
          <w:p w14:paraId="652969C5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804" w:type="dxa"/>
            <w:noWrap/>
            <w:hideMark/>
          </w:tcPr>
          <w:p w14:paraId="00CB96EB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(7.0, 9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1D695B83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 (1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.0, 4.0)</w:t>
            </w:r>
          </w:p>
        </w:tc>
        <w:tc>
          <w:tcPr>
            <w:tcW w:w="844" w:type="dxa"/>
            <w:noWrap/>
            <w:hideMark/>
          </w:tcPr>
          <w:p w14:paraId="6DE87586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C5F36" w:rsidRPr="00911D03" w14:paraId="740131D1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10AA4803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6F994532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Partial laryngectomy</w:t>
            </w:r>
          </w:p>
        </w:tc>
        <w:tc>
          <w:tcPr>
            <w:tcW w:w="1065" w:type="dxa"/>
            <w:noWrap/>
            <w:hideMark/>
          </w:tcPr>
          <w:p w14:paraId="66009283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 (12.5, 15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3F019577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 (3.0, 4.0)</w:t>
            </w:r>
          </w:p>
        </w:tc>
        <w:tc>
          <w:tcPr>
            <w:tcW w:w="844" w:type="dxa"/>
            <w:noWrap/>
            <w:hideMark/>
          </w:tcPr>
          <w:p w14:paraId="3ACFC2F5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804" w:type="dxa"/>
            <w:noWrap/>
            <w:hideMark/>
          </w:tcPr>
          <w:p w14:paraId="4F770AD8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 (6.0, 8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24E7D224" w14:textId="77777777" w:rsidR="00DC5F36" w:rsidRPr="00911D03" w:rsidRDefault="00B24D5C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 (1.0, 3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844" w:type="dxa"/>
            <w:noWrap/>
            <w:hideMark/>
          </w:tcPr>
          <w:p w14:paraId="6C758877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75332" w:rsidRPr="00911D03" w14:paraId="1B08DFB5" w14:textId="77777777" w:rsidTr="00475332">
        <w:trPr>
          <w:trHeight w:val="280"/>
        </w:trPr>
        <w:tc>
          <w:tcPr>
            <w:tcW w:w="3754" w:type="dxa"/>
            <w:gridSpan w:val="3"/>
            <w:noWrap/>
            <w:hideMark/>
          </w:tcPr>
          <w:p w14:paraId="6CE1110A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Anatomical Subsite</w:t>
            </w:r>
          </w:p>
        </w:tc>
        <w:tc>
          <w:tcPr>
            <w:tcW w:w="1025" w:type="dxa"/>
            <w:noWrap/>
            <w:hideMark/>
          </w:tcPr>
          <w:p w14:paraId="11579F0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noWrap/>
            <w:hideMark/>
          </w:tcPr>
          <w:p w14:paraId="697D7748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noWrap/>
            <w:hideMark/>
          </w:tcPr>
          <w:p w14:paraId="0D5602E4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noWrap/>
            <w:hideMark/>
          </w:tcPr>
          <w:p w14:paraId="37B9905D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noWrap/>
            <w:hideMark/>
          </w:tcPr>
          <w:p w14:paraId="64E407B7" w14:textId="77777777" w:rsidR="00475332" w:rsidRPr="00911D03" w:rsidRDefault="0047533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F36" w:rsidRPr="00911D03" w14:paraId="409494FE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3E7AEFA1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6417809"/>
          </w:p>
        </w:tc>
        <w:tc>
          <w:tcPr>
            <w:tcW w:w="1418" w:type="dxa"/>
            <w:noWrap/>
            <w:hideMark/>
          </w:tcPr>
          <w:p w14:paraId="0D47DB44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Glottic</w:t>
            </w:r>
          </w:p>
        </w:tc>
        <w:tc>
          <w:tcPr>
            <w:tcW w:w="1065" w:type="dxa"/>
            <w:noWrap/>
            <w:hideMark/>
          </w:tcPr>
          <w:p w14:paraId="18B38923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13.0, 16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3AA0B77E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 (3.0, 4.0)</w:t>
            </w:r>
          </w:p>
        </w:tc>
        <w:tc>
          <w:tcPr>
            <w:tcW w:w="844" w:type="dxa"/>
            <w:noWrap/>
            <w:hideMark/>
          </w:tcPr>
          <w:p w14:paraId="42AC23F5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804" w:type="dxa"/>
            <w:noWrap/>
            <w:hideMark/>
          </w:tcPr>
          <w:p w14:paraId="60EC36E8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 (6.2, 9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6103585E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 (1.0, 3</w:t>
            </w:r>
            <w:r w:rsid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844" w:type="dxa"/>
            <w:noWrap/>
            <w:hideMark/>
          </w:tcPr>
          <w:p w14:paraId="5861F22D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DC5F36" w:rsidRPr="00911D03" w14:paraId="7BCC31A4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1F24BCA7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5F66071E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Supraglottic</w:t>
            </w:r>
          </w:p>
        </w:tc>
        <w:tc>
          <w:tcPr>
            <w:tcW w:w="1065" w:type="dxa"/>
            <w:noWrap/>
            <w:hideMark/>
          </w:tcPr>
          <w:p w14:paraId="682BE96E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13.0, 14.2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5" w:type="dxa"/>
            <w:noWrap/>
            <w:hideMark/>
          </w:tcPr>
          <w:p w14:paraId="77A71180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 (3.0, 4.0)</w:t>
            </w:r>
          </w:p>
        </w:tc>
        <w:tc>
          <w:tcPr>
            <w:tcW w:w="844" w:type="dxa"/>
            <w:noWrap/>
            <w:hideMark/>
          </w:tcPr>
          <w:p w14:paraId="5F5754F5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804" w:type="dxa"/>
            <w:noWrap/>
            <w:hideMark/>
          </w:tcPr>
          <w:p w14:paraId="346325C7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 (7.0, 8.2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5" w:type="dxa"/>
            <w:noWrap/>
            <w:hideMark/>
          </w:tcPr>
          <w:p w14:paraId="5AAD16E9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 (2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.0, 4.0)</w:t>
            </w:r>
          </w:p>
        </w:tc>
        <w:tc>
          <w:tcPr>
            <w:tcW w:w="844" w:type="dxa"/>
            <w:noWrap/>
            <w:hideMark/>
          </w:tcPr>
          <w:p w14:paraId="3D54DDC2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&lt;0.002</w:t>
            </w:r>
          </w:p>
        </w:tc>
      </w:tr>
      <w:tr w:rsidR="00DC5F36" w:rsidRPr="00911D03" w14:paraId="254D9F43" w14:textId="77777777" w:rsidTr="00DC5F36">
        <w:trPr>
          <w:trHeight w:val="280"/>
        </w:trPr>
        <w:tc>
          <w:tcPr>
            <w:tcW w:w="1271" w:type="dxa"/>
            <w:noWrap/>
            <w:hideMark/>
          </w:tcPr>
          <w:p w14:paraId="63995C6F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14:paraId="0D7BF1E8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Subglottic</w:t>
            </w:r>
          </w:p>
        </w:tc>
        <w:tc>
          <w:tcPr>
            <w:tcW w:w="1065" w:type="dxa"/>
            <w:noWrap/>
            <w:hideMark/>
          </w:tcPr>
          <w:p w14:paraId="66FC141E" w14:textId="77777777" w:rsidR="00DC5F36" w:rsidRPr="00911D03" w:rsidRDefault="009350B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 (8.8, 10.2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5" w:type="dxa"/>
            <w:noWrap/>
            <w:hideMark/>
          </w:tcPr>
          <w:p w14:paraId="6F9C9DA2" w14:textId="77777777" w:rsidR="00DC5F36" w:rsidRPr="00911D03" w:rsidRDefault="00724E3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(4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.0, 4.0)</w:t>
            </w:r>
          </w:p>
        </w:tc>
        <w:tc>
          <w:tcPr>
            <w:tcW w:w="844" w:type="dxa"/>
            <w:noWrap/>
            <w:hideMark/>
          </w:tcPr>
          <w:p w14:paraId="66584EC7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804" w:type="dxa"/>
            <w:noWrap/>
            <w:hideMark/>
          </w:tcPr>
          <w:p w14:paraId="64D31D1B" w14:textId="77777777" w:rsidR="00DC5F36" w:rsidRPr="00911D03" w:rsidRDefault="00724E3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 (4.0, 6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.0)</w:t>
            </w:r>
          </w:p>
        </w:tc>
        <w:tc>
          <w:tcPr>
            <w:tcW w:w="1025" w:type="dxa"/>
            <w:noWrap/>
            <w:hideMark/>
          </w:tcPr>
          <w:p w14:paraId="12107578" w14:textId="77777777" w:rsidR="00DC5F36" w:rsidRPr="00911D03" w:rsidRDefault="00724E32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 (4</w:t>
            </w:r>
            <w:r w:rsidR="00DC5F36" w:rsidRPr="00DC5F36">
              <w:rPr>
                <w:rFonts w:ascii="Times New Roman" w:hAnsi="Times New Roman" w:cs="Times New Roman"/>
                <w:sz w:val="20"/>
                <w:szCs w:val="20"/>
              </w:rPr>
              <w:t>.0, 4.0)</w:t>
            </w:r>
          </w:p>
        </w:tc>
        <w:tc>
          <w:tcPr>
            <w:tcW w:w="844" w:type="dxa"/>
            <w:noWrap/>
            <w:hideMark/>
          </w:tcPr>
          <w:p w14:paraId="1C773C36" w14:textId="77777777" w:rsidR="00DC5F36" w:rsidRPr="00911D03" w:rsidRDefault="00DC5F36" w:rsidP="00DC5F3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bookmarkEnd w:id="0"/>
    <w:p w14:paraId="2DE3974C" w14:textId="77777777" w:rsidR="00911D03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Data presented as mean ± standard deviation. Change score calculated as pretreatment value minus posttreatment value; higher values indicate greater improvement. RSI = Reflux Symptom Index; RFS = Reflux Finding Score; PPI = proton pump inhibitor.</w:t>
      </w:r>
    </w:p>
    <w:p w14:paraId="0F2FFCCE" w14:textId="77777777" w:rsidR="00911D03" w:rsidRPr="00911D03" w:rsidRDefault="00911D03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br w:type="page"/>
      </w:r>
    </w:p>
    <w:p w14:paraId="3F02152C" w14:textId="77777777" w:rsidR="00475332" w:rsidRPr="00911D03" w:rsidRDefault="00911D03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lastRenderedPageBreak/>
        <w:t>Supplementary Table S6. Multivariate Analysis of PPI Effect on Granulation Duration by Surgical 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1245"/>
        <w:gridCol w:w="1439"/>
        <w:gridCol w:w="831"/>
        <w:gridCol w:w="1377"/>
        <w:gridCol w:w="831"/>
        <w:gridCol w:w="1159"/>
      </w:tblGrid>
      <w:tr w:rsidR="00911D03" w:rsidRPr="00911D03" w14:paraId="02BF8025" w14:textId="77777777" w:rsidTr="00911D03">
        <w:trPr>
          <w:trHeight w:val="280"/>
        </w:trPr>
        <w:tc>
          <w:tcPr>
            <w:tcW w:w="1414" w:type="dxa"/>
            <w:noWrap/>
            <w:hideMark/>
          </w:tcPr>
          <w:p w14:paraId="4DF30483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Surgical Technique</w:t>
            </w:r>
          </w:p>
        </w:tc>
        <w:tc>
          <w:tcPr>
            <w:tcW w:w="1245" w:type="dxa"/>
            <w:noWrap/>
            <w:hideMark/>
          </w:tcPr>
          <w:p w14:paraId="7F00F306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 with Granulation</w:t>
            </w:r>
          </w:p>
        </w:tc>
        <w:tc>
          <w:tcPr>
            <w:tcW w:w="1439" w:type="dxa"/>
            <w:noWrap/>
            <w:hideMark/>
          </w:tcPr>
          <w:p w14:paraId="62781A6C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Unadjusted β (95% CI)</w:t>
            </w:r>
          </w:p>
        </w:tc>
        <w:tc>
          <w:tcPr>
            <w:tcW w:w="831" w:type="dxa"/>
            <w:noWrap/>
            <w:hideMark/>
          </w:tcPr>
          <w:p w14:paraId="349A9B25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377" w:type="dxa"/>
            <w:noWrap/>
            <w:hideMark/>
          </w:tcPr>
          <w:p w14:paraId="2A3EA239" w14:textId="22385B79" w:rsidR="00911D03" w:rsidRPr="00911D03" w:rsidRDefault="00911D03" w:rsidP="00894F57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Adjusted β (95% CI)</w:t>
            </w:r>
            <w:r w:rsidR="00894F57"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noWrap/>
            <w:hideMark/>
          </w:tcPr>
          <w:p w14:paraId="3FE23EFF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159" w:type="dxa"/>
            <w:noWrap/>
            <w:hideMark/>
          </w:tcPr>
          <w:p w14:paraId="659791C1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 for Interaction</w:t>
            </w:r>
          </w:p>
        </w:tc>
      </w:tr>
      <w:tr w:rsidR="00911D03" w:rsidRPr="00911D03" w14:paraId="4031A362" w14:textId="77777777" w:rsidTr="00911D03">
        <w:trPr>
          <w:trHeight w:val="280"/>
        </w:trPr>
        <w:tc>
          <w:tcPr>
            <w:tcW w:w="1414" w:type="dxa"/>
            <w:noWrap/>
            <w:hideMark/>
          </w:tcPr>
          <w:p w14:paraId="07A3B58E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Overall Effect</w:t>
            </w:r>
          </w:p>
        </w:tc>
        <w:tc>
          <w:tcPr>
            <w:tcW w:w="1245" w:type="dxa"/>
            <w:noWrap/>
            <w:hideMark/>
          </w:tcPr>
          <w:p w14:paraId="2E78BF36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9" w:type="dxa"/>
            <w:noWrap/>
            <w:hideMark/>
          </w:tcPr>
          <w:p w14:paraId="694C550B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-4.19 (-5.15, -3.23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3067812B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77" w:type="dxa"/>
            <w:noWrap/>
            <w:hideMark/>
          </w:tcPr>
          <w:p w14:paraId="0DD31BA7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-4.09 (-5.10, -3.08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76D87EA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9" w:type="dxa"/>
            <w:noWrap/>
            <w:hideMark/>
          </w:tcPr>
          <w:p w14:paraId="6A7FB43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1D03" w:rsidRPr="00911D03" w14:paraId="2C2BF12E" w14:textId="77777777" w:rsidTr="00911D03">
        <w:trPr>
          <w:trHeight w:val="280"/>
        </w:trPr>
        <w:tc>
          <w:tcPr>
            <w:tcW w:w="4098" w:type="dxa"/>
            <w:gridSpan w:val="3"/>
            <w:noWrap/>
            <w:hideMark/>
          </w:tcPr>
          <w:p w14:paraId="4B55B4AD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Stratified Analysis</w:t>
            </w:r>
          </w:p>
        </w:tc>
        <w:tc>
          <w:tcPr>
            <w:tcW w:w="831" w:type="dxa"/>
            <w:noWrap/>
            <w:hideMark/>
          </w:tcPr>
          <w:p w14:paraId="3201350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noWrap/>
            <w:hideMark/>
          </w:tcPr>
          <w:p w14:paraId="735C21C2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noWrap/>
            <w:hideMark/>
          </w:tcPr>
          <w:p w14:paraId="308815F9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noWrap/>
            <w:hideMark/>
          </w:tcPr>
          <w:p w14:paraId="6FBFCD1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D03" w:rsidRPr="00911D03" w14:paraId="21BEA7EF" w14:textId="77777777" w:rsidTr="00911D03">
        <w:trPr>
          <w:trHeight w:val="280"/>
        </w:trPr>
        <w:tc>
          <w:tcPr>
            <w:tcW w:w="1414" w:type="dxa"/>
            <w:noWrap/>
            <w:hideMark/>
          </w:tcPr>
          <w:p w14:paraId="2CD03513" w14:textId="77777777" w:rsidR="00911D03" w:rsidRPr="00911D03" w:rsidRDefault="00317242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aser resection</w:t>
            </w:r>
          </w:p>
        </w:tc>
        <w:tc>
          <w:tcPr>
            <w:tcW w:w="1245" w:type="dxa"/>
            <w:noWrap/>
            <w:hideMark/>
          </w:tcPr>
          <w:p w14:paraId="4A90D8B1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9" w:type="dxa"/>
            <w:noWrap/>
            <w:hideMark/>
          </w:tcPr>
          <w:p w14:paraId="31D5E062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-4.25 (-5.65, -2.85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750DE085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77" w:type="dxa"/>
            <w:noWrap/>
            <w:hideMark/>
          </w:tcPr>
          <w:p w14:paraId="306B551D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-4.02 (-5.57, -2.48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20AD0AAF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9" w:type="dxa"/>
            <w:noWrap/>
            <w:hideMark/>
          </w:tcPr>
          <w:p w14:paraId="297FAA8D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</w:tr>
      <w:tr w:rsidR="00911D03" w:rsidRPr="00911D03" w14:paraId="6E0C58B3" w14:textId="77777777" w:rsidTr="00911D03">
        <w:trPr>
          <w:trHeight w:val="280"/>
        </w:trPr>
        <w:tc>
          <w:tcPr>
            <w:tcW w:w="1414" w:type="dxa"/>
            <w:noWrap/>
            <w:hideMark/>
          </w:tcPr>
          <w:p w14:paraId="2A3D44F5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Plasma surgery</w:t>
            </w:r>
          </w:p>
        </w:tc>
        <w:tc>
          <w:tcPr>
            <w:tcW w:w="1245" w:type="dxa"/>
            <w:noWrap/>
            <w:hideMark/>
          </w:tcPr>
          <w:p w14:paraId="0B8B2946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9" w:type="dxa"/>
            <w:noWrap/>
            <w:hideMark/>
          </w:tcPr>
          <w:p w14:paraId="74BB13BB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-5.18 (-6.48, -3.88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47F0DAB4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77" w:type="dxa"/>
            <w:noWrap/>
            <w:hideMark/>
          </w:tcPr>
          <w:p w14:paraId="7E030946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-5.85 (-7.88, -3.81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5587B31F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59" w:type="dxa"/>
            <w:noWrap/>
            <w:hideMark/>
          </w:tcPr>
          <w:p w14:paraId="51EF8D4B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D03" w:rsidRPr="00911D03" w14:paraId="525E80F2" w14:textId="77777777" w:rsidTr="00911D03">
        <w:trPr>
          <w:trHeight w:val="280"/>
        </w:trPr>
        <w:tc>
          <w:tcPr>
            <w:tcW w:w="1414" w:type="dxa"/>
            <w:noWrap/>
            <w:hideMark/>
          </w:tcPr>
          <w:p w14:paraId="6AB3BECA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Partial laryngectomy</w:t>
            </w:r>
          </w:p>
        </w:tc>
        <w:tc>
          <w:tcPr>
            <w:tcW w:w="1245" w:type="dxa"/>
            <w:noWrap/>
            <w:hideMark/>
          </w:tcPr>
          <w:p w14:paraId="0CAB3DA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9" w:type="dxa"/>
            <w:noWrap/>
            <w:hideMark/>
          </w:tcPr>
          <w:p w14:paraId="2068E339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-2.75 (-6.10, -0.60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72E1B3FB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377" w:type="dxa"/>
            <w:noWrap/>
            <w:hideMark/>
          </w:tcPr>
          <w:p w14:paraId="57C29FD0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-6.00 (-8.26, -3.74</w:t>
            </w:r>
            <w:r w:rsidR="00911D03"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noWrap/>
            <w:hideMark/>
          </w:tcPr>
          <w:p w14:paraId="6079E3AC" w14:textId="77777777" w:rsidR="00911D03" w:rsidRPr="00911D03" w:rsidRDefault="001E68CB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159" w:type="dxa"/>
            <w:noWrap/>
            <w:hideMark/>
          </w:tcPr>
          <w:p w14:paraId="3F203A04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5A76C" w14:textId="77777777" w:rsidR="00911D03" w:rsidRPr="00911D03" w:rsidRDefault="00911D03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Adjusted for age, gender, smoking status, alcohol consumption, T stage, and tumor differentiation. β coefficient represents the reduction in granulation duration (weeks) associated with PPI use. CI = confidence interval; PPI = proton pump inhibitor.</w:t>
      </w:r>
    </w:p>
    <w:p w14:paraId="3874961A" w14:textId="77777777" w:rsidR="00911D03" w:rsidRPr="00911D03" w:rsidRDefault="00911D03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br w:type="page"/>
      </w:r>
    </w:p>
    <w:p w14:paraId="6BAF424D" w14:textId="77777777" w:rsidR="00911D03" w:rsidRPr="00911D03" w:rsidRDefault="00911D03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lastRenderedPageBreak/>
        <w:t>Supplementary Table S7. Multivariate Analysis of PPI Effect on Granulation Duration by Anatomical Subsite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263"/>
        <w:gridCol w:w="1473"/>
        <w:gridCol w:w="842"/>
        <w:gridCol w:w="1408"/>
        <w:gridCol w:w="842"/>
        <w:gridCol w:w="1175"/>
      </w:tblGrid>
      <w:tr w:rsidR="00911D03" w:rsidRPr="00911D03" w14:paraId="03BBCBF3" w14:textId="77777777" w:rsidTr="00911D03">
        <w:trPr>
          <w:trHeight w:val="280"/>
        </w:trPr>
        <w:tc>
          <w:tcPr>
            <w:tcW w:w="1293" w:type="dxa"/>
            <w:noWrap/>
            <w:hideMark/>
          </w:tcPr>
          <w:p w14:paraId="3D8F828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Anatomical Subsite</w:t>
            </w:r>
          </w:p>
        </w:tc>
        <w:tc>
          <w:tcPr>
            <w:tcW w:w="1263" w:type="dxa"/>
            <w:noWrap/>
            <w:hideMark/>
          </w:tcPr>
          <w:p w14:paraId="458F46F1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n with Granulation</w:t>
            </w:r>
          </w:p>
        </w:tc>
        <w:tc>
          <w:tcPr>
            <w:tcW w:w="1473" w:type="dxa"/>
            <w:noWrap/>
            <w:hideMark/>
          </w:tcPr>
          <w:p w14:paraId="24A1537C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Unadjusted β (95% CI)</w:t>
            </w:r>
          </w:p>
        </w:tc>
        <w:tc>
          <w:tcPr>
            <w:tcW w:w="842" w:type="dxa"/>
            <w:noWrap/>
            <w:hideMark/>
          </w:tcPr>
          <w:p w14:paraId="5C0C7DE8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408" w:type="dxa"/>
            <w:noWrap/>
            <w:hideMark/>
          </w:tcPr>
          <w:p w14:paraId="66472085" w14:textId="6A096937" w:rsidR="00911D03" w:rsidRPr="00911D03" w:rsidRDefault="00911D03" w:rsidP="00894F57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Adjusted β (95% CI)</w:t>
            </w:r>
            <w:r w:rsidR="00894F57" w:rsidRPr="00911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noWrap/>
            <w:hideMark/>
          </w:tcPr>
          <w:p w14:paraId="51B7761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1175" w:type="dxa"/>
            <w:noWrap/>
            <w:hideMark/>
          </w:tcPr>
          <w:p w14:paraId="063A4027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P for Interaction</w:t>
            </w:r>
          </w:p>
        </w:tc>
      </w:tr>
      <w:tr w:rsidR="00622538" w:rsidRPr="00911D03" w14:paraId="63C9A662" w14:textId="77777777" w:rsidTr="00911D03">
        <w:trPr>
          <w:trHeight w:val="280"/>
        </w:trPr>
        <w:tc>
          <w:tcPr>
            <w:tcW w:w="1293" w:type="dxa"/>
            <w:noWrap/>
            <w:hideMark/>
          </w:tcPr>
          <w:p w14:paraId="568BCA18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Overall Effect</w:t>
            </w:r>
          </w:p>
        </w:tc>
        <w:tc>
          <w:tcPr>
            <w:tcW w:w="1263" w:type="dxa"/>
            <w:noWrap/>
            <w:hideMark/>
          </w:tcPr>
          <w:p w14:paraId="4BD4E9FD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73" w:type="dxa"/>
            <w:noWrap/>
            <w:hideMark/>
          </w:tcPr>
          <w:p w14:paraId="42215EA2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-4.19 (-5.15, -3.23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hideMark/>
          </w:tcPr>
          <w:p w14:paraId="153850E2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408" w:type="dxa"/>
            <w:noWrap/>
            <w:hideMark/>
          </w:tcPr>
          <w:p w14:paraId="2C83B463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-4.09 (-5.10, -3.08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hideMark/>
          </w:tcPr>
          <w:p w14:paraId="53ABFBFA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5" w:type="dxa"/>
            <w:noWrap/>
            <w:hideMark/>
          </w:tcPr>
          <w:p w14:paraId="07EE80A3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1D03" w:rsidRPr="00911D03" w14:paraId="4F319545" w14:textId="77777777" w:rsidTr="00911D03">
        <w:trPr>
          <w:trHeight w:val="280"/>
        </w:trPr>
        <w:tc>
          <w:tcPr>
            <w:tcW w:w="4029" w:type="dxa"/>
            <w:gridSpan w:val="3"/>
            <w:noWrap/>
            <w:hideMark/>
          </w:tcPr>
          <w:p w14:paraId="4A00EE25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Stratified Analysis</w:t>
            </w:r>
          </w:p>
        </w:tc>
        <w:tc>
          <w:tcPr>
            <w:tcW w:w="842" w:type="dxa"/>
            <w:noWrap/>
            <w:hideMark/>
          </w:tcPr>
          <w:p w14:paraId="20BCD48A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noWrap/>
            <w:hideMark/>
          </w:tcPr>
          <w:p w14:paraId="07327679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noWrap/>
            <w:hideMark/>
          </w:tcPr>
          <w:p w14:paraId="35F7A63F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noWrap/>
            <w:hideMark/>
          </w:tcPr>
          <w:p w14:paraId="78B191C1" w14:textId="77777777" w:rsidR="00911D03" w:rsidRPr="00911D03" w:rsidRDefault="00911D03" w:rsidP="006B0F3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538" w:rsidRPr="00911D03" w14:paraId="5938BC34" w14:textId="77777777" w:rsidTr="00911D03">
        <w:trPr>
          <w:trHeight w:val="280"/>
        </w:trPr>
        <w:tc>
          <w:tcPr>
            <w:tcW w:w="1293" w:type="dxa"/>
            <w:noWrap/>
            <w:hideMark/>
          </w:tcPr>
          <w:p w14:paraId="3C385128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Glottic</w:t>
            </w:r>
          </w:p>
        </w:tc>
        <w:tc>
          <w:tcPr>
            <w:tcW w:w="1263" w:type="dxa"/>
            <w:noWrap/>
            <w:hideMark/>
          </w:tcPr>
          <w:p w14:paraId="578E443F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3" w:type="dxa"/>
            <w:noWrap/>
            <w:hideMark/>
          </w:tcPr>
          <w:p w14:paraId="07DD0121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-4.06 (-5.17, -2.96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hideMark/>
          </w:tcPr>
          <w:p w14:paraId="4480F31B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408" w:type="dxa"/>
            <w:noWrap/>
            <w:hideMark/>
          </w:tcPr>
          <w:p w14:paraId="21FB1B6B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-3.77 (-5.03, -2.50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hideMark/>
          </w:tcPr>
          <w:p w14:paraId="39578BB9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3"/>
            <w:bookmarkStart w:id="2" w:name="OLE_LINK4"/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bookmarkEnd w:id="1"/>
            <w:bookmarkEnd w:id="2"/>
          </w:p>
        </w:tc>
        <w:tc>
          <w:tcPr>
            <w:tcW w:w="1175" w:type="dxa"/>
            <w:noWrap/>
            <w:hideMark/>
          </w:tcPr>
          <w:p w14:paraId="6E98065B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</w:tr>
      <w:tr w:rsidR="00622538" w:rsidRPr="00911D03" w14:paraId="41958A08" w14:textId="77777777" w:rsidTr="00911D03">
        <w:trPr>
          <w:trHeight w:val="280"/>
        </w:trPr>
        <w:tc>
          <w:tcPr>
            <w:tcW w:w="1293" w:type="dxa"/>
            <w:noWrap/>
            <w:hideMark/>
          </w:tcPr>
          <w:p w14:paraId="70990D80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Supraglottic</w:t>
            </w:r>
          </w:p>
        </w:tc>
        <w:tc>
          <w:tcPr>
            <w:tcW w:w="1263" w:type="dxa"/>
            <w:noWrap/>
            <w:hideMark/>
          </w:tcPr>
          <w:p w14:paraId="3AA7D5F2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  <w:noWrap/>
            <w:hideMark/>
          </w:tcPr>
          <w:p w14:paraId="53C774DD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-4.00 (-6.21, -1.79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hideMark/>
          </w:tcPr>
          <w:p w14:paraId="25DB14DC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408" w:type="dxa"/>
            <w:noWrap/>
            <w:hideMark/>
          </w:tcPr>
          <w:p w14:paraId="60BBF5D7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-7.58 (-9.30, -5.86</w:t>
            </w: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2" w:type="dxa"/>
            <w:noWrap/>
            <w:hideMark/>
          </w:tcPr>
          <w:p w14:paraId="25D3229B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75" w:type="dxa"/>
            <w:noWrap/>
            <w:hideMark/>
          </w:tcPr>
          <w:p w14:paraId="2FE3648F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538" w:rsidRPr="00911D03" w14:paraId="79CD7060" w14:textId="77777777" w:rsidTr="00911D03">
        <w:trPr>
          <w:trHeight w:val="280"/>
        </w:trPr>
        <w:tc>
          <w:tcPr>
            <w:tcW w:w="1293" w:type="dxa"/>
            <w:noWrap/>
            <w:hideMark/>
          </w:tcPr>
          <w:p w14:paraId="20DD24B5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1D03">
              <w:rPr>
                <w:rFonts w:ascii="Times New Roman" w:hAnsi="Times New Roman" w:cs="Times New Roman"/>
                <w:sz w:val="20"/>
                <w:szCs w:val="20"/>
              </w:rPr>
              <w:t>Subglottic</w:t>
            </w:r>
          </w:p>
        </w:tc>
        <w:tc>
          <w:tcPr>
            <w:tcW w:w="1263" w:type="dxa"/>
            <w:noWrap/>
            <w:hideMark/>
          </w:tcPr>
          <w:p w14:paraId="5ED5F863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noWrap/>
            <w:hideMark/>
          </w:tcPr>
          <w:p w14:paraId="51A6D67D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42" w:type="dxa"/>
            <w:noWrap/>
            <w:hideMark/>
          </w:tcPr>
          <w:p w14:paraId="087F622A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408" w:type="dxa"/>
            <w:noWrap/>
            <w:hideMark/>
          </w:tcPr>
          <w:p w14:paraId="19E59630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42" w:type="dxa"/>
            <w:noWrap/>
            <w:hideMark/>
          </w:tcPr>
          <w:p w14:paraId="17BF7A5E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5" w:type="dxa"/>
            <w:noWrap/>
            <w:hideMark/>
          </w:tcPr>
          <w:p w14:paraId="27C63434" w14:textId="77777777" w:rsidR="00622538" w:rsidRPr="00911D03" w:rsidRDefault="00622538" w:rsidP="0062253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5D09A3" w14:textId="77777777" w:rsidR="00911D03" w:rsidRPr="00911D03" w:rsidRDefault="00911D03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911D03">
        <w:rPr>
          <w:rFonts w:ascii="Times New Roman" w:hAnsi="Times New Roman" w:cs="Times New Roman"/>
          <w:sz w:val="20"/>
          <w:szCs w:val="20"/>
        </w:rPr>
        <w:t>Adjusted for age, gender, smoking status, alcohol consumption, T stage, and tumor differentiation. β coefficient represents the reduction in granulation duration (weeks) associated with PPI use. CI = confidence interval; PPI = proton pump inhibitor.</w:t>
      </w:r>
    </w:p>
    <w:p w14:paraId="6147884E" w14:textId="77777777" w:rsidR="00475332" w:rsidRPr="00911D03" w:rsidRDefault="00475332" w:rsidP="006B0F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sectPr w:rsidR="00475332" w:rsidRPr="00911D03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AC4C" w14:textId="77777777" w:rsidR="00E913A0" w:rsidRDefault="00E913A0" w:rsidP="00314E5F">
      <w:r>
        <w:separator/>
      </w:r>
    </w:p>
  </w:endnote>
  <w:endnote w:type="continuationSeparator" w:id="0">
    <w:p w14:paraId="6F9BB25B" w14:textId="77777777" w:rsidR="00E913A0" w:rsidRDefault="00E913A0" w:rsidP="003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EE9" w14:textId="77777777" w:rsidR="00881A43" w:rsidRDefault="00881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1863" w14:textId="77777777" w:rsidR="00881A43" w:rsidRDefault="00881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E0D8" w14:textId="77777777" w:rsidR="00881A43" w:rsidRDefault="00881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BA1E" w14:textId="77777777" w:rsidR="00E913A0" w:rsidRDefault="00E913A0" w:rsidP="00314E5F">
      <w:r>
        <w:separator/>
      </w:r>
    </w:p>
  </w:footnote>
  <w:footnote w:type="continuationSeparator" w:id="0">
    <w:p w14:paraId="26BC18D4" w14:textId="77777777" w:rsidR="00E913A0" w:rsidRDefault="00E913A0" w:rsidP="0031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62"/>
    <w:rsid w:val="0003470E"/>
    <w:rsid w:val="00094ECC"/>
    <w:rsid w:val="000B0810"/>
    <w:rsid w:val="000F3227"/>
    <w:rsid w:val="001325D7"/>
    <w:rsid w:val="001B5BB1"/>
    <w:rsid w:val="001E352E"/>
    <w:rsid w:val="001E68CB"/>
    <w:rsid w:val="002B4DD8"/>
    <w:rsid w:val="002D1307"/>
    <w:rsid w:val="00314E5F"/>
    <w:rsid w:val="00317242"/>
    <w:rsid w:val="003B7005"/>
    <w:rsid w:val="003F107E"/>
    <w:rsid w:val="00400D43"/>
    <w:rsid w:val="00402037"/>
    <w:rsid w:val="00412C6C"/>
    <w:rsid w:val="00446AFA"/>
    <w:rsid w:val="004600EA"/>
    <w:rsid w:val="00475332"/>
    <w:rsid w:val="004A5519"/>
    <w:rsid w:val="004D0C5F"/>
    <w:rsid w:val="0051578A"/>
    <w:rsid w:val="00525B1C"/>
    <w:rsid w:val="005E1776"/>
    <w:rsid w:val="005E369F"/>
    <w:rsid w:val="00610579"/>
    <w:rsid w:val="00622538"/>
    <w:rsid w:val="00697173"/>
    <w:rsid w:val="006B0F3F"/>
    <w:rsid w:val="006B2962"/>
    <w:rsid w:val="00724E32"/>
    <w:rsid w:val="00730E76"/>
    <w:rsid w:val="0073221E"/>
    <w:rsid w:val="00747324"/>
    <w:rsid w:val="00784D47"/>
    <w:rsid w:val="00805851"/>
    <w:rsid w:val="00823A42"/>
    <w:rsid w:val="00832B48"/>
    <w:rsid w:val="00881A43"/>
    <w:rsid w:val="00894F57"/>
    <w:rsid w:val="008F1BE6"/>
    <w:rsid w:val="00910062"/>
    <w:rsid w:val="00911D03"/>
    <w:rsid w:val="009350B2"/>
    <w:rsid w:val="00966596"/>
    <w:rsid w:val="00A511DA"/>
    <w:rsid w:val="00B10F3E"/>
    <w:rsid w:val="00B24D5C"/>
    <w:rsid w:val="00B30CA4"/>
    <w:rsid w:val="00B920DE"/>
    <w:rsid w:val="00BC7CA1"/>
    <w:rsid w:val="00C06CDD"/>
    <w:rsid w:val="00C5391E"/>
    <w:rsid w:val="00D2782A"/>
    <w:rsid w:val="00D92142"/>
    <w:rsid w:val="00DC5F36"/>
    <w:rsid w:val="00E913A0"/>
    <w:rsid w:val="00EA06CD"/>
    <w:rsid w:val="00ED37C5"/>
    <w:rsid w:val="00F41954"/>
    <w:rsid w:val="00F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044663"/>
  <w15:chartTrackingRefBased/>
  <w15:docId w15:val="{8B129E89-1C7C-4C4A-876C-539F4E3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4E5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4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4E5F"/>
    <w:rPr>
      <w:sz w:val="18"/>
      <w:szCs w:val="18"/>
    </w:rPr>
  </w:style>
  <w:style w:type="table" w:styleId="TableGrid">
    <w:name w:val="Table Grid"/>
    <w:basedOn w:val="TableNormal"/>
    <w:uiPriority w:val="39"/>
    <w:rsid w:val="0031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B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F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1020</Words>
  <Characters>5815</Characters>
  <Application>Microsoft Office Word</Application>
  <DocSecurity>0</DocSecurity>
  <Lines>48</Lines>
  <Paragraphs>13</Paragraphs>
  <ScaleCrop>false</ScaleCrop>
  <Company>HP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McIver, Sandi</cp:lastModifiedBy>
  <cp:revision>2</cp:revision>
  <dcterms:created xsi:type="dcterms:W3CDTF">2025-09-05T06:59:00Z</dcterms:created>
  <dcterms:modified xsi:type="dcterms:W3CDTF">2025-09-05T06:59:00Z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2025-09-02T03:55:14Z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2a3b667e-d512-4250-a76d-328a4b65b142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