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4AF9" w14:textId="77777777" w:rsidR="001B7BE0" w:rsidRPr="00743B45" w:rsidRDefault="001B7BE0" w:rsidP="001B7BE0">
      <w:pPr>
        <w:pStyle w:val="Heading1"/>
        <w:spacing w:line="480" w:lineRule="auto"/>
        <w:rPr>
          <w:lang w:val="en-GB"/>
        </w:rPr>
      </w:pPr>
      <w:r w:rsidRPr="00743B45">
        <w:rPr>
          <w:lang w:val="en-GB"/>
        </w:rPr>
        <w:t xml:space="preserve">Supplementary materials </w:t>
      </w:r>
    </w:p>
    <w:p w14:paraId="7B091429" w14:textId="2D760E4B" w:rsidR="001B7BE0" w:rsidRPr="001B7BE0" w:rsidRDefault="00F00775" w:rsidP="001B7BE0">
      <w:pPr>
        <w:pStyle w:val="Heading2"/>
      </w:pPr>
      <w:r w:rsidRPr="00F00775">
        <w:t>Table S1</w:t>
      </w:r>
      <w:r w:rsidR="005A0F40">
        <w:t>.</w:t>
      </w:r>
    </w:p>
    <w:tbl>
      <w:tblPr>
        <w:tblStyle w:val="TableGrid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2472"/>
        <w:gridCol w:w="1701"/>
        <w:gridCol w:w="2127"/>
        <w:gridCol w:w="1701"/>
        <w:gridCol w:w="1780"/>
      </w:tblGrid>
      <w:tr w:rsidR="001B7BE0" w:rsidRPr="005F64AD" w14:paraId="2123AAE9" w14:textId="77777777" w:rsidTr="00E77B86">
        <w:trPr>
          <w:trHeight w:val="769"/>
        </w:trPr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5763B4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5F64AD">
              <w:rPr>
                <w:rFonts w:ascii="Calibri" w:hAnsi="Calibri" w:cs="Calibri"/>
                <w:b/>
                <w:bCs/>
                <w:lang w:val="en-GB"/>
              </w:rPr>
              <w:t xml:space="preserve">Characteristics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98BF25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5F64AD">
              <w:rPr>
                <w:rFonts w:ascii="Calibri" w:hAnsi="Calibri" w:cs="Calibri"/>
                <w:b/>
                <w:bCs/>
                <w:lang w:val="en-GB"/>
              </w:rPr>
              <w:t>Study cohort</w:t>
            </w:r>
          </w:p>
          <w:p w14:paraId="5BE99E3F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b/>
                <w:bCs/>
                <w:lang w:val="en-GB"/>
              </w:rPr>
              <w:t>(n=1318)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68AC62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5F64AD">
              <w:rPr>
                <w:rFonts w:ascii="Calibri" w:hAnsi="Calibri" w:cs="Calibri"/>
                <w:b/>
                <w:bCs/>
                <w:lang w:val="en-GB"/>
              </w:rPr>
              <w:t xml:space="preserve">Sub cohort </w:t>
            </w:r>
            <w:r w:rsidRPr="005F64AD">
              <w:rPr>
                <w:rFonts w:ascii="Calibri" w:hAnsi="Calibri" w:cs="Calibri"/>
                <w:b/>
                <w:bCs/>
                <w:lang w:val="en-GB"/>
              </w:rPr>
              <w:br/>
              <w:t>missing eosinophils</w:t>
            </w:r>
          </w:p>
          <w:p w14:paraId="46A9F435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5F64AD">
              <w:rPr>
                <w:rFonts w:ascii="Calibri" w:hAnsi="Calibri" w:cs="Calibri"/>
                <w:b/>
                <w:bCs/>
                <w:lang w:val="en-GB"/>
              </w:rPr>
              <w:t>(n=350)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0A6F79" w14:textId="77777777" w:rsidR="001B7BE0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Sub cohort </w:t>
            </w:r>
          </w:p>
          <w:p w14:paraId="08631CBF" w14:textId="77777777" w:rsidR="001B7BE0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missing CCQ </w:t>
            </w:r>
          </w:p>
          <w:p w14:paraId="5D52902C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(n=675)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4371C396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5F64AD">
              <w:rPr>
                <w:rFonts w:ascii="Calibri" w:hAnsi="Calibri" w:cs="Calibri"/>
                <w:b/>
                <w:bCs/>
                <w:lang w:val="en-GB"/>
              </w:rPr>
              <w:t xml:space="preserve">Total cohort </w:t>
            </w:r>
          </w:p>
          <w:p w14:paraId="7E691A52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5F64AD">
              <w:rPr>
                <w:rFonts w:ascii="Calibri" w:hAnsi="Calibri" w:cs="Calibri"/>
                <w:b/>
                <w:bCs/>
                <w:lang w:val="en-GB"/>
              </w:rPr>
              <w:t>(n=2434)</w:t>
            </w:r>
          </w:p>
        </w:tc>
      </w:tr>
      <w:tr w:rsidR="001B7BE0" w:rsidRPr="005F64AD" w14:paraId="34888439" w14:textId="77777777" w:rsidTr="00E77B86">
        <w:trPr>
          <w:trHeight w:val="395"/>
        </w:trPr>
        <w:tc>
          <w:tcPr>
            <w:tcW w:w="2830" w:type="dxa"/>
            <w:gridSpan w:val="2"/>
            <w:tcBorders>
              <w:top w:val="single" w:sz="4" w:space="0" w:color="auto"/>
            </w:tcBorders>
          </w:tcPr>
          <w:p w14:paraId="70606E81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5F64AD">
              <w:rPr>
                <w:rFonts w:ascii="Calibri" w:eastAsia="Times New Roman" w:hAnsi="Calibri" w:cs="Calibri"/>
                <w:b/>
                <w:bCs/>
                <w:kern w:val="24"/>
                <w:lang w:val="en-GB" w:eastAsia="nl-NL"/>
              </w:rPr>
              <w:t>Female sex, n (%)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E7C3E1A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689 (52.3)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F67535F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170 (48.6)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F63AE0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322 (47.7)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763D9BA2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1232 (50.6)</w:t>
            </w:r>
          </w:p>
        </w:tc>
      </w:tr>
      <w:tr w:rsidR="001B7BE0" w:rsidRPr="005F64AD" w14:paraId="3F76ADC2" w14:textId="77777777" w:rsidTr="00E77B86">
        <w:trPr>
          <w:trHeight w:val="409"/>
        </w:trPr>
        <w:tc>
          <w:tcPr>
            <w:tcW w:w="2830" w:type="dxa"/>
            <w:gridSpan w:val="2"/>
          </w:tcPr>
          <w:p w14:paraId="7445479C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5F64AD">
              <w:rPr>
                <w:rFonts w:ascii="Calibri" w:eastAsia="Times New Roman" w:hAnsi="Calibri" w:cs="Calibri"/>
                <w:b/>
                <w:bCs/>
                <w:kern w:val="24"/>
                <w:lang w:val="en-GB" w:eastAsia="nl-NL"/>
              </w:rPr>
              <w:t>Age, median [IQR]</w:t>
            </w:r>
          </w:p>
        </w:tc>
        <w:tc>
          <w:tcPr>
            <w:tcW w:w="1701" w:type="dxa"/>
          </w:tcPr>
          <w:p w14:paraId="20D921C3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70 [64-76]</w:t>
            </w:r>
          </w:p>
        </w:tc>
        <w:tc>
          <w:tcPr>
            <w:tcW w:w="2127" w:type="dxa"/>
          </w:tcPr>
          <w:p w14:paraId="44F0F381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68 [62-74]</w:t>
            </w:r>
          </w:p>
        </w:tc>
        <w:tc>
          <w:tcPr>
            <w:tcW w:w="1701" w:type="dxa"/>
          </w:tcPr>
          <w:p w14:paraId="6ABA8882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70 [62-78]</w:t>
            </w:r>
          </w:p>
        </w:tc>
        <w:tc>
          <w:tcPr>
            <w:tcW w:w="1780" w:type="dxa"/>
          </w:tcPr>
          <w:p w14:paraId="1113CB9B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70 [63-76]</w:t>
            </w:r>
          </w:p>
        </w:tc>
      </w:tr>
      <w:tr w:rsidR="001B7BE0" w:rsidRPr="005F64AD" w14:paraId="7B47F9E1" w14:textId="77777777" w:rsidTr="00E77B86">
        <w:trPr>
          <w:trHeight w:val="204"/>
        </w:trPr>
        <w:tc>
          <w:tcPr>
            <w:tcW w:w="2830" w:type="dxa"/>
            <w:gridSpan w:val="2"/>
          </w:tcPr>
          <w:p w14:paraId="46F4CB03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5F64AD">
              <w:rPr>
                <w:rFonts w:ascii="Calibri" w:eastAsia="Times New Roman" w:hAnsi="Calibri" w:cs="Calibri"/>
                <w:b/>
                <w:bCs/>
                <w:kern w:val="24"/>
                <w:lang w:val="en-GB" w:eastAsia="nl-NL"/>
              </w:rPr>
              <w:t>Smokers, n (%)</w:t>
            </w:r>
          </w:p>
        </w:tc>
        <w:tc>
          <w:tcPr>
            <w:tcW w:w="1701" w:type="dxa"/>
          </w:tcPr>
          <w:p w14:paraId="381CFC45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127" w:type="dxa"/>
          </w:tcPr>
          <w:p w14:paraId="4B06B629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</w:tcPr>
          <w:p w14:paraId="5B872D97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80" w:type="dxa"/>
          </w:tcPr>
          <w:p w14:paraId="6BECECDE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</w:p>
        </w:tc>
      </w:tr>
      <w:tr w:rsidR="001B7BE0" w:rsidRPr="005F64AD" w14:paraId="7FF976A7" w14:textId="77777777" w:rsidTr="00E77B86">
        <w:trPr>
          <w:trHeight w:val="202"/>
        </w:trPr>
        <w:tc>
          <w:tcPr>
            <w:tcW w:w="358" w:type="dxa"/>
          </w:tcPr>
          <w:p w14:paraId="134A290C" w14:textId="77777777" w:rsidR="001B7BE0" w:rsidRPr="005F64AD" w:rsidRDefault="001B7BE0" w:rsidP="00E77B86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val="en-GB" w:eastAsia="nl-NL"/>
              </w:rPr>
            </w:pPr>
          </w:p>
        </w:tc>
        <w:tc>
          <w:tcPr>
            <w:tcW w:w="2472" w:type="dxa"/>
          </w:tcPr>
          <w:p w14:paraId="1F157206" w14:textId="77777777" w:rsidR="001B7BE0" w:rsidRPr="005F64AD" w:rsidRDefault="001B7BE0" w:rsidP="00E77B86">
            <w:pPr>
              <w:spacing w:line="360" w:lineRule="auto"/>
              <w:rPr>
                <w:rFonts w:ascii="Calibri" w:eastAsia="Times New Roman" w:hAnsi="Calibri" w:cs="Calibri"/>
                <w:i/>
                <w:iCs/>
                <w:kern w:val="24"/>
                <w:lang w:val="en-GB" w:eastAsia="nl-NL"/>
              </w:rPr>
            </w:pPr>
            <w:r w:rsidRPr="005F64AD">
              <w:rPr>
                <w:rFonts w:ascii="Calibri" w:eastAsia="Times New Roman" w:hAnsi="Calibri" w:cs="Calibri"/>
                <w:i/>
                <w:iCs/>
                <w:kern w:val="24"/>
                <w:lang w:val="en-GB" w:eastAsia="nl-NL"/>
              </w:rPr>
              <w:t>Active</w:t>
            </w:r>
          </w:p>
        </w:tc>
        <w:tc>
          <w:tcPr>
            <w:tcW w:w="1701" w:type="dxa"/>
          </w:tcPr>
          <w:p w14:paraId="14C420A8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383 (29.1)</w:t>
            </w:r>
          </w:p>
        </w:tc>
        <w:tc>
          <w:tcPr>
            <w:tcW w:w="2127" w:type="dxa"/>
          </w:tcPr>
          <w:p w14:paraId="432583A7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85 (24.3)</w:t>
            </w:r>
          </w:p>
        </w:tc>
        <w:tc>
          <w:tcPr>
            <w:tcW w:w="1701" w:type="dxa"/>
          </w:tcPr>
          <w:p w14:paraId="11388778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233 (34.5)</w:t>
            </w:r>
          </w:p>
        </w:tc>
        <w:tc>
          <w:tcPr>
            <w:tcW w:w="1780" w:type="dxa"/>
          </w:tcPr>
          <w:p w14:paraId="40B1CC5A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730 (30)</w:t>
            </w:r>
          </w:p>
        </w:tc>
      </w:tr>
      <w:tr w:rsidR="001B7BE0" w:rsidRPr="005F64AD" w14:paraId="72034352" w14:textId="77777777" w:rsidTr="00E77B86">
        <w:trPr>
          <w:trHeight w:val="202"/>
        </w:trPr>
        <w:tc>
          <w:tcPr>
            <w:tcW w:w="358" w:type="dxa"/>
          </w:tcPr>
          <w:p w14:paraId="2049DC55" w14:textId="77777777" w:rsidR="001B7BE0" w:rsidRPr="005F64AD" w:rsidRDefault="001B7BE0" w:rsidP="00E77B86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val="en-GB" w:eastAsia="nl-NL"/>
              </w:rPr>
            </w:pPr>
          </w:p>
        </w:tc>
        <w:tc>
          <w:tcPr>
            <w:tcW w:w="2472" w:type="dxa"/>
          </w:tcPr>
          <w:p w14:paraId="4C965F80" w14:textId="77777777" w:rsidR="001B7BE0" w:rsidRPr="005F64AD" w:rsidRDefault="001B7BE0" w:rsidP="00E77B86">
            <w:pPr>
              <w:spacing w:line="360" w:lineRule="auto"/>
              <w:rPr>
                <w:rFonts w:ascii="Calibri" w:eastAsia="Times New Roman" w:hAnsi="Calibri" w:cs="Calibri"/>
                <w:i/>
                <w:iCs/>
                <w:kern w:val="24"/>
                <w:lang w:val="en-GB" w:eastAsia="nl-NL"/>
              </w:rPr>
            </w:pPr>
            <w:r w:rsidRPr="005F64AD">
              <w:rPr>
                <w:rFonts w:ascii="Calibri" w:eastAsia="Times New Roman" w:hAnsi="Calibri" w:cs="Calibri"/>
                <w:i/>
                <w:iCs/>
                <w:kern w:val="24"/>
                <w:lang w:val="en-GB" w:eastAsia="nl-NL"/>
              </w:rPr>
              <w:t>Former</w:t>
            </w:r>
          </w:p>
        </w:tc>
        <w:tc>
          <w:tcPr>
            <w:tcW w:w="1701" w:type="dxa"/>
          </w:tcPr>
          <w:p w14:paraId="3FDA9B4D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774 (58.7)</w:t>
            </w:r>
          </w:p>
        </w:tc>
        <w:tc>
          <w:tcPr>
            <w:tcW w:w="2127" w:type="dxa"/>
          </w:tcPr>
          <w:p w14:paraId="40849EBB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91 (26.0)</w:t>
            </w:r>
          </w:p>
        </w:tc>
        <w:tc>
          <w:tcPr>
            <w:tcW w:w="1701" w:type="dxa"/>
          </w:tcPr>
          <w:p w14:paraId="3ACA49E5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250 (37.0)</w:t>
            </w:r>
          </w:p>
        </w:tc>
        <w:tc>
          <w:tcPr>
            <w:tcW w:w="1780" w:type="dxa"/>
          </w:tcPr>
          <w:p w14:paraId="7D81A77C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1162 (47.7)</w:t>
            </w:r>
          </w:p>
        </w:tc>
      </w:tr>
      <w:tr w:rsidR="001B7BE0" w:rsidRPr="005F64AD" w14:paraId="577555A8" w14:textId="77777777" w:rsidTr="00E77B86">
        <w:trPr>
          <w:trHeight w:val="202"/>
        </w:trPr>
        <w:tc>
          <w:tcPr>
            <w:tcW w:w="358" w:type="dxa"/>
          </w:tcPr>
          <w:p w14:paraId="023A83A0" w14:textId="77777777" w:rsidR="001B7BE0" w:rsidRPr="005F64AD" w:rsidRDefault="001B7BE0" w:rsidP="00E77B86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val="en-GB" w:eastAsia="nl-NL"/>
              </w:rPr>
            </w:pPr>
          </w:p>
        </w:tc>
        <w:tc>
          <w:tcPr>
            <w:tcW w:w="2472" w:type="dxa"/>
          </w:tcPr>
          <w:p w14:paraId="19D834B8" w14:textId="77777777" w:rsidR="001B7BE0" w:rsidRPr="005F64AD" w:rsidRDefault="001B7BE0" w:rsidP="00E77B86">
            <w:pPr>
              <w:spacing w:line="360" w:lineRule="auto"/>
              <w:rPr>
                <w:rFonts w:ascii="Calibri" w:eastAsia="Times New Roman" w:hAnsi="Calibri" w:cs="Calibri"/>
                <w:i/>
                <w:iCs/>
                <w:kern w:val="24"/>
                <w:lang w:val="en-GB" w:eastAsia="nl-NL"/>
              </w:rPr>
            </w:pPr>
            <w:r w:rsidRPr="005F64AD">
              <w:rPr>
                <w:rFonts w:ascii="Calibri" w:eastAsia="Times New Roman" w:hAnsi="Calibri" w:cs="Calibri"/>
                <w:i/>
                <w:iCs/>
                <w:kern w:val="24"/>
                <w:lang w:val="en-GB" w:eastAsia="nl-NL"/>
              </w:rPr>
              <w:t>Never</w:t>
            </w:r>
          </w:p>
        </w:tc>
        <w:tc>
          <w:tcPr>
            <w:tcW w:w="1701" w:type="dxa"/>
          </w:tcPr>
          <w:p w14:paraId="166B350A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39 (3.0)</w:t>
            </w:r>
          </w:p>
        </w:tc>
        <w:tc>
          <w:tcPr>
            <w:tcW w:w="2127" w:type="dxa"/>
          </w:tcPr>
          <w:p w14:paraId="29DE81F9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16 (4.6)</w:t>
            </w:r>
          </w:p>
        </w:tc>
        <w:tc>
          <w:tcPr>
            <w:tcW w:w="1701" w:type="dxa"/>
          </w:tcPr>
          <w:p w14:paraId="582CEFEB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45 (6.7)</w:t>
            </w:r>
          </w:p>
        </w:tc>
        <w:tc>
          <w:tcPr>
            <w:tcW w:w="1780" w:type="dxa"/>
          </w:tcPr>
          <w:p w14:paraId="4EFCE8A1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106 (4.4)</w:t>
            </w:r>
          </w:p>
        </w:tc>
      </w:tr>
      <w:tr w:rsidR="001B7BE0" w:rsidRPr="005F64AD" w14:paraId="79D2D074" w14:textId="77777777" w:rsidTr="00E77B86">
        <w:trPr>
          <w:trHeight w:val="206"/>
        </w:trPr>
        <w:tc>
          <w:tcPr>
            <w:tcW w:w="358" w:type="dxa"/>
          </w:tcPr>
          <w:p w14:paraId="4B6400D2" w14:textId="77777777" w:rsidR="001B7BE0" w:rsidRPr="005F64AD" w:rsidRDefault="001B7BE0" w:rsidP="00E77B86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val="en-GB" w:eastAsia="nl-NL"/>
              </w:rPr>
            </w:pPr>
          </w:p>
        </w:tc>
        <w:tc>
          <w:tcPr>
            <w:tcW w:w="2472" w:type="dxa"/>
          </w:tcPr>
          <w:p w14:paraId="56805C9E" w14:textId="77777777" w:rsidR="001B7BE0" w:rsidRPr="005F64AD" w:rsidRDefault="001B7BE0" w:rsidP="00E77B86">
            <w:pPr>
              <w:spacing w:line="360" w:lineRule="auto"/>
              <w:rPr>
                <w:rFonts w:ascii="Calibri" w:eastAsia="Times New Roman" w:hAnsi="Calibri" w:cs="Calibri"/>
                <w:i/>
                <w:iCs/>
                <w:kern w:val="24"/>
                <w:lang w:val="en-GB" w:eastAsia="nl-NL"/>
              </w:rPr>
            </w:pPr>
            <w:r w:rsidRPr="005F64AD">
              <w:rPr>
                <w:rFonts w:ascii="Calibri" w:eastAsia="Times New Roman" w:hAnsi="Calibri" w:cs="Calibri"/>
                <w:i/>
                <w:iCs/>
                <w:kern w:val="24"/>
                <w:lang w:val="en-GB" w:eastAsia="nl-NL"/>
              </w:rPr>
              <w:t>Unknown</w:t>
            </w:r>
          </w:p>
        </w:tc>
        <w:tc>
          <w:tcPr>
            <w:tcW w:w="1701" w:type="dxa"/>
          </w:tcPr>
          <w:p w14:paraId="156DFB8F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122 (9.3)</w:t>
            </w:r>
          </w:p>
        </w:tc>
        <w:tc>
          <w:tcPr>
            <w:tcW w:w="2127" w:type="dxa"/>
          </w:tcPr>
          <w:p w14:paraId="37584E7A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158 (45.1)</w:t>
            </w:r>
          </w:p>
        </w:tc>
        <w:tc>
          <w:tcPr>
            <w:tcW w:w="1701" w:type="dxa"/>
          </w:tcPr>
          <w:p w14:paraId="51C77AA2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147 (21.8)</w:t>
            </w:r>
          </w:p>
        </w:tc>
        <w:tc>
          <w:tcPr>
            <w:tcW w:w="1780" w:type="dxa"/>
          </w:tcPr>
          <w:p w14:paraId="6CB86A4C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436 (17.9)</w:t>
            </w:r>
          </w:p>
        </w:tc>
      </w:tr>
      <w:tr w:rsidR="001B7BE0" w:rsidRPr="00F00775" w14:paraId="7F14BE7F" w14:textId="77777777" w:rsidTr="00E77B86">
        <w:trPr>
          <w:trHeight w:val="55"/>
        </w:trPr>
        <w:tc>
          <w:tcPr>
            <w:tcW w:w="2830" w:type="dxa"/>
            <w:gridSpan w:val="2"/>
          </w:tcPr>
          <w:p w14:paraId="2793F33E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5F64AD">
              <w:rPr>
                <w:rFonts w:ascii="Calibri" w:hAnsi="Calibri" w:cs="Calibri"/>
                <w:b/>
                <w:bCs/>
                <w:lang w:val="en-GB"/>
              </w:rPr>
              <w:t>Inhalation medication at baseline, n (%)</w:t>
            </w:r>
          </w:p>
        </w:tc>
        <w:tc>
          <w:tcPr>
            <w:tcW w:w="1701" w:type="dxa"/>
          </w:tcPr>
          <w:p w14:paraId="71E76A29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127" w:type="dxa"/>
          </w:tcPr>
          <w:p w14:paraId="55E0A286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</w:tcPr>
          <w:p w14:paraId="25C7E3CB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80" w:type="dxa"/>
          </w:tcPr>
          <w:p w14:paraId="007AB8EB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</w:p>
        </w:tc>
      </w:tr>
      <w:tr w:rsidR="001B7BE0" w:rsidRPr="005F64AD" w14:paraId="683C3242" w14:textId="77777777" w:rsidTr="00E77B86">
        <w:trPr>
          <w:trHeight w:val="50"/>
        </w:trPr>
        <w:tc>
          <w:tcPr>
            <w:tcW w:w="358" w:type="dxa"/>
          </w:tcPr>
          <w:p w14:paraId="59DD1801" w14:textId="77777777" w:rsidR="001B7BE0" w:rsidRPr="005F64AD" w:rsidRDefault="001B7BE0" w:rsidP="00E77B8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472" w:type="dxa"/>
          </w:tcPr>
          <w:p w14:paraId="11EECC23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i/>
                <w:iCs/>
                <w:lang w:val="en-GB"/>
              </w:rPr>
            </w:pPr>
            <w:r w:rsidRPr="005F64AD">
              <w:rPr>
                <w:rFonts w:ascii="Calibri" w:hAnsi="Calibri" w:cs="Calibri"/>
                <w:i/>
                <w:iCs/>
                <w:lang w:val="en-GB"/>
              </w:rPr>
              <w:t>LAMA</w:t>
            </w:r>
          </w:p>
        </w:tc>
        <w:tc>
          <w:tcPr>
            <w:tcW w:w="1701" w:type="dxa"/>
          </w:tcPr>
          <w:p w14:paraId="111A122A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44 (3.3)</w:t>
            </w:r>
          </w:p>
        </w:tc>
        <w:tc>
          <w:tcPr>
            <w:tcW w:w="2127" w:type="dxa"/>
          </w:tcPr>
          <w:p w14:paraId="3037989F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30 (8.6)</w:t>
            </w:r>
          </w:p>
        </w:tc>
        <w:tc>
          <w:tcPr>
            <w:tcW w:w="1701" w:type="dxa"/>
          </w:tcPr>
          <w:p w14:paraId="5FE6CA8D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49 (7.3)</w:t>
            </w:r>
          </w:p>
        </w:tc>
        <w:tc>
          <w:tcPr>
            <w:tcW w:w="1780" w:type="dxa"/>
          </w:tcPr>
          <w:p w14:paraId="33F5654E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133 (5.5)</w:t>
            </w:r>
          </w:p>
        </w:tc>
      </w:tr>
      <w:tr w:rsidR="001B7BE0" w:rsidRPr="005F64AD" w14:paraId="645A893F" w14:textId="77777777" w:rsidTr="00E77B86">
        <w:trPr>
          <w:trHeight w:val="50"/>
        </w:trPr>
        <w:tc>
          <w:tcPr>
            <w:tcW w:w="358" w:type="dxa"/>
          </w:tcPr>
          <w:p w14:paraId="6860EE68" w14:textId="77777777" w:rsidR="001B7BE0" w:rsidRPr="005F64AD" w:rsidRDefault="001B7BE0" w:rsidP="00E77B8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472" w:type="dxa"/>
          </w:tcPr>
          <w:p w14:paraId="69A70337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i/>
                <w:iCs/>
                <w:lang w:val="en-GB"/>
              </w:rPr>
            </w:pPr>
            <w:r w:rsidRPr="005F64AD">
              <w:rPr>
                <w:rFonts w:ascii="Calibri" w:hAnsi="Calibri" w:cs="Calibri"/>
                <w:i/>
                <w:iCs/>
                <w:lang w:val="en-GB"/>
              </w:rPr>
              <w:t>LABA</w:t>
            </w:r>
          </w:p>
        </w:tc>
        <w:tc>
          <w:tcPr>
            <w:tcW w:w="1701" w:type="dxa"/>
          </w:tcPr>
          <w:p w14:paraId="4733435A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9 (0.7)</w:t>
            </w:r>
          </w:p>
        </w:tc>
        <w:tc>
          <w:tcPr>
            <w:tcW w:w="2127" w:type="dxa"/>
          </w:tcPr>
          <w:p w14:paraId="14AB9C87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8 (2.3)</w:t>
            </w:r>
          </w:p>
        </w:tc>
        <w:tc>
          <w:tcPr>
            <w:tcW w:w="1701" w:type="dxa"/>
          </w:tcPr>
          <w:p w14:paraId="16A0AFCD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7 (1.0)</w:t>
            </w:r>
          </w:p>
        </w:tc>
        <w:tc>
          <w:tcPr>
            <w:tcW w:w="1780" w:type="dxa"/>
          </w:tcPr>
          <w:p w14:paraId="2D850D43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24 (1.0)</w:t>
            </w:r>
          </w:p>
        </w:tc>
      </w:tr>
      <w:tr w:rsidR="001B7BE0" w:rsidRPr="005F64AD" w14:paraId="7BD2BD90" w14:textId="77777777" w:rsidTr="00E77B86">
        <w:trPr>
          <w:trHeight w:val="50"/>
        </w:trPr>
        <w:tc>
          <w:tcPr>
            <w:tcW w:w="358" w:type="dxa"/>
          </w:tcPr>
          <w:p w14:paraId="005021CA" w14:textId="77777777" w:rsidR="001B7BE0" w:rsidRPr="005F64AD" w:rsidRDefault="001B7BE0" w:rsidP="00E77B8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472" w:type="dxa"/>
          </w:tcPr>
          <w:p w14:paraId="1D2CE514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i/>
                <w:iCs/>
                <w:lang w:val="en-GB"/>
              </w:rPr>
            </w:pPr>
            <w:r w:rsidRPr="005F64AD">
              <w:rPr>
                <w:rFonts w:ascii="Calibri" w:hAnsi="Calibri" w:cs="Calibri"/>
                <w:i/>
                <w:iCs/>
                <w:lang w:val="en-GB"/>
              </w:rPr>
              <w:t>ICS</w:t>
            </w:r>
          </w:p>
        </w:tc>
        <w:tc>
          <w:tcPr>
            <w:tcW w:w="1701" w:type="dxa"/>
          </w:tcPr>
          <w:p w14:paraId="5E5CE790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4 (0.3)</w:t>
            </w:r>
          </w:p>
        </w:tc>
        <w:tc>
          <w:tcPr>
            <w:tcW w:w="2127" w:type="dxa"/>
          </w:tcPr>
          <w:p w14:paraId="2D2C697D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7 (2.0)</w:t>
            </w:r>
          </w:p>
        </w:tc>
        <w:tc>
          <w:tcPr>
            <w:tcW w:w="1701" w:type="dxa"/>
          </w:tcPr>
          <w:p w14:paraId="1BD7A2A6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10 (1.5)</w:t>
            </w:r>
          </w:p>
        </w:tc>
        <w:tc>
          <w:tcPr>
            <w:tcW w:w="1780" w:type="dxa"/>
          </w:tcPr>
          <w:p w14:paraId="3A8783A9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23 (0.9)</w:t>
            </w:r>
          </w:p>
        </w:tc>
      </w:tr>
      <w:tr w:rsidR="001B7BE0" w:rsidRPr="005F64AD" w14:paraId="76BBEF13" w14:textId="77777777" w:rsidTr="00E77B86">
        <w:trPr>
          <w:trHeight w:val="50"/>
        </w:trPr>
        <w:tc>
          <w:tcPr>
            <w:tcW w:w="358" w:type="dxa"/>
          </w:tcPr>
          <w:p w14:paraId="5EBF2EFA" w14:textId="77777777" w:rsidR="001B7BE0" w:rsidRPr="005F64AD" w:rsidRDefault="001B7BE0" w:rsidP="00E77B8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472" w:type="dxa"/>
          </w:tcPr>
          <w:p w14:paraId="677A1BC9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i/>
                <w:iCs/>
                <w:lang w:val="en-GB"/>
              </w:rPr>
            </w:pPr>
            <w:r w:rsidRPr="005F64AD">
              <w:rPr>
                <w:rFonts w:ascii="Calibri" w:hAnsi="Calibri" w:cs="Calibri"/>
                <w:i/>
                <w:iCs/>
                <w:lang w:val="en-GB"/>
              </w:rPr>
              <w:t xml:space="preserve">LABA+LAMA </w:t>
            </w:r>
          </w:p>
        </w:tc>
        <w:tc>
          <w:tcPr>
            <w:tcW w:w="1701" w:type="dxa"/>
          </w:tcPr>
          <w:p w14:paraId="5288EE98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166 (12.6)</w:t>
            </w:r>
          </w:p>
        </w:tc>
        <w:tc>
          <w:tcPr>
            <w:tcW w:w="2127" w:type="dxa"/>
          </w:tcPr>
          <w:p w14:paraId="6A3631BB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74 (21.1)</w:t>
            </w:r>
          </w:p>
        </w:tc>
        <w:tc>
          <w:tcPr>
            <w:tcW w:w="1701" w:type="dxa"/>
          </w:tcPr>
          <w:p w14:paraId="3C1EBE15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160 (23.7)</w:t>
            </w:r>
          </w:p>
        </w:tc>
        <w:tc>
          <w:tcPr>
            <w:tcW w:w="1780" w:type="dxa"/>
          </w:tcPr>
          <w:p w14:paraId="026EFBBB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410 (16.8)</w:t>
            </w:r>
          </w:p>
        </w:tc>
      </w:tr>
      <w:tr w:rsidR="001B7BE0" w:rsidRPr="005F64AD" w14:paraId="04A7FF75" w14:textId="77777777" w:rsidTr="00E77B86">
        <w:trPr>
          <w:trHeight w:val="50"/>
        </w:trPr>
        <w:tc>
          <w:tcPr>
            <w:tcW w:w="358" w:type="dxa"/>
          </w:tcPr>
          <w:p w14:paraId="22CFAA50" w14:textId="77777777" w:rsidR="001B7BE0" w:rsidRPr="005F64AD" w:rsidRDefault="001B7BE0" w:rsidP="00E77B8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472" w:type="dxa"/>
          </w:tcPr>
          <w:p w14:paraId="13C57397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i/>
                <w:iCs/>
                <w:lang w:val="en-GB"/>
              </w:rPr>
            </w:pPr>
            <w:r w:rsidRPr="005F64AD">
              <w:rPr>
                <w:rFonts w:ascii="Calibri" w:hAnsi="Calibri" w:cs="Calibri"/>
                <w:i/>
                <w:iCs/>
                <w:lang w:val="en-GB"/>
              </w:rPr>
              <w:t>LABA+ICS</w:t>
            </w:r>
          </w:p>
        </w:tc>
        <w:tc>
          <w:tcPr>
            <w:tcW w:w="1701" w:type="dxa"/>
          </w:tcPr>
          <w:p w14:paraId="18F027FF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124 (9.4)</w:t>
            </w:r>
          </w:p>
        </w:tc>
        <w:tc>
          <w:tcPr>
            <w:tcW w:w="2127" w:type="dxa"/>
          </w:tcPr>
          <w:p w14:paraId="503B27B2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40 (11.4)</w:t>
            </w:r>
          </w:p>
        </w:tc>
        <w:tc>
          <w:tcPr>
            <w:tcW w:w="1701" w:type="dxa"/>
          </w:tcPr>
          <w:p w14:paraId="086EAB23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122 (18.1)</w:t>
            </w:r>
          </w:p>
        </w:tc>
        <w:tc>
          <w:tcPr>
            <w:tcW w:w="1780" w:type="dxa"/>
          </w:tcPr>
          <w:p w14:paraId="18A81E88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306 (12.6)</w:t>
            </w:r>
          </w:p>
        </w:tc>
      </w:tr>
      <w:tr w:rsidR="001B7BE0" w:rsidRPr="005F64AD" w14:paraId="17DFB442" w14:textId="77777777" w:rsidTr="00E77B86">
        <w:trPr>
          <w:trHeight w:val="50"/>
        </w:trPr>
        <w:tc>
          <w:tcPr>
            <w:tcW w:w="358" w:type="dxa"/>
          </w:tcPr>
          <w:p w14:paraId="3BFFD9E3" w14:textId="77777777" w:rsidR="001B7BE0" w:rsidRPr="005F64AD" w:rsidRDefault="001B7BE0" w:rsidP="00E77B8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472" w:type="dxa"/>
          </w:tcPr>
          <w:p w14:paraId="61569DA6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i/>
                <w:iCs/>
                <w:lang w:val="en-GB"/>
              </w:rPr>
            </w:pPr>
            <w:r w:rsidRPr="005F64AD">
              <w:rPr>
                <w:rFonts w:ascii="Calibri" w:hAnsi="Calibri" w:cs="Calibri"/>
                <w:i/>
                <w:iCs/>
                <w:lang w:val="en-GB"/>
              </w:rPr>
              <w:t>LAMA+ICS</w:t>
            </w:r>
          </w:p>
        </w:tc>
        <w:tc>
          <w:tcPr>
            <w:tcW w:w="1701" w:type="dxa"/>
          </w:tcPr>
          <w:p w14:paraId="52EACE62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9 (0.7)</w:t>
            </w:r>
          </w:p>
        </w:tc>
        <w:tc>
          <w:tcPr>
            <w:tcW w:w="2127" w:type="dxa"/>
          </w:tcPr>
          <w:p w14:paraId="14FC60B8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2 (0.6)</w:t>
            </w:r>
          </w:p>
        </w:tc>
        <w:tc>
          <w:tcPr>
            <w:tcW w:w="1701" w:type="dxa"/>
          </w:tcPr>
          <w:p w14:paraId="31172186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2 (0.3)</w:t>
            </w:r>
          </w:p>
        </w:tc>
        <w:tc>
          <w:tcPr>
            <w:tcW w:w="1780" w:type="dxa"/>
          </w:tcPr>
          <w:p w14:paraId="5F6DF1BC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14 (0.6)</w:t>
            </w:r>
          </w:p>
        </w:tc>
      </w:tr>
      <w:tr w:rsidR="001B7BE0" w:rsidRPr="005F64AD" w14:paraId="1D2CC3F0" w14:textId="77777777" w:rsidTr="00E77B86">
        <w:trPr>
          <w:trHeight w:val="243"/>
        </w:trPr>
        <w:tc>
          <w:tcPr>
            <w:tcW w:w="358" w:type="dxa"/>
          </w:tcPr>
          <w:p w14:paraId="7C12FE39" w14:textId="77777777" w:rsidR="001B7BE0" w:rsidRPr="005F64AD" w:rsidRDefault="001B7BE0" w:rsidP="00E77B8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472" w:type="dxa"/>
          </w:tcPr>
          <w:p w14:paraId="7FAFBE06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i/>
                <w:iCs/>
                <w:lang w:val="en-GB"/>
              </w:rPr>
            </w:pPr>
            <w:r w:rsidRPr="005F64AD">
              <w:rPr>
                <w:rFonts w:ascii="Calibri" w:hAnsi="Calibri" w:cs="Calibri"/>
                <w:i/>
                <w:iCs/>
                <w:lang w:val="en-GB"/>
              </w:rPr>
              <w:t>LABA+LAMA+ICS</w:t>
            </w:r>
          </w:p>
        </w:tc>
        <w:tc>
          <w:tcPr>
            <w:tcW w:w="1701" w:type="dxa"/>
          </w:tcPr>
          <w:p w14:paraId="1419ECFC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962 (73.0)</w:t>
            </w:r>
          </w:p>
        </w:tc>
        <w:tc>
          <w:tcPr>
            <w:tcW w:w="2127" w:type="dxa"/>
          </w:tcPr>
          <w:p w14:paraId="41A53C50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189 (54.0)</w:t>
            </w:r>
          </w:p>
        </w:tc>
        <w:tc>
          <w:tcPr>
            <w:tcW w:w="1701" w:type="dxa"/>
          </w:tcPr>
          <w:p w14:paraId="7B07AED0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325 (48.1)</w:t>
            </w:r>
          </w:p>
        </w:tc>
        <w:tc>
          <w:tcPr>
            <w:tcW w:w="1780" w:type="dxa"/>
          </w:tcPr>
          <w:p w14:paraId="70CA5506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1524 (62.6)</w:t>
            </w:r>
          </w:p>
        </w:tc>
      </w:tr>
      <w:tr w:rsidR="001B7BE0" w:rsidRPr="005F64AD" w14:paraId="3FC7DC9E" w14:textId="77777777" w:rsidTr="00E77B86">
        <w:trPr>
          <w:trHeight w:val="50"/>
        </w:trPr>
        <w:tc>
          <w:tcPr>
            <w:tcW w:w="2830" w:type="dxa"/>
            <w:gridSpan w:val="2"/>
          </w:tcPr>
          <w:p w14:paraId="5965924C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5F64AD">
              <w:rPr>
                <w:rFonts w:ascii="Calibri" w:hAnsi="Calibri" w:cs="Calibri"/>
                <w:b/>
                <w:bCs/>
                <w:lang w:val="en-GB"/>
              </w:rPr>
              <w:t xml:space="preserve">Maintenance therapy, n (%) </w:t>
            </w:r>
          </w:p>
        </w:tc>
        <w:tc>
          <w:tcPr>
            <w:tcW w:w="1701" w:type="dxa"/>
          </w:tcPr>
          <w:p w14:paraId="28AA4BB9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127" w:type="dxa"/>
          </w:tcPr>
          <w:p w14:paraId="2827B114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</w:tcPr>
          <w:p w14:paraId="15C120F0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80" w:type="dxa"/>
          </w:tcPr>
          <w:p w14:paraId="2D195468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</w:p>
        </w:tc>
      </w:tr>
      <w:tr w:rsidR="001B7BE0" w:rsidRPr="005F64AD" w14:paraId="197A89CC" w14:textId="77777777" w:rsidTr="00E77B86">
        <w:trPr>
          <w:trHeight w:val="50"/>
        </w:trPr>
        <w:tc>
          <w:tcPr>
            <w:tcW w:w="358" w:type="dxa"/>
          </w:tcPr>
          <w:p w14:paraId="71677422" w14:textId="77777777" w:rsidR="001B7BE0" w:rsidRPr="005F64AD" w:rsidRDefault="001B7BE0" w:rsidP="00E77B8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472" w:type="dxa"/>
          </w:tcPr>
          <w:p w14:paraId="28DF3B48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Prednis</w:t>
            </w:r>
            <w:r>
              <w:rPr>
                <w:rFonts w:ascii="Calibri" w:hAnsi="Calibri" w:cs="Calibri"/>
                <w:lang w:val="en-GB"/>
              </w:rPr>
              <w:t>(</w:t>
            </w:r>
            <w:r w:rsidRPr="005F64AD">
              <w:rPr>
                <w:rFonts w:ascii="Calibri" w:hAnsi="Calibri" w:cs="Calibri"/>
                <w:lang w:val="en-GB"/>
              </w:rPr>
              <w:t>o</w:t>
            </w:r>
            <w:r>
              <w:rPr>
                <w:rFonts w:ascii="Calibri" w:hAnsi="Calibri" w:cs="Calibri"/>
                <w:lang w:val="en-GB"/>
              </w:rPr>
              <w:t>l)</w:t>
            </w:r>
            <w:r w:rsidRPr="005F64AD">
              <w:rPr>
                <w:rFonts w:ascii="Calibri" w:hAnsi="Calibri" w:cs="Calibri"/>
                <w:lang w:val="en-GB"/>
              </w:rPr>
              <w:t xml:space="preserve">ne </w:t>
            </w:r>
          </w:p>
        </w:tc>
        <w:tc>
          <w:tcPr>
            <w:tcW w:w="1701" w:type="dxa"/>
          </w:tcPr>
          <w:p w14:paraId="16F2079C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62 (4.7)</w:t>
            </w:r>
          </w:p>
        </w:tc>
        <w:tc>
          <w:tcPr>
            <w:tcW w:w="2127" w:type="dxa"/>
          </w:tcPr>
          <w:p w14:paraId="5E1AA5F7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7 (2.0)</w:t>
            </w:r>
          </w:p>
        </w:tc>
        <w:tc>
          <w:tcPr>
            <w:tcW w:w="1701" w:type="dxa"/>
          </w:tcPr>
          <w:p w14:paraId="3F5DDAB5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14 (2.1)</w:t>
            </w:r>
          </w:p>
        </w:tc>
        <w:tc>
          <w:tcPr>
            <w:tcW w:w="1780" w:type="dxa"/>
          </w:tcPr>
          <w:p w14:paraId="0E9C33C3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88 (3.6)</w:t>
            </w:r>
          </w:p>
        </w:tc>
      </w:tr>
      <w:tr w:rsidR="001B7BE0" w:rsidRPr="005F64AD" w14:paraId="527046FB" w14:textId="77777777" w:rsidTr="00E77B86">
        <w:trPr>
          <w:trHeight w:val="50"/>
        </w:trPr>
        <w:tc>
          <w:tcPr>
            <w:tcW w:w="358" w:type="dxa"/>
          </w:tcPr>
          <w:p w14:paraId="0D05154E" w14:textId="77777777" w:rsidR="001B7BE0" w:rsidRPr="005F64AD" w:rsidRDefault="001B7BE0" w:rsidP="00E77B8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472" w:type="dxa"/>
          </w:tcPr>
          <w:p w14:paraId="170EFBAC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Azithromycin</w:t>
            </w:r>
          </w:p>
        </w:tc>
        <w:tc>
          <w:tcPr>
            <w:tcW w:w="1701" w:type="dxa"/>
          </w:tcPr>
          <w:p w14:paraId="34D9C103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144 (10.9)</w:t>
            </w:r>
          </w:p>
        </w:tc>
        <w:tc>
          <w:tcPr>
            <w:tcW w:w="2127" w:type="dxa"/>
          </w:tcPr>
          <w:p w14:paraId="20CE6D87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13 (3.7)</w:t>
            </w:r>
          </w:p>
        </w:tc>
        <w:tc>
          <w:tcPr>
            <w:tcW w:w="1701" w:type="dxa"/>
          </w:tcPr>
          <w:p w14:paraId="2A4C9AED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20 (3.0)</w:t>
            </w:r>
          </w:p>
        </w:tc>
        <w:tc>
          <w:tcPr>
            <w:tcW w:w="1780" w:type="dxa"/>
          </w:tcPr>
          <w:p w14:paraId="57E0497E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183 (7.5)</w:t>
            </w:r>
          </w:p>
        </w:tc>
      </w:tr>
      <w:tr w:rsidR="001B7BE0" w:rsidRPr="005F64AD" w14:paraId="20CA57E7" w14:textId="77777777" w:rsidTr="00E77B86">
        <w:trPr>
          <w:trHeight w:val="50"/>
        </w:trPr>
        <w:tc>
          <w:tcPr>
            <w:tcW w:w="358" w:type="dxa"/>
            <w:tcBorders>
              <w:bottom w:val="single" w:sz="4" w:space="0" w:color="auto"/>
            </w:tcBorders>
          </w:tcPr>
          <w:p w14:paraId="385FEDB7" w14:textId="77777777" w:rsidR="001B7BE0" w:rsidRPr="005F64AD" w:rsidRDefault="001B7BE0" w:rsidP="00E77B8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532F59D9" w14:textId="77777777" w:rsidR="001B7BE0" w:rsidRPr="005F64AD" w:rsidRDefault="001B7BE0" w:rsidP="00E77B86">
            <w:pPr>
              <w:spacing w:line="360" w:lineRule="auto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Roflumilast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96C7E7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9 (0.7)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57FBC3C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 (0.3)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654966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 (0)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78BDB4B4" w14:textId="77777777" w:rsidR="001B7BE0" w:rsidRPr="005F64AD" w:rsidRDefault="001B7BE0" w:rsidP="00E77B86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5F64AD">
              <w:rPr>
                <w:rFonts w:ascii="Calibri" w:hAnsi="Calibri" w:cs="Calibri"/>
                <w:lang w:val="en-GB"/>
              </w:rPr>
              <w:t>10 (0.4)</w:t>
            </w:r>
          </w:p>
        </w:tc>
      </w:tr>
    </w:tbl>
    <w:p w14:paraId="4A92483B" w14:textId="2724E61E" w:rsidR="00614957" w:rsidRPr="00F866D1" w:rsidRDefault="001B7BE0" w:rsidP="00313938">
      <w:pPr>
        <w:spacing w:line="360" w:lineRule="auto"/>
        <w:rPr>
          <w:lang w:val="en-GB"/>
        </w:rPr>
      </w:pPr>
      <w:r w:rsidRPr="00743B45">
        <w:rPr>
          <w:rFonts w:ascii="Calibri" w:hAnsi="Calibri" w:cs="Calibri"/>
          <w:lang w:val="en-GB"/>
        </w:rPr>
        <w:t>Baseline characteristics in the study cohort, the sub-cohort with missing eosinophil data, and the total cohort (all patients with an active COPD diagnosis and documented inhalation medication therapy in 2022).</w:t>
      </w:r>
      <w:r w:rsidR="00BB06E1">
        <w:rPr>
          <w:rFonts w:ascii="Calibri" w:hAnsi="Calibri" w:cs="Calibri"/>
          <w:lang w:val="en-GB"/>
        </w:rPr>
        <w:t xml:space="preserve"> </w:t>
      </w:r>
      <w:r w:rsidR="00C14D2A" w:rsidRPr="00C14D2A">
        <w:rPr>
          <w:rFonts w:ascii="Calibri" w:hAnsi="Calibri" w:cs="Calibri"/>
          <w:lang w:val="en-GB"/>
        </w:rPr>
        <w:t>Patients excluded due to age &lt;40 years or FEV-1/FVC &gt;0.7 are not shown in this table, as we consider the COPD diagnosis to be inaccurate based on these criteria.</w:t>
      </w:r>
    </w:p>
    <w:sectPr w:rsidR="00614957" w:rsidRPr="00F866D1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53E6" w14:textId="77777777" w:rsidR="00313938" w:rsidRDefault="00313938" w:rsidP="00313938">
      <w:pPr>
        <w:spacing w:after="0" w:line="240" w:lineRule="auto"/>
      </w:pPr>
      <w:r>
        <w:separator/>
      </w:r>
    </w:p>
  </w:endnote>
  <w:endnote w:type="continuationSeparator" w:id="0">
    <w:p w14:paraId="244561F6" w14:textId="77777777" w:rsidR="00313938" w:rsidRDefault="00313938" w:rsidP="0031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A15F" w14:textId="12C8E2A3" w:rsidR="00313938" w:rsidRDefault="0031393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AB2FAD" wp14:editId="66D127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40230394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09B41" w14:textId="7800C4F5" w:rsidR="00313938" w:rsidRPr="00313938" w:rsidRDefault="00313938" w:rsidP="0031393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139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B2F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1709B41" w14:textId="7800C4F5" w:rsidR="00313938" w:rsidRPr="00313938" w:rsidRDefault="00313938" w:rsidP="0031393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139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AC1C" w14:textId="2C565D2D" w:rsidR="00313938" w:rsidRDefault="0031393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414EC2" wp14:editId="4DB02173">
              <wp:simplePos x="898497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12480882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50DE9" w14:textId="4583892C" w:rsidR="00313938" w:rsidRPr="00313938" w:rsidRDefault="00313938" w:rsidP="0031393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139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14E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1D50DE9" w14:textId="4583892C" w:rsidR="00313938" w:rsidRPr="00313938" w:rsidRDefault="00313938" w:rsidP="0031393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139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C003" w14:textId="3BC92FE2" w:rsidR="00313938" w:rsidRDefault="0031393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3ED67B" wp14:editId="555BCC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47559901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EB99B" w14:textId="32A36326" w:rsidR="00313938" w:rsidRPr="00313938" w:rsidRDefault="00313938" w:rsidP="0031393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1393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ED6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27EB99B" w14:textId="32A36326" w:rsidR="00313938" w:rsidRPr="00313938" w:rsidRDefault="00313938" w:rsidP="0031393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1393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55E7" w14:textId="77777777" w:rsidR="00313938" w:rsidRDefault="00313938" w:rsidP="00313938">
      <w:pPr>
        <w:spacing w:after="0" w:line="240" w:lineRule="auto"/>
      </w:pPr>
      <w:r>
        <w:separator/>
      </w:r>
    </w:p>
  </w:footnote>
  <w:footnote w:type="continuationSeparator" w:id="0">
    <w:p w14:paraId="2B24ECFA" w14:textId="77777777" w:rsidR="00313938" w:rsidRDefault="00313938" w:rsidP="00313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E0"/>
    <w:rsid w:val="00003796"/>
    <w:rsid w:val="001B7BE0"/>
    <w:rsid w:val="002B75E8"/>
    <w:rsid w:val="002C46EA"/>
    <w:rsid w:val="002F6DC7"/>
    <w:rsid w:val="00313938"/>
    <w:rsid w:val="004603D0"/>
    <w:rsid w:val="005A0F40"/>
    <w:rsid w:val="00614957"/>
    <w:rsid w:val="00760F1F"/>
    <w:rsid w:val="008662A1"/>
    <w:rsid w:val="008C2A0F"/>
    <w:rsid w:val="0093203A"/>
    <w:rsid w:val="009B1420"/>
    <w:rsid w:val="00B95109"/>
    <w:rsid w:val="00BB06E1"/>
    <w:rsid w:val="00C14D2A"/>
    <w:rsid w:val="00C21E63"/>
    <w:rsid w:val="00E17B52"/>
    <w:rsid w:val="00F00775"/>
    <w:rsid w:val="00F41568"/>
    <w:rsid w:val="00F866D1"/>
    <w:rsid w:val="00FB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9AE9"/>
  <w15:chartTrackingRefBased/>
  <w15:docId w15:val="{C0514D33-5DE4-40FD-9106-BB6000BD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E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BE0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kern w:val="2"/>
      <w:sz w:val="28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BE0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color w:val="000000" w:themeColor="text1"/>
      <w:kern w:val="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BE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7BE0"/>
    <w:rPr>
      <w:rFonts w:ascii="Calibri" w:eastAsiaTheme="majorEastAsia" w:hAnsi="Calibri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7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7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BE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7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BE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7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B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7B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4D2A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3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93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>Franciscus Gasthuis &amp; Vlietland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Cuperus, Liz</dc:creator>
  <cp:keywords/>
  <dc:description/>
  <cp:lastModifiedBy>Pratt, Lucas</cp:lastModifiedBy>
  <cp:revision>2</cp:revision>
  <dcterms:created xsi:type="dcterms:W3CDTF">2025-11-24T22:10:00Z</dcterms:created>
  <dcterms:modified xsi:type="dcterms:W3CDTF">2025-11-24T22:10:00Z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1c5910a2,17faabcd,7ea60279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2025-11-24T22:10:44Z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c76bdede-afc5-476b-ab3f-c2dee9212514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