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1985"/>
        <w:gridCol w:w="2126"/>
        <w:gridCol w:w="992"/>
        <w:gridCol w:w="284"/>
        <w:gridCol w:w="2268"/>
        <w:gridCol w:w="962"/>
      </w:tblGrid>
      <w:tr w:rsidR="00265A11" w:rsidRPr="00265A11" w14:paraId="49779CA9" w14:textId="77777777" w:rsidTr="00C75E2B">
        <w:trPr>
          <w:trHeight w:val="850"/>
          <w:jc w:val="center"/>
        </w:trPr>
        <w:tc>
          <w:tcPr>
            <w:tcW w:w="86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1E7D5" w14:textId="4D94A6B8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</w:rPr>
              <w:t>Supplementary Table S</w:t>
            </w:r>
            <w:r>
              <w:rPr>
                <w:rFonts w:eastAsia="等线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265A11"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The estimate for association between chronotype and serum metabolic parameters stratified by age</w:t>
            </w:r>
          </w:p>
        </w:tc>
      </w:tr>
      <w:tr w:rsidR="00265A11" w:rsidRPr="00265A11" w14:paraId="74610244" w14:textId="77777777" w:rsidTr="00050B11">
        <w:trPr>
          <w:trHeight w:val="28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1E7C6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Metabolic parameters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54B62" w14:textId="0250D99E" w:rsidR="00265A11" w:rsidRPr="00265A11" w:rsidRDefault="00265A11" w:rsidP="00265A11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Ages 40-59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 (n</w:t>
            </w:r>
            <w:r w:rsidR="00E06EF2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=</w:t>
            </w:r>
            <w:r w:rsidR="00E06EF2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85929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659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889A7C6" w14:textId="77777777" w:rsidR="00265A11" w:rsidRPr="00265A11" w:rsidRDefault="00265A11" w:rsidP="00265A11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6211B" w14:textId="5AE8F8EA" w:rsidR="00265A11" w:rsidRPr="00265A11" w:rsidRDefault="00265A11" w:rsidP="00265A11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Ages </w:t>
            </w:r>
            <w:r w:rsidRPr="00265A11"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≥</w:t>
            </w: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 60</w:t>
            </w:r>
            <w:r w:rsidR="00385929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 (n</w:t>
            </w:r>
            <w:r w:rsidR="00E06EF2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85929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=</w:t>
            </w:r>
            <w:r w:rsidR="00E06EF2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85929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286)</w:t>
            </w:r>
          </w:p>
        </w:tc>
      </w:tr>
      <w:tr w:rsidR="00265A11" w:rsidRPr="00265A11" w14:paraId="70AB0C92" w14:textId="77777777" w:rsidTr="00050B11">
        <w:trPr>
          <w:trHeight w:val="28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0D567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79D11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F37E41">
              <w:rPr>
                <w:rFonts w:eastAsia="等线"/>
                <w:color w:val="000000"/>
                <w:kern w:val="0"/>
                <w:sz w:val="22"/>
                <w:szCs w:val="22"/>
              </w:rPr>
              <w:t>β</w:t>
            </w:r>
            <w:r w:rsidRPr="00265A11">
              <w:rPr>
                <w:rFonts w:eastAsia="等线"/>
                <w:i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18E69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-value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127F0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5FB34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F37E41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β </w:t>
            </w: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(95% CI)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2CBA4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-value</w:t>
            </w:r>
          </w:p>
        </w:tc>
      </w:tr>
      <w:tr w:rsidR="00265A11" w:rsidRPr="00265A11" w14:paraId="7530DD49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E2D81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FBG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A06E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-0.02 (-0.08, 0.04)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B6B75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0.498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5CFE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A4EEA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0.01 (-0.13, 0.13)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2749F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0.990</w:t>
            </w:r>
          </w:p>
        </w:tc>
      </w:tr>
      <w:tr w:rsidR="00265A11" w:rsidRPr="00265A11" w14:paraId="56E6F26D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3E71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TG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57E1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-0.03 (-0.28, 0.22)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6430E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0.814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754B7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9C825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-0.39 (-0.87, 0.08)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02136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0.105</w:t>
            </w:r>
          </w:p>
        </w:tc>
      </w:tr>
      <w:tr w:rsidR="00265A11" w:rsidRPr="00265A11" w14:paraId="4D7853AA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F2952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13F2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-0.08 (-0.17, 0.01)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6E6C9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06584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35126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-0.25 (-0.41, -0.09)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CCA43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0.002</w:t>
            </w:r>
          </w:p>
        </w:tc>
      </w:tr>
      <w:tr w:rsidR="00265A11" w:rsidRPr="00265A11" w14:paraId="0990777F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E8D2E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LDL-C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AF12E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-0.19 (-0.34, -0.05)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358E4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DAE1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A981F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-0.28 (-0.53, -0.03)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AA172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0.028</w:t>
            </w:r>
          </w:p>
        </w:tc>
      </w:tr>
      <w:tr w:rsidR="00265A11" w:rsidRPr="00265A11" w14:paraId="38E07034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4F7E4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HDL-C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69483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-0.02 (-0.13, 0.08)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C1F4A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0.655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9081D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91D25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-0.11 (-0.31, 0.09)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001C4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0.261</w:t>
            </w:r>
          </w:p>
        </w:tc>
      </w:tr>
      <w:tr w:rsidR="00265A11" w:rsidRPr="00265A11" w14:paraId="0C8A1359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D56FB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ALT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E97B9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0.02 (-0.19, 0.24)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F8B6C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0.849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616A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9D54E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0.23 (-0.13, 0.60)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8FB37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0.209</w:t>
            </w:r>
          </w:p>
        </w:tc>
      </w:tr>
      <w:tr w:rsidR="00265A11" w:rsidRPr="00265A11" w14:paraId="2911BC76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4F0CF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AST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06DF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0.16 (0.04, 0.29)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F7266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4A7A5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030B2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0.21 (-0.01, 0.43)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8E8A5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0.056</w:t>
            </w:r>
          </w:p>
        </w:tc>
      </w:tr>
      <w:tr w:rsidR="00265A11" w:rsidRPr="00265A11" w14:paraId="17A19308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7CF63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ALP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BDE9C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-0.05 (-0.17, 0.08)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7D1C0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0.476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68CBE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20E44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-0.01 (-0.26, 0.23)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3E37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0.917</w:t>
            </w:r>
          </w:p>
        </w:tc>
      </w:tr>
      <w:tr w:rsidR="00265A11" w:rsidRPr="00265A11" w14:paraId="7C14A8B4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26596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GGT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F081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-0.15 (-0.43, 0.12)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A4381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0.276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C8003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7A5E4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0.01 (-0.48, 0.50)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3FB82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0.964</w:t>
            </w:r>
          </w:p>
        </w:tc>
      </w:tr>
      <w:tr w:rsidR="00265A11" w:rsidRPr="00265A11" w14:paraId="4737D41B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8F29C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SUA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00FD4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-0.11 (-0.21, -0.01)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2AF5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8C4E7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6D232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0.02 (-0.17, 0.21)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AA0CE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0.845</w:t>
            </w:r>
          </w:p>
        </w:tc>
      </w:tr>
      <w:tr w:rsidR="00265A11" w:rsidRPr="00265A11" w14:paraId="1626224A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D0DE69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proofErr w:type="spellStart"/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sCr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F12A60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-0.06 (-0.15, 0.03)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4F3829C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0.219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E67D6D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66A7DF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0.03 (-0.13, 0.19)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A42F7B9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0.705</w:t>
            </w:r>
          </w:p>
        </w:tc>
      </w:tr>
      <w:tr w:rsidR="00265A11" w:rsidRPr="00265A11" w14:paraId="3367CD60" w14:textId="77777777" w:rsidTr="00050B11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E3F8F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Urea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92025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-0.02 (-0.14, 0.09)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32B6C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0.688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58B00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264C0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0.13 (-0.06, 0.33)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E00D37" w14:textId="77777777" w:rsidR="00265A11" w:rsidRPr="00265A11" w:rsidRDefault="00265A11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0.188</w:t>
            </w:r>
          </w:p>
        </w:tc>
      </w:tr>
      <w:tr w:rsidR="00265A11" w:rsidRPr="00265A11" w14:paraId="6D8984C9" w14:textId="77777777" w:rsidTr="00C75E2B">
        <w:trPr>
          <w:trHeight w:val="1142"/>
          <w:jc w:val="center"/>
        </w:trPr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37B916" w14:textId="7A3407FA" w:rsidR="00265A11" w:rsidRDefault="007922A7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877D03"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</w:rPr>
              <w:t>Notes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: </w:t>
            </w:r>
            <w:r w:rsidR="00265A11" w:rsidRPr="00265A11">
              <w:rPr>
                <w:rFonts w:eastAsia="等线"/>
                <w:color w:val="000000"/>
                <w:kern w:val="0"/>
                <w:sz w:val="22"/>
                <w:szCs w:val="22"/>
              </w:rPr>
              <w:t>The chronotype score and metabolic parameters concentration were natural-log (ln) transformed. All linear regression adjusted for age, sex, body mass index, smoking status, drinking status, and physical activity.</w:t>
            </w:r>
          </w:p>
          <w:p w14:paraId="303E9FE9" w14:textId="5B3E2DFC" w:rsidR="007922A7" w:rsidRPr="00265A11" w:rsidRDefault="007922A7" w:rsidP="00265A11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877D03"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</w:rPr>
              <w:t>Abbreviations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:</w:t>
            </w:r>
            <w:r w:rsidR="00021606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1224DB" w:rsidRP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β</w:t>
            </w:r>
            <w:r w:rsid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, </w:t>
            </w:r>
            <w:r w:rsidR="001224DB" w:rsidRP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β</w:t>
            </w:r>
            <w:r w:rsidR="001224DB" w:rsidRPr="001224DB">
              <w:rPr>
                <w:rFonts w:eastAsia="等线"/>
                <w:color w:val="000000"/>
                <w:kern w:val="0"/>
                <w:sz w:val="22"/>
                <w:szCs w:val="22"/>
              </w:rPr>
              <w:t>-coefficient</w:t>
            </w:r>
            <w:r w:rsid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;</w:t>
            </w:r>
            <w:r w:rsidR="001224DB" w:rsidRPr="001224DB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 </w:t>
            </w:r>
            <w:r w:rsidR="00021606"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CI</w:t>
            </w:r>
            <w:r w:rsidR="00E24E46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,</w:t>
            </w:r>
            <w:r w:rsidR="00E24E46" w:rsidRPr="00E21A62">
              <w:rPr>
                <w:color w:val="000000"/>
                <w:sz w:val="22"/>
                <w:szCs w:val="22"/>
              </w:rPr>
              <w:t xml:space="preserve"> confidence interval</w:t>
            </w:r>
            <w:r w:rsidR="00ED5A06">
              <w:rPr>
                <w:rFonts w:hint="eastAsia"/>
                <w:color w:val="000000"/>
                <w:sz w:val="22"/>
                <w:szCs w:val="22"/>
              </w:rPr>
              <w:t>;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95430" w:rsidRPr="0096793F">
              <w:rPr>
                <w:rFonts w:eastAsia="等线"/>
                <w:kern w:val="0"/>
                <w:sz w:val="22"/>
                <w:szCs w:val="22"/>
              </w:rPr>
              <w:t>FBG</w:t>
            </w:r>
            <w:r w:rsidR="00595430">
              <w:rPr>
                <w:rFonts w:eastAsia="等线" w:hint="eastAsia"/>
                <w:kern w:val="0"/>
                <w:sz w:val="22"/>
                <w:szCs w:val="22"/>
              </w:rPr>
              <w:t xml:space="preserve">, </w:t>
            </w:r>
            <w:r w:rsidR="00595430" w:rsidRPr="00E21A62">
              <w:rPr>
                <w:sz w:val="22"/>
                <w:szCs w:val="22"/>
              </w:rPr>
              <w:t>fasting blood glucose</w:t>
            </w:r>
            <w:r w:rsidR="00595430">
              <w:rPr>
                <w:rFonts w:hint="eastAsia"/>
                <w:sz w:val="22"/>
                <w:szCs w:val="22"/>
              </w:rPr>
              <w:t>;</w:t>
            </w:r>
            <w:r w:rsidR="00595430" w:rsidRPr="00E21A62">
              <w:rPr>
                <w:sz w:val="22"/>
                <w:szCs w:val="22"/>
              </w:rPr>
              <w:t xml:space="preserve"> TG</w:t>
            </w:r>
            <w:r w:rsidR="00595430">
              <w:rPr>
                <w:rFonts w:hint="eastAsia"/>
                <w:sz w:val="22"/>
                <w:szCs w:val="22"/>
              </w:rPr>
              <w:t>,</w:t>
            </w:r>
            <w:r w:rsidR="00595430" w:rsidRPr="00E21A62">
              <w:rPr>
                <w:sz w:val="22"/>
                <w:szCs w:val="22"/>
              </w:rPr>
              <w:t xml:space="preserve"> triglyceride</w:t>
            </w:r>
            <w:r w:rsidR="00595430">
              <w:rPr>
                <w:rFonts w:hint="eastAsia"/>
                <w:sz w:val="22"/>
                <w:szCs w:val="22"/>
              </w:rPr>
              <w:t xml:space="preserve">; </w:t>
            </w:r>
            <w:r w:rsidR="00595430" w:rsidRPr="00E21A62">
              <w:rPr>
                <w:sz w:val="22"/>
                <w:szCs w:val="22"/>
              </w:rPr>
              <w:t>TC, total cholesterol</w:t>
            </w:r>
            <w:r w:rsidR="00595430">
              <w:rPr>
                <w:rFonts w:hint="eastAsia"/>
                <w:sz w:val="22"/>
                <w:szCs w:val="22"/>
              </w:rPr>
              <w:t xml:space="preserve">; </w:t>
            </w:r>
            <w:r w:rsidR="00595430" w:rsidRPr="00E21A62">
              <w:rPr>
                <w:sz w:val="22"/>
                <w:szCs w:val="22"/>
              </w:rPr>
              <w:t>LDL-C, low-density lipoprotein-cholesterol</w:t>
            </w:r>
            <w:r w:rsidR="00595430">
              <w:rPr>
                <w:rFonts w:hint="eastAsia"/>
                <w:sz w:val="22"/>
                <w:szCs w:val="22"/>
              </w:rPr>
              <w:t xml:space="preserve">; </w:t>
            </w:r>
            <w:r w:rsidR="00595430" w:rsidRPr="00E21A62">
              <w:rPr>
                <w:sz w:val="22"/>
                <w:szCs w:val="22"/>
              </w:rPr>
              <w:t>HDL-C, high-density lipoprotein-cholesterol</w:t>
            </w:r>
            <w:r w:rsidR="00595430">
              <w:rPr>
                <w:rFonts w:hint="eastAsia"/>
                <w:sz w:val="22"/>
                <w:szCs w:val="22"/>
              </w:rPr>
              <w:t xml:space="preserve">; </w:t>
            </w:r>
            <w:r w:rsidR="00595430" w:rsidRPr="00E21A62">
              <w:rPr>
                <w:rFonts w:eastAsia="等线"/>
                <w:kern w:val="0"/>
                <w:sz w:val="22"/>
                <w:szCs w:val="22"/>
              </w:rPr>
              <w:t>ALT</w:t>
            </w:r>
            <w:r w:rsidR="00595430" w:rsidRPr="00E21A62">
              <w:rPr>
                <w:sz w:val="22"/>
                <w:szCs w:val="22"/>
              </w:rPr>
              <w:t xml:space="preserve">, </w:t>
            </w:r>
            <w:r w:rsidR="00595430" w:rsidRPr="00E21A62">
              <w:rPr>
                <w:rFonts w:eastAsia="等线"/>
                <w:kern w:val="0"/>
                <w:sz w:val="22"/>
                <w:szCs w:val="22"/>
              </w:rPr>
              <w:t>alanine transaminase</w:t>
            </w:r>
            <w:r w:rsidR="00595430">
              <w:rPr>
                <w:rFonts w:eastAsia="等线" w:hint="eastAsia"/>
                <w:kern w:val="0"/>
                <w:sz w:val="22"/>
                <w:szCs w:val="22"/>
              </w:rPr>
              <w:t>;</w:t>
            </w:r>
            <w:r w:rsidR="00595430" w:rsidRPr="00E21A62">
              <w:rPr>
                <w:rFonts w:eastAsia="等线"/>
                <w:kern w:val="0"/>
                <w:sz w:val="22"/>
                <w:szCs w:val="22"/>
              </w:rPr>
              <w:t xml:space="preserve"> AST, aspartate aminotransferase</w:t>
            </w:r>
            <w:r w:rsidR="00595430">
              <w:rPr>
                <w:rFonts w:eastAsia="等线" w:hint="eastAsia"/>
                <w:kern w:val="0"/>
                <w:sz w:val="22"/>
                <w:szCs w:val="22"/>
              </w:rPr>
              <w:t xml:space="preserve">; </w:t>
            </w:r>
            <w:r w:rsidR="00595430" w:rsidRPr="00E21A62">
              <w:rPr>
                <w:rFonts w:eastAsia="等线"/>
                <w:kern w:val="0"/>
                <w:sz w:val="22"/>
                <w:szCs w:val="22"/>
              </w:rPr>
              <w:t>ALP, alkaline phosphatase</w:t>
            </w:r>
            <w:r w:rsidR="00595430">
              <w:rPr>
                <w:rFonts w:eastAsia="等线" w:hint="eastAsia"/>
                <w:kern w:val="0"/>
                <w:sz w:val="22"/>
                <w:szCs w:val="22"/>
              </w:rPr>
              <w:t xml:space="preserve">; </w:t>
            </w:r>
            <w:r w:rsidR="00595430" w:rsidRPr="00E21A62">
              <w:rPr>
                <w:rFonts w:eastAsia="等线"/>
                <w:kern w:val="0"/>
                <w:sz w:val="22"/>
                <w:szCs w:val="22"/>
              </w:rPr>
              <w:t>GGT, γ-</w:t>
            </w:r>
            <w:proofErr w:type="spellStart"/>
            <w:r w:rsidR="00595430" w:rsidRPr="00E21A62">
              <w:rPr>
                <w:rFonts w:eastAsia="等线"/>
                <w:kern w:val="0"/>
                <w:sz w:val="22"/>
                <w:szCs w:val="22"/>
              </w:rPr>
              <w:t>glutamyltransferase</w:t>
            </w:r>
            <w:proofErr w:type="spellEnd"/>
            <w:r w:rsidR="00595430">
              <w:rPr>
                <w:rFonts w:eastAsia="等线" w:hint="eastAsia"/>
                <w:kern w:val="0"/>
                <w:sz w:val="22"/>
                <w:szCs w:val="22"/>
              </w:rPr>
              <w:t xml:space="preserve">; </w:t>
            </w:r>
            <w:r w:rsidR="00595430" w:rsidRPr="00E21A62">
              <w:rPr>
                <w:sz w:val="22"/>
                <w:szCs w:val="22"/>
              </w:rPr>
              <w:t>SUA</w:t>
            </w:r>
            <w:r w:rsidR="00595430">
              <w:rPr>
                <w:rFonts w:eastAsia="等线" w:hint="eastAsia"/>
                <w:kern w:val="0"/>
                <w:sz w:val="22"/>
                <w:szCs w:val="22"/>
              </w:rPr>
              <w:t>,</w:t>
            </w:r>
            <w:r w:rsidR="00595430" w:rsidRPr="00E21A62">
              <w:rPr>
                <w:rFonts w:eastAsia="等线"/>
                <w:kern w:val="0"/>
                <w:sz w:val="22"/>
                <w:szCs w:val="22"/>
              </w:rPr>
              <w:t xml:space="preserve"> </w:t>
            </w:r>
            <w:r w:rsidR="00595430">
              <w:rPr>
                <w:rFonts w:eastAsia="等线" w:hint="eastAsia"/>
                <w:kern w:val="0"/>
                <w:sz w:val="22"/>
                <w:szCs w:val="22"/>
              </w:rPr>
              <w:t xml:space="preserve">serum </w:t>
            </w:r>
            <w:r w:rsidR="00595430" w:rsidRPr="00E21A62">
              <w:rPr>
                <w:sz w:val="22"/>
                <w:szCs w:val="22"/>
              </w:rPr>
              <w:t>uric acid</w:t>
            </w:r>
            <w:r w:rsidR="00595430">
              <w:rPr>
                <w:rFonts w:hint="eastAsia"/>
                <w:sz w:val="22"/>
                <w:szCs w:val="22"/>
              </w:rPr>
              <w:t xml:space="preserve">; </w:t>
            </w:r>
            <w:proofErr w:type="spellStart"/>
            <w:r w:rsidR="00595430" w:rsidRPr="00E21A62">
              <w:rPr>
                <w:sz w:val="22"/>
                <w:szCs w:val="22"/>
              </w:rPr>
              <w:t>sCr</w:t>
            </w:r>
            <w:proofErr w:type="spellEnd"/>
            <w:r w:rsidR="00595430" w:rsidRPr="00E21A62">
              <w:rPr>
                <w:sz w:val="22"/>
                <w:szCs w:val="22"/>
              </w:rPr>
              <w:t>, creatinine</w:t>
            </w:r>
            <w:r w:rsidR="00595430">
              <w:rPr>
                <w:rFonts w:hint="eastAsia"/>
                <w:sz w:val="22"/>
                <w:szCs w:val="22"/>
              </w:rPr>
              <w:t>.</w:t>
            </w:r>
          </w:p>
        </w:tc>
      </w:tr>
    </w:tbl>
    <w:p w14:paraId="6EAD31AF" w14:textId="4061DBC9" w:rsidR="00F91D83" w:rsidRDefault="00F91D83"/>
    <w:p w14:paraId="05399281" w14:textId="77777777" w:rsidR="00F91D83" w:rsidRDefault="00F91D83">
      <w:pPr>
        <w:widowControl/>
        <w:jc w:val="left"/>
      </w:pPr>
      <w:r>
        <w:br w:type="page"/>
      </w:r>
    </w:p>
    <w:tbl>
      <w:tblPr>
        <w:tblW w:w="8896" w:type="dxa"/>
        <w:jc w:val="center"/>
        <w:tblLook w:val="04A0" w:firstRow="1" w:lastRow="0" w:firstColumn="1" w:lastColumn="0" w:noHBand="0" w:noVBand="1"/>
      </w:tblPr>
      <w:tblGrid>
        <w:gridCol w:w="2127"/>
        <w:gridCol w:w="2268"/>
        <w:gridCol w:w="992"/>
        <w:gridCol w:w="283"/>
        <w:gridCol w:w="2305"/>
        <w:gridCol w:w="921"/>
      </w:tblGrid>
      <w:tr w:rsidR="00F91D83" w:rsidRPr="007D2E45" w14:paraId="38F7211B" w14:textId="77777777" w:rsidTr="00900399">
        <w:trPr>
          <w:trHeight w:val="850"/>
          <w:jc w:val="center"/>
        </w:trPr>
        <w:tc>
          <w:tcPr>
            <w:tcW w:w="8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10BB88" w14:textId="3922FE5A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Supplementary Table S2 </w:t>
            </w: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The estimate for association between chronotype and serum metabolic parameters stratified by sex</w:t>
            </w:r>
          </w:p>
        </w:tc>
      </w:tr>
      <w:tr w:rsidR="00F91D83" w:rsidRPr="007D2E45" w14:paraId="4090DCA2" w14:textId="77777777" w:rsidTr="00900399">
        <w:trPr>
          <w:trHeight w:val="28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DD455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Metabolic parameters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87C4AE" w14:textId="77777777" w:rsidR="00F91D83" w:rsidRPr="007D2E45" w:rsidRDefault="00F91D83" w:rsidP="00900399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Men (n = 514)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F910E2B" w14:textId="77777777" w:rsidR="00F91D83" w:rsidRPr="007D2E45" w:rsidRDefault="00F91D83" w:rsidP="00900399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961FC" w14:textId="77777777" w:rsidR="00F91D83" w:rsidRPr="007D2E45" w:rsidRDefault="00F91D83" w:rsidP="00900399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Women (n = 431)</w:t>
            </w:r>
          </w:p>
        </w:tc>
      </w:tr>
      <w:tr w:rsidR="00F91D83" w:rsidRPr="007D2E45" w14:paraId="318CE839" w14:textId="77777777" w:rsidTr="00900399">
        <w:trPr>
          <w:trHeight w:val="280"/>
          <w:jc w:val="center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6D15C3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88453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β (95% CI)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293D9E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-value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DAB98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CADDA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β (95% CI)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6508B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-value</w:t>
            </w:r>
          </w:p>
        </w:tc>
      </w:tr>
      <w:tr w:rsidR="00F91D83" w:rsidRPr="007D2E45" w14:paraId="279C6CF0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592C6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FBG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C7505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-0.01 (-0.09, 0.09)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1868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0.980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F3495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11A0F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-0.02 (-0.08, 0.05)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19ACD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0.651</w:t>
            </w:r>
          </w:p>
        </w:tc>
      </w:tr>
      <w:tr w:rsidR="00F91D83" w:rsidRPr="007D2E45" w14:paraId="6380F808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BEB16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TG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71CC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-0.12 (-0.46, 0.22)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91E7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0.485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208E3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BA841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-0.08 (-0.36, 0.19)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2C3DE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0.552</w:t>
            </w:r>
          </w:p>
        </w:tc>
      </w:tr>
      <w:tr w:rsidR="00F91D83" w:rsidRPr="007D2E45" w14:paraId="0ADADB0C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849AF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FA54C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-0.12 (-0.23, -0.02)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555F0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9F4B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E88B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-0.10 (-0.21, 0.01)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316B5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0.066</w:t>
            </w:r>
          </w:p>
        </w:tc>
      </w:tr>
      <w:tr w:rsidR="00F91D83" w:rsidRPr="007D2E45" w14:paraId="3DFA092C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2252B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LDL-C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892E1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-0.24 (-0.41, -0.07)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77450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1234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5395E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-0.16 (-0.34, 0.02)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6BB3E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0.086</w:t>
            </w:r>
          </w:p>
        </w:tc>
      </w:tr>
      <w:tr w:rsidR="00F91D83" w:rsidRPr="007D2E45" w14:paraId="3CE00362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EBA0C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HDL-C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428C3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-0.04 (-0.17, 0.09)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CA8D6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0.523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61E71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AA2E7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-0.06 (-0.19, 0.08)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84731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0.413</w:t>
            </w:r>
          </w:p>
        </w:tc>
      </w:tr>
      <w:tr w:rsidR="00F91D83" w:rsidRPr="007D2E45" w14:paraId="7AB67595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EA59C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ALT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437CC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-0.04 (-0.30, 0.23)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D7D21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0.786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623BF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6182C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0.16 (-0.09, 0.41)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A3C42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0.200</w:t>
            </w:r>
          </w:p>
        </w:tc>
      </w:tr>
      <w:tr w:rsidR="00F91D83" w:rsidRPr="007D2E45" w14:paraId="7668994F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CB84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AST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607F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0.16 (-0.01, 0.32)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F9DF0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AC3B2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276C0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0.17 (0.02, 0.31)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2A3F4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0.022</w:t>
            </w:r>
          </w:p>
        </w:tc>
      </w:tr>
      <w:tr w:rsidR="00F91D83" w:rsidRPr="007D2E45" w14:paraId="1D99C39A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6B74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ALP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D0F70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-0.12 (-0.27, 0.03)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634C5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0.115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357C8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B9B46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0.10 (-0.06, 0.27)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0C3F1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0.213</w:t>
            </w:r>
          </w:p>
        </w:tc>
      </w:tr>
      <w:tr w:rsidR="00F91D83" w:rsidRPr="007D2E45" w14:paraId="3B6DB2AF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1B6A0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GGT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7DD23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-0.37 (-0.72, -0.03)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B465C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6E534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3D50F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0.12 (-0.20, 0.44)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159C5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0.461</w:t>
            </w:r>
          </w:p>
        </w:tc>
      </w:tr>
      <w:tr w:rsidR="00F91D83" w:rsidRPr="007D2E45" w14:paraId="1C020B3A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CAE6D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SUA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770C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-0.06 (-0.19, 0.07)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CD1D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0.360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CD5DC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52A5E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-0.11 (-0.23, 0.01)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742FF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0.081</w:t>
            </w:r>
          </w:p>
        </w:tc>
      </w:tr>
      <w:tr w:rsidR="00F91D83" w:rsidRPr="007D2E45" w14:paraId="6B39DA88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57AB4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proofErr w:type="spellStart"/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sCr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0FB92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0.01 (-0.13, 0.13)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FE202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0.990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E5BFE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BDD17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-0.07 (-0.16, 0.02)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8F94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0.143</w:t>
            </w:r>
          </w:p>
        </w:tc>
      </w:tr>
      <w:tr w:rsidR="00F91D83" w:rsidRPr="007D2E45" w14:paraId="43BD5BFE" w14:textId="77777777" w:rsidTr="00900399">
        <w:trPr>
          <w:trHeight w:val="280"/>
          <w:jc w:val="center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819555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Urea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AB684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0.07 (-0.07, 0.21)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8E197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0.341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3063D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34EB0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-0.02 (-0.16, 0.12)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EB1F2" w14:textId="77777777" w:rsidR="00F91D83" w:rsidRPr="007D2E45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0.815</w:t>
            </w:r>
          </w:p>
        </w:tc>
      </w:tr>
      <w:tr w:rsidR="00F91D83" w:rsidRPr="007D2E45" w14:paraId="6C2D5EF2" w14:textId="77777777" w:rsidTr="00900399">
        <w:trPr>
          <w:trHeight w:val="1165"/>
          <w:jc w:val="center"/>
        </w:trPr>
        <w:tc>
          <w:tcPr>
            <w:tcW w:w="88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DCD9D6" w14:textId="0FD50CB0" w:rsidR="00F91D83" w:rsidRDefault="00BF1C08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CD5EF7">
              <w:rPr>
                <w:rFonts w:eastAsia="等线" w:hint="eastAsia"/>
                <w:b/>
                <w:bCs/>
                <w:color w:val="000000"/>
                <w:kern w:val="0"/>
                <w:sz w:val="22"/>
                <w:szCs w:val="22"/>
              </w:rPr>
              <w:t>Notes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: </w:t>
            </w:r>
            <w:r w:rsidR="00F91D83"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The chronotype score and metabolic parameters concentration were natural-log (ln) transformed. All linear regression adjusted for age, body mass index, smoking status, drinking status, and physical activity.</w:t>
            </w:r>
          </w:p>
          <w:p w14:paraId="527EF943" w14:textId="45B8D5AE" w:rsidR="009370A0" w:rsidRPr="007D2E45" w:rsidRDefault="009370A0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CD5EF7"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</w:rPr>
              <w:t>Abbreviations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: </w:t>
            </w:r>
            <w:r w:rsidR="001224DB" w:rsidRP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β</w:t>
            </w:r>
            <w:r w:rsid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, </w:t>
            </w:r>
            <w:r w:rsidR="001224DB" w:rsidRP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β</w:t>
            </w:r>
            <w:r w:rsidR="001224DB" w:rsidRPr="001224DB">
              <w:rPr>
                <w:rFonts w:eastAsia="等线"/>
                <w:color w:val="000000"/>
                <w:kern w:val="0"/>
                <w:sz w:val="22"/>
                <w:szCs w:val="22"/>
              </w:rPr>
              <w:t>-coefficient</w:t>
            </w:r>
            <w:r w:rsid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;</w:t>
            </w:r>
            <w:r w:rsidR="001224DB" w:rsidRPr="001224DB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 </w:t>
            </w:r>
            <w:r w:rsidR="003E39F3"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CI</w:t>
            </w:r>
            <w:r w:rsidR="003E39F3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,</w:t>
            </w:r>
            <w:r w:rsidR="003E39F3" w:rsidRPr="00E21A62">
              <w:rPr>
                <w:color w:val="000000"/>
                <w:sz w:val="22"/>
                <w:szCs w:val="22"/>
              </w:rPr>
              <w:t xml:space="preserve"> confidence interval</w:t>
            </w:r>
            <w:r w:rsidR="003E39F3">
              <w:rPr>
                <w:rFonts w:hint="eastAsia"/>
                <w:color w:val="000000"/>
                <w:sz w:val="22"/>
                <w:szCs w:val="22"/>
              </w:rPr>
              <w:t>;</w:t>
            </w:r>
            <w:r w:rsidR="00195A18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96793F">
              <w:rPr>
                <w:rFonts w:eastAsia="等线"/>
                <w:kern w:val="0"/>
                <w:sz w:val="22"/>
                <w:szCs w:val="22"/>
              </w:rPr>
              <w:t>FBG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 xml:space="preserve">, </w:t>
            </w:r>
            <w:r w:rsidRPr="00E21A62">
              <w:rPr>
                <w:sz w:val="22"/>
                <w:szCs w:val="22"/>
              </w:rPr>
              <w:t>fasting blood glucose</w:t>
            </w:r>
            <w:r>
              <w:rPr>
                <w:rFonts w:hint="eastAsia"/>
                <w:sz w:val="22"/>
                <w:szCs w:val="22"/>
              </w:rPr>
              <w:t>;</w:t>
            </w:r>
            <w:r w:rsidRPr="00E21A62">
              <w:rPr>
                <w:sz w:val="22"/>
                <w:szCs w:val="22"/>
              </w:rPr>
              <w:t xml:space="preserve"> TG</w:t>
            </w:r>
            <w:r>
              <w:rPr>
                <w:rFonts w:hint="eastAsia"/>
                <w:sz w:val="22"/>
                <w:szCs w:val="22"/>
              </w:rPr>
              <w:t>,</w:t>
            </w:r>
            <w:r w:rsidRPr="00E21A62">
              <w:rPr>
                <w:sz w:val="22"/>
                <w:szCs w:val="22"/>
              </w:rPr>
              <w:t xml:space="preserve"> triglyceride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r w:rsidRPr="00E21A62">
              <w:rPr>
                <w:sz w:val="22"/>
                <w:szCs w:val="22"/>
              </w:rPr>
              <w:t>TC, total cholesterol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r w:rsidRPr="00E21A62">
              <w:rPr>
                <w:sz w:val="22"/>
                <w:szCs w:val="22"/>
              </w:rPr>
              <w:t>LDL-C, low-density lipoprotein-cholesterol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r w:rsidRPr="00E21A62">
              <w:rPr>
                <w:sz w:val="22"/>
                <w:szCs w:val="22"/>
              </w:rPr>
              <w:t>HDL-C, high-density lipoprotein-cholesterol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>ALT</w:t>
            </w:r>
            <w:r w:rsidRPr="00E21A62">
              <w:rPr>
                <w:sz w:val="22"/>
                <w:szCs w:val="22"/>
              </w:rPr>
              <w:t xml:space="preserve">, 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>alanine transaminase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>;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 xml:space="preserve"> AST, aspartate aminotransferase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 xml:space="preserve">; 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>ALP, alkaline phosphatase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 xml:space="preserve">; 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>GGT, γ-</w:t>
            </w:r>
            <w:proofErr w:type="spellStart"/>
            <w:r w:rsidRPr="00E21A62">
              <w:rPr>
                <w:rFonts w:eastAsia="等线"/>
                <w:kern w:val="0"/>
                <w:sz w:val="22"/>
                <w:szCs w:val="22"/>
              </w:rPr>
              <w:t>glutamyltransferase</w:t>
            </w:r>
            <w:proofErr w:type="spellEnd"/>
            <w:r>
              <w:rPr>
                <w:rFonts w:eastAsia="等线" w:hint="eastAsia"/>
                <w:kern w:val="0"/>
                <w:sz w:val="22"/>
                <w:szCs w:val="22"/>
              </w:rPr>
              <w:t xml:space="preserve">; </w:t>
            </w:r>
            <w:r w:rsidRPr="00E21A62">
              <w:rPr>
                <w:sz w:val="22"/>
                <w:szCs w:val="22"/>
              </w:rPr>
              <w:t>SUA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>,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 xml:space="preserve">serum </w:t>
            </w:r>
            <w:r w:rsidRPr="00E21A62">
              <w:rPr>
                <w:sz w:val="22"/>
                <w:szCs w:val="22"/>
              </w:rPr>
              <w:t>uric acid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proofErr w:type="spellStart"/>
            <w:r w:rsidRPr="00E21A62">
              <w:rPr>
                <w:sz w:val="22"/>
                <w:szCs w:val="22"/>
              </w:rPr>
              <w:t>sCr</w:t>
            </w:r>
            <w:proofErr w:type="spellEnd"/>
            <w:r w:rsidRPr="00E21A62">
              <w:rPr>
                <w:sz w:val="22"/>
                <w:szCs w:val="22"/>
              </w:rPr>
              <w:t>, creatinine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</w:tbl>
    <w:p w14:paraId="42DA00EA" w14:textId="49D276E6" w:rsidR="00F91D83" w:rsidRDefault="00F91D83"/>
    <w:p w14:paraId="2A283577" w14:textId="77777777" w:rsidR="00F91D83" w:rsidRDefault="00F91D83">
      <w:pPr>
        <w:widowControl/>
        <w:jc w:val="left"/>
      </w:pPr>
      <w:r>
        <w:br w:type="page"/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701"/>
        <w:gridCol w:w="2737"/>
        <w:gridCol w:w="1059"/>
        <w:gridCol w:w="222"/>
        <w:gridCol w:w="2361"/>
        <w:gridCol w:w="1276"/>
      </w:tblGrid>
      <w:tr w:rsidR="00F91D83" w:rsidRPr="00264C20" w14:paraId="5401D551" w14:textId="77777777" w:rsidTr="00900399">
        <w:trPr>
          <w:trHeight w:val="850"/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7DCE3" w14:textId="7B546F8F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Supplementary Table S3 </w:t>
            </w: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The estimate for association between chronotype and serum metabolic parameters stratified by BMI</w:t>
            </w:r>
          </w:p>
        </w:tc>
      </w:tr>
      <w:tr w:rsidR="00F91D83" w:rsidRPr="00264C20" w14:paraId="5551F276" w14:textId="77777777" w:rsidTr="00900399">
        <w:trPr>
          <w:trHeight w:val="28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170FF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Metabolic parameters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38C80B" w14:textId="77777777" w:rsidR="00F91D83" w:rsidRPr="00264C20" w:rsidRDefault="00F91D83" w:rsidP="00900399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BMI at or below median (≤ 24.4 kg/m</w:t>
            </w:r>
            <w:r w:rsidRPr="00264C20">
              <w:rPr>
                <w:rFonts w:eastAsia="等线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) </w:t>
            </w: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br/>
              <w:t>(n = 471)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2B5F2CEF" w14:textId="77777777" w:rsidR="00F91D83" w:rsidRPr="00264C20" w:rsidRDefault="00F91D83" w:rsidP="00900399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B859E" w14:textId="77777777" w:rsidR="00F91D83" w:rsidRPr="00264C20" w:rsidRDefault="00F91D83" w:rsidP="00900399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BMI above median (&gt; 24.4 kg/m</w:t>
            </w:r>
            <w:r w:rsidRPr="00264C20">
              <w:rPr>
                <w:rFonts w:eastAsia="等线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) </w:t>
            </w: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br/>
              <w:t>(n = 474)</w:t>
            </w:r>
          </w:p>
        </w:tc>
      </w:tr>
      <w:tr w:rsidR="00F91D83" w:rsidRPr="00264C20" w14:paraId="75F1BC94" w14:textId="77777777" w:rsidTr="00900399">
        <w:trPr>
          <w:trHeight w:val="28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CF80A5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70360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β (95% CI)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992DA6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-value</w:t>
            </w: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926DA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D4423F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β (95% CI)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E6EEA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-value</w:t>
            </w:r>
          </w:p>
        </w:tc>
      </w:tr>
      <w:tr w:rsidR="00F91D83" w:rsidRPr="00264C20" w14:paraId="0A10269D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C7519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FBG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53041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0.01 (-0.07, 0.09)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DDDE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0.794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46697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079A3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-0.03 (-0.12, 0.06)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72055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0.490</w:t>
            </w:r>
          </w:p>
        </w:tc>
      </w:tr>
      <w:tr w:rsidR="00F91D83" w:rsidRPr="00264C20" w14:paraId="366E3478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5FE53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TG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A6CDB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-0.24 (-0.53, 0.05)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EB19A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0.108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02296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A378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0.06 (-0.28, 0.40)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AF74F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0.718</w:t>
            </w:r>
          </w:p>
        </w:tc>
      </w:tr>
      <w:tr w:rsidR="00F91D83" w:rsidRPr="00264C20" w14:paraId="412D1B3F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F9DDC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TC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7D896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-0.16 (-0.27, -0.06)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CE043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44827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0C388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-0.05 (-0.16, 0.06)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9F733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0.375</w:t>
            </w:r>
          </w:p>
        </w:tc>
      </w:tr>
      <w:tr w:rsidR="00F91D83" w:rsidRPr="00264C20" w14:paraId="68EA042D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B10CE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LDL-C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0B5A1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-0.24 (-0.41, -0.08)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D8FF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A3F9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072AF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-0.15 (-0.34, 0.04)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C5447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0.114</w:t>
            </w:r>
          </w:p>
        </w:tc>
      </w:tr>
      <w:tr w:rsidR="00F91D83" w:rsidRPr="00264C20" w14:paraId="70A56CA6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F3120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HDL-C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C7F59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-0.05 (-0.18, 0.09)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E7ABC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0.517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74C73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C9C90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-0.05 (-0.18, 0.08)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F1069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0.436</w:t>
            </w:r>
          </w:p>
        </w:tc>
      </w:tr>
      <w:tr w:rsidR="00F91D83" w:rsidRPr="00264C20" w14:paraId="5CD3B024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61AB6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ALT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B7C14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0.17 (-0.10, 0.43)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3DB70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63F2A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2022E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0.01 (-0.26, 0.26)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A62F9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0.974</w:t>
            </w:r>
          </w:p>
        </w:tc>
      </w:tr>
      <w:tr w:rsidR="00F91D83" w:rsidRPr="00264C20" w14:paraId="1FF9BB0E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92C12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AST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C83F6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0.19 (0.04, 0.35)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F2A89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D67B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431AE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0.14 (-0.01, 0.30)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2C9F0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0.070</w:t>
            </w:r>
          </w:p>
        </w:tc>
      </w:tr>
      <w:tr w:rsidR="00F91D83" w:rsidRPr="00264C20" w14:paraId="7991F4F0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9CAC6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ALP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4F1BC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0.07 (-0.09, 0.23)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A910A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0.408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FB03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C556A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-0.11 (-0.27, 0.05)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5AD9B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0.172</w:t>
            </w:r>
          </w:p>
        </w:tc>
      </w:tr>
      <w:tr w:rsidR="00F91D83" w:rsidRPr="00264C20" w14:paraId="4FDDD19F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E8F19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GGT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4B248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0.25 (-0.08, 0.58)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86C44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0.140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E4D24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208C9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-0.44 (-0.80, -0.10)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7F564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0.012</w:t>
            </w:r>
          </w:p>
        </w:tc>
      </w:tr>
      <w:tr w:rsidR="00F91D83" w:rsidRPr="00264C20" w14:paraId="22811CB3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FA7DE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SUA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7A0BA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-0.05 (-0.17, 0.08)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DD870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0.455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50480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A64BC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-0.10 (-0.23, 0.02)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77004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0.102</w:t>
            </w:r>
          </w:p>
        </w:tc>
      </w:tr>
      <w:tr w:rsidR="00F91D83" w:rsidRPr="00264C20" w14:paraId="6388C653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D14C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proofErr w:type="spellStart"/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sCr</w:t>
            </w:r>
            <w:proofErr w:type="spellEnd"/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3B62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-0.05 (-0.17, 0.07)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AF238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0.397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B4376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7B5AC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-0.04 (-0.14, 0.07)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15CFA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0.512</w:t>
            </w:r>
          </w:p>
        </w:tc>
      </w:tr>
      <w:tr w:rsidR="00F91D83" w:rsidRPr="00264C20" w14:paraId="6EC8D138" w14:textId="77777777" w:rsidTr="00900399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D4063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Urea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BCE77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-0.01 (-0.15, 0.14)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FC5D0F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0.934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ADA44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E47065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0.04 (-0.10, 0.18)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898C0" w14:textId="77777777" w:rsidR="00F91D83" w:rsidRPr="00264C20" w:rsidRDefault="00F91D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0.565</w:t>
            </w:r>
          </w:p>
        </w:tc>
      </w:tr>
      <w:tr w:rsidR="00F91D83" w:rsidRPr="00264C20" w14:paraId="47F824CD" w14:textId="77777777" w:rsidTr="00900399">
        <w:trPr>
          <w:trHeight w:val="1130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A3652B" w14:textId="10041CE3" w:rsidR="00F91D83" w:rsidRDefault="00F63F4C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CD5EF7">
              <w:rPr>
                <w:rFonts w:eastAsia="等线" w:hint="eastAsia"/>
                <w:b/>
                <w:bCs/>
                <w:color w:val="000000"/>
                <w:kern w:val="0"/>
                <w:sz w:val="22"/>
                <w:szCs w:val="22"/>
              </w:rPr>
              <w:t>Notes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: </w:t>
            </w:r>
            <w:r w:rsidR="00F91D83"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The chronotype score and metabolic parameters concentration were natural-log (ln) transformed. All linear regression adjusted for age, </w:t>
            </w:r>
            <w:r w:rsidR="00F91D83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sex, </w:t>
            </w:r>
            <w:r w:rsidR="00F91D83" w:rsidRPr="00264C20">
              <w:rPr>
                <w:rFonts w:eastAsia="等线"/>
                <w:color w:val="000000"/>
                <w:kern w:val="0"/>
                <w:sz w:val="22"/>
                <w:szCs w:val="22"/>
              </w:rPr>
              <w:t>body mass index, smoking status, drinking status, and physical activity.</w:t>
            </w:r>
          </w:p>
          <w:p w14:paraId="290F3886" w14:textId="3A241C11" w:rsidR="00C63983" w:rsidRPr="00264C20" w:rsidRDefault="00C63983" w:rsidP="00900399">
            <w:pPr>
              <w:widowControl/>
              <w:jc w:val="lef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CD5EF7"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</w:rPr>
              <w:t>Abbreviations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:</w:t>
            </w:r>
            <w:r w:rsidR="00965212" w:rsidRPr="00D96319">
              <w:rPr>
                <w:rFonts w:eastAsia="等线"/>
                <w:kern w:val="0"/>
                <w:sz w:val="22"/>
                <w:szCs w:val="22"/>
              </w:rPr>
              <w:t xml:space="preserve"> BMI, body mass index;</w:t>
            </w: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E5F74" w:rsidRP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β</w:t>
            </w:r>
            <w:r w:rsidR="004E5F74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 xml:space="preserve">, </w:t>
            </w:r>
            <w:r w:rsidR="004E5F74" w:rsidRPr="001224D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β</w:t>
            </w:r>
            <w:r w:rsidR="004E5F74" w:rsidRPr="001224DB">
              <w:rPr>
                <w:rFonts w:eastAsia="等线"/>
                <w:color w:val="000000"/>
                <w:kern w:val="0"/>
                <w:sz w:val="22"/>
                <w:szCs w:val="22"/>
              </w:rPr>
              <w:t>-coefficient</w:t>
            </w:r>
            <w:r w:rsidR="004E5F74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;</w:t>
            </w:r>
            <w:r w:rsidR="004E5F74" w:rsidRPr="001224DB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 </w:t>
            </w:r>
            <w:r w:rsidR="0005582B" w:rsidRPr="007D2E45">
              <w:rPr>
                <w:rFonts w:eastAsia="等线"/>
                <w:color w:val="000000"/>
                <w:kern w:val="0"/>
                <w:sz w:val="22"/>
                <w:szCs w:val="22"/>
              </w:rPr>
              <w:t>CI</w:t>
            </w:r>
            <w:r w:rsidR="0005582B"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,</w:t>
            </w:r>
            <w:r w:rsidR="0005582B" w:rsidRPr="00E21A62">
              <w:rPr>
                <w:color w:val="000000"/>
                <w:sz w:val="22"/>
                <w:szCs w:val="22"/>
              </w:rPr>
              <w:t xml:space="preserve"> confidence interval</w:t>
            </w:r>
            <w:r w:rsidR="0005582B">
              <w:rPr>
                <w:rFonts w:hint="eastAsia"/>
                <w:color w:val="000000"/>
                <w:sz w:val="22"/>
                <w:szCs w:val="22"/>
              </w:rPr>
              <w:t xml:space="preserve">; </w:t>
            </w:r>
            <w:r w:rsidRPr="0096793F">
              <w:rPr>
                <w:rFonts w:eastAsia="等线"/>
                <w:kern w:val="0"/>
                <w:sz w:val="22"/>
                <w:szCs w:val="22"/>
              </w:rPr>
              <w:t>FBG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 xml:space="preserve">, </w:t>
            </w:r>
            <w:r w:rsidRPr="00E21A62">
              <w:rPr>
                <w:sz w:val="22"/>
                <w:szCs w:val="22"/>
              </w:rPr>
              <w:t>fasting blood glucose</w:t>
            </w:r>
            <w:r>
              <w:rPr>
                <w:rFonts w:hint="eastAsia"/>
                <w:sz w:val="22"/>
                <w:szCs w:val="22"/>
              </w:rPr>
              <w:t>;</w:t>
            </w:r>
            <w:r w:rsidRPr="00E21A62">
              <w:rPr>
                <w:sz w:val="22"/>
                <w:szCs w:val="22"/>
              </w:rPr>
              <w:t xml:space="preserve"> TG</w:t>
            </w:r>
            <w:r>
              <w:rPr>
                <w:rFonts w:hint="eastAsia"/>
                <w:sz w:val="22"/>
                <w:szCs w:val="22"/>
              </w:rPr>
              <w:t>,</w:t>
            </w:r>
            <w:r w:rsidRPr="00E21A62">
              <w:rPr>
                <w:sz w:val="22"/>
                <w:szCs w:val="22"/>
              </w:rPr>
              <w:t xml:space="preserve"> triglyceride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r w:rsidRPr="00E21A62">
              <w:rPr>
                <w:sz w:val="22"/>
                <w:szCs w:val="22"/>
              </w:rPr>
              <w:t>TC, total cholesterol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r w:rsidRPr="00E21A62">
              <w:rPr>
                <w:sz w:val="22"/>
                <w:szCs w:val="22"/>
              </w:rPr>
              <w:t>LDL-C, low-density lipoprotein-cholesterol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r w:rsidRPr="00E21A62">
              <w:rPr>
                <w:sz w:val="22"/>
                <w:szCs w:val="22"/>
              </w:rPr>
              <w:t>HDL-C, high-density lipoprotein-cholesterol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>ALT</w:t>
            </w:r>
            <w:r w:rsidRPr="00E21A62">
              <w:rPr>
                <w:sz w:val="22"/>
                <w:szCs w:val="22"/>
              </w:rPr>
              <w:t xml:space="preserve">, 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>alanine transaminase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>;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 xml:space="preserve"> AST, aspartate aminotransferase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 xml:space="preserve">; 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>ALP, alkaline phosphatase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 xml:space="preserve">; 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>GGT, γ-</w:t>
            </w:r>
            <w:proofErr w:type="spellStart"/>
            <w:r w:rsidRPr="00E21A62">
              <w:rPr>
                <w:rFonts w:eastAsia="等线"/>
                <w:kern w:val="0"/>
                <w:sz w:val="22"/>
                <w:szCs w:val="22"/>
              </w:rPr>
              <w:t>glutamyltransferase</w:t>
            </w:r>
            <w:proofErr w:type="spellEnd"/>
            <w:r>
              <w:rPr>
                <w:rFonts w:eastAsia="等线" w:hint="eastAsia"/>
                <w:kern w:val="0"/>
                <w:sz w:val="22"/>
                <w:szCs w:val="22"/>
              </w:rPr>
              <w:t xml:space="preserve">; </w:t>
            </w:r>
            <w:r w:rsidRPr="00E21A62">
              <w:rPr>
                <w:sz w:val="22"/>
                <w:szCs w:val="22"/>
              </w:rPr>
              <w:t>SUA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>,</w:t>
            </w:r>
            <w:r w:rsidRPr="00E21A62">
              <w:rPr>
                <w:rFonts w:eastAsia="等线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等线" w:hint="eastAsia"/>
                <w:kern w:val="0"/>
                <w:sz w:val="22"/>
                <w:szCs w:val="22"/>
              </w:rPr>
              <w:t xml:space="preserve">serum </w:t>
            </w:r>
            <w:r w:rsidRPr="00E21A62">
              <w:rPr>
                <w:sz w:val="22"/>
                <w:szCs w:val="22"/>
              </w:rPr>
              <w:t>uric acid</w:t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  <w:proofErr w:type="spellStart"/>
            <w:r w:rsidRPr="00E21A62">
              <w:rPr>
                <w:sz w:val="22"/>
                <w:szCs w:val="22"/>
              </w:rPr>
              <w:t>sCr</w:t>
            </w:r>
            <w:proofErr w:type="spellEnd"/>
            <w:r w:rsidRPr="00E21A62">
              <w:rPr>
                <w:sz w:val="22"/>
                <w:szCs w:val="22"/>
              </w:rPr>
              <w:t>, creatinine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</w:tbl>
    <w:p w14:paraId="5C0513B9" w14:textId="77777777" w:rsidR="00D52E83" w:rsidRPr="00F91D83" w:rsidRDefault="00D52E83"/>
    <w:sectPr w:rsidR="00D52E83" w:rsidRPr="00F91D83" w:rsidSect="00265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13AE" w14:textId="77777777" w:rsidR="00591E6C" w:rsidRDefault="00591E6C" w:rsidP="00F37E41">
      <w:r>
        <w:separator/>
      </w:r>
    </w:p>
  </w:endnote>
  <w:endnote w:type="continuationSeparator" w:id="0">
    <w:p w14:paraId="19BA269A" w14:textId="77777777" w:rsidR="00591E6C" w:rsidRDefault="00591E6C" w:rsidP="00F3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341A" w14:textId="77777777" w:rsidR="00591E6C" w:rsidRDefault="00591E6C" w:rsidP="00F37E41">
      <w:r>
        <w:separator/>
      </w:r>
    </w:p>
  </w:footnote>
  <w:footnote w:type="continuationSeparator" w:id="0">
    <w:p w14:paraId="21887ACD" w14:textId="77777777" w:rsidR="00591E6C" w:rsidRDefault="00591E6C" w:rsidP="00F37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6D"/>
    <w:rsid w:val="00021606"/>
    <w:rsid w:val="00050B11"/>
    <w:rsid w:val="0005582B"/>
    <w:rsid w:val="001224DB"/>
    <w:rsid w:val="001805E5"/>
    <w:rsid w:val="00195A18"/>
    <w:rsid w:val="00265A11"/>
    <w:rsid w:val="002F097B"/>
    <w:rsid w:val="00325684"/>
    <w:rsid w:val="00366779"/>
    <w:rsid w:val="00385929"/>
    <w:rsid w:val="003E39F3"/>
    <w:rsid w:val="00403E0D"/>
    <w:rsid w:val="004C614B"/>
    <w:rsid w:val="004E5F74"/>
    <w:rsid w:val="0057196D"/>
    <w:rsid w:val="00591E6C"/>
    <w:rsid w:val="00595430"/>
    <w:rsid w:val="00736D23"/>
    <w:rsid w:val="007922A7"/>
    <w:rsid w:val="00797E45"/>
    <w:rsid w:val="007B5BF5"/>
    <w:rsid w:val="00877D03"/>
    <w:rsid w:val="00910E2A"/>
    <w:rsid w:val="009370A0"/>
    <w:rsid w:val="00965212"/>
    <w:rsid w:val="009962B5"/>
    <w:rsid w:val="00A1118D"/>
    <w:rsid w:val="00A3360F"/>
    <w:rsid w:val="00AC5842"/>
    <w:rsid w:val="00B031D4"/>
    <w:rsid w:val="00BF1C08"/>
    <w:rsid w:val="00C37095"/>
    <w:rsid w:val="00C402EE"/>
    <w:rsid w:val="00C63983"/>
    <w:rsid w:val="00C75E2B"/>
    <w:rsid w:val="00CD0A79"/>
    <w:rsid w:val="00D52E83"/>
    <w:rsid w:val="00D65BCF"/>
    <w:rsid w:val="00D94A36"/>
    <w:rsid w:val="00E06EF2"/>
    <w:rsid w:val="00E11A6A"/>
    <w:rsid w:val="00E24E46"/>
    <w:rsid w:val="00ED5A06"/>
    <w:rsid w:val="00F13A74"/>
    <w:rsid w:val="00F37E41"/>
    <w:rsid w:val="00F63F4C"/>
    <w:rsid w:val="00F91D83"/>
    <w:rsid w:val="00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451317"/>
  <w14:defaultImageDpi w14:val="32767"/>
  <w15:chartTrackingRefBased/>
  <w15:docId w15:val="{C6F5ED13-4F4C-4E7C-BA7F-4933841E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684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1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96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96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96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96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96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96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96D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57196D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57196D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57196D"/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57196D"/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57196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57196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57196D"/>
    <w:rPr>
      <w:rFonts w:asciiTheme="minorHAnsi" w:eastAsiaTheme="minorEastAsia" w:hAnsiTheme="minorHAnsi" w:cstheme="majorBidi"/>
      <w:color w:val="595959" w:themeColor="text1" w:themeTint="A6"/>
      <w:sz w:val="21"/>
      <w:szCs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57196D"/>
    <w:rPr>
      <w:rFonts w:asciiTheme="minorHAnsi" w:eastAsiaTheme="majorEastAsia" w:hAnsiTheme="minorHAnsi" w:cstheme="majorBidi"/>
      <w:color w:val="595959" w:themeColor="text1" w:themeTint="A6"/>
      <w:sz w:val="21"/>
      <w:szCs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719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96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719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5719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96D"/>
    <w:rPr>
      <w:i/>
      <w:iCs/>
      <w:color w:val="404040" w:themeColor="text1" w:themeTint="BF"/>
      <w:sz w:val="21"/>
      <w:szCs w:val="24"/>
      <w14:ligatures w14:val="none"/>
    </w:rPr>
  </w:style>
  <w:style w:type="paragraph" w:styleId="a9">
    <w:name w:val="List Paragraph"/>
    <w:basedOn w:val="a"/>
    <w:uiPriority w:val="34"/>
    <w:qFormat/>
    <w:rsid w:val="00571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9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96D"/>
    <w:rPr>
      <w:i/>
      <w:iCs/>
      <w:color w:val="0F4761" w:themeColor="accent1" w:themeShade="BF"/>
      <w:sz w:val="21"/>
      <w:szCs w:val="24"/>
      <w14:ligatures w14:val="none"/>
    </w:rPr>
  </w:style>
  <w:style w:type="character" w:styleId="ad">
    <w:name w:val="Intense Reference"/>
    <w:basedOn w:val="a0"/>
    <w:uiPriority w:val="32"/>
    <w:qFormat/>
    <w:rsid w:val="005719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7E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7E41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F37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7E41"/>
    <w:rPr>
      <w:sz w:val="18"/>
      <w:szCs w:val="18"/>
      <w14:ligatures w14:val="none"/>
    </w:rPr>
  </w:style>
  <w:style w:type="paragraph" w:styleId="af2">
    <w:name w:val="Revision"/>
    <w:hidden/>
    <w:uiPriority w:val="99"/>
    <w:semiHidden/>
    <w:rsid w:val="007922A7"/>
    <w:rPr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Humj</dc:creator>
  <cp:keywords/>
  <dc:description/>
  <cp:lastModifiedBy>Humj</cp:lastModifiedBy>
  <cp:revision>30</cp:revision>
  <dcterms:created xsi:type="dcterms:W3CDTF">2025-04-17T23:30:00Z</dcterms:created>
  <dcterms:modified xsi:type="dcterms:W3CDTF">2025-08-10T07:59:00Z</dcterms:modified>
</cp:coreProperties>
</file>