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389" w:rsidRPr="006C6634" w:rsidRDefault="00274389" w:rsidP="00274389">
      <w:pPr>
        <w:widowControl w:val="0"/>
        <w:rPr>
          <w:rFonts w:cs="Arial"/>
        </w:rPr>
      </w:pPr>
      <w:r w:rsidRPr="00274389">
        <w:rPr>
          <w:b/>
          <w:bCs/>
        </w:rPr>
        <w:t>Supplement Table 1</w:t>
      </w:r>
      <w:r>
        <w:rPr>
          <w:rFonts w:cs="Arial"/>
        </w:rPr>
        <w:t xml:space="preserve"> </w:t>
      </w:r>
      <w:r w:rsidRPr="006C6634">
        <w:rPr>
          <w:rFonts w:cs="Arial"/>
        </w:rPr>
        <w:t>Summary of Received Psychosocial Interventions, Medication Regimens, and Depressive Symptoms in Adolescent Participants (n = 146)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789"/>
        <w:gridCol w:w="1710"/>
        <w:gridCol w:w="1601"/>
        <w:gridCol w:w="90"/>
      </w:tblGrid>
      <w:tr w:rsidR="00274389" w:rsidRPr="00CA2862" w:rsidTr="00CC4105">
        <w:trPr>
          <w:tblHeader/>
          <w:jc w:val="center"/>
        </w:trPr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CA2862">
              <w:rPr>
                <w:rFonts w:cs="Arial"/>
                <w:b/>
                <w:bCs/>
              </w:rPr>
              <w:t>Possible score range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</w:rPr>
            </w:pPr>
            <w:r w:rsidRPr="00CA2862">
              <w:rPr>
                <w:rFonts w:cs="Arial"/>
                <w:b/>
                <w:bCs/>
              </w:rPr>
              <w:t>Mean (</w:t>
            </w:r>
            <w:r w:rsidRPr="00CA2862">
              <w:rPr>
                <w:rFonts w:cs="Arial"/>
                <w:b/>
                <w:bCs/>
              </w:rPr>
              <w:sym w:font="Symbol" w:char="F0B1"/>
            </w:r>
            <w:r w:rsidRPr="00CA2862">
              <w:rPr>
                <w:rFonts w:cs="Arial"/>
                <w:b/>
                <w:bCs/>
              </w:rPr>
              <w:t>SD) or</w:t>
            </w:r>
          </w:p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CA2862">
              <w:rPr>
                <w:rFonts w:cs="Arial"/>
                <w:b/>
                <w:bCs/>
                <w:i/>
                <w:iCs/>
              </w:rPr>
              <w:t>n</w:t>
            </w:r>
            <w:r w:rsidRPr="00CA2862">
              <w:rPr>
                <w:rFonts w:cs="Arial"/>
                <w:b/>
                <w:bCs/>
              </w:rPr>
              <w:t xml:space="preserve"> (%)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>Received psychosocial intervention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  <w:tcBorders>
              <w:bottom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Yes</w:t>
            </w:r>
          </w:p>
        </w:tc>
        <w:tc>
          <w:tcPr>
            <w:tcW w:w="1710" w:type="dxa"/>
            <w:tcBorders>
              <w:bottom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01" w:type="dxa"/>
            <w:tcBorders>
              <w:bottom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20 (13.70)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  <w:tcBorders>
              <w:top w:val="nil"/>
              <w:bottom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No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126 (86.30)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  <w:tcBorders>
              <w:top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>Frequency of medications prescribed (per day)</w:t>
            </w:r>
          </w:p>
        </w:tc>
        <w:tc>
          <w:tcPr>
            <w:tcW w:w="1710" w:type="dxa"/>
            <w:tcBorders>
              <w:top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01" w:type="dxa"/>
            <w:tcBorders>
              <w:top w:val="nil"/>
            </w:tcBorders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1 time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57 (39.04)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2 times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67 (45.89)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3 times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16 (10.96)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</w:t>
            </w:r>
            <w:r w:rsidRPr="00CA2862">
              <w:rPr>
                <w:rFonts w:cs="Arial"/>
              </w:rPr>
              <w:sym w:font="Symbol" w:char="F0B3"/>
            </w:r>
            <w:r w:rsidRPr="00CA2862">
              <w:rPr>
                <w:rFonts w:cs="Arial"/>
              </w:rPr>
              <w:t xml:space="preserve"> 4 times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6 (4.11)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</w:p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>Depression scores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</w:p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CA2862">
              <w:rPr>
                <w:rFonts w:cs="Arial"/>
              </w:rPr>
              <w:t>0 - 60</w:t>
            </w: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</w:p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32.30 (</w:t>
            </w:r>
            <w:r w:rsidRPr="00CA2862">
              <w:rPr>
                <w:rFonts w:cs="Arial"/>
              </w:rPr>
              <w:sym w:font="Symbol" w:char="F0B1"/>
            </w:r>
            <w:r w:rsidRPr="00CA2862">
              <w:rPr>
                <w:rFonts w:cs="Arial"/>
              </w:rPr>
              <w:t>10.21)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No depression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CA2862">
              <w:rPr>
                <w:rFonts w:cs="Arial"/>
              </w:rPr>
              <w:t>&lt; 21</w:t>
            </w: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18 (12.33)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Mild depression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CA2862">
              <w:rPr>
                <w:rFonts w:cs="Arial"/>
              </w:rPr>
              <w:t>21 - 25</w:t>
            </w: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20 (13.70)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Moderate depression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CA2862">
              <w:rPr>
                <w:rFonts w:cs="Arial"/>
              </w:rPr>
              <w:t>26 - 34</w:t>
            </w: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50 (34.25)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Severe depression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CA2862">
              <w:rPr>
                <w:rFonts w:cs="Arial"/>
              </w:rPr>
              <w:t>35 - 40</w:t>
            </w: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31 (21.23)</w:t>
            </w:r>
          </w:p>
        </w:tc>
      </w:tr>
      <w:tr w:rsidR="00274389" w:rsidRPr="00CA2862" w:rsidTr="00CC4105">
        <w:trPr>
          <w:gridAfter w:val="1"/>
          <w:wAfter w:w="90" w:type="dxa"/>
          <w:jc w:val="center"/>
        </w:trPr>
        <w:tc>
          <w:tcPr>
            <w:tcW w:w="4789" w:type="dxa"/>
          </w:tcPr>
          <w:p w:rsidR="00274389" w:rsidRPr="00CA2862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CA2862">
              <w:rPr>
                <w:rFonts w:cs="Arial"/>
              </w:rPr>
              <w:t xml:space="preserve">    Very severe depression</w:t>
            </w:r>
          </w:p>
        </w:tc>
        <w:tc>
          <w:tcPr>
            <w:tcW w:w="1710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center"/>
              <w:rPr>
                <w:rFonts w:cs="Arial"/>
              </w:rPr>
            </w:pPr>
            <w:r w:rsidRPr="00CA2862">
              <w:rPr>
                <w:rFonts w:cs="Arial"/>
              </w:rPr>
              <w:t>&gt; 40</w:t>
            </w:r>
          </w:p>
        </w:tc>
        <w:tc>
          <w:tcPr>
            <w:tcW w:w="1601" w:type="dxa"/>
          </w:tcPr>
          <w:p w:rsidR="00274389" w:rsidRPr="00CA2862" w:rsidRDefault="00274389" w:rsidP="00CC4105">
            <w:pPr>
              <w:widowControl w:val="0"/>
              <w:spacing w:line="240" w:lineRule="auto"/>
              <w:jc w:val="right"/>
              <w:rPr>
                <w:rFonts w:cs="Arial"/>
              </w:rPr>
            </w:pPr>
            <w:r w:rsidRPr="00CA2862">
              <w:rPr>
                <w:rFonts w:cs="Arial"/>
              </w:rPr>
              <w:t>27 (18.49)</w:t>
            </w:r>
          </w:p>
        </w:tc>
      </w:tr>
    </w:tbl>
    <w:p w:rsidR="00274389" w:rsidRPr="00CA2862" w:rsidRDefault="00274389" w:rsidP="00274389">
      <w:pPr>
        <w:widowControl w:val="0"/>
        <w:rPr>
          <w:rFonts w:cs="Arial"/>
        </w:rPr>
      </w:pPr>
      <w:r>
        <w:rPr>
          <w:rFonts w:cs="Arial"/>
          <w:b/>
          <w:szCs w:val="20"/>
        </w:rPr>
        <w:t>Notes</w:t>
      </w:r>
      <w:r w:rsidRPr="00B915E4">
        <w:rPr>
          <w:rFonts w:cs="Arial"/>
          <w:b/>
          <w:szCs w:val="20"/>
        </w:rPr>
        <w:t>:</w:t>
      </w:r>
      <w:r w:rsidRPr="00B915E4">
        <w:rPr>
          <w:rFonts w:cs="Arial"/>
          <w:szCs w:val="20"/>
        </w:rPr>
        <w:t xml:space="preserve"> </w:t>
      </w:r>
      <w:r w:rsidRPr="00CA2862">
        <w:rPr>
          <w:rFonts w:cs="Arial"/>
        </w:rPr>
        <w:t>SD</w:t>
      </w:r>
      <w:r>
        <w:rPr>
          <w:rFonts w:cs="Arial"/>
        </w:rPr>
        <w:t>, s</w:t>
      </w:r>
      <w:r w:rsidRPr="00CA2862">
        <w:rPr>
          <w:rFonts w:cs="Arial"/>
        </w:rPr>
        <w:t xml:space="preserve">tandard </w:t>
      </w:r>
      <w:r>
        <w:rPr>
          <w:rFonts w:cs="Arial"/>
        </w:rPr>
        <w:t>d</w:t>
      </w:r>
      <w:r w:rsidRPr="00CA2862">
        <w:rPr>
          <w:rFonts w:cs="Arial"/>
        </w:rPr>
        <w:t>eviation</w:t>
      </w:r>
    </w:p>
    <w:p w:rsidR="00274389" w:rsidRDefault="00274389">
      <w:pPr>
        <w:sectPr w:rsidR="002743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74389" w:rsidRPr="006C6634" w:rsidRDefault="00274389" w:rsidP="00274389">
      <w:pPr>
        <w:widowControl w:val="0"/>
        <w:rPr>
          <w:rFonts w:cs="Arial"/>
        </w:rPr>
      </w:pPr>
      <w:r w:rsidRPr="00274389">
        <w:rPr>
          <w:rFonts w:cs="Arial"/>
          <w:b/>
          <w:bCs/>
        </w:rPr>
        <w:lastRenderedPageBreak/>
        <w:t>Supplement Table 2</w:t>
      </w:r>
      <w:r>
        <w:rPr>
          <w:rFonts w:cs="Arial"/>
        </w:rPr>
        <w:t xml:space="preserve"> </w:t>
      </w:r>
      <w:r w:rsidRPr="006C6634">
        <w:rPr>
          <w:rFonts w:cs="Arial"/>
        </w:rPr>
        <w:t>Summary of the Antidepressant Side-Effect Checklist (n = 146)</w:t>
      </w:r>
    </w:p>
    <w:tbl>
      <w:tblPr>
        <w:tblW w:w="8905" w:type="dxa"/>
        <w:jc w:val="center"/>
        <w:tblLook w:val="04A0" w:firstRow="1" w:lastRow="0" w:firstColumn="1" w:lastColumn="0" w:noHBand="0" w:noVBand="1"/>
      </w:tblPr>
      <w:tblGrid>
        <w:gridCol w:w="3775"/>
        <w:gridCol w:w="2700"/>
        <w:gridCol w:w="2430"/>
      </w:tblGrid>
      <w:tr w:rsidR="00274389" w:rsidRPr="00707263" w:rsidTr="00CC4105">
        <w:trPr>
          <w:trHeight w:val="276"/>
          <w:tblHeader/>
          <w:jc w:val="center"/>
        </w:trPr>
        <w:tc>
          <w:tcPr>
            <w:tcW w:w="3775" w:type="dxa"/>
            <w:vMerge w:val="restart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    </w:t>
            </w:r>
            <w:r w:rsidRPr="00707263">
              <w:rPr>
                <w:rFonts w:cs="Arial"/>
                <w:b/>
                <w:bCs/>
                <w:szCs w:val="20"/>
              </w:rPr>
              <w:t>Symptoms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Score (0 to 3)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Related to antidepressants</w:t>
            </w:r>
          </w:p>
        </w:tc>
      </w:tr>
      <w:tr w:rsidR="00274389" w:rsidRPr="00707263" w:rsidTr="00CC4105">
        <w:trPr>
          <w:trHeight w:val="276"/>
          <w:jc w:val="center"/>
        </w:trPr>
        <w:tc>
          <w:tcPr>
            <w:tcW w:w="3775" w:type="dxa"/>
            <w:vMerge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Mean (SD)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N (%)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ASEC score (0 – 63)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22.06 (</w:t>
            </w:r>
            <w:r w:rsidRPr="00707263">
              <w:rPr>
                <w:rFonts w:cs="Arial"/>
                <w:szCs w:val="20"/>
              </w:rPr>
              <w:sym w:font="Symbol" w:char="F0B1"/>
            </w:r>
            <w:r w:rsidRPr="00707263">
              <w:rPr>
                <w:rFonts w:cs="Arial"/>
                <w:szCs w:val="20"/>
              </w:rPr>
              <w:t>12.17)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 Drowsiness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707263">
              <w:rPr>
                <w:rFonts w:cs="Arial"/>
                <w:color w:val="000000"/>
                <w:szCs w:val="20"/>
              </w:rPr>
              <w:t>1.92 (1.06)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707263">
              <w:rPr>
                <w:rFonts w:cs="Arial"/>
                <w:color w:val="000000"/>
                <w:szCs w:val="20"/>
              </w:rPr>
              <w:t>77 (52.74)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2. Yawning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1.89 (1.12)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58 (39.73)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3. Palpitations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1.20 (1.07)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47 (32.19)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4. Weight gain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1.30 (1.27)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44 (30.14)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5. Decreased appetite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1.20 (1.16)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41 (28.08)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6. Tremor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1.03 (1.15)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36 (24.66)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7. Insomnia (difficulty sleeping)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1.53 (1.16)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33 (22.60)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8. Nausea or vomiting 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0.68 (.92)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33 (22.60)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9. Feeling light-headed on standing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1.46 (1.22)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32 (21.92)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10. Increased appetite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0.99 (1.21)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30 (20.55)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11. Disorientation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1.31 (1.21)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30 (20.55)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12. Dry mouth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1.42 (1.12)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27 (18.49)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13. Headache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1.31 (1.07)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25 (17.12)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14. Feeling like the room is spinning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0.92 (1.09)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24 (16.44)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15. Sweating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1.01 (1.16)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21 (14.38)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16. Constipation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0.64 (.94)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18 (12.33)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17. Blurred vision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0.65 (1.00)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15 (10.27)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18. Increased body temperature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0.55 (.83)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13 (8.90)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19. Diarrhea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0.55 (.85)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11 (7.53)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20. Problems with sexual function</w:t>
            </w:r>
          </w:p>
        </w:tc>
        <w:tc>
          <w:tcPr>
            <w:tcW w:w="27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0.23 (.67)</w:t>
            </w:r>
          </w:p>
        </w:tc>
        <w:tc>
          <w:tcPr>
            <w:tcW w:w="243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11 (7.53)</w:t>
            </w:r>
          </w:p>
        </w:tc>
      </w:tr>
      <w:tr w:rsidR="00274389" w:rsidRPr="00707263" w:rsidTr="00CC4105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21. Problems with urination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0.25 (.69)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7 (4.79)</w:t>
            </w:r>
          </w:p>
        </w:tc>
      </w:tr>
    </w:tbl>
    <w:p w:rsidR="00274389" w:rsidRPr="00274389" w:rsidRDefault="00274389" w:rsidP="00274389">
      <w:pPr>
        <w:widowControl w:val="0"/>
        <w:rPr>
          <w:rFonts w:cs="Arial"/>
        </w:rPr>
        <w:sectPr w:rsidR="00274389" w:rsidRPr="0027438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cs="Arial"/>
          <w:b/>
          <w:szCs w:val="20"/>
        </w:rPr>
        <w:t>Notes</w:t>
      </w:r>
      <w:r w:rsidRPr="00B915E4">
        <w:rPr>
          <w:rFonts w:cs="Arial"/>
          <w:b/>
          <w:szCs w:val="20"/>
        </w:rPr>
        <w:t>:</w:t>
      </w:r>
      <w:r w:rsidRPr="00B915E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ASEC, </w:t>
      </w:r>
      <w:r w:rsidRPr="00A56C2A">
        <w:rPr>
          <w:rFonts w:cs="Arial"/>
          <w:szCs w:val="20"/>
        </w:rPr>
        <w:t>antidepressant side-effect checklist</w:t>
      </w:r>
      <w:r>
        <w:rPr>
          <w:rFonts w:cs="Arial"/>
          <w:szCs w:val="20"/>
        </w:rPr>
        <w:t>;</w:t>
      </w:r>
      <w:r w:rsidRPr="00A56C2A">
        <w:rPr>
          <w:rFonts w:cs="Arial"/>
          <w:b/>
          <w:bCs/>
          <w:szCs w:val="20"/>
        </w:rPr>
        <w:t xml:space="preserve"> </w:t>
      </w:r>
      <w:r w:rsidRPr="00CA2862">
        <w:rPr>
          <w:rFonts w:cs="Arial"/>
        </w:rPr>
        <w:t>SD</w:t>
      </w:r>
      <w:r>
        <w:rPr>
          <w:rFonts w:cs="Arial"/>
        </w:rPr>
        <w:t>, s</w:t>
      </w:r>
      <w:r w:rsidRPr="00CA2862">
        <w:rPr>
          <w:rFonts w:cs="Arial"/>
        </w:rPr>
        <w:t xml:space="preserve">tandard </w:t>
      </w:r>
      <w:r>
        <w:rPr>
          <w:rFonts w:cs="Arial"/>
        </w:rPr>
        <w:t>d</w:t>
      </w:r>
      <w:r w:rsidRPr="00CA2862">
        <w:rPr>
          <w:rFonts w:cs="Arial"/>
        </w:rPr>
        <w:t>eviation</w:t>
      </w:r>
    </w:p>
    <w:p w:rsidR="00274389" w:rsidRPr="00A56C2A" w:rsidRDefault="00274389" w:rsidP="00274389">
      <w:pPr>
        <w:widowControl w:val="0"/>
        <w:rPr>
          <w:rFonts w:cs="Arial"/>
          <w:b/>
          <w:bCs/>
        </w:rPr>
      </w:pPr>
      <w:bookmarkStart w:id="0" w:name="_Hlk210040145"/>
      <w:r w:rsidRPr="00274389">
        <w:rPr>
          <w:b/>
          <w:bCs/>
        </w:rPr>
        <w:lastRenderedPageBreak/>
        <w:t xml:space="preserve">Supplement Table </w:t>
      </w:r>
      <w:bookmarkEnd w:id="0"/>
      <w:r>
        <w:rPr>
          <w:b/>
          <w:bCs/>
        </w:rPr>
        <w:t>3</w:t>
      </w:r>
      <w:r>
        <w:t xml:space="preserve"> </w:t>
      </w:r>
      <w:r w:rsidRPr="006C6634">
        <w:rPr>
          <w:rFonts w:cs="Arial"/>
        </w:rPr>
        <w:t>Summary of Treatment Preferences among Participants (N = 292)</w:t>
      </w:r>
    </w:p>
    <w:tbl>
      <w:tblPr>
        <w:tblW w:w="0" w:type="auto"/>
        <w:tblInd w:w="8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65"/>
        <w:gridCol w:w="2195"/>
        <w:gridCol w:w="2395"/>
      </w:tblGrid>
      <w:tr w:rsidR="00274389" w:rsidRPr="00A56C2A" w:rsidTr="00CC4105">
        <w:trPr>
          <w:tblHeader/>
        </w:trPr>
        <w:tc>
          <w:tcPr>
            <w:tcW w:w="3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  <w:b/>
                <w:bCs/>
              </w:rPr>
            </w:pPr>
            <w:r w:rsidRPr="00A56C2A">
              <w:rPr>
                <w:rFonts w:cs="Arial"/>
                <w:b/>
                <w:bCs/>
              </w:rPr>
              <w:t>Treatment preference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  <w:b/>
                <w:bCs/>
              </w:rPr>
            </w:pPr>
            <w:r w:rsidRPr="00A56C2A">
              <w:rPr>
                <w:rFonts w:cs="Arial"/>
                <w:b/>
                <w:bCs/>
              </w:rPr>
              <w:t xml:space="preserve">Adolescents </w:t>
            </w:r>
            <w:r w:rsidRPr="00A56C2A">
              <w:rPr>
                <w:rFonts w:cs="Arial"/>
                <w:b/>
                <w:bCs/>
                <w:i/>
                <w:iCs/>
              </w:rPr>
              <w:t>n</w:t>
            </w:r>
            <w:r w:rsidRPr="00A56C2A">
              <w:rPr>
                <w:rFonts w:cs="Arial"/>
                <w:b/>
                <w:bCs/>
              </w:rPr>
              <w:t xml:space="preserve"> (%)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  <w:b/>
                <w:bCs/>
              </w:rPr>
            </w:pPr>
            <w:r w:rsidRPr="00A56C2A">
              <w:rPr>
                <w:rFonts w:cs="Arial"/>
                <w:b/>
                <w:bCs/>
              </w:rPr>
              <w:t xml:space="preserve">Legal guardians </w:t>
            </w:r>
            <w:r w:rsidRPr="00A56C2A">
              <w:rPr>
                <w:rFonts w:cs="Arial"/>
                <w:b/>
                <w:bCs/>
                <w:i/>
                <w:iCs/>
              </w:rPr>
              <w:t>n</w:t>
            </w:r>
            <w:r w:rsidRPr="00A56C2A">
              <w:rPr>
                <w:rFonts w:cs="Arial"/>
                <w:b/>
                <w:bCs/>
              </w:rPr>
              <w:t xml:space="preserve"> (%)</w:t>
            </w:r>
          </w:p>
        </w:tc>
      </w:tr>
      <w:tr w:rsidR="00274389" w:rsidRPr="00A56C2A" w:rsidTr="00CC4105">
        <w:tc>
          <w:tcPr>
            <w:tcW w:w="3965" w:type="dxa"/>
            <w:tcBorders>
              <w:top w:val="single" w:sz="4" w:space="0" w:color="auto"/>
              <w:bottom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Medication</w:t>
            </w:r>
          </w:p>
        </w:tc>
        <w:tc>
          <w:tcPr>
            <w:tcW w:w="2195" w:type="dxa"/>
            <w:tcBorders>
              <w:top w:val="single" w:sz="4" w:space="0" w:color="auto"/>
              <w:bottom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106 (72.60)</w:t>
            </w:r>
          </w:p>
        </w:tc>
        <w:tc>
          <w:tcPr>
            <w:tcW w:w="2395" w:type="dxa"/>
            <w:tcBorders>
              <w:top w:val="single" w:sz="4" w:space="0" w:color="auto"/>
              <w:bottom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125 (85.62)</w:t>
            </w:r>
          </w:p>
        </w:tc>
      </w:tr>
      <w:tr w:rsidR="00274389" w:rsidRPr="00A56C2A" w:rsidTr="00CC4105">
        <w:tc>
          <w:tcPr>
            <w:tcW w:w="3965" w:type="dxa"/>
            <w:tcBorders>
              <w:top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Psychotherapy</w:t>
            </w:r>
          </w:p>
        </w:tc>
        <w:tc>
          <w:tcPr>
            <w:tcW w:w="2195" w:type="dxa"/>
            <w:tcBorders>
              <w:top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83 (56.85)</w:t>
            </w:r>
          </w:p>
        </w:tc>
        <w:tc>
          <w:tcPr>
            <w:tcW w:w="2395" w:type="dxa"/>
            <w:tcBorders>
              <w:top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125 (85.62)</w:t>
            </w:r>
          </w:p>
        </w:tc>
      </w:tr>
      <w:tr w:rsidR="00274389" w:rsidRPr="00A56C2A" w:rsidTr="00CC4105">
        <w:tc>
          <w:tcPr>
            <w:tcW w:w="3965" w:type="dxa"/>
            <w:tcBorders>
              <w:top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Combined medication and</w:t>
            </w:r>
            <w:r>
              <w:rPr>
                <w:rFonts w:cs="Arial"/>
              </w:rPr>
              <w:t xml:space="preserve"> </w:t>
            </w:r>
            <w:r w:rsidRPr="00A56C2A">
              <w:rPr>
                <w:rFonts w:cs="Arial"/>
              </w:rPr>
              <w:t>psychotherapy</w:t>
            </w:r>
          </w:p>
        </w:tc>
        <w:tc>
          <w:tcPr>
            <w:tcW w:w="2195" w:type="dxa"/>
            <w:tcBorders>
              <w:top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64 (43.84)</w:t>
            </w:r>
          </w:p>
        </w:tc>
        <w:tc>
          <w:tcPr>
            <w:tcW w:w="2395" w:type="dxa"/>
            <w:tcBorders>
              <w:top w:val="nil"/>
            </w:tcBorders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106 (72.60)</w:t>
            </w:r>
          </w:p>
        </w:tc>
      </w:tr>
      <w:tr w:rsidR="00274389" w:rsidRPr="00A56C2A" w:rsidTr="00CC4105">
        <w:tc>
          <w:tcPr>
            <w:tcW w:w="3965" w:type="dxa"/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Exercise</w:t>
            </w:r>
          </w:p>
        </w:tc>
        <w:tc>
          <w:tcPr>
            <w:tcW w:w="2195" w:type="dxa"/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26 (17.81)</w:t>
            </w:r>
          </w:p>
        </w:tc>
        <w:tc>
          <w:tcPr>
            <w:tcW w:w="2395" w:type="dxa"/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39 (26.71)</w:t>
            </w:r>
          </w:p>
        </w:tc>
      </w:tr>
      <w:tr w:rsidR="00274389" w:rsidRPr="00A56C2A" w:rsidTr="00CC4105">
        <w:tc>
          <w:tcPr>
            <w:tcW w:w="3965" w:type="dxa"/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Wait and see</w:t>
            </w:r>
          </w:p>
        </w:tc>
        <w:tc>
          <w:tcPr>
            <w:tcW w:w="2195" w:type="dxa"/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23 (15.75)</w:t>
            </w:r>
          </w:p>
        </w:tc>
        <w:tc>
          <w:tcPr>
            <w:tcW w:w="2395" w:type="dxa"/>
          </w:tcPr>
          <w:p w:rsidR="00274389" w:rsidRPr="00A56C2A" w:rsidRDefault="00274389" w:rsidP="00CC4105">
            <w:pPr>
              <w:widowControl w:val="0"/>
              <w:spacing w:line="240" w:lineRule="auto"/>
              <w:rPr>
                <w:rFonts w:cs="Arial"/>
              </w:rPr>
            </w:pPr>
            <w:r w:rsidRPr="00A56C2A">
              <w:rPr>
                <w:rFonts w:cs="Arial"/>
              </w:rPr>
              <w:t>5 (3.42)</w:t>
            </w:r>
          </w:p>
        </w:tc>
      </w:tr>
    </w:tbl>
    <w:p w:rsidR="00274389" w:rsidRDefault="00274389" w:rsidP="00274389">
      <w:pPr>
        <w:widowControl w:val="0"/>
        <w:rPr>
          <w:rFonts w:cs="Arial"/>
          <w:b/>
          <w:bCs/>
        </w:rPr>
        <w:sectPr w:rsidR="00274389" w:rsidSect="00274389"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274389" w:rsidRPr="000C404D" w:rsidRDefault="00274389" w:rsidP="00274389">
      <w:pPr>
        <w:widowControl w:val="0"/>
        <w:rPr>
          <w:rFonts w:cs="Arial"/>
        </w:rPr>
      </w:pPr>
      <w:r w:rsidRPr="00274389">
        <w:rPr>
          <w:rFonts w:cs="Arial"/>
          <w:b/>
          <w:bCs/>
        </w:rPr>
        <w:lastRenderedPageBreak/>
        <w:t>Supplement Table 4</w:t>
      </w:r>
      <w:r>
        <w:rPr>
          <w:rFonts w:cs="Arial"/>
        </w:rPr>
        <w:t xml:space="preserve"> </w:t>
      </w:r>
      <w:r w:rsidRPr="000C404D">
        <w:rPr>
          <w:rFonts w:cs="Arial"/>
        </w:rPr>
        <w:t xml:space="preserve">Correlation </w:t>
      </w:r>
      <w:r>
        <w:rPr>
          <w:rFonts w:cs="Arial"/>
        </w:rPr>
        <w:t>between</w:t>
      </w:r>
      <w:r w:rsidRPr="000C404D">
        <w:rPr>
          <w:rFonts w:cs="Arial"/>
        </w:rPr>
        <w:t xml:space="preserve"> Context Factors and Medication Adherence</w:t>
      </w:r>
    </w:p>
    <w:tbl>
      <w:tblPr>
        <w:tblW w:w="1286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900"/>
        <w:gridCol w:w="900"/>
        <w:gridCol w:w="900"/>
        <w:gridCol w:w="810"/>
        <w:gridCol w:w="900"/>
        <w:gridCol w:w="900"/>
        <w:gridCol w:w="810"/>
        <w:gridCol w:w="900"/>
        <w:gridCol w:w="810"/>
        <w:gridCol w:w="900"/>
      </w:tblGrid>
      <w:tr w:rsidR="00274389" w:rsidRPr="00707263" w:rsidTr="00CC4105">
        <w:tc>
          <w:tcPr>
            <w:tcW w:w="4135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Variables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10</w:t>
            </w:r>
          </w:p>
        </w:tc>
      </w:tr>
      <w:tr w:rsidR="00274389" w:rsidRPr="00707263" w:rsidTr="00CC4105">
        <w:tc>
          <w:tcPr>
            <w:tcW w:w="4135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 Medication regimens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2. Depressive symptoms (TDI)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-0.22*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3. Side effects (ASEC)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0.17*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-0.64*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4. Travel time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0.16    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-0.04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0.01   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color w:val="000000"/>
                <w:szCs w:val="20"/>
              </w:rPr>
              <w:t xml:space="preserve">5. </w:t>
            </w:r>
            <w:r w:rsidRPr="00707263">
              <w:rPr>
                <w:rFonts w:cs="Arial"/>
                <w:szCs w:val="20"/>
              </w:rPr>
              <w:t>Adolescents stigma (ISMI)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0.27*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-0.63*  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0.47*  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0.11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6. Legal guardian stigma (PISMI)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0.13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-0.24*  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0.24*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-0.02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0.27*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7. Patient-doctor relationship (PDRQ)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0.05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0.28* 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-0.21*  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0.04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-0.26*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-0.14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8. Adolescent family function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0.05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0.26* 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-0.21*  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0.10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-0.26*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-0.07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0.32*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9. Legal guardian family function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-0.02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0.01  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-0.07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0.04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-0.15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-0.34*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0.13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0.28*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4135" w:type="dxa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10. Medication adherence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-.06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0.14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-0.20*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0.04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-0.03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-0.04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0.09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0.10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-0.01</w:t>
            </w:r>
          </w:p>
        </w:tc>
        <w:tc>
          <w:tcPr>
            <w:tcW w:w="90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1.00</w:t>
            </w:r>
          </w:p>
        </w:tc>
      </w:tr>
    </w:tbl>
    <w:p w:rsidR="00274389" w:rsidRPr="006C6634" w:rsidRDefault="00274389" w:rsidP="00274389">
      <w:pPr>
        <w:widowControl w:val="0"/>
        <w:rPr>
          <w:rFonts w:cs="Arial"/>
        </w:rPr>
      </w:pPr>
      <w:r w:rsidRPr="00A56C2A">
        <w:rPr>
          <w:rFonts w:cs="Arial"/>
          <w:b/>
          <w:bCs/>
        </w:rPr>
        <w:t xml:space="preserve">Notes: * </w:t>
      </w:r>
      <w:r w:rsidRPr="00A56C2A">
        <w:rPr>
          <w:rFonts w:cs="Arial"/>
        </w:rPr>
        <w:t>p &lt; .05</w:t>
      </w:r>
      <w:r>
        <w:rPr>
          <w:rFonts w:cs="Arial"/>
        </w:rPr>
        <w:t>.</w:t>
      </w:r>
      <w:r w:rsidRPr="00A56C2A">
        <w:rPr>
          <w:rFonts w:cs="Arial"/>
        </w:rPr>
        <w:t xml:space="preserve"> ASEC</w:t>
      </w:r>
      <w:r>
        <w:rPr>
          <w:rFonts w:cs="Arial"/>
        </w:rPr>
        <w:t>,</w:t>
      </w:r>
      <w:r w:rsidRPr="00A56C2A">
        <w:rPr>
          <w:rFonts w:cs="Arial"/>
        </w:rPr>
        <w:t xml:space="preserve"> antidepressant side-effect checklist; CFI</w:t>
      </w:r>
      <w:r>
        <w:rPr>
          <w:rFonts w:cs="Arial"/>
        </w:rPr>
        <w:t xml:space="preserve">, </w:t>
      </w:r>
      <w:r w:rsidRPr="00A56C2A">
        <w:rPr>
          <w:rFonts w:cs="Arial"/>
        </w:rPr>
        <w:t>Chulalongkorn family inventory; ISMI</w:t>
      </w:r>
      <w:r>
        <w:rPr>
          <w:rFonts w:cs="Arial"/>
        </w:rPr>
        <w:t>,</w:t>
      </w:r>
      <w:r w:rsidRPr="00A56C2A">
        <w:rPr>
          <w:rFonts w:cs="Arial"/>
        </w:rPr>
        <w:t xml:space="preserve"> internalized stigma of mental illness inventory; MMAS</w:t>
      </w:r>
      <w:r>
        <w:rPr>
          <w:rFonts w:cs="Arial"/>
        </w:rPr>
        <w:t>,</w:t>
      </w:r>
      <w:r w:rsidRPr="00A56C2A">
        <w:rPr>
          <w:rFonts w:cs="Arial"/>
        </w:rPr>
        <w:t xml:space="preserve"> </w:t>
      </w:r>
      <w:proofErr w:type="spellStart"/>
      <w:r w:rsidRPr="00A56C2A">
        <w:rPr>
          <w:rFonts w:cs="Arial"/>
        </w:rPr>
        <w:t>Morisky</w:t>
      </w:r>
      <w:proofErr w:type="spellEnd"/>
      <w:r w:rsidRPr="00A56C2A">
        <w:rPr>
          <w:rFonts w:cs="Arial"/>
        </w:rPr>
        <w:t xml:space="preserve"> medication adherence scale; PDRQ</w:t>
      </w:r>
      <w:r>
        <w:rPr>
          <w:rFonts w:cs="Arial"/>
        </w:rPr>
        <w:t>,</w:t>
      </w:r>
      <w:r w:rsidRPr="00A56C2A">
        <w:rPr>
          <w:rFonts w:cs="Arial"/>
        </w:rPr>
        <w:t xml:space="preserve"> patient-doctor relationship questionnaire; PISMI</w:t>
      </w:r>
      <w:r>
        <w:rPr>
          <w:rFonts w:cs="Arial"/>
        </w:rPr>
        <w:t>,</w:t>
      </w:r>
      <w:r w:rsidRPr="00A56C2A">
        <w:rPr>
          <w:rFonts w:cs="Arial"/>
        </w:rPr>
        <w:t xml:space="preserve"> parent internalized stigma of mental illness inventory; TDI</w:t>
      </w:r>
      <w:r>
        <w:rPr>
          <w:rFonts w:cs="Arial"/>
        </w:rPr>
        <w:t>,</w:t>
      </w:r>
      <w:r w:rsidRPr="00A56C2A">
        <w:rPr>
          <w:rFonts w:cs="Arial"/>
        </w:rPr>
        <w:t xml:space="preserve"> Thai depression inventory</w:t>
      </w:r>
      <w:r w:rsidRPr="00A56C2A">
        <w:rPr>
          <w:rFonts w:cs="Arial"/>
          <w:b/>
          <w:bCs/>
        </w:rPr>
        <w:t xml:space="preserve">     </w:t>
      </w:r>
    </w:p>
    <w:p w:rsidR="00274389" w:rsidRDefault="00274389" w:rsidP="00274389">
      <w:pPr>
        <w:widowControl w:val="0"/>
        <w:rPr>
          <w:rFonts w:cs="Arial"/>
          <w:b/>
          <w:bCs/>
        </w:rPr>
        <w:sectPr w:rsidR="00274389" w:rsidSect="00274389">
          <w:pgSz w:w="15840" w:h="12240" w:orient="landscape"/>
          <w:pgMar w:top="1800" w:right="1440" w:bottom="1800" w:left="1440" w:header="720" w:footer="720" w:gutter="0"/>
          <w:cols w:space="720"/>
          <w:titlePg/>
          <w:docGrid w:linePitch="360"/>
        </w:sectPr>
      </w:pPr>
    </w:p>
    <w:p w:rsidR="00274389" w:rsidRDefault="00274389" w:rsidP="00274389">
      <w:pPr>
        <w:widowControl w:val="0"/>
        <w:rPr>
          <w:rFonts w:cs="Arial"/>
          <w:b/>
          <w:bCs/>
        </w:rPr>
      </w:pPr>
      <w:r w:rsidRPr="00274389">
        <w:rPr>
          <w:rFonts w:cs="Arial"/>
          <w:b/>
          <w:bCs/>
        </w:rPr>
        <w:lastRenderedPageBreak/>
        <w:t>Supplement Table 5</w:t>
      </w:r>
      <w:r>
        <w:t xml:space="preserve"> </w:t>
      </w:r>
      <w:r>
        <w:t xml:space="preserve">Association of Psychosocial Intervention and Transportation Issues with Adolescent Medication </w:t>
      </w:r>
      <w:r w:rsidRPr="000C404D">
        <w:t>Adherence</w:t>
      </w:r>
      <w:r w:rsidRPr="000C404D">
        <w:rPr>
          <w:rFonts w:cs="Arial"/>
        </w:rPr>
        <w:t xml:space="preserve"> (N = 292)</w:t>
      </w:r>
    </w:p>
    <w:tbl>
      <w:tblPr>
        <w:tblW w:w="0" w:type="auto"/>
        <w:tblInd w:w="-27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268"/>
        <w:gridCol w:w="956"/>
        <w:gridCol w:w="1125"/>
        <w:gridCol w:w="1195"/>
        <w:gridCol w:w="966"/>
        <w:gridCol w:w="994"/>
      </w:tblGrid>
      <w:tr w:rsidR="00274389" w:rsidRPr="00707263" w:rsidTr="00CC4105">
        <w:trPr>
          <w:tblHeader/>
        </w:trPr>
        <w:tc>
          <w:tcPr>
            <w:tcW w:w="2406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Variable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Response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N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Rank sum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Expected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z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p</w:t>
            </w:r>
          </w:p>
        </w:tc>
      </w:tr>
      <w:tr w:rsidR="00274389" w:rsidRPr="00707263" w:rsidTr="00CC4105">
        <w:tc>
          <w:tcPr>
            <w:tcW w:w="2406" w:type="dxa"/>
            <w:vMerge w:val="restart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Received intervention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Yes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20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1417        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1470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0.302</w:t>
            </w: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0.762</w:t>
            </w:r>
          </w:p>
        </w:tc>
      </w:tr>
      <w:tr w:rsidR="00274389" w:rsidRPr="00707263" w:rsidTr="00CC4105">
        <w:tc>
          <w:tcPr>
            <w:tcW w:w="2406" w:type="dxa"/>
            <w:vMerge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268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No</w:t>
            </w:r>
          </w:p>
        </w:tc>
        <w:tc>
          <w:tcPr>
            <w:tcW w:w="956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126</w:t>
            </w:r>
          </w:p>
        </w:tc>
        <w:tc>
          <w:tcPr>
            <w:tcW w:w="112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9314        </w:t>
            </w:r>
          </w:p>
        </w:tc>
        <w:tc>
          <w:tcPr>
            <w:tcW w:w="119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9261</w:t>
            </w:r>
          </w:p>
        </w:tc>
        <w:tc>
          <w:tcPr>
            <w:tcW w:w="966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4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2406" w:type="dxa"/>
          </w:tcPr>
          <w:p w:rsidR="00274389" w:rsidRPr="00770063" w:rsidRDefault="00274389" w:rsidP="00CC4105">
            <w:pPr>
              <w:spacing w:line="240" w:lineRule="auto"/>
              <w:rPr>
                <w:rFonts w:cs="Arial"/>
                <w:szCs w:val="20"/>
                <w:highlight w:val="yellow"/>
              </w:rPr>
            </w:pPr>
            <w:r w:rsidRPr="000C404D">
              <w:rPr>
                <w:rFonts w:cs="Arial"/>
                <w:szCs w:val="20"/>
              </w:rPr>
              <w:t>Transportation issues</w:t>
            </w:r>
          </w:p>
        </w:tc>
        <w:tc>
          <w:tcPr>
            <w:tcW w:w="1268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Yes</w:t>
            </w:r>
          </w:p>
        </w:tc>
        <w:tc>
          <w:tcPr>
            <w:tcW w:w="956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33      </w:t>
            </w:r>
          </w:p>
        </w:tc>
        <w:tc>
          <w:tcPr>
            <w:tcW w:w="112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1973.5      </w:t>
            </w:r>
          </w:p>
        </w:tc>
        <w:tc>
          <w:tcPr>
            <w:tcW w:w="119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2425.5</w:t>
            </w:r>
          </w:p>
        </w:tc>
        <w:tc>
          <w:tcPr>
            <w:tcW w:w="966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2.121</w:t>
            </w:r>
          </w:p>
        </w:tc>
        <w:tc>
          <w:tcPr>
            <w:tcW w:w="994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0.034*</w:t>
            </w:r>
          </w:p>
        </w:tc>
      </w:tr>
      <w:tr w:rsidR="00274389" w:rsidRPr="00707263" w:rsidTr="00CC4105">
        <w:tc>
          <w:tcPr>
            <w:tcW w:w="2406" w:type="dxa"/>
          </w:tcPr>
          <w:p w:rsidR="00274389" w:rsidRPr="00770063" w:rsidRDefault="00274389" w:rsidP="00CC4105">
            <w:pPr>
              <w:spacing w:line="240" w:lineRule="auto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68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No</w:t>
            </w:r>
          </w:p>
        </w:tc>
        <w:tc>
          <w:tcPr>
            <w:tcW w:w="956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113      </w:t>
            </w:r>
          </w:p>
        </w:tc>
        <w:tc>
          <w:tcPr>
            <w:tcW w:w="112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8757.5      </w:t>
            </w:r>
          </w:p>
        </w:tc>
        <w:tc>
          <w:tcPr>
            <w:tcW w:w="119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8305.5</w:t>
            </w:r>
          </w:p>
        </w:tc>
        <w:tc>
          <w:tcPr>
            <w:tcW w:w="966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4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274389" w:rsidRDefault="00274389" w:rsidP="00274389">
      <w:pPr>
        <w:widowControl w:val="0"/>
        <w:rPr>
          <w:rFonts w:cs="Arial"/>
        </w:rPr>
      </w:pPr>
      <w:r w:rsidRPr="00A56C2A">
        <w:rPr>
          <w:rFonts w:cs="Arial"/>
          <w:b/>
          <w:bCs/>
        </w:rPr>
        <w:t xml:space="preserve">Notes: * </w:t>
      </w:r>
      <w:r w:rsidRPr="00A56C2A">
        <w:rPr>
          <w:rFonts w:cs="Arial"/>
        </w:rPr>
        <w:t>p &lt; .05</w:t>
      </w:r>
      <w:r>
        <w:rPr>
          <w:rFonts w:cs="Arial"/>
        </w:rPr>
        <w:t>.</w:t>
      </w:r>
      <w:r w:rsidRPr="00A56C2A">
        <w:rPr>
          <w:rFonts w:cs="Arial"/>
        </w:rPr>
        <w:t xml:space="preserve"> </w:t>
      </w:r>
    </w:p>
    <w:p w:rsidR="00274389" w:rsidRDefault="00274389" w:rsidP="00274389">
      <w:pPr>
        <w:widowControl w:val="0"/>
        <w:rPr>
          <w:rFonts w:cs="Arial"/>
          <w:b/>
          <w:bCs/>
        </w:rPr>
        <w:sectPr w:rsidR="00274389" w:rsidSect="00274389"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274389" w:rsidRPr="000C404D" w:rsidRDefault="006D322E" w:rsidP="00274389">
      <w:pPr>
        <w:widowControl w:val="0"/>
        <w:rPr>
          <w:rFonts w:cs="Arial"/>
        </w:rPr>
      </w:pPr>
      <w:r w:rsidRPr="006D322E">
        <w:rPr>
          <w:rFonts w:cs="Arial"/>
          <w:b/>
          <w:bCs/>
        </w:rPr>
        <w:lastRenderedPageBreak/>
        <w:t>Supplement Table 6</w:t>
      </w:r>
      <w:r w:rsidR="00274389">
        <w:rPr>
          <w:rFonts w:cs="Arial"/>
          <w:b/>
          <w:bCs/>
        </w:rPr>
        <w:t xml:space="preserve"> </w:t>
      </w:r>
      <w:r w:rsidR="00274389" w:rsidRPr="000C404D">
        <w:rPr>
          <w:rFonts w:cs="Arial"/>
        </w:rPr>
        <w:t>Associations between Treatment Preference and Medication Adherence (N = 292)</w:t>
      </w:r>
    </w:p>
    <w:tbl>
      <w:tblPr>
        <w:tblW w:w="1306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24"/>
        <w:gridCol w:w="985"/>
        <w:gridCol w:w="720"/>
        <w:gridCol w:w="1085"/>
        <w:gridCol w:w="1260"/>
        <w:gridCol w:w="805"/>
        <w:gridCol w:w="810"/>
        <w:gridCol w:w="990"/>
        <w:gridCol w:w="720"/>
        <w:gridCol w:w="1260"/>
        <w:gridCol w:w="1170"/>
        <w:gridCol w:w="720"/>
        <w:gridCol w:w="815"/>
      </w:tblGrid>
      <w:tr w:rsidR="00274389" w:rsidRPr="00707263" w:rsidTr="00CC4105">
        <w:trPr>
          <w:tblHeader/>
        </w:trPr>
        <w:tc>
          <w:tcPr>
            <w:tcW w:w="17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Treatment preference</w:t>
            </w:r>
          </w:p>
        </w:tc>
        <w:tc>
          <w:tcPr>
            <w:tcW w:w="566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Adolescents (n = 146)</w:t>
            </w:r>
          </w:p>
        </w:tc>
        <w:tc>
          <w:tcPr>
            <w:tcW w:w="567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Legal guardians (n = 146)</w:t>
            </w:r>
          </w:p>
        </w:tc>
      </w:tr>
      <w:tr w:rsidR="00274389" w:rsidRPr="00707263" w:rsidTr="00CC4105">
        <w:trPr>
          <w:trHeight w:val="332"/>
          <w:tblHeader/>
        </w:trPr>
        <w:tc>
          <w:tcPr>
            <w:tcW w:w="17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Prefer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N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Rank sum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Expected</w:t>
            </w:r>
          </w:p>
        </w:tc>
        <w:tc>
          <w:tcPr>
            <w:tcW w:w="805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z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Prefer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Rank sum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Expected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z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p</w:t>
            </w:r>
          </w:p>
        </w:tc>
      </w:tr>
      <w:tr w:rsidR="00274389" w:rsidRPr="00707263" w:rsidTr="00CC4105"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Medication</w:t>
            </w:r>
            <w:r w:rsidRPr="00707263">
              <w:rPr>
                <w:rFonts w:cs="Arial"/>
                <w:szCs w:val="20"/>
              </w:rPr>
              <w:br/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106</w:t>
            </w:r>
          </w:p>
        </w:tc>
        <w:tc>
          <w:tcPr>
            <w:tcW w:w="1085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8230      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7791</w:t>
            </w:r>
          </w:p>
        </w:tc>
        <w:tc>
          <w:tcPr>
            <w:tcW w:w="805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-1.93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0.053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125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9569.5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9187.5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-2.14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707263">
              <w:rPr>
                <w:rFonts w:cs="Arial"/>
                <w:b/>
                <w:bCs/>
                <w:szCs w:val="20"/>
              </w:rPr>
              <w:t>0.03*</w:t>
            </w:r>
          </w:p>
        </w:tc>
      </w:tr>
      <w:tr w:rsidR="00274389" w:rsidRPr="00707263" w:rsidTr="00CC4105">
        <w:tc>
          <w:tcPr>
            <w:tcW w:w="1724" w:type="dxa"/>
            <w:vMerge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8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No</w:t>
            </w:r>
          </w:p>
        </w:tc>
        <w:tc>
          <w:tcPr>
            <w:tcW w:w="72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40</w:t>
            </w:r>
          </w:p>
        </w:tc>
        <w:tc>
          <w:tcPr>
            <w:tcW w:w="108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2501        </w:t>
            </w:r>
          </w:p>
        </w:tc>
        <w:tc>
          <w:tcPr>
            <w:tcW w:w="126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2940</w:t>
            </w:r>
          </w:p>
        </w:tc>
        <w:tc>
          <w:tcPr>
            <w:tcW w:w="80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No</w:t>
            </w:r>
          </w:p>
        </w:tc>
        <w:tc>
          <w:tcPr>
            <w:tcW w:w="72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21</w:t>
            </w:r>
          </w:p>
        </w:tc>
        <w:tc>
          <w:tcPr>
            <w:tcW w:w="126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1161.5 </w:t>
            </w:r>
          </w:p>
        </w:tc>
        <w:tc>
          <w:tcPr>
            <w:tcW w:w="117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1543.5</w:t>
            </w:r>
          </w:p>
        </w:tc>
        <w:tc>
          <w:tcPr>
            <w:tcW w:w="72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274389" w:rsidRPr="00707263" w:rsidTr="00CC4105">
        <w:tc>
          <w:tcPr>
            <w:tcW w:w="1724" w:type="dxa"/>
            <w:vMerge w:val="restart"/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Psychotherapy</w:t>
            </w:r>
          </w:p>
        </w:tc>
        <w:tc>
          <w:tcPr>
            <w:tcW w:w="98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Yes</w:t>
            </w:r>
          </w:p>
        </w:tc>
        <w:tc>
          <w:tcPr>
            <w:tcW w:w="72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83</w:t>
            </w:r>
          </w:p>
        </w:tc>
        <w:tc>
          <w:tcPr>
            <w:tcW w:w="108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5803      </w:t>
            </w:r>
          </w:p>
        </w:tc>
        <w:tc>
          <w:tcPr>
            <w:tcW w:w="126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6100.5</w:t>
            </w:r>
          </w:p>
        </w:tc>
        <w:tc>
          <w:tcPr>
            <w:tcW w:w="80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1.179</w:t>
            </w:r>
          </w:p>
        </w:tc>
        <w:tc>
          <w:tcPr>
            <w:tcW w:w="81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0.24</w:t>
            </w:r>
          </w:p>
        </w:tc>
        <w:tc>
          <w:tcPr>
            <w:tcW w:w="99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Yes</w:t>
            </w:r>
          </w:p>
        </w:tc>
        <w:tc>
          <w:tcPr>
            <w:tcW w:w="72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125</w:t>
            </w:r>
          </w:p>
        </w:tc>
        <w:tc>
          <w:tcPr>
            <w:tcW w:w="126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9307.5 </w:t>
            </w:r>
          </w:p>
        </w:tc>
        <w:tc>
          <w:tcPr>
            <w:tcW w:w="117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9187.5</w:t>
            </w:r>
          </w:p>
        </w:tc>
        <w:tc>
          <w:tcPr>
            <w:tcW w:w="720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-0.67</w:t>
            </w:r>
          </w:p>
        </w:tc>
        <w:tc>
          <w:tcPr>
            <w:tcW w:w="815" w:type="dxa"/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0.50</w:t>
            </w:r>
          </w:p>
        </w:tc>
      </w:tr>
      <w:tr w:rsidR="00274389" w:rsidRPr="00707263" w:rsidTr="00CC4105">
        <w:tc>
          <w:tcPr>
            <w:tcW w:w="1724" w:type="dxa"/>
            <w:vMerge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63</w:t>
            </w: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4928    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4630.5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No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21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 xml:space="preserve">1423.5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707263">
              <w:rPr>
                <w:rFonts w:cs="Arial"/>
                <w:szCs w:val="20"/>
              </w:rPr>
              <w:t>1543.5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:rsidR="00274389" w:rsidRPr="00707263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:rsidR="00274389" w:rsidRDefault="00274389" w:rsidP="00274389">
      <w:pPr>
        <w:widowControl w:val="0"/>
        <w:rPr>
          <w:rFonts w:cs="Arial"/>
        </w:rPr>
      </w:pPr>
      <w:r w:rsidRPr="00A56C2A">
        <w:rPr>
          <w:rFonts w:cs="Arial"/>
          <w:b/>
          <w:bCs/>
        </w:rPr>
        <w:t xml:space="preserve">Notes: * </w:t>
      </w:r>
      <w:r w:rsidRPr="00A56C2A">
        <w:rPr>
          <w:rFonts w:cs="Arial"/>
        </w:rPr>
        <w:t>p &lt; .05</w:t>
      </w:r>
      <w:r>
        <w:rPr>
          <w:rFonts w:cs="Arial"/>
        </w:rPr>
        <w:t>.</w:t>
      </w:r>
      <w:r w:rsidRPr="00A56C2A">
        <w:rPr>
          <w:rFonts w:cs="Arial"/>
        </w:rPr>
        <w:t xml:space="preserve"> </w:t>
      </w:r>
    </w:p>
    <w:p w:rsidR="00274389" w:rsidRPr="00274389" w:rsidRDefault="00274389" w:rsidP="00274389">
      <w:pPr>
        <w:widowControl w:val="0"/>
        <w:rPr>
          <w:rFonts w:cs="Arial"/>
          <w:b/>
          <w:bCs/>
        </w:rPr>
        <w:sectPr w:rsidR="00274389" w:rsidRPr="00274389" w:rsidSect="00274389">
          <w:pgSz w:w="15840" w:h="12240" w:orient="landscape"/>
          <w:pgMar w:top="1800" w:right="1440" w:bottom="1800" w:left="1440" w:header="720" w:footer="720" w:gutter="0"/>
          <w:cols w:space="720"/>
          <w:titlePg/>
          <w:docGrid w:linePitch="360"/>
        </w:sectPr>
      </w:pPr>
    </w:p>
    <w:p w:rsidR="00274389" w:rsidRPr="000C404D" w:rsidRDefault="006D322E" w:rsidP="00274389">
      <w:pPr>
        <w:widowControl w:val="0"/>
        <w:rPr>
          <w:rFonts w:cs="Arial"/>
        </w:rPr>
      </w:pPr>
      <w:r w:rsidRPr="006D322E">
        <w:rPr>
          <w:rFonts w:cs="Arial"/>
          <w:b/>
          <w:bCs/>
        </w:rPr>
        <w:lastRenderedPageBreak/>
        <w:t xml:space="preserve">Supplement Table </w:t>
      </w:r>
      <w:r>
        <w:rPr>
          <w:rFonts w:cs="Arial"/>
          <w:b/>
          <w:bCs/>
        </w:rPr>
        <w:t xml:space="preserve">7 </w:t>
      </w:r>
      <w:r w:rsidR="00274389" w:rsidRPr="000C404D">
        <w:rPr>
          <w:rFonts w:cs="Arial"/>
        </w:rPr>
        <w:t>Association of Travel Time from Home Residence to the Hospital and Medication Adherence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82"/>
        <w:gridCol w:w="1496"/>
        <w:gridCol w:w="1166"/>
        <w:gridCol w:w="1009"/>
        <w:gridCol w:w="1176"/>
        <w:gridCol w:w="1060"/>
        <w:gridCol w:w="1051"/>
      </w:tblGrid>
      <w:tr w:rsidR="00274389" w:rsidRPr="00A56C2A" w:rsidTr="00CC4105">
        <w:trPr>
          <w:tblHeader/>
        </w:trPr>
        <w:tc>
          <w:tcPr>
            <w:tcW w:w="31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A56C2A">
              <w:rPr>
                <w:rFonts w:cs="Arial"/>
                <w:b/>
                <w:bCs/>
                <w:szCs w:val="20"/>
              </w:rPr>
              <w:t>Variable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A56C2A">
              <w:rPr>
                <w:rFonts w:cs="Arial"/>
                <w:b/>
                <w:bCs/>
                <w:szCs w:val="20"/>
              </w:rPr>
              <w:t>Sum of Squares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A56C2A">
              <w:rPr>
                <w:rFonts w:cs="Arial"/>
                <w:b/>
                <w:bCs/>
                <w:szCs w:val="20"/>
              </w:rPr>
              <w:t>df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A56C2A">
              <w:rPr>
                <w:rFonts w:cs="Arial"/>
                <w:b/>
                <w:bCs/>
                <w:i/>
                <w:iCs/>
                <w:szCs w:val="20"/>
              </w:rPr>
              <w:t>Mean Square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A56C2A">
              <w:rPr>
                <w:rFonts w:cs="Arial"/>
                <w:b/>
                <w:bCs/>
                <w:szCs w:val="20"/>
              </w:rPr>
              <w:t>F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A56C2A">
              <w:rPr>
                <w:rFonts w:cs="Arial"/>
                <w:b/>
                <w:bCs/>
                <w:szCs w:val="20"/>
              </w:rPr>
              <w:t>p</w:t>
            </w:r>
          </w:p>
        </w:tc>
      </w:tr>
      <w:tr w:rsidR="00274389" w:rsidRPr="00A56C2A" w:rsidTr="00CC4105">
        <w:tc>
          <w:tcPr>
            <w:tcW w:w="1682" w:type="dxa"/>
            <w:vMerge w:val="restart"/>
            <w:tcBorders>
              <w:top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Travel time</w:t>
            </w:r>
          </w:p>
          <w:p w:rsidR="00274389" w:rsidRPr="00A56C2A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 xml:space="preserve">  </w:t>
            </w:r>
          </w:p>
        </w:tc>
        <w:tc>
          <w:tcPr>
            <w:tcW w:w="1496" w:type="dxa"/>
            <w:tcBorders>
              <w:top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 xml:space="preserve">Between groups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1.82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.61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 xml:space="preserve">      0.16     </w:t>
            </w:r>
          </w:p>
        </w:tc>
        <w:tc>
          <w:tcPr>
            <w:tcW w:w="1051" w:type="dxa"/>
            <w:tcBorders>
              <w:top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0.933</w:t>
            </w:r>
          </w:p>
        </w:tc>
      </w:tr>
      <w:tr w:rsidR="00274389" w:rsidRPr="00A56C2A" w:rsidTr="00CC4105">
        <w:tc>
          <w:tcPr>
            <w:tcW w:w="1682" w:type="dxa"/>
            <w:vMerge/>
          </w:tcPr>
          <w:p w:rsidR="00274389" w:rsidRPr="00A56C2A" w:rsidRDefault="00274389" w:rsidP="00CC410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96" w:type="dxa"/>
          </w:tcPr>
          <w:p w:rsidR="00274389" w:rsidRPr="00A56C2A" w:rsidRDefault="00274389" w:rsidP="00CC410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A56C2A">
              <w:rPr>
                <w:rFonts w:cs="Arial"/>
                <w:szCs w:val="20"/>
              </w:rPr>
              <w:t xml:space="preserve">Within groups </w:t>
            </w:r>
          </w:p>
        </w:tc>
        <w:tc>
          <w:tcPr>
            <w:tcW w:w="1166" w:type="dxa"/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555.50</w:t>
            </w:r>
          </w:p>
        </w:tc>
        <w:tc>
          <w:tcPr>
            <w:tcW w:w="1009" w:type="dxa"/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142</w:t>
            </w:r>
          </w:p>
        </w:tc>
        <w:tc>
          <w:tcPr>
            <w:tcW w:w="1176" w:type="dxa"/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3.91</w:t>
            </w:r>
          </w:p>
        </w:tc>
        <w:tc>
          <w:tcPr>
            <w:tcW w:w="1060" w:type="dxa"/>
          </w:tcPr>
          <w:p w:rsidR="00274389" w:rsidRPr="00A56C2A" w:rsidRDefault="00274389" w:rsidP="00CC4105">
            <w:pPr>
              <w:spacing w:line="240" w:lineRule="auto"/>
              <w:jc w:val="right"/>
              <w:rPr>
                <w:rFonts w:cs="Arial"/>
                <w:szCs w:val="20"/>
              </w:rPr>
            </w:pPr>
          </w:p>
        </w:tc>
        <w:tc>
          <w:tcPr>
            <w:tcW w:w="1051" w:type="dxa"/>
          </w:tcPr>
          <w:p w:rsidR="00274389" w:rsidRPr="00A56C2A" w:rsidRDefault="00274389" w:rsidP="00CC4105">
            <w:pPr>
              <w:spacing w:line="240" w:lineRule="auto"/>
              <w:jc w:val="right"/>
              <w:rPr>
                <w:rFonts w:cs="Arial"/>
                <w:szCs w:val="20"/>
              </w:rPr>
            </w:pPr>
          </w:p>
        </w:tc>
      </w:tr>
      <w:tr w:rsidR="00274389" w:rsidRPr="00A56C2A" w:rsidTr="00CC4105"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A56C2A">
              <w:rPr>
                <w:rFonts w:cs="Arial"/>
                <w:szCs w:val="20"/>
              </w:rPr>
              <w:t>Total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557.33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145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A56C2A">
              <w:rPr>
                <w:rFonts w:cs="Arial"/>
                <w:szCs w:val="20"/>
              </w:rPr>
              <w:t>3.84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right"/>
              <w:rPr>
                <w:rFonts w:cs="Arial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74389" w:rsidRPr="00A56C2A" w:rsidRDefault="00274389" w:rsidP="00CC4105">
            <w:pPr>
              <w:spacing w:line="240" w:lineRule="auto"/>
              <w:jc w:val="right"/>
              <w:rPr>
                <w:rFonts w:cs="Arial"/>
                <w:szCs w:val="20"/>
              </w:rPr>
            </w:pPr>
          </w:p>
        </w:tc>
      </w:tr>
    </w:tbl>
    <w:p w:rsidR="00274389" w:rsidRDefault="00274389" w:rsidP="00274389">
      <w:pPr>
        <w:widowControl w:val="0"/>
        <w:rPr>
          <w:rFonts w:cs="Arial"/>
          <w:b/>
          <w:bCs/>
        </w:rPr>
      </w:pPr>
      <w:r w:rsidRPr="00A56C2A">
        <w:rPr>
          <w:rFonts w:cs="Arial"/>
          <w:b/>
          <w:bCs/>
        </w:rPr>
        <w:t>Note</w:t>
      </w:r>
      <w:r>
        <w:rPr>
          <w:rFonts w:cs="Arial"/>
          <w:b/>
          <w:bCs/>
        </w:rPr>
        <w:t>s</w:t>
      </w:r>
      <w:r w:rsidRPr="00A56C2A">
        <w:rPr>
          <w:rFonts w:cs="Arial"/>
          <w:b/>
          <w:bCs/>
        </w:rPr>
        <w:t xml:space="preserve">: </w:t>
      </w:r>
      <w:r w:rsidRPr="00A56C2A">
        <w:rPr>
          <w:rFonts w:cs="Arial"/>
        </w:rPr>
        <w:t>df</w:t>
      </w:r>
      <w:r>
        <w:rPr>
          <w:rFonts w:cs="Arial"/>
        </w:rPr>
        <w:t>,</w:t>
      </w:r>
      <w:r w:rsidRPr="00A56C2A">
        <w:rPr>
          <w:rFonts w:cs="Arial"/>
        </w:rPr>
        <w:t xml:space="preserve"> degree of freedom</w:t>
      </w:r>
      <w:r>
        <w:rPr>
          <w:rFonts w:cs="Arial"/>
        </w:rPr>
        <w:t>.</w:t>
      </w:r>
    </w:p>
    <w:p w:rsidR="0036651D" w:rsidRDefault="0036651D" w:rsidP="006D322E">
      <w:bookmarkStart w:id="1" w:name="_GoBack"/>
      <w:bookmarkEnd w:id="1"/>
    </w:p>
    <w:sectPr w:rsidR="00366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89"/>
    <w:rsid w:val="00274389"/>
    <w:rsid w:val="0036651D"/>
    <w:rsid w:val="006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D7C0"/>
  <w15:chartTrackingRefBased/>
  <w15:docId w15:val="{AB1D338E-55E4-4576-AA1D-28560331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389"/>
    <w:pPr>
      <w:spacing w:after="0" w:line="480" w:lineRule="auto"/>
    </w:pPr>
    <w:rPr>
      <w:rFonts w:ascii="Arial" w:eastAsia="Times New Roman" w:hAnsi="Arial" w:cs="Times New Roman"/>
      <w:sz w:val="20"/>
      <w:szCs w:val="24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74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ธุรการงานบริหารการศึกษา</dc:creator>
  <cp:keywords/>
  <dc:description/>
  <cp:lastModifiedBy>ธุรการงานบริหารการศึกษา</cp:lastModifiedBy>
  <cp:revision>1</cp:revision>
  <dcterms:created xsi:type="dcterms:W3CDTF">2025-09-29T05:00:00Z</dcterms:created>
  <dcterms:modified xsi:type="dcterms:W3CDTF">2025-09-29T05:18:00Z</dcterms:modified>
</cp:coreProperties>
</file>