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DD38" w14:textId="77777777" w:rsidR="00E32C81" w:rsidRPr="00E32C81" w:rsidRDefault="00E32C81" w:rsidP="00E32C81">
      <w:pPr>
        <w:keepNext/>
        <w:spacing w:before="240" w:after="60" w:line="480" w:lineRule="auto"/>
        <w:outlineLvl w:val="0"/>
        <w:rPr>
          <w:rFonts w:eastAsia="Times New Roman" w:cs="Times New Roman"/>
          <w:b/>
          <w:kern w:val="0"/>
          <w:sz w:val="32"/>
          <w:szCs w:val="20"/>
          <w:lang w:eastAsia="en-GB"/>
          <w14:ligatures w14:val="none"/>
        </w:rPr>
      </w:pPr>
      <w:r w:rsidRPr="00E32C81">
        <w:rPr>
          <w:rFonts w:eastAsia="Times New Roman" w:cs="Times New Roman"/>
          <w:b/>
          <w:kern w:val="0"/>
          <w:sz w:val="32"/>
          <w:szCs w:val="20"/>
          <w:lang w:val="en-US" w:eastAsia="en-GB"/>
          <w14:ligatures w14:val="none"/>
        </w:rPr>
        <w:t>Supplemental material</w:t>
      </w:r>
    </w:p>
    <w:p w14:paraId="0AE162D9" w14:textId="1B857590"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t xml:space="preserve">Supplemental Material </w:t>
      </w:r>
      <w:r w:rsidR="00DA5D5B">
        <w:rPr>
          <w:rFonts w:eastAsia="Times New Roman" w:cs="Times New Roman"/>
          <w:b/>
          <w:kern w:val="0"/>
          <w:szCs w:val="20"/>
          <w:lang w:val="en-US" w:eastAsia="en-GB"/>
          <w14:ligatures w14:val="none"/>
        </w:rPr>
        <w:t>1</w:t>
      </w:r>
      <w:r w:rsidRPr="00E32C81">
        <w:rPr>
          <w:rFonts w:eastAsia="Times New Roman" w:cs="Times New Roman"/>
          <w:b/>
          <w:kern w:val="0"/>
          <w:szCs w:val="20"/>
          <w:lang w:val="en-US" w:eastAsia="en-GB"/>
          <w14:ligatures w14:val="none"/>
        </w:rPr>
        <w:t xml:space="preserve"> </w:t>
      </w:r>
      <w:r w:rsidRPr="00E32C81">
        <w:rPr>
          <w:rFonts w:eastAsia="Times New Roman" w:cs="Times New Roman"/>
          <w:kern w:val="0"/>
          <w:szCs w:val="20"/>
          <w:lang w:val="en-US" w:eastAsia="en-GB"/>
          <w14:ligatures w14:val="none"/>
        </w:rPr>
        <w:t>HypoPT-SD Measure</w:t>
      </w:r>
    </w:p>
    <w:tbl>
      <w:tblPr>
        <w:tblStyle w:val="Table"/>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5515"/>
        <w:gridCol w:w="3115"/>
      </w:tblGrid>
      <w:tr w:rsidR="00E32C81" w:rsidRPr="00E32C81" w14:paraId="21CCC17E"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0399C67A" w14:textId="77777777" w:rsidR="00E32C81" w:rsidRPr="00E32C81" w:rsidRDefault="00E32C81" w:rsidP="00E32C81">
            <w:pPr>
              <w:rPr>
                <w:rFonts w:cs="Times New Roman"/>
                <w:b/>
                <w:sz w:val="18"/>
              </w:rPr>
            </w:pPr>
            <w:r w:rsidRPr="00E32C81">
              <w:rPr>
                <w:rFonts w:cs="Times New Roman"/>
                <w:b/>
                <w:sz w:val="18"/>
              </w:rPr>
              <w:t>Item</w:t>
            </w:r>
          </w:p>
        </w:tc>
        <w:tc>
          <w:tcPr>
            <w:tcW w:w="4253" w:type="dxa"/>
            <w:tcBorders>
              <w:top w:val="single" w:sz="4" w:space="0" w:color="000000"/>
              <w:left w:val="single" w:sz="4" w:space="0" w:color="000000"/>
              <w:bottom w:val="single" w:sz="4" w:space="0" w:color="000000"/>
              <w:right w:val="single" w:sz="4" w:space="0" w:color="000000"/>
            </w:tcBorders>
          </w:tcPr>
          <w:p w14:paraId="3D5FDDCC" w14:textId="77777777" w:rsidR="00E32C81" w:rsidRPr="00E32C81" w:rsidRDefault="00E32C81" w:rsidP="00E32C81">
            <w:pPr>
              <w:rPr>
                <w:rFonts w:cs="Times New Roman"/>
                <w:b/>
                <w:sz w:val="18"/>
              </w:rPr>
            </w:pPr>
            <w:r w:rsidRPr="00E32C81">
              <w:rPr>
                <w:rFonts w:cs="Times New Roman"/>
                <w:b/>
                <w:sz w:val="18"/>
              </w:rPr>
              <w:t>Response Scale</w:t>
            </w:r>
          </w:p>
        </w:tc>
      </w:tr>
      <w:tr w:rsidR="00E32C81" w:rsidRPr="00E32C81" w14:paraId="050F4D48"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4727BE50" w14:textId="77777777" w:rsidR="00E32C81" w:rsidRPr="00E32C81" w:rsidRDefault="00E32C81" w:rsidP="00E32C81">
            <w:pPr>
              <w:rPr>
                <w:rFonts w:cs="Times New Roman"/>
                <w:sz w:val="18"/>
              </w:rPr>
            </w:pPr>
            <w:r w:rsidRPr="00E32C81">
              <w:rPr>
                <w:rFonts w:cs="Times New Roman"/>
                <w:sz w:val="18"/>
              </w:rPr>
              <w:t>1. How would you rate any muscle cramps you experienced during the past 24 hours?</w:t>
            </w:r>
          </w:p>
        </w:tc>
        <w:tc>
          <w:tcPr>
            <w:tcW w:w="4253" w:type="dxa"/>
            <w:vMerge w:val="restart"/>
            <w:tcBorders>
              <w:top w:val="single" w:sz="4" w:space="0" w:color="000000"/>
              <w:left w:val="single" w:sz="4" w:space="0" w:color="000000"/>
              <w:bottom w:val="single" w:sz="4" w:space="0" w:color="000000"/>
              <w:right w:val="single" w:sz="4" w:space="0" w:color="000000"/>
            </w:tcBorders>
          </w:tcPr>
          <w:p w14:paraId="5ABCDE19" w14:textId="77777777" w:rsidR="00E32C81" w:rsidRPr="00E32C81" w:rsidRDefault="00E32C81" w:rsidP="00E32C81">
            <w:pPr>
              <w:rPr>
                <w:rFonts w:cs="Times New Roman"/>
                <w:sz w:val="18"/>
              </w:rPr>
            </w:pPr>
            <w:r w:rsidRPr="00E32C81">
              <w:rPr>
                <w:rFonts w:cs="Times New Roman"/>
                <w:sz w:val="18"/>
              </w:rPr>
              <w:t>5-point ordinal response scale:</w:t>
            </w:r>
          </w:p>
          <w:p w14:paraId="1AA15986" w14:textId="77777777" w:rsidR="00E32C81" w:rsidRPr="00E32C81" w:rsidRDefault="00E32C81" w:rsidP="00E32C81">
            <w:pPr>
              <w:numPr>
                <w:ilvl w:val="0"/>
                <w:numId w:val="11"/>
              </w:numPr>
              <w:contextualSpacing/>
              <w:rPr>
                <w:rFonts w:cs="Times New Roman"/>
                <w:sz w:val="18"/>
              </w:rPr>
            </w:pPr>
            <w:r w:rsidRPr="00E32C81">
              <w:rPr>
                <w:rFonts w:cs="Times New Roman"/>
                <w:sz w:val="18"/>
              </w:rPr>
              <w:t>0 = none</w:t>
            </w:r>
          </w:p>
          <w:p w14:paraId="3AF4277F" w14:textId="77777777" w:rsidR="00E32C81" w:rsidRPr="00E32C81" w:rsidRDefault="00E32C81" w:rsidP="00E32C81">
            <w:pPr>
              <w:numPr>
                <w:ilvl w:val="0"/>
                <w:numId w:val="11"/>
              </w:numPr>
              <w:contextualSpacing/>
              <w:rPr>
                <w:rFonts w:cs="Times New Roman"/>
                <w:sz w:val="18"/>
              </w:rPr>
            </w:pPr>
            <w:r w:rsidRPr="00E32C81">
              <w:rPr>
                <w:rFonts w:cs="Times New Roman"/>
                <w:sz w:val="18"/>
              </w:rPr>
              <w:t>1 = mild</w:t>
            </w:r>
          </w:p>
          <w:p w14:paraId="439C075B" w14:textId="77777777" w:rsidR="00E32C81" w:rsidRPr="00E32C81" w:rsidRDefault="00E32C81" w:rsidP="00E32C81">
            <w:pPr>
              <w:numPr>
                <w:ilvl w:val="0"/>
                <w:numId w:val="11"/>
              </w:numPr>
              <w:contextualSpacing/>
              <w:rPr>
                <w:rFonts w:cs="Times New Roman"/>
                <w:sz w:val="18"/>
              </w:rPr>
            </w:pPr>
            <w:r w:rsidRPr="00E32C81">
              <w:rPr>
                <w:rFonts w:cs="Times New Roman"/>
                <w:sz w:val="18"/>
              </w:rPr>
              <w:t>2 = moderate</w:t>
            </w:r>
          </w:p>
          <w:p w14:paraId="53D30E31" w14:textId="77777777" w:rsidR="00E32C81" w:rsidRPr="00E32C81" w:rsidRDefault="00E32C81" w:rsidP="00E32C81">
            <w:pPr>
              <w:numPr>
                <w:ilvl w:val="0"/>
                <w:numId w:val="11"/>
              </w:numPr>
              <w:contextualSpacing/>
              <w:rPr>
                <w:rFonts w:cs="Times New Roman"/>
                <w:sz w:val="18"/>
              </w:rPr>
            </w:pPr>
            <w:r w:rsidRPr="00E32C81">
              <w:rPr>
                <w:rFonts w:cs="Times New Roman"/>
                <w:sz w:val="18"/>
              </w:rPr>
              <w:t>3 = severe</w:t>
            </w:r>
          </w:p>
          <w:p w14:paraId="62D4495D" w14:textId="77777777" w:rsidR="00E32C81" w:rsidRPr="00E32C81" w:rsidRDefault="00E32C81" w:rsidP="00E32C81">
            <w:pPr>
              <w:numPr>
                <w:ilvl w:val="0"/>
                <w:numId w:val="11"/>
              </w:numPr>
              <w:contextualSpacing/>
              <w:rPr>
                <w:rFonts w:cs="Times New Roman"/>
                <w:sz w:val="18"/>
              </w:rPr>
            </w:pPr>
            <w:r w:rsidRPr="00E32C81">
              <w:rPr>
                <w:rFonts w:cs="Times New Roman"/>
                <w:sz w:val="18"/>
              </w:rPr>
              <w:t>4 = very severe</w:t>
            </w:r>
          </w:p>
        </w:tc>
      </w:tr>
      <w:tr w:rsidR="00E32C81" w:rsidRPr="00E32C81" w14:paraId="77692113"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37146420" w14:textId="77777777" w:rsidR="00E32C81" w:rsidRPr="00E32C81" w:rsidRDefault="00E32C81" w:rsidP="00E32C81">
            <w:pPr>
              <w:rPr>
                <w:rFonts w:cs="Times New Roman"/>
                <w:sz w:val="18"/>
              </w:rPr>
            </w:pPr>
            <w:r w:rsidRPr="00E32C81">
              <w:rPr>
                <w:rFonts w:cs="Times New Roman"/>
                <w:sz w:val="18"/>
              </w:rPr>
              <w:t>2. How would you rate any tingling you experienced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2451F678" w14:textId="77777777" w:rsidR="00E32C81" w:rsidRPr="00E32C81" w:rsidRDefault="00E32C81" w:rsidP="00E32C81">
            <w:pPr>
              <w:spacing w:line="480" w:lineRule="auto"/>
              <w:rPr>
                <w:rFonts w:cs="Times New Roman"/>
              </w:rPr>
            </w:pPr>
          </w:p>
        </w:tc>
      </w:tr>
      <w:tr w:rsidR="00E32C81" w:rsidRPr="00E32C81" w14:paraId="4BE112F6"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1726BAAF" w14:textId="77777777" w:rsidR="00E32C81" w:rsidRPr="00E32C81" w:rsidRDefault="00E32C81" w:rsidP="00E32C81">
            <w:pPr>
              <w:rPr>
                <w:rFonts w:cs="Times New Roman"/>
                <w:sz w:val="18"/>
              </w:rPr>
            </w:pPr>
            <w:r w:rsidRPr="00E32C81">
              <w:rPr>
                <w:rFonts w:cs="Times New Roman"/>
                <w:sz w:val="18"/>
              </w:rPr>
              <w:t>3. How would you rate any numbness you experienced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43D48AE4" w14:textId="77777777" w:rsidR="00E32C81" w:rsidRPr="00E32C81" w:rsidRDefault="00E32C81" w:rsidP="00E32C81">
            <w:pPr>
              <w:spacing w:line="480" w:lineRule="auto"/>
              <w:rPr>
                <w:rFonts w:cs="Times New Roman"/>
              </w:rPr>
            </w:pPr>
          </w:p>
        </w:tc>
      </w:tr>
      <w:tr w:rsidR="00E32C81" w:rsidRPr="00E32C81" w14:paraId="37532F9D"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14A141CF" w14:textId="77777777" w:rsidR="00E32C81" w:rsidRPr="00E32C81" w:rsidRDefault="00E32C81" w:rsidP="00E32C81">
            <w:pPr>
              <w:rPr>
                <w:rFonts w:cs="Times New Roman"/>
                <w:sz w:val="18"/>
              </w:rPr>
            </w:pPr>
            <w:r w:rsidRPr="00E32C81">
              <w:rPr>
                <w:rFonts w:cs="Times New Roman"/>
                <w:sz w:val="18"/>
              </w:rPr>
              <w:t>4. How would you rate any muscle spasms or twitching you experienced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09665EE5" w14:textId="77777777" w:rsidR="00E32C81" w:rsidRPr="00E32C81" w:rsidRDefault="00E32C81" w:rsidP="00E32C81">
            <w:pPr>
              <w:spacing w:line="480" w:lineRule="auto"/>
              <w:rPr>
                <w:rFonts w:cs="Times New Roman"/>
              </w:rPr>
            </w:pPr>
          </w:p>
        </w:tc>
      </w:tr>
      <w:tr w:rsidR="00E32C81" w:rsidRPr="00E32C81" w14:paraId="6CC05652"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0D566B43" w14:textId="77777777" w:rsidR="00E32C81" w:rsidRPr="00E32C81" w:rsidRDefault="00E32C81" w:rsidP="00E32C81">
            <w:pPr>
              <w:rPr>
                <w:rFonts w:cs="Times New Roman"/>
                <w:sz w:val="18"/>
              </w:rPr>
            </w:pPr>
            <w:r w:rsidRPr="00E32C81">
              <w:rPr>
                <w:rFonts w:cs="Times New Roman"/>
                <w:sz w:val="18"/>
              </w:rPr>
              <w:t>5. How would you rate any feelings of heaviness you experienced in your arms or legs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475D98EB" w14:textId="77777777" w:rsidR="00E32C81" w:rsidRPr="00E32C81" w:rsidRDefault="00E32C81" w:rsidP="00E32C81">
            <w:pPr>
              <w:spacing w:line="480" w:lineRule="auto"/>
              <w:rPr>
                <w:rFonts w:cs="Times New Roman"/>
              </w:rPr>
            </w:pPr>
          </w:p>
        </w:tc>
      </w:tr>
      <w:tr w:rsidR="00E32C81" w:rsidRPr="00E32C81" w14:paraId="4FD08D02"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29BC77A9" w14:textId="77777777" w:rsidR="00E32C81" w:rsidRPr="00E32C81" w:rsidRDefault="00E32C81" w:rsidP="00E32C81">
            <w:pPr>
              <w:rPr>
                <w:rFonts w:cs="Times New Roman"/>
                <w:sz w:val="18"/>
              </w:rPr>
            </w:pPr>
            <w:r w:rsidRPr="00E32C81">
              <w:rPr>
                <w:rFonts w:cs="Times New Roman"/>
                <w:sz w:val="18"/>
              </w:rPr>
              <w:t>6. How would you rate any physical fatigue you experienced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3E474937" w14:textId="77777777" w:rsidR="00E32C81" w:rsidRPr="00E32C81" w:rsidRDefault="00E32C81" w:rsidP="00E32C81">
            <w:pPr>
              <w:spacing w:line="480" w:lineRule="auto"/>
              <w:rPr>
                <w:rFonts w:cs="Times New Roman"/>
              </w:rPr>
            </w:pPr>
          </w:p>
        </w:tc>
      </w:tr>
      <w:tr w:rsidR="00E32C81" w:rsidRPr="00E32C81" w14:paraId="40F440EB"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0EBE7141" w14:textId="77777777" w:rsidR="00E32C81" w:rsidRPr="00E32C81" w:rsidRDefault="00E32C81" w:rsidP="00E32C81">
            <w:pPr>
              <w:rPr>
                <w:rFonts w:cs="Times New Roman"/>
                <w:sz w:val="18"/>
              </w:rPr>
            </w:pPr>
            <w:r w:rsidRPr="00E32C81">
              <w:rPr>
                <w:rFonts w:cs="Times New Roman"/>
                <w:sz w:val="18"/>
              </w:rPr>
              <w:t>7. How would you rate any slowed or confused thinking, sometimes called brain fog, you experienced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3B0B70D4" w14:textId="77777777" w:rsidR="00E32C81" w:rsidRPr="00E32C81" w:rsidRDefault="00E32C81" w:rsidP="00E32C81">
            <w:pPr>
              <w:spacing w:line="480" w:lineRule="auto"/>
              <w:rPr>
                <w:rFonts w:cs="Times New Roman"/>
              </w:rPr>
            </w:pPr>
          </w:p>
        </w:tc>
      </w:tr>
      <w:tr w:rsidR="00E32C81" w:rsidRPr="00E32C81" w14:paraId="559C983D"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756B5148" w14:textId="77777777" w:rsidR="00E32C81" w:rsidRPr="00E32C81" w:rsidRDefault="00E32C81" w:rsidP="00E32C81">
            <w:pPr>
              <w:rPr>
                <w:rFonts w:cs="Times New Roman"/>
                <w:sz w:val="18"/>
              </w:rPr>
            </w:pPr>
            <w:r w:rsidRPr="00E32C81">
              <w:rPr>
                <w:rFonts w:cs="Times New Roman"/>
                <w:sz w:val="18"/>
              </w:rPr>
              <w:t>8. How would you rate any anxiety you felt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311A3629" w14:textId="77777777" w:rsidR="00E32C81" w:rsidRPr="00E32C81" w:rsidRDefault="00E32C81" w:rsidP="00E32C81">
            <w:pPr>
              <w:spacing w:line="480" w:lineRule="auto"/>
              <w:rPr>
                <w:rFonts w:cs="Times New Roman"/>
              </w:rPr>
            </w:pPr>
          </w:p>
        </w:tc>
      </w:tr>
      <w:tr w:rsidR="00E32C81" w:rsidRPr="00E32C81" w14:paraId="15C05F2F"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738931BA" w14:textId="77777777" w:rsidR="00E32C81" w:rsidRPr="00E32C81" w:rsidRDefault="00E32C81" w:rsidP="00E32C81">
            <w:pPr>
              <w:rPr>
                <w:rFonts w:cs="Times New Roman"/>
                <w:sz w:val="18"/>
              </w:rPr>
            </w:pPr>
            <w:r w:rsidRPr="00E32C81">
              <w:rPr>
                <w:rFonts w:cs="Times New Roman"/>
                <w:sz w:val="18"/>
              </w:rPr>
              <w:t>9. How would you rate any sadness or depression you felt during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7145970A" w14:textId="77777777" w:rsidR="00E32C81" w:rsidRPr="00E32C81" w:rsidRDefault="00E32C81" w:rsidP="00E32C81">
            <w:pPr>
              <w:spacing w:line="480" w:lineRule="auto"/>
              <w:rPr>
                <w:rFonts w:cs="Times New Roman"/>
              </w:rPr>
            </w:pPr>
          </w:p>
        </w:tc>
      </w:tr>
      <w:tr w:rsidR="00E32C81" w:rsidRPr="00E32C81" w14:paraId="79B19301"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10104DFE" w14:textId="77777777" w:rsidR="00E32C81" w:rsidRPr="00E32C81" w:rsidRDefault="00E32C81" w:rsidP="00E32C81">
            <w:pPr>
              <w:rPr>
                <w:rFonts w:cs="Times New Roman"/>
                <w:sz w:val="18"/>
              </w:rPr>
            </w:pPr>
            <w:r w:rsidRPr="00E32C81">
              <w:rPr>
                <w:rFonts w:cs="Times New Roman"/>
                <w:sz w:val="18"/>
              </w:rPr>
              <w:t>10. How did your hypoparathyroidism impact your sleep last night?</w:t>
            </w:r>
          </w:p>
        </w:tc>
        <w:tc>
          <w:tcPr>
            <w:tcW w:w="4253" w:type="dxa"/>
            <w:vMerge w:val="restart"/>
            <w:tcBorders>
              <w:top w:val="single" w:sz="4" w:space="0" w:color="000000"/>
              <w:left w:val="single" w:sz="4" w:space="0" w:color="000000"/>
              <w:bottom w:val="single" w:sz="4" w:space="0" w:color="000000"/>
              <w:right w:val="single" w:sz="4" w:space="0" w:color="000000"/>
            </w:tcBorders>
          </w:tcPr>
          <w:p w14:paraId="5C8CBA6D" w14:textId="77777777" w:rsidR="00E32C81" w:rsidRPr="00E32C81" w:rsidRDefault="00E32C81" w:rsidP="00E32C81">
            <w:pPr>
              <w:rPr>
                <w:rFonts w:cs="Times New Roman"/>
                <w:sz w:val="18"/>
              </w:rPr>
            </w:pPr>
            <w:r w:rsidRPr="00E32C81">
              <w:rPr>
                <w:rFonts w:cs="Times New Roman"/>
                <w:sz w:val="18"/>
              </w:rPr>
              <w:t>3-point ordinal response scale:</w:t>
            </w:r>
          </w:p>
          <w:p w14:paraId="1DD8C76F" w14:textId="77777777" w:rsidR="00E32C81" w:rsidRPr="00E32C81" w:rsidRDefault="00E32C81" w:rsidP="00E32C81">
            <w:pPr>
              <w:numPr>
                <w:ilvl w:val="0"/>
                <w:numId w:val="12"/>
              </w:numPr>
              <w:contextualSpacing/>
              <w:rPr>
                <w:rFonts w:cs="Times New Roman"/>
                <w:sz w:val="18"/>
              </w:rPr>
            </w:pPr>
            <w:r w:rsidRPr="00E32C81">
              <w:rPr>
                <w:rFonts w:cs="Times New Roman"/>
                <w:sz w:val="18"/>
              </w:rPr>
              <w:t>0 = not at all</w:t>
            </w:r>
          </w:p>
          <w:p w14:paraId="2067AD04" w14:textId="77777777" w:rsidR="00E32C81" w:rsidRPr="00E32C81" w:rsidRDefault="00E32C81" w:rsidP="00E32C81">
            <w:pPr>
              <w:numPr>
                <w:ilvl w:val="0"/>
                <w:numId w:val="12"/>
              </w:numPr>
              <w:contextualSpacing/>
              <w:rPr>
                <w:rFonts w:cs="Times New Roman"/>
                <w:sz w:val="18"/>
              </w:rPr>
            </w:pPr>
            <w:r w:rsidRPr="00E32C81">
              <w:rPr>
                <w:rFonts w:cs="Times New Roman"/>
                <w:sz w:val="18"/>
              </w:rPr>
              <w:t>1 = somewhat</w:t>
            </w:r>
          </w:p>
          <w:p w14:paraId="44653510" w14:textId="77777777" w:rsidR="00E32C81" w:rsidRPr="00E32C81" w:rsidRDefault="00E32C81" w:rsidP="00E32C81">
            <w:pPr>
              <w:numPr>
                <w:ilvl w:val="0"/>
                <w:numId w:val="12"/>
              </w:numPr>
              <w:contextualSpacing/>
              <w:rPr>
                <w:rFonts w:cs="Times New Roman"/>
                <w:sz w:val="18"/>
              </w:rPr>
            </w:pPr>
            <w:r w:rsidRPr="00E32C81">
              <w:rPr>
                <w:rFonts w:cs="Times New Roman"/>
                <w:sz w:val="18"/>
              </w:rPr>
              <w:t>2 = very much</w:t>
            </w:r>
          </w:p>
        </w:tc>
      </w:tr>
      <w:tr w:rsidR="00E32C81" w:rsidRPr="00E32C81" w14:paraId="68D7D868"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2C6198A8" w14:textId="77777777" w:rsidR="00E32C81" w:rsidRPr="00E32C81" w:rsidRDefault="00E32C81" w:rsidP="00E32C81">
            <w:pPr>
              <w:rPr>
                <w:rFonts w:cs="Times New Roman"/>
                <w:sz w:val="18"/>
              </w:rPr>
            </w:pPr>
            <w:r w:rsidRPr="00E32C81">
              <w:rPr>
                <w:rFonts w:cs="Times New Roman"/>
                <w:sz w:val="18"/>
              </w:rPr>
              <w:t>11. How did your hypoparathyroidism impact your ability to exercise in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372A3248" w14:textId="77777777" w:rsidR="00E32C81" w:rsidRPr="00E32C81" w:rsidRDefault="00E32C81" w:rsidP="00E32C81">
            <w:pPr>
              <w:spacing w:line="480" w:lineRule="auto"/>
              <w:rPr>
                <w:rFonts w:cs="Times New Roman"/>
              </w:rPr>
            </w:pPr>
          </w:p>
        </w:tc>
      </w:tr>
      <w:tr w:rsidR="00E32C81" w:rsidRPr="00E32C81" w14:paraId="02F005C5"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3B960F55" w14:textId="77777777" w:rsidR="00E32C81" w:rsidRPr="00E32C81" w:rsidRDefault="00E32C81" w:rsidP="00E32C81">
            <w:pPr>
              <w:rPr>
                <w:rFonts w:cs="Times New Roman"/>
                <w:sz w:val="18"/>
              </w:rPr>
            </w:pPr>
            <w:r w:rsidRPr="00E32C81">
              <w:rPr>
                <w:rFonts w:cs="Times New Roman"/>
                <w:sz w:val="18"/>
              </w:rPr>
              <w:t>12. How did your hypoparathyroidism impact your ability to complete your work (for example, at school, at home or at a job) in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06D70BE5" w14:textId="77777777" w:rsidR="00E32C81" w:rsidRPr="00E32C81" w:rsidRDefault="00E32C81" w:rsidP="00E32C81">
            <w:pPr>
              <w:spacing w:line="480" w:lineRule="auto"/>
              <w:rPr>
                <w:rFonts w:cs="Times New Roman"/>
              </w:rPr>
            </w:pPr>
          </w:p>
        </w:tc>
      </w:tr>
      <w:tr w:rsidR="00E32C81" w:rsidRPr="00E32C81" w14:paraId="4E04C29F" w14:textId="77777777" w:rsidTr="00D35E8B">
        <w:tc>
          <w:tcPr>
            <w:tcW w:w="8642" w:type="dxa"/>
            <w:tcBorders>
              <w:top w:val="single" w:sz="4" w:space="0" w:color="000000"/>
              <w:left w:val="single" w:sz="4" w:space="0" w:color="000000"/>
              <w:bottom w:val="single" w:sz="4" w:space="0" w:color="000000"/>
              <w:right w:val="single" w:sz="4" w:space="0" w:color="000000"/>
            </w:tcBorders>
          </w:tcPr>
          <w:p w14:paraId="4D1A052C" w14:textId="77777777" w:rsidR="00E32C81" w:rsidRPr="00E32C81" w:rsidRDefault="00E32C81" w:rsidP="00E32C81">
            <w:pPr>
              <w:rPr>
                <w:rFonts w:cs="Times New Roman"/>
                <w:sz w:val="18"/>
              </w:rPr>
            </w:pPr>
            <w:r w:rsidRPr="00E32C81">
              <w:rPr>
                <w:rFonts w:cs="Times New Roman"/>
                <w:sz w:val="18"/>
              </w:rPr>
              <w:t>13. How did your hypoparathyroidism impact your relationships with your family members in the past 24 hours?</w:t>
            </w:r>
          </w:p>
        </w:tc>
        <w:tc>
          <w:tcPr>
            <w:tcW w:w="4253" w:type="dxa"/>
            <w:vMerge/>
            <w:tcBorders>
              <w:top w:val="single" w:sz="4" w:space="0" w:color="000000"/>
              <w:left w:val="single" w:sz="4" w:space="0" w:color="000000"/>
              <w:bottom w:val="single" w:sz="4" w:space="0" w:color="000000"/>
              <w:right w:val="single" w:sz="4" w:space="0" w:color="000000"/>
            </w:tcBorders>
          </w:tcPr>
          <w:p w14:paraId="7A454213" w14:textId="77777777" w:rsidR="00E32C81" w:rsidRPr="00E32C81" w:rsidRDefault="00E32C81" w:rsidP="00E32C81">
            <w:pPr>
              <w:spacing w:line="480" w:lineRule="auto"/>
              <w:rPr>
                <w:rFonts w:cs="Times New Roman"/>
              </w:rPr>
            </w:pPr>
          </w:p>
        </w:tc>
      </w:tr>
    </w:tbl>
    <w:p w14:paraId="2078311B" w14:textId="77777777" w:rsidR="0048452A" w:rsidRDefault="0048452A" w:rsidP="00E32C81">
      <w:pPr>
        <w:spacing w:line="480" w:lineRule="auto"/>
        <w:rPr>
          <w:rFonts w:eastAsia="Times New Roman" w:cs="Times New Roman"/>
          <w:b/>
          <w:kern w:val="0"/>
          <w:szCs w:val="20"/>
          <w:lang w:val="en-US" w:eastAsia="en-GB"/>
          <w14:ligatures w14:val="none"/>
        </w:rPr>
      </w:pPr>
    </w:p>
    <w:p w14:paraId="27AB2102" w14:textId="71DF5977" w:rsidR="00E32C81" w:rsidRPr="00E32C81" w:rsidRDefault="00E32C81" w:rsidP="00E32C81">
      <w:pPr>
        <w:spacing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Notes:</w:t>
      </w:r>
      <w:r w:rsidRPr="00E32C81">
        <w:rPr>
          <w:rFonts w:eastAsia="Times New Roman" w:cs="Times New Roman"/>
          <w:kern w:val="0"/>
          <w:szCs w:val="20"/>
          <w:lang w:val="en-US" w:eastAsia="en-GB"/>
          <w14:ligatures w14:val="none"/>
        </w:rPr>
        <w:t xml:space="preserve"> The Hypoparathyroidism Symptom Diary (HypoPT-SD) response scales in Supplemental Material 1 are reprinted with permission of Shire Human Genetic Therapies, Inc. © 2016 Shire Human Genetic Therapies, Inc. All rights reserved. </w:t>
      </w:r>
    </w:p>
    <w:p w14:paraId="6B1E1BFF" w14:textId="77777777" w:rsidR="00E32C81" w:rsidRDefault="00E32C81" w:rsidP="00E32C81">
      <w:pPr>
        <w:spacing w:line="480" w:lineRule="auto"/>
        <w:rPr>
          <w:rFonts w:eastAsia="Times New Roman" w:cs="Times New Roman"/>
          <w:kern w:val="0"/>
          <w:szCs w:val="20"/>
          <w:lang w:val="en-US" w:eastAsia="en-GB"/>
          <w14:ligatures w14:val="none"/>
        </w:r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HypoPT-SD, Hypoparathyroidism Symptom Diary.</w:t>
      </w:r>
    </w:p>
    <w:p w14:paraId="6FBCD06D" w14:textId="59A69F93" w:rsidR="00DA5D5B" w:rsidRDefault="00DA5D5B">
      <w:pPr>
        <w:rPr>
          <w:rFonts w:eastAsia="Times New Roman" w:cs="Times New Roman"/>
          <w:kern w:val="0"/>
          <w:szCs w:val="20"/>
          <w:lang w:val="en-US" w:eastAsia="en-GB"/>
          <w14:ligatures w14:val="none"/>
        </w:rPr>
      </w:pPr>
      <w:r>
        <w:rPr>
          <w:rFonts w:eastAsia="Times New Roman" w:cs="Times New Roman"/>
          <w:kern w:val="0"/>
          <w:szCs w:val="20"/>
          <w:lang w:val="en-US" w:eastAsia="en-GB"/>
          <w14:ligatures w14:val="none"/>
        </w:rPr>
        <w:br w:type="page"/>
      </w:r>
    </w:p>
    <w:p w14:paraId="6844A7B0" w14:textId="77777777" w:rsidR="00DA5D5B" w:rsidRPr="00E32C81" w:rsidRDefault="00DA5D5B" w:rsidP="00E32C81">
      <w:pPr>
        <w:spacing w:line="480" w:lineRule="auto"/>
        <w:rPr>
          <w:rFonts w:eastAsia="Times New Roman" w:cs="Times New Roman"/>
          <w:kern w:val="0"/>
          <w:szCs w:val="20"/>
          <w:lang w:eastAsia="en-GB"/>
          <w14:ligatures w14:val="none"/>
        </w:rPr>
      </w:pPr>
    </w:p>
    <w:p w14:paraId="2D155ECB" w14:textId="5A4594A6" w:rsidR="00DA5D5B" w:rsidRDefault="00DA5D5B" w:rsidP="00DA5D5B">
      <w:pPr>
        <w:spacing w:after="0" w:line="480" w:lineRule="auto"/>
        <w:rPr>
          <w:rFonts w:eastAsia="Times New Roman" w:cs="Times New Roman"/>
          <w:b/>
          <w:kern w:val="0"/>
          <w:szCs w:val="20"/>
          <w:lang w:val="en-US" w:eastAsia="en-GB"/>
          <w14:ligatures w14:val="none"/>
        </w:rPr>
      </w:pPr>
      <w:r>
        <w:rPr>
          <w:rFonts w:eastAsia="Times New Roman" w:cs="Times New Roman"/>
          <w:b/>
          <w:kern w:val="0"/>
          <w:szCs w:val="20"/>
          <w:lang w:val="en-US" w:eastAsia="en-GB"/>
          <w14:ligatures w14:val="none"/>
        </w:rPr>
        <w:t>Supplemental Material 2 Institutional Review Boards and Independent Ethics Committees</w:t>
      </w:r>
    </w:p>
    <w:p w14:paraId="27E2606C" w14:textId="77777777" w:rsidR="00DA5D5B" w:rsidRPr="00427607" w:rsidRDefault="00DA5D5B" w:rsidP="00DA5D5B">
      <w:pPr>
        <w:spacing w:line="480" w:lineRule="auto"/>
        <w:rPr>
          <w:color w:val="000000"/>
        </w:rPr>
      </w:pPr>
      <w:r>
        <w:rPr>
          <w:color w:val="000000"/>
          <w:lang w:val="en-US"/>
        </w:rPr>
        <w:t>Schulman Associates IRB Inc, Cincinnati, US; University of Chicago Institutional Review Board, Chicago, US; Mayo Clinic Institutional Review, Rochester, US; Western Institutional Review Board, Puyallup, US</w:t>
      </w:r>
      <w:r>
        <w:rPr>
          <w:color w:val="000000"/>
        </w:rPr>
        <w:t>;</w:t>
      </w:r>
      <w:r>
        <w:rPr>
          <w:color w:val="000000"/>
          <w:lang w:val="en-US"/>
        </w:rPr>
        <w:t>CHOP IRB, Philadelphia, US; Advarra IRB, Columbia, US; Health Research Ethics Authority, St Johns, Canada; CHU de Québec – Université Laval, Quebec, Canada</w:t>
      </w:r>
      <w:r>
        <w:rPr>
          <w:color w:val="000000"/>
        </w:rPr>
        <w:t xml:space="preserve">; </w:t>
      </w:r>
      <w:proofErr w:type="spellStart"/>
      <w:r>
        <w:rPr>
          <w:color w:val="000000"/>
          <w:lang w:val="en-US"/>
        </w:rPr>
        <w:t>Commissie</w:t>
      </w:r>
      <w:proofErr w:type="spellEnd"/>
      <w:r>
        <w:rPr>
          <w:color w:val="000000"/>
          <w:lang w:val="en-US"/>
        </w:rPr>
        <w:t xml:space="preserve"> </w:t>
      </w:r>
      <w:proofErr w:type="spellStart"/>
      <w:r>
        <w:rPr>
          <w:color w:val="000000"/>
          <w:lang w:val="en-US"/>
        </w:rPr>
        <w:t>Medische</w:t>
      </w:r>
      <w:proofErr w:type="spellEnd"/>
      <w:r>
        <w:rPr>
          <w:color w:val="000000"/>
          <w:lang w:val="en-US"/>
        </w:rPr>
        <w:t xml:space="preserve"> </w:t>
      </w:r>
      <w:proofErr w:type="spellStart"/>
      <w:r>
        <w:rPr>
          <w:color w:val="000000"/>
          <w:lang w:val="en-US"/>
        </w:rPr>
        <w:t>Ethiek</w:t>
      </w:r>
      <w:proofErr w:type="spellEnd"/>
      <w:r>
        <w:rPr>
          <w:color w:val="000000"/>
          <w:lang w:val="en-US"/>
        </w:rPr>
        <w:t xml:space="preserve"> UZ KU, Leuven, Belgium; De </w:t>
      </w:r>
      <w:proofErr w:type="spellStart"/>
      <w:r>
        <w:rPr>
          <w:color w:val="000000"/>
          <w:lang w:val="en-US"/>
        </w:rPr>
        <w:t>Videnskabsetiske</w:t>
      </w:r>
      <w:proofErr w:type="spellEnd"/>
      <w:r>
        <w:rPr>
          <w:color w:val="000000"/>
          <w:lang w:val="en-US"/>
        </w:rPr>
        <w:t xml:space="preserve"> </w:t>
      </w:r>
      <w:proofErr w:type="spellStart"/>
      <w:r>
        <w:rPr>
          <w:color w:val="000000"/>
          <w:lang w:val="en-US"/>
        </w:rPr>
        <w:t>Komitéer</w:t>
      </w:r>
      <w:proofErr w:type="spellEnd"/>
      <w:r>
        <w:rPr>
          <w:color w:val="000000"/>
          <w:lang w:val="en-US"/>
        </w:rPr>
        <w:t xml:space="preserve"> for Region Midtjylland, Viborg, Denmark’ CPP Sud-</w:t>
      </w:r>
      <w:proofErr w:type="spellStart"/>
      <w:r>
        <w:rPr>
          <w:color w:val="000000"/>
          <w:lang w:val="en-US"/>
        </w:rPr>
        <w:t>Mediterranée</w:t>
      </w:r>
      <w:proofErr w:type="spellEnd"/>
      <w:r>
        <w:rPr>
          <w:color w:val="000000"/>
          <w:lang w:val="en-US"/>
        </w:rPr>
        <w:t xml:space="preserve"> 1, </w:t>
      </w:r>
      <w:proofErr w:type="spellStart"/>
      <w:r>
        <w:rPr>
          <w:color w:val="000000"/>
          <w:lang w:val="en-US"/>
        </w:rPr>
        <w:t>Marsielle</w:t>
      </w:r>
      <w:proofErr w:type="spellEnd"/>
      <w:r>
        <w:rPr>
          <w:color w:val="000000"/>
          <w:lang w:val="en-US"/>
        </w:rPr>
        <w:t xml:space="preserve">, France; </w:t>
      </w:r>
      <w:proofErr w:type="spellStart"/>
      <w:r>
        <w:rPr>
          <w:color w:val="000000"/>
          <w:lang w:val="en-US"/>
        </w:rPr>
        <w:t>Ethikkommission</w:t>
      </w:r>
      <w:proofErr w:type="spellEnd"/>
      <w:r>
        <w:rPr>
          <w:color w:val="000000"/>
          <w:lang w:val="en-US"/>
        </w:rPr>
        <w:t xml:space="preserve"> der </w:t>
      </w:r>
      <w:proofErr w:type="spellStart"/>
      <w:r>
        <w:rPr>
          <w:color w:val="000000"/>
          <w:lang w:val="en-US"/>
        </w:rPr>
        <w:t>Medizinischen</w:t>
      </w:r>
      <w:proofErr w:type="spellEnd"/>
      <w:r>
        <w:rPr>
          <w:color w:val="000000"/>
          <w:lang w:val="en-US"/>
        </w:rPr>
        <w:t xml:space="preserve"> </w:t>
      </w:r>
      <w:proofErr w:type="spellStart"/>
      <w:r>
        <w:rPr>
          <w:color w:val="000000"/>
          <w:lang w:val="en-US"/>
        </w:rPr>
        <w:t>Fakultät</w:t>
      </w:r>
      <w:proofErr w:type="spellEnd"/>
      <w:r>
        <w:rPr>
          <w:color w:val="000000"/>
          <w:lang w:val="en-US"/>
        </w:rPr>
        <w:t xml:space="preserve"> Carl-Gustav-Cams der TU, Dresden, Germany; </w:t>
      </w:r>
      <w:proofErr w:type="spellStart"/>
      <w:r>
        <w:rPr>
          <w:color w:val="000000"/>
          <w:lang w:val="en-US"/>
        </w:rPr>
        <w:t>Comitato</w:t>
      </w:r>
      <w:proofErr w:type="spellEnd"/>
      <w:r>
        <w:rPr>
          <w:color w:val="000000"/>
          <w:lang w:val="en-US"/>
        </w:rPr>
        <w:t xml:space="preserve"> </w:t>
      </w:r>
      <w:proofErr w:type="spellStart"/>
      <w:r>
        <w:rPr>
          <w:color w:val="000000"/>
          <w:lang w:val="en-US"/>
        </w:rPr>
        <w:t>Etico</w:t>
      </w:r>
      <w:proofErr w:type="spellEnd"/>
      <w:r>
        <w:rPr>
          <w:color w:val="000000"/>
          <w:lang w:val="en-US"/>
        </w:rPr>
        <w:t xml:space="preserve"> di Area Vasta Centro,</w:t>
      </w:r>
      <w:r>
        <w:rPr>
          <w:lang w:val="en-US"/>
        </w:rPr>
        <w:t xml:space="preserve"> </w:t>
      </w:r>
      <w:proofErr w:type="spellStart"/>
      <w:r>
        <w:rPr>
          <w:color w:val="000000"/>
          <w:lang w:val="en-US"/>
        </w:rPr>
        <w:t>Ufficio</w:t>
      </w:r>
      <w:proofErr w:type="spellEnd"/>
      <w:r>
        <w:rPr>
          <w:color w:val="000000"/>
          <w:lang w:val="en-US"/>
        </w:rPr>
        <w:t xml:space="preserve"> di </w:t>
      </w:r>
      <w:proofErr w:type="spellStart"/>
      <w:r>
        <w:rPr>
          <w:color w:val="000000"/>
          <w:lang w:val="en-US"/>
        </w:rPr>
        <w:t>Segreteria</w:t>
      </w:r>
      <w:proofErr w:type="spellEnd"/>
      <w:r>
        <w:rPr>
          <w:color w:val="000000"/>
          <w:lang w:val="en-US"/>
        </w:rPr>
        <w:t xml:space="preserve">, via Largo, </w:t>
      </w:r>
      <w:proofErr w:type="spellStart"/>
      <w:r>
        <w:rPr>
          <w:color w:val="000000"/>
          <w:lang w:val="en-US"/>
        </w:rPr>
        <w:t>Firenza</w:t>
      </w:r>
      <w:proofErr w:type="spellEnd"/>
      <w:r>
        <w:rPr>
          <w:color w:val="000000"/>
          <w:lang w:val="en-US"/>
        </w:rPr>
        <w:t xml:space="preserve">, Italy; </w:t>
      </w:r>
      <w:proofErr w:type="spellStart"/>
      <w:r>
        <w:rPr>
          <w:color w:val="000000"/>
          <w:lang w:val="en-US"/>
        </w:rPr>
        <w:t>Comitato</w:t>
      </w:r>
      <w:proofErr w:type="spellEnd"/>
      <w:r>
        <w:rPr>
          <w:color w:val="000000"/>
          <w:lang w:val="en-US"/>
        </w:rPr>
        <w:t xml:space="preserve"> </w:t>
      </w:r>
      <w:proofErr w:type="spellStart"/>
      <w:r>
        <w:rPr>
          <w:color w:val="000000"/>
          <w:lang w:val="en-US"/>
        </w:rPr>
        <w:t>Etico</w:t>
      </w:r>
      <w:proofErr w:type="spellEnd"/>
      <w:r>
        <w:rPr>
          <w:color w:val="000000"/>
          <w:lang w:val="en-US"/>
        </w:rPr>
        <w:t xml:space="preserve"> di Area Vasta Centro,</w:t>
      </w:r>
      <w:r>
        <w:rPr>
          <w:lang w:val="en-US"/>
        </w:rPr>
        <w:t xml:space="preserve"> </w:t>
      </w:r>
      <w:proofErr w:type="spellStart"/>
      <w:r>
        <w:rPr>
          <w:color w:val="000000"/>
          <w:lang w:val="en-US"/>
        </w:rPr>
        <w:t>Ufficio</w:t>
      </w:r>
      <w:proofErr w:type="spellEnd"/>
      <w:r>
        <w:rPr>
          <w:color w:val="000000"/>
          <w:lang w:val="en-US"/>
        </w:rPr>
        <w:t xml:space="preserve"> di </w:t>
      </w:r>
      <w:proofErr w:type="spellStart"/>
      <w:r>
        <w:rPr>
          <w:color w:val="000000"/>
          <w:lang w:val="en-US"/>
        </w:rPr>
        <w:t>Segreteria</w:t>
      </w:r>
      <w:proofErr w:type="spellEnd"/>
      <w:r>
        <w:rPr>
          <w:color w:val="000000"/>
          <w:lang w:val="en-US"/>
        </w:rPr>
        <w:t xml:space="preserve">, Azienda </w:t>
      </w:r>
      <w:proofErr w:type="spellStart"/>
      <w:r>
        <w:rPr>
          <w:color w:val="000000"/>
          <w:lang w:val="en-US"/>
        </w:rPr>
        <w:t>Ospedaliero-Universitaria</w:t>
      </w:r>
      <w:proofErr w:type="spellEnd"/>
      <w:r>
        <w:rPr>
          <w:color w:val="000000"/>
          <w:lang w:val="en-US"/>
        </w:rPr>
        <w:t xml:space="preserve"> </w:t>
      </w:r>
      <w:proofErr w:type="spellStart"/>
      <w:r>
        <w:rPr>
          <w:color w:val="000000"/>
          <w:lang w:val="en-US"/>
        </w:rPr>
        <w:t>Careggi</w:t>
      </w:r>
      <w:proofErr w:type="spellEnd"/>
      <w:r>
        <w:rPr>
          <w:color w:val="000000"/>
          <w:lang w:val="en-US"/>
        </w:rPr>
        <w:t xml:space="preserve"> Largo, </w:t>
      </w:r>
      <w:proofErr w:type="spellStart"/>
      <w:r>
        <w:rPr>
          <w:color w:val="000000"/>
          <w:lang w:val="en-US"/>
        </w:rPr>
        <w:t>Firenza</w:t>
      </w:r>
      <w:proofErr w:type="spellEnd"/>
      <w:r>
        <w:rPr>
          <w:color w:val="000000"/>
          <w:lang w:val="en-US"/>
        </w:rPr>
        <w:t xml:space="preserve">, Italy; </w:t>
      </w:r>
      <w:proofErr w:type="spellStart"/>
      <w:r>
        <w:rPr>
          <w:color w:val="000000"/>
          <w:lang w:val="en-US"/>
        </w:rPr>
        <w:t>Comitato</w:t>
      </w:r>
      <w:proofErr w:type="spellEnd"/>
      <w:r>
        <w:rPr>
          <w:color w:val="000000"/>
          <w:lang w:val="en-US"/>
        </w:rPr>
        <w:t xml:space="preserve"> </w:t>
      </w:r>
      <w:proofErr w:type="spellStart"/>
      <w:r>
        <w:rPr>
          <w:color w:val="000000"/>
          <w:lang w:val="en-US"/>
        </w:rPr>
        <w:t>Etico</w:t>
      </w:r>
      <w:proofErr w:type="spellEnd"/>
      <w:r>
        <w:rPr>
          <w:color w:val="000000"/>
          <w:lang w:val="en-US"/>
        </w:rPr>
        <w:t xml:space="preserve"> Milano Area B c/o, Milan, Italy; </w:t>
      </w:r>
      <w:proofErr w:type="spellStart"/>
      <w:r>
        <w:rPr>
          <w:color w:val="000000"/>
          <w:lang w:val="en-US"/>
        </w:rPr>
        <w:t>Comitato</w:t>
      </w:r>
      <w:proofErr w:type="spellEnd"/>
      <w:r>
        <w:rPr>
          <w:color w:val="000000"/>
          <w:lang w:val="en-US"/>
        </w:rPr>
        <w:t xml:space="preserve"> </w:t>
      </w:r>
      <w:proofErr w:type="spellStart"/>
      <w:r>
        <w:rPr>
          <w:color w:val="000000"/>
          <w:lang w:val="en-US"/>
        </w:rPr>
        <w:t>Etico</w:t>
      </w:r>
      <w:proofErr w:type="spellEnd"/>
      <w:r>
        <w:rPr>
          <w:color w:val="000000"/>
          <w:lang w:val="en-US"/>
        </w:rPr>
        <w:t xml:space="preserve"> </w:t>
      </w:r>
      <w:proofErr w:type="spellStart"/>
      <w:r>
        <w:rPr>
          <w:color w:val="000000"/>
          <w:lang w:val="en-US"/>
        </w:rPr>
        <w:t>Universita</w:t>
      </w:r>
      <w:proofErr w:type="spellEnd"/>
      <w:r>
        <w:rPr>
          <w:color w:val="000000"/>
          <w:lang w:val="en-US"/>
        </w:rPr>
        <w:t xml:space="preserve"> Campus, Rome, Italy; REK </w:t>
      </w:r>
      <w:proofErr w:type="spellStart"/>
      <w:r>
        <w:rPr>
          <w:color w:val="000000"/>
          <w:lang w:val="en-US"/>
        </w:rPr>
        <w:t>Sør</w:t>
      </w:r>
      <w:proofErr w:type="spellEnd"/>
      <w:r>
        <w:rPr>
          <w:color w:val="000000"/>
          <w:lang w:val="en-US"/>
        </w:rPr>
        <w:t xml:space="preserve">-Øst, Osla, Norway; </w:t>
      </w:r>
      <w:proofErr w:type="spellStart"/>
      <w:r>
        <w:rPr>
          <w:color w:val="000000"/>
          <w:lang w:val="en-US"/>
        </w:rPr>
        <w:t>Stichting</w:t>
      </w:r>
      <w:proofErr w:type="spellEnd"/>
      <w:r>
        <w:rPr>
          <w:color w:val="000000"/>
          <w:lang w:val="en-US"/>
        </w:rPr>
        <w:t xml:space="preserve"> </w:t>
      </w:r>
      <w:proofErr w:type="spellStart"/>
      <w:r>
        <w:rPr>
          <w:color w:val="000000"/>
          <w:lang w:val="en-US"/>
        </w:rPr>
        <w:t>Beoordeling</w:t>
      </w:r>
      <w:proofErr w:type="spellEnd"/>
      <w:r>
        <w:rPr>
          <w:color w:val="000000"/>
          <w:lang w:val="en-US"/>
        </w:rPr>
        <w:t xml:space="preserve"> </w:t>
      </w:r>
      <w:proofErr w:type="spellStart"/>
      <w:r>
        <w:rPr>
          <w:color w:val="000000"/>
          <w:lang w:val="en-US"/>
        </w:rPr>
        <w:t>Ethiek</w:t>
      </w:r>
      <w:proofErr w:type="spellEnd"/>
      <w:r>
        <w:rPr>
          <w:color w:val="000000"/>
          <w:lang w:val="en-US"/>
        </w:rPr>
        <w:t xml:space="preserve">, Assen, Netherlands; </w:t>
      </w:r>
      <w:proofErr w:type="spellStart"/>
      <w:r>
        <w:rPr>
          <w:color w:val="000000"/>
          <w:lang w:val="en-US"/>
        </w:rPr>
        <w:t>CEIC</w:t>
      </w:r>
      <w:proofErr w:type="spellEnd"/>
      <w:r>
        <w:rPr>
          <w:color w:val="000000"/>
          <w:lang w:val="en-US"/>
        </w:rPr>
        <w:t xml:space="preserve">- Fundacion Jimenez Diaz, Madrid, Spain; </w:t>
      </w:r>
      <w:proofErr w:type="spellStart"/>
      <w:r>
        <w:rPr>
          <w:color w:val="000000"/>
          <w:lang w:val="en-US"/>
        </w:rPr>
        <w:t>Etikprövningsmyndigheten</w:t>
      </w:r>
      <w:proofErr w:type="spellEnd"/>
      <w:r>
        <w:rPr>
          <w:color w:val="000000"/>
          <w:lang w:val="en-US"/>
        </w:rPr>
        <w:t xml:space="preserve">, Uppsala, Sweden; East of England - Cambridge South Research Ethics Committee, Nottingham, UK; </w:t>
      </w:r>
      <w:proofErr w:type="spellStart"/>
      <w:r>
        <w:rPr>
          <w:color w:val="000000"/>
          <w:lang w:val="en-US"/>
        </w:rPr>
        <w:t>CEIC</w:t>
      </w:r>
      <w:proofErr w:type="spellEnd"/>
      <w:r>
        <w:rPr>
          <w:color w:val="000000"/>
          <w:lang w:val="en-US"/>
        </w:rPr>
        <w:t xml:space="preserve"> - </w:t>
      </w:r>
      <w:proofErr w:type="spellStart"/>
      <w:r>
        <w:rPr>
          <w:color w:val="000000"/>
          <w:lang w:val="en-US"/>
        </w:rPr>
        <w:t>Comissão</w:t>
      </w:r>
      <w:proofErr w:type="spellEnd"/>
      <w:r>
        <w:rPr>
          <w:color w:val="000000"/>
          <w:lang w:val="en-US"/>
        </w:rPr>
        <w:t xml:space="preserve"> de </w:t>
      </w:r>
      <w:proofErr w:type="spellStart"/>
      <w:r>
        <w:rPr>
          <w:color w:val="000000"/>
          <w:lang w:val="en-US"/>
        </w:rPr>
        <w:t>Ética</w:t>
      </w:r>
      <w:proofErr w:type="spellEnd"/>
      <w:r>
        <w:rPr>
          <w:color w:val="000000"/>
          <w:lang w:val="en-US"/>
        </w:rPr>
        <w:t xml:space="preserve"> para a </w:t>
      </w:r>
      <w:proofErr w:type="spellStart"/>
      <w:r>
        <w:rPr>
          <w:color w:val="000000"/>
          <w:lang w:val="en-US"/>
        </w:rPr>
        <w:t>Investigação</w:t>
      </w:r>
      <w:proofErr w:type="spellEnd"/>
      <w:r>
        <w:rPr>
          <w:color w:val="000000"/>
          <w:lang w:val="en-US"/>
        </w:rPr>
        <w:t xml:space="preserve"> Clinica, Lisbon, Portugal</w:t>
      </w:r>
    </w:p>
    <w:p w14:paraId="7D24F068" w14:textId="77777777" w:rsidR="00E32C81" w:rsidRPr="00E32C81" w:rsidRDefault="00E32C81" w:rsidP="00E32C81">
      <w:pPr>
        <w:spacing w:after="0" w:line="24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br w:type="page"/>
      </w:r>
    </w:p>
    <w:p w14:paraId="0D27BFD8" w14:textId="346A9BD2"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lastRenderedPageBreak/>
        <w:t xml:space="preserve">Supplemental Material </w:t>
      </w:r>
      <w:r w:rsidR="00427607">
        <w:rPr>
          <w:rFonts w:eastAsia="Times New Roman" w:cs="Times New Roman"/>
          <w:b/>
          <w:kern w:val="0"/>
          <w:szCs w:val="20"/>
          <w:lang w:val="en-US" w:eastAsia="en-GB"/>
          <w14:ligatures w14:val="none"/>
        </w:rPr>
        <w:t>3</w:t>
      </w:r>
      <w:r w:rsidRPr="00E32C81">
        <w:rPr>
          <w:rFonts w:eastAsia="Times New Roman" w:cs="Times New Roman"/>
          <w:kern w:val="0"/>
          <w:szCs w:val="20"/>
          <w:lang w:val="en-US" w:eastAsia="en-GB"/>
          <w14:ligatures w14:val="none"/>
        </w:rPr>
        <w:t xml:space="preserve"> HypoPT-SD Item Scores Descriptive Statistics</w:t>
      </w:r>
    </w:p>
    <w:tbl>
      <w:tblPr>
        <w:tblStyle w:val="Table"/>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1811"/>
        <w:gridCol w:w="420"/>
        <w:gridCol w:w="1035"/>
        <w:gridCol w:w="768"/>
        <w:gridCol w:w="1260"/>
        <w:gridCol w:w="1020"/>
        <w:gridCol w:w="1250"/>
        <w:gridCol w:w="1066"/>
      </w:tblGrid>
      <w:tr w:rsidR="00E32C81" w:rsidRPr="00E32C81" w14:paraId="6EE107AF"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8F770E6" w14:textId="77777777" w:rsidR="00E32C81" w:rsidRPr="00E32C81" w:rsidRDefault="00E32C81" w:rsidP="00E32C81">
            <w:pPr>
              <w:rPr>
                <w:rFonts w:cs="Times New Roman"/>
                <w:b/>
                <w:sz w:val="16"/>
              </w:rPr>
            </w:pPr>
            <w:r w:rsidRPr="00E32C81">
              <w:rPr>
                <w:rFonts w:cs="Times New Roman"/>
                <w:b/>
                <w:sz w:val="16"/>
              </w:rPr>
              <w:t>Item</w:t>
            </w:r>
          </w:p>
        </w:tc>
        <w:tc>
          <w:tcPr>
            <w:tcW w:w="420" w:type="dxa"/>
            <w:tcBorders>
              <w:top w:val="single" w:sz="4" w:space="0" w:color="000000"/>
              <w:left w:val="single" w:sz="4" w:space="0" w:color="000000"/>
              <w:bottom w:val="single" w:sz="4" w:space="0" w:color="000000"/>
              <w:right w:val="single" w:sz="4" w:space="0" w:color="000000"/>
            </w:tcBorders>
            <w:vAlign w:val="center"/>
          </w:tcPr>
          <w:p w14:paraId="57B30092" w14:textId="77777777" w:rsidR="00E32C81" w:rsidRPr="00E32C81" w:rsidRDefault="00E32C81" w:rsidP="00E32C81">
            <w:pPr>
              <w:jc w:val="center"/>
              <w:rPr>
                <w:rFonts w:cs="Times New Roman"/>
                <w:b/>
                <w:sz w:val="16"/>
              </w:rPr>
            </w:pPr>
            <w:r w:rsidRPr="00E32C81">
              <w:rPr>
                <w:rFonts w:cs="Times New Roman"/>
                <w:b/>
                <w:sz w:val="16"/>
              </w:rPr>
              <w:t>n</w:t>
            </w:r>
          </w:p>
        </w:tc>
        <w:tc>
          <w:tcPr>
            <w:tcW w:w="1035" w:type="dxa"/>
            <w:tcBorders>
              <w:top w:val="single" w:sz="4" w:space="0" w:color="000000"/>
              <w:left w:val="single" w:sz="4" w:space="0" w:color="000000"/>
              <w:bottom w:val="single" w:sz="4" w:space="0" w:color="000000"/>
              <w:right w:val="single" w:sz="4" w:space="0" w:color="000000"/>
            </w:tcBorders>
            <w:vAlign w:val="center"/>
          </w:tcPr>
          <w:p w14:paraId="0929B2CA" w14:textId="77777777" w:rsidR="00E32C81" w:rsidRPr="00E32C81" w:rsidRDefault="00E32C81" w:rsidP="00E32C81">
            <w:pPr>
              <w:jc w:val="center"/>
              <w:rPr>
                <w:rFonts w:cs="Times New Roman"/>
                <w:b/>
                <w:sz w:val="16"/>
              </w:rPr>
            </w:pPr>
            <w:r w:rsidRPr="00E32C81">
              <w:rPr>
                <w:rFonts w:cs="Times New Roman"/>
                <w:b/>
                <w:sz w:val="16"/>
              </w:rPr>
              <w:t>Mean (SD)</w:t>
            </w:r>
          </w:p>
        </w:tc>
        <w:tc>
          <w:tcPr>
            <w:tcW w:w="768" w:type="dxa"/>
            <w:tcBorders>
              <w:top w:val="single" w:sz="4" w:space="0" w:color="000000"/>
              <w:left w:val="single" w:sz="4" w:space="0" w:color="000000"/>
              <w:bottom w:val="single" w:sz="4" w:space="0" w:color="000000"/>
              <w:right w:val="single" w:sz="4" w:space="0" w:color="000000"/>
            </w:tcBorders>
            <w:vAlign w:val="center"/>
          </w:tcPr>
          <w:p w14:paraId="1FBCA961" w14:textId="77777777" w:rsidR="00E32C81" w:rsidRPr="00E32C81" w:rsidRDefault="00E32C81" w:rsidP="00E32C81">
            <w:pPr>
              <w:jc w:val="center"/>
              <w:rPr>
                <w:rFonts w:cs="Times New Roman"/>
                <w:b/>
                <w:sz w:val="16"/>
              </w:rPr>
            </w:pPr>
            <w:r w:rsidRPr="00E32C81">
              <w:rPr>
                <w:rFonts w:cs="Times New Roman"/>
                <w:b/>
                <w:sz w:val="16"/>
              </w:rPr>
              <w:t>Median</w:t>
            </w:r>
          </w:p>
        </w:tc>
        <w:tc>
          <w:tcPr>
            <w:tcW w:w="1260" w:type="dxa"/>
            <w:tcBorders>
              <w:top w:val="single" w:sz="4" w:space="0" w:color="000000"/>
              <w:left w:val="single" w:sz="4" w:space="0" w:color="000000"/>
              <w:bottom w:val="single" w:sz="4" w:space="0" w:color="000000"/>
              <w:right w:val="single" w:sz="4" w:space="0" w:color="000000"/>
            </w:tcBorders>
            <w:vAlign w:val="center"/>
          </w:tcPr>
          <w:p w14:paraId="23BAB858" w14:textId="77777777" w:rsidR="00E32C81" w:rsidRPr="00E32C81" w:rsidRDefault="00E32C81" w:rsidP="00E32C81">
            <w:pPr>
              <w:jc w:val="center"/>
              <w:rPr>
                <w:rFonts w:cs="Times New Roman"/>
                <w:b/>
                <w:sz w:val="16"/>
              </w:rPr>
            </w:pPr>
            <w:r w:rsidRPr="00E32C81">
              <w:rPr>
                <w:rFonts w:cs="Times New Roman"/>
                <w:b/>
                <w:sz w:val="16"/>
              </w:rPr>
              <w:t>25th, 75th Percentile</w:t>
            </w:r>
          </w:p>
        </w:tc>
        <w:tc>
          <w:tcPr>
            <w:tcW w:w="1020" w:type="dxa"/>
            <w:tcBorders>
              <w:top w:val="single" w:sz="4" w:space="0" w:color="000000"/>
              <w:left w:val="single" w:sz="4" w:space="0" w:color="000000"/>
              <w:bottom w:val="single" w:sz="4" w:space="0" w:color="000000"/>
              <w:right w:val="single" w:sz="4" w:space="0" w:color="000000"/>
            </w:tcBorders>
            <w:vAlign w:val="center"/>
          </w:tcPr>
          <w:p w14:paraId="4D3ED418" w14:textId="77777777" w:rsidR="00E32C81" w:rsidRPr="00E32C81" w:rsidRDefault="00E32C81" w:rsidP="00E32C81">
            <w:pPr>
              <w:jc w:val="center"/>
              <w:rPr>
                <w:rFonts w:cs="Times New Roman"/>
                <w:b/>
                <w:sz w:val="16"/>
              </w:rPr>
            </w:pPr>
            <w:r w:rsidRPr="00E32C81">
              <w:rPr>
                <w:rFonts w:cs="Times New Roman"/>
                <w:b/>
                <w:sz w:val="16"/>
              </w:rPr>
              <w:t>Min, Max</w:t>
            </w:r>
          </w:p>
        </w:tc>
        <w:tc>
          <w:tcPr>
            <w:tcW w:w="1250" w:type="dxa"/>
            <w:tcBorders>
              <w:top w:val="single" w:sz="4" w:space="0" w:color="000000"/>
              <w:left w:val="single" w:sz="4" w:space="0" w:color="000000"/>
              <w:bottom w:val="single" w:sz="4" w:space="0" w:color="000000"/>
              <w:right w:val="single" w:sz="4" w:space="0" w:color="000000"/>
            </w:tcBorders>
            <w:vAlign w:val="center"/>
          </w:tcPr>
          <w:p w14:paraId="7E5B8B89" w14:textId="77777777" w:rsidR="00E32C81" w:rsidRPr="00E32C81" w:rsidRDefault="00E32C81" w:rsidP="00E32C81">
            <w:pPr>
              <w:jc w:val="center"/>
              <w:rPr>
                <w:rFonts w:cs="Times New Roman"/>
                <w:b/>
                <w:sz w:val="16"/>
                <w:vertAlign w:val="superscript"/>
              </w:rPr>
            </w:pPr>
            <w:r w:rsidRPr="00E32C81">
              <w:rPr>
                <w:rFonts w:cs="Times New Roman"/>
                <w:b/>
                <w:sz w:val="16"/>
              </w:rPr>
              <w:t>Floor/</w:t>
            </w:r>
            <w:proofErr w:type="spellStart"/>
            <w:r w:rsidRPr="00E32C81">
              <w:rPr>
                <w:rFonts w:cs="Times New Roman"/>
                <w:b/>
                <w:sz w:val="16"/>
              </w:rPr>
              <w:t>Ceiling</w:t>
            </w:r>
            <w:r w:rsidRPr="00E32C81">
              <w:rPr>
                <w:rFonts w:cs="Times New Roman"/>
                <w:b/>
                <w:sz w:val="16"/>
                <w:vertAlign w:val="superscript"/>
              </w:rPr>
              <w:t>a</w:t>
            </w:r>
            <w:proofErr w:type="spellEnd"/>
          </w:p>
        </w:tc>
        <w:tc>
          <w:tcPr>
            <w:tcW w:w="1066" w:type="dxa"/>
            <w:tcBorders>
              <w:top w:val="single" w:sz="4" w:space="0" w:color="000000"/>
              <w:left w:val="single" w:sz="4" w:space="0" w:color="000000"/>
              <w:bottom w:val="single" w:sz="4" w:space="0" w:color="000000"/>
              <w:right w:val="single" w:sz="4" w:space="0" w:color="000000"/>
            </w:tcBorders>
            <w:vAlign w:val="center"/>
          </w:tcPr>
          <w:p w14:paraId="1904F96A" w14:textId="77777777" w:rsidR="00E32C81" w:rsidRPr="00E32C81" w:rsidRDefault="00E32C81" w:rsidP="00E32C81">
            <w:pPr>
              <w:jc w:val="center"/>
              <w:rPr>
                <w:rFonts w:cs="Times New Roman"/>
                <w:b/>
                <w:sz w:val="16"/>
                <w:vertAlign w:val="superscript"/>
              </w:rPr>
            </w:pPr>
            <w:r w:rsidRPr="00E32C81">
              <w:rPr>
                <w:rFonts w:cs="Times New Roman"/>
                <w:b/>
                <w:sz w:val="16"/>
              </w:rPr>
              <w:t>Missing (%)</w:t>
            </w:r>
            <w:r w:rsidRPr="00E32C81">
              <w:rPr>
                <w:rFonts w:cs="Times New Roman"/>
                <w:b/>
                <w:sz w:val="16"/>
                <w:vertAlign w:val="superscript"/>
              </w:rPr>
              <w:t>b</w:t>
            </w:r>
          </w:p>
        </w:tc>
      </w:tr>
      <w:tr w:rsidR="00E32C81" w:rsidRPr="00E32C81" w14:paraId="2EB286A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9F0BCE9" w14:textId="77777777" w:rsidR="00E32C81" w:rsidRPr="00E32C81" w:rsidRDefault="00E32C81" w:rsidP="00E32C81">
            <w:pPr>
              <w:rPr>
                <w:rFonts w:cs="Times New Roman"/>
                <w:b/>
                <w:sz w:val="16"/>
              </w:rPr>
            </w:pPr>
            <w:r w:rsidRPr="00E32C81">
              <w:rPr>
                <w:rFonts w:cs="Times New Roman"/>
                <w:b/>
                <w:sz w:val="16"/>
              </w:rPr>
              <w:t>Baseline</w:t>
            </w:r>
          </w:p>
        </w:tc>
        <w:tc>
          <w:tcPr>
            <w:tcW w:w="420" w:type="dxa"/>
            <w:tcBorders>
              <w:top w:val="single" w:sz="4" w:space="0" w:color="000000"/>
              <w:left w:val="single" w:sz="4" w:space="0" w:color="000000"/>
              <w:bottom w:val="single" w:sz="4" w:space="0" w:color="000000"/>
              <w:right w:val="single" w:sz="4" w:space="0" w:color="000000"/>
            </w:tcBorders>
          </w:tcPr>
          <w:p w14:paraId="338C05B2" w14:textId="77777777" w:rsidR="00E32C81" w:rsidRPr="00E32C81" w:rsidRDefault="00E32C81" w:rsidP="00E32C81">
            <w:pPr>
              <w:rPr>
                <w:rFonts w:cs="Times New Roman"/>
                <w:sz w:val="16"/>
              </w:rPr>
            </w:pPr>
          </w:p>
        </w:tc>
        <w:tc>
          <w:tcPr>
            <w:tcW w:w="1035" w:type="dxa"/>
            <w:tcBorders>
              <w:top w:val="single" w:sz="4" w:space="0" w:color="000000"/>
              <w:left w:val="single" w:sz="4" w:space="0" w:color="000000"/>
              <w:bottom w:val="single" w:sz="4" w:space="0" w:color="000000"/>
              <w:right w:val="single" w:sz="4" w:space="0" w:color="000000"/>
            </w:tcBorders>
          </w:tcPr>
          <w:p w14:paraId="1DC34958" w14:textId="77777777" w:rsidR="00E32C81" w:rsidRPr="00E32C81" w:rsidRDefault="00E32C81" w:rsidP="00E32C81">
            <w:pPr>
              <w:rPr>
                <w:rFonts w:cs="Times New Roman"/>
                <w:sz w:val="16"/>
              </w:rPr>
            </w:pPr>
          </w:p>
        </w:tc>
        <w:tc>
          <w:tcPr>
            <w:tcW w:w="768" w:type="dxa"/>
            <w:tcBorders>
              <w:top w:val="single" w:sz="4" w:space="0" w:color="000000"/>
              <w:left w:val="single" w:sz="4" w:space="0" w:color="000000"/>
              <w:bottom w:val="single" w:sz="4" w:space="0" w:color="000000"/>
              <w:right w:val="single" w:sz="4" w:space="0" w:color="000000"/>
            </w:tcBorders>
          </w:tcPr>
          <w:p w14:paraId="67E179FA" w14:textId="77777777" w:rsidR="00E32C81" w:rsidRPr="00E32C81" w:rsidRDefault="00E32C81" w:rsidP="00E32C81">
            <w:pPr>
              <w:rPr>
                <w:rFonts w:cs="Times New Roman"/>
                <w:sz w:val="16"/>
              </w:rPr>
            </w:pPr>
          </w:p>
        </w:tc>
        <w:tc>
          <w:tcPr>
            <w:tcW w:w="1260" w:type="dxa"/>
            <w:tcBorders>
              <w:top w:val="single" w:sz="4" w:space="0" w:color="000000"/>
              <w:left w:val="single" w:sz="4" w:space="0" w:color="000000"/>
              <w:bottom w:val="single" w:sz="4" w:space="0" w:color="000000"/>
              <w:right w:val="single" w:sz="4" w:space="0" w:color="000000"/>
            </w:tcBorders>
          </w:tcPr>
          <w:p w14:paraId="501150D3" w14:textId="77777777" w:rsidR="00E32C81" w:rsidRPr="00E32C81" w:rsidRDefault="00E32C81" w:rsidP="00E32C81">
            <w:pPr>
              <w:rPr>
                <w:rFonts w:cs="Times New Roman"/>
                <w:sz w:val="16"/>
              </w:rPr>
            </w:pPr>
          </w:p>
        </w:tc>
        <w:tc>
          <w:tcPr>
            <w:tcW w:w="1020" w:type="dxa"/>
            <w:tcBorders>
              <w:top w:val="single" w:sz="4" w:space="0" w:color="000000"/>
              <w:left w:val="single" w:sz="4" w:space="0" w:color="000000"/>
              <w:bottom w:val="single" w:sz="4" w:space="0" w:color="000000"/>
              <w:right w:val="single" w:sz="4" w:space="0" w:color="000000"/>
            </w:tcBorders>
          </w:tcPr>
          <w:p w14:paraId="435682CC" w14:textId="77777777" w:rsidR="00E32C81" w:rsidRPr="00E32C81" w:rsidRDefault="00E32C81" w:rsidP="00E32C81">
            <w:pPr>
              <w:rPr>
                <w:rFonts w:cs="Times New Roman"/>
                <w:sz w:val="16"/>
              </w:rPr>
            </w:pPr>
          </w:p>
        </w:tc>
        <w:tc>
          <w:tcPr>
            <w:tcW w:w="1250" w:type="dxa"/>
            <w:tcBorders>
              <w:top w:val="single" w:sz="4" w:space="0" w:color="000000"/>
              <w:left w:val="single" w:sz="4" w:space="0" w:color="000000"/>
              <w:bottom w:val="single" w:sz="4" w:space="0" w:color="000000"/>
              <w:right w:val="single" w:sz="4" w:space="0" w:color="000000"/>
            </w:tcBorders>
          </w:tcPr>
          <w:p w14:paraId="68E4A546" w14:textId="77777777" w:rsidR="00E32C81" w:rsidRPr="00E32C81" w:rsidRDefault="00E32C81" w:rsidP="00E32C81">
            <w:pPr>
              <w:rPr>
                <w:rFonts w:cs="Times New Roman"/>
                <w:sz w:val="16"/>
              </w:rPr>
            </w:pPr>
          </w:p>
        </w:tc>
        <w:tc>
          <w:tcPr>
            <w:tcW w:w="1066" w:type="dxa"/>
            <w:tcBorders>
              <w:top w:val="single" w:sz="4" w:space="0" w:color="000000"/>
              <w:left w:val="single" w:sz="4" w:space="0" w:color="000000"/>
              <w:bottom w:val="single" w:sz="4" w:space="0" w:color="000000"/>
              <w:right w:val="single" w:sz="4" w:space="0" w:color="000000"/>
            </w:tcBorders>
          </w:tcPr>
          <w:p w14:paraId="26A54E1D" w14:textId="77777777" w:rsidR="00E32C81" w:rsidRPr="00E32C81" w:rsidRDefault="00E32C81" w:rsidP="00E32C81">
            <w:pPr>
              <w:rPr>
                <w:rFonts w:cs="Times New Roman"/>
                <w:sz w:val="16"/>
              </w:rPr>
            </w:pPr>
          </w:p>
        </w:tc>
      </w:tr>
      <w:tr w:rsidR="00E32C81" w:rsidRPr="00E32C81" w14:paraId="47A48C9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11E47F86" w14:textId="77777777" w:rsidR="00E32C81" w:rsidRPr="00E32C81" w:rsidRDefault="00E32C81" w:rsidP="00E32C81">
            <w:pPr>
              <w:rPr>
                <w:rFonts w:cs="Times New Roman"/>
                <w:sz w:val="16"/>
              </w:rPr>
            </w:pPr>
            <w:r w:rsidRPr="00E32C81">
              <w:rPr>
                <w:rFonts w:cs="Times New Roman"/>
                <w:sz w:val="16"/>
              </w:rPr>
              <w:t>Item 1. Muscle cramps</w:t>
            </w:r>
          </w:p>
        </w:tc>
        <w:tc>
          <w:tcPr>
            <w:tcW w:w="420" w:type="dxa"/>
            <w:tcBorders>
              <w:top w:val="single" w:sz="4" w:space="0" w:color="000000"/>
              <w:left w:val="single" w:sz="4" w:space="0" w:color="000000"/>
              <w:bottom w:val="single" w:sz="4" w:space="0" w:color="000000"/>
              <w:right w:val="single" w:sz="4" w:space="0" w:color="000000"/>
            </w:tcBorders>
            <w:vAlign w:val="center"/>
          </w:tcPr>
          <w:p w14:paraId="05FCFCC4"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5579B0CF" w14:textId="77777777" w:rsidR="00E32C81" w:rsidRPr="00E32C81" w:rsidRDefault="00E32C81" w:rsidP="00E32C81">
            <w:pPr>
              <w:jc w:val="center"/>
              <w:rPr>
                <w:rFonts w:cs="Times New Roman"/>
                <w:sz w:val="16"/>
              </w:rPr>
            </w:pPr>
            <w:r w:rsidRPr="00E32C81">
              <w:rPr>
                <w:rFonts w:cs="Times New Roman"/>
                <w:sz w:val="16"/>
              </w:rPr>
              <w:t>2.2 (0.8)</w:t>
            </w:r>
          </w:p>
        </w:tc>
        <w:tc>
          <w:tcPr>
            <w:tcW w:w="768" w:type="dxa"/>
            <w:tcBorders>
              <w:top w:val="single" w:sz="4" w:space="0" w:color="000000"/>
              <w:left w:val="single" w:sz="4" w:space="0" w:color="000000"/>
              <w:bottom w:val="single" w:sz="4" w:space="0" w:color="000000"/>
              <w:right w:val="single" w:sz="4" w:space="0" w:color="000000"/>
            </w:tcBorders>
            <w:vAlign w:val="center"/>
          </w:tcPr>
          <w:p w14:paraId="3880EB96" w14:textId="77777777" w:rsidR="00E32C81" w:rsidRPr="00E32C81" w:rsidRDefault="00E32C81" w:rsidP="00E32C81">
            <w:pPr>
              <w:jc w:val="center"/>
              <w:rPr>
                <w:rFonts w:cs="Times New Roman"/>
                <w:sz w:val="16"/>
              </w:rPr>
            </w:pPr>
            <w:r w:rsidRPr="00E32C81">
              <w:rPr>
                <w:rFonts w:cs="Times New Roman"/>
                <w:sz w:val="16"/>
              </w:rPr>
              <w:t>2.1</w:t>
            </w:r>
          </w:p>
        </w:tc>
        <w:tc>
          <w:tcPr>
            <w:tcW w:w="1260" w:type="dxa"/>
            <w:tcBorders>
              <w:top w:val="single" w:sz="4" w:space="0" w:color="000000"/>
              <w:left w:val="single" w:sz="4" w:space="0" w:color="000000"/>
              <w:bottom w:val="single" w:sz="4" w:space="0" w:color="000000"/>
              <w:right w:val="single" w:sz="4" w:space="0" w:color="000000"/>
            </w:tcBorders>
            <w:vAlign w:val="center"/>
          </w:tcPr>
          <w:p w14:paraId="44DAB308" w14:textId="77777777" w:rsidR="00E32C81" w:rsidRPr="00E32C81" w:rsidRDefault="00E32C81" w:rsidP="00E32C81">
            <w:pPr>
              <w:jc w:val="center"/>
              <w:rPr>
                <w:rFonts w:cs="Times New Roman"/>
                <w:sz w:val="16"/>
              </w:rPr>
            </w:pPr>
            <w:r w:rsidRPr="00E32C81">
              <w:rPr>
                <w:rFonts w:cs="Times New Roman"/>
                <w:sz w:val="16"/>
              </w:rPr>
              <w:t>1.7, 2.9</w:t>
            </w:r>
          </w:p>
        </w:tc>
        <w:tc>
          <w:tcPr>
            <w:tcW w:w="1020" w:type="dxa"/>
            <w:tcBorders>
              <w:top w:val="single" w:sz="4" w:space="0" w:color="000000"/>
              <w:left w:val="single" w:sz="4" w:space="0" w:color="000000"/>
              <w:bottom w:val="single" w:sz="4" w:space="0" w:color="000000"/>
              <w:right w:val="single" w:sz="4" w:space="0" w:color="000000"/>
            </w:tcBorders>
            <w:vAlign w:val="center"/>
          </w:tcPr>
          <w:p w14:paraId="15131612" w14:textId="77777777" w:rsidR="00E32C81" w:rsidRPr="00E32C81" w:rsidRDefault="00E32C81" w:rsidP="00E32C81">
            <w:pPr>
              <w:jc w:val="center"/>
              <w:rPr>
                <w:rFonts w:cs="Times New Roman"/>
                <w:sz w:val="16"/>
              </w:rPr>
            </w:pPr>
            <w:r w:rsidRPr="00E32C81">
              <w:rPr>
                <w:rFonts w:cs="Times New Roman"/>
                <w:sz w:val="16"/>
              </w:rPr>
              <w:t>0.1, 4.0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1842740D" w14:textId="77777777" w:rsidR="00E32C81" w:rsidRPr="00E32C81" w:rsidRDefault="00E32C81" w:rsidP="00E32C81">
            <w:pPr>
              <w:jc w:val="center"/>
              <w:rPr>
                <w:rFonts w:cs="Times New Roman"/>
                <w:sz w:val="16"/>
              </w:rPr>
            </w:pPr>
            <w:r w:rsidRPr="00E32C81">
              <w:rPr>
                <w:rFonts w:cs="Times New Roman"/>
                <w:sz w:val="16"/>
              </w:rPr>
              <w:t>0.0/1.1</w:t>
            </w:r>
          </w:p>
        </w:tc>
        <w:tc>
          <w:tcPr>
            <w:tcW w:w="1066" w:type="dxa"/>
            <w:tcBorders>
              <w:top w:val="single" w:sz="4" w:space="0" w:color="000000"/>
              <w:left w:val="single" w:sz="4" w:space="0" w:color="000000"/>
              <w:bottom w:val="single" w:sz="4" w:space="0" w:color="000000"/>
              <w:right w:val="single" w:sz="4" w:space="0" w:color="000000"/>
            </w:tcBorders>
            <w:vAlign w:val="center"/>
          </w:tcPr>
          <w:p w14:paraId="486AE373"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0C3ECDD4"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EB35B13" w14:textId="77777777" w:rsidR="00E32C81" w:rsidRPr="00E32C81" w:rsidRDefault="00E32C81" w:rsidP="00E32C81">
            <w:pPr>
              <w:rPr>
                <w:rFonts w:cs="Times New Roman"/>
                <w:sz w:val="16"/>
              </w:rPr>
            </w:pPr>
            <w:r w:rsidRPr="00E32C81">
              <w:rPr>
                <w:rFonts w:cs="Times New Roman"/>
                <w:sz w:val="16"/>
              </w:rPr>
              <w:t>Item 2. Tingling</w:t>
            </w:r>
          </w:p>
        </w:tc>
        <w:tc>
          <w:tcPr>
            <w:tcW w:w="420" w:type="dxa"/>
            <w:tcBorders>
              <w:top w:val="single" w:sz="4" w:space="0" w:color="000000"/>
              <w:left w:val="single" w:sz="4" w:space="0" w:color="000000"/>
              <w:bottom w:val="single" w:sz="4" w:space="0" w:color="000000"/>
              <w:right w:val="single" w:sz="4" w:space="0" w:color="000000"/>
            </w:tcBorders>
            <w:vAlign w:val="center"/>
          </w:tcPr>
          <w:p w14:paraId="11B99AEF"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18796AB0" w14:textId="77777777" w:rsidR="00E32C81" w:rsidRPr="00E32C81" w:rsidRDefault="00E32C81" w:rsidP="00E32C81">
            <w:pPr>
              <w:jc w:val="center"/>
              <w:rPr>
                <w:rFonts w:cs="Times New Roman"/>
                <w:sz w:val="16"/>
              </w:rPr>
            </w:pPr>
            <w:r w:rsidRPr="00E32C81">
              <w:rPr>
                <w:rFonts w:cs="Times New Roman"/>
                <w:sz w:val="16"/>
              </w:rPr>
              <w:t>2.3 (0.8)</w:t>
            </w:r>
          </w:p>
        </w:tc>
        <w:tc>
          <w:tcPr>
            <w:tcW w:w="768" w:type="dxa"/>
            <w:tcBorders>
              <w:top w:val="single" w:sz="4" w:space="0" w:color="000000"/>
              <w:left w:val="single" w:sz="4" w:space="0" w:color="000000"/>
              <w:bottom w:val="single" w:sz="4" w:space="0" w:color="000000"/>
              <w:right w:val="single" w:sz="4" w:space="0" w:color="000000"/>
            </w:tcBorders>
            <w:vAlign w:val="center"/>
          </w:tcPr>
          <w:p w14:paraId="04FEADB2" w14:textId="77777777" w:rsidR="00E32C81" w:rsidRPr="00E32C81" w:rsidRDefault="00E32C81" w:rsidP="00E32C81">
            <w:pPr>
              <w:jc w:val="center"/>
              <w:rPr>
                <w:rFonts w:cs="Times New Roman"/>
                <w:sz w:val="16"/>
              </w:rPr>
            </w:pPr>
            <w:r w:rsidRPr="00E32C81">
              <w:rPr>
                <w:rFonts w:cs="Times New Roman"/>
                <w:sz w:val="16"/>
              </w:rPr>
              <w:t>2.3</w:t>
            </w:r>
          </w:p>
        </w:tc>
        <w:tc>
          <w:tcPr>
            <w:tcW w:w="1260" w:type="dxa"/>
            <w:tcBorders>
              <w:top w:val="single" w:sz="4" w:space="0" w:color="000000"/>
              <w:left w:val="single" w:sz="4" w:space="0" w:color="000000"/>
              <w:bottom w:val="single" w:sz="4" w:space="0" w:color="000000"/>
              <w:right w:val="single" w:sz="4" w:space="0" w:color="000000"/>
            </w:tcBorders>
            <w:vAlign w:val="center"/>
          </w:tcPr>
          <w:p w14:paraId="395A2B47" w14:textId="77777777" w:rsidR="00E32C81" w:rsidRPr="00E32C81" w:rsidRDefault="00E32C81" w:rsidP="00E32C81">
            <w:pPr>
              <w:jc w:val="center"/>
              <w:rPr>
                <w:rFonts w:cs="Times New Roman"/>
                <w:sz w:val="16"/>
              </w:rPr>
            </w:pPr>
            <w:r w:rsidRPr="00E32C81">
              <w:rPr>
                <w:rFonts w:cs="Times New Roman"/>
                <w:sz w:val="16"/>
              </w:rPr>
              <w:t>1.8, 2.9</w:t>
            </w:r>
          </w:p>
        </w:tc>
        <w:tc>
          <w:tcPr>
            <w:tcW w:w="1020" w:type="dxa"/>
            <w:tcBorders>
              <w:top w:val="single" w:sz="4" w:space="0" w:color="000000"/>
              <w:left w:val="single" w:sz="4" w:space="0" w:color="000000"/>
              <w:bottom w:val="single" w:sz="4" w:space="0" w:color="000000"/>
              <w:right w:val="single" w:sz="4" w:space="0" w:color="000000"/>
            </w:tcBorders>
            <w:vAlign w:val="center"/>
          </w:tcPr>
          <w:p w14:paraId="533B23AD" w14:textId="77777777" w:rsidR="00E32C81" w:rsidRPr="00E32C81" w:rsidRDefault="00E32C81" w:rsidP="00E32C81">
            <w:pPr>
              <w:jc w:val="center"/>
              <w:rPr>
                <w:rFonts w:cs="Times New Roman"/>
                <w:sz w:val="16"/>
              </w:rPr>
            </w:pPr>
            <w:r w:rsidRPr="00E32C81">
              <w:rPr>
                <w:rFonts w:cs="Times New Roman"/>
                <w:sz w:val="16"/>
              </w:rPr>
              <w:t>0.5, 4.0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1ED4785E" w14:textId="77777777" w:rsidR="00E32C81" w:rsidRPr="00E32C81" w:rsidRDefault="00E32C81" w:rsidP="00E32C81">
            <w:pPr>
              <w:jc w:val="center"/>
              <w:rPr>
                <w:rFonts w:cs="Times New Roman"/>
                <w:sz w:val="16"/>
              </w:rPr>
            </w:pPr>
            <w:r w:rsidRPr="00E32C81">
              <w:rPr>
                <w:rFonts w:cs="Times New Roman"/>
                <w:sz w:val="16"/>
              </w:rPr>
              <w:t>0.0/2.2</w:t>
            </w:r>
          </w:p>
        </w:tc>
        <w:tc>
          <w:tcPr>
            <w:tcW w:w="1066" w:type="dxa"/>
            <w:tcBorders>
              <w:top w:val="single" w:sz="4" w:space="0" w:color="000000"/>
              <w:left w:val="single" w:sz="4" w:space="0" w:color="000000"/>
              <w:bottom w:val="single" w:sz="4" w:space="0" w:color="000000"/>
              <w:right w:val="single" w:sz="4" w:space="0" w:color="000000"/>
            </w:tcBorders>
            <w:vAlign w:val="center"/>
          </w:tcPr>
          <w:p w14:paraId="581A83CA"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2E19DE10"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06AF1A4" w14:textId="77777777" w:rsidR="00E32C81" w:rsidRPr="00E32C81" w:rsidRDefault="00E32C81" w:rsidP="00E32C81">
            <w:pPr>
              <w:rPr>
                <w:rFonts w:cs="Times New Roman"/>
                <w:sz w:val="16"/>
              </w:rPr>
            </w:pPr>
            <w:r w:rsidRPr="00E32C81">
              <w:rPr>
                <w:rFonts w:cs="Times New Roman"/>
                <w:sz w:val="16"/>
              </w:rPr>
              <w:t>Item 3. Numbness</w:t>
            </w:r>
          </w:p>
        </w:tc>
        <w:tc>
          <w:tcPr>
            <w:tcW w:w="420" w:type="dxa"/>
            <w:tcBorders>
              <w:top w:val="single" w:sz="4" w:space="0" w:color="000000"/>
              <w:left w:val="single" w:sz="4" w:space="0" w:color="000000"/>
              <w:bottom w:val="single" w:sz="4" w:space="0" w:color="000000"/>
              <w:right w:val="single" w:sz="4" w:space="0" w:color="000000"/>
            </w:tcBorders>
            <w:vAlign w:val="center"/>
          </w:tcPr>
          <w:p w14:paraId="01C50031"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7DA50295" w14:textId="77777777" w:rsidR="00E32C81" w:rsidRPr="00E32C81" w:rsidRDefault="00E32C81" w:rsidP="00E32C81">
            <w:pPr>
              <w:jc w:val="center"/>
              <w:rPr>
                <w:rFonts w:cs="Times New Roman"/>
                <w:sz w:val="16"/>
              </w:rPr>
            </w:pPr>
            <w:r w:rsidRPr="00E32C81">
              <w:rPr>
                <w:rFonts w:cs="Times New Roman"/>
                <w:sz w:val="16"/>
              </w:rPr>
              <w:t>2.2 (0.8)</w:t>
            </w:r>
          </w:p>
        </w:tc>
        <w:tc>
          <w:tcPr>
            <w:tcW w:w="768" w:type="dxa"/>
            <w:tcBorders>
              <w:top w:val="single" w:sz="4" w:space="0" w:color="000000"/>
              <w:left w:val="single" w:sz="4" w:space="0" w:color="000000"/>
              <w:bottom w:val="single" w:sz="4" w:space="0" w:color="000000"/>
              <w:right w:val="single" w:sz="4" w:space="0" w:color="000000"/>
            </w:tcBorders>
            <w:vAlign w:val="center"/>
          </w:tcPr>
          <w:p w14:paraId="3E610378" w14:textId="77777777" w:rsidR="00E32C81" w:rsidRPr="00E32C81" w:rsidRDefault="00E32C81" w:rsidP="00E32C81">
            <w:pPr>
              <w:jc w:val="center"/>
              <w:rPr>
                <w:rFonts w:cs="Times New Roman"/>
                <w:sz w:val="16"/>
              </w:rPr>
            </w:pPr>
            <w:r w:rsidRPr="00E32C81">
              <w:rPr>
                <w:rFonts w:cs="Times New Roman"/>
                <w:sz w:val="16"/>
              </w:rPr>
              <w:t>2.1</w:t>
            </w:r>
          </w:p>
        </w:tc>
        <w:tc>
          <w:tcPr>
            <w:tcW w:w="1260" w:type="dxa"/>
            <w:tcBorders>
              <w:top w:val="single" w:sz="4" w:space="0" w:color="000000"/>
              <w:left w:val="single" w:sz="4" w:space="0" w:color="000000"/>
              <w:bottom w:val="single" w:sz="4" w:space="0" w:color="000000"/>
              <w:right w:val="single" w:sz="4" w:space="0" w:color="000000"/>
            </w:tcBorders>
            <w:vAlign w:val="center"/>
          </w:tcPr>
          <w:p w14:paraId="2ACEEE62" w14:textId="77777777" w:rsidR="00E32C81" w:rsidRPr="00E32C81" w:rsidRDefault="00E32C81" w:rsidP="00E32C81">
            <w:pPr>
              <w:jc w:val="center"/>
              <w:rPr>
                <w:rFonts w:cs="Times New Roman"/>
                <w:sz w:val="16"/>
              </w:rPr>
            </w:pPr>
            <w:r w:rsidRPr="00E32C81">
              <w:rPr>
                <w:rFonts w:cs="Times New Roman"/>
                <w:sz w:val="16"/>
              </w:rPr>
              <w:t>1.9, 2.8</w:t>
            </w:r>
          </w:p>
        </w:tc>
        <w:tc>
          <w:tcPr>
            <w:tcW w:w="1020" w:type="dxa"/>
            <w:tcBorders>
              <w:top w:val="single" w:sz="4" w:space="0" w:color="000000"/>
              <w:left w:val="single" w:sz="4" w:space="0" w:color="000000"/>
              <w:bottom w:val="single" w:sz="4" w:space="0" w:color="000000"/>
              <w:right w:val="single" w:sz="4" w:space="0" w:color="000000"/>
            </w:tcBorders>
            <w:vAlign w:val="center"/>
          </w:tcPr>
          <w:p w14:paraId="5F9BECA2" w14:textId="77777777" w:rsidR="00E32C81" w:rsidRPr="00E32C81" w:rsidRDefault="00E32C81" w:rsidP="00E32C81">
            <w:pPr>
              <w:jc w:val="center"/>
              <w:rPr>
                <w:rFonts w:cs="Times New Roman"/>
                <w:sz w:val="16"/>
              </w:rPr>
            </w:pPr>
            <w:r w:rsidRPr="00E32C81">
              <w:rPr>
                <w:rFonts w:cs="Times New Roman"/>
                <w:sz w:val="16"/>
              </w:rPr>
              <w:t>0.4, 4.0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7BD1E42E" w14:textId="77777777" w:rsidR="00E32C81" w:rsidRPr="00E32C81" w:rsidRDefault="00E32C81" w:rsidP="00E32C81">
            <w:pPr>
              <w:jc w:val="center"/>
              <w:rPr>
                <w:rFonts w:cs="Times New Roman"/>
                <w:sz w:val="16"/>
              </w:rPr>
            </w:pPr>
            <w:r w:rsidRPr="00E32C81">
              <w:rPr>
                <w:rFonts w:cs="Times New Roman"/>
                <w:sz w:val="16"/>
              </w:rPr>
              <w:t>0.0/1.1</w:t>
            </w:r>
          </w:p>
        </w:tc>
        <w:tc>
          <w:tcPr>
            <w:tcW w:w="1066" w:type="dxa"/>
            <w:tcBorders>
              <w:top w:val="single" w:sz="4" w:space="0" w:color="000000"/>
              <w:left w:val="single" w:sz="4" w:space="0" w:color="000000"/>
              <w:bottom w:val="single" w:sz="4" w:space="0" w:color="000000"/>
              <w:right w:val="single" w:sz="4" w:space="0" w:color="000000"/>
            </w:tcBorders>
            <w:vAlign w:val="center"/>
          </w:tcPr>
          <w:p w14:paraId="3E2BB70A"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61BC3F9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168E714" w14:textId="77777777" w:rsidR="00E32C81" w:rsidRPr="00E32C81" w:rsidRDefault="00E32C81" w:rsidP="00E32C81">
            <w:pPr>
              <w:rPr>
                <w:rFonts w:cs="Times New Roman"/>
                <w:sz w:val="16"/>
              </w:rPr>
            </w:pPr>
            <w:r w:rsidRPr="00E32C81">
              <w:rPr>
                <w:rFonts w:cs="Times New Roman"/>
                <w:sz w:val="16"/>
              </w:rPr>
              <w:t>Item 4. Muscle spasms or twitching</w:t>
            </w:r>
          </w:p>
        </w:tc>
        <w:tc>
          <w:tcPr>
            <w:tcW w:w="420" w:type="dxa"/>
            <w:tcBorders>
              <w:top w:val="single" w:sz="4" w:space="0" w:color="000000"/>
              <w:left w:val="single" w:sz="4" w:space="0" w:color="000000"/>
              <w:bottom w:val="single" w:sz="4" w:space="0" w:color="000000"/>
              <w:right w:val="single" w:sz="4" w:space="0" w:color="000000"/>
            </w:tcBorders>
            <w:vAlign w:val="center"/>
          </w:tcPr>
          <w:p w14:paraId="2075A6E3"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5C9003EB" w14:textId="77777777" w:rsidR="00E32C81" w:rsidRPr="00E32C81" w:rsidRDefault="00E32C81" w:rsidP="00E32C81">
            <w:pPr>
              <w:jc w:val="center"/>
              <w:rPr>
                <w:rFonts w:cs="Times New Roman"/>
                <w:sz w:val="16"/>
              </w:rPr>
            </w:pPr>
            <w:r w:rsidRPr="00E32C81">
              <w:rPr>
                <w:rFonts w:cs="Times New Roman"/>
                <w:sz w:val="16"/>
              </w:rPr>
              <w:t>2.3 (0.8)</w:t>
            </w:r>
          </w:p>
        </w:tc>
        <w:tc>
          <w:tcPr>
            <w:tcW w:w="768" w:type="dxa"/>
            <w:tcBorders>
              <w:top w:val="single" w:sz="4" w:space="0" w:color="000000"/>
              <w:left w:val="single" w:sz="4" w:space="0" w:color="000000"/>
              <w:bottom w:val="single" w:sz="4" w:space="0" w:color="000000"/>
              <w:right w:val="single" w:sz="4" w:space="0" w:color="000000"/>
            </w:tcBorders>
            <w:vAlign w:val="center"/>
          </w:tcPr>
          <w:p w14:paraId="1BF323B8" w14:textId="77777777" w:rsidR="00E32C81" w:rsidRPr="00E32C81" w:rsidRDefault="00E32C81" w:rsidP="00E32C81">
            <w:pPr>
              <w:jc w:val="center"/>
              <w:rPr>
                <w:rFonts w:cs="Times New Roman"/>
                <w:sz w:val="16"/>
              </w:rPr>
            </w:pPr>
            <w:r w:rsidRPr="00E32C81">
              <w:rPr>
                <w:rFonts w:cs="Times New Roman"/>
                <w:sz w:val="16"/>
              </w:rPr>
              <w:t>2.2</w:t>
            </w:r>
          </w:p>
        </w:tc>
        <w:tc>
          <w:tcPr>
            <w:tcW w:w="1260" w:type="dxa"/>
            <w:tcBorders>
              <w:top w:val="single" w:sz="4" w:space="0" w:color="000000"/>
              <w:left w:val="single" w:sz="4" w:space="0" w:color="000000"/>
              <w:bottom w:val="single" w:sz="4" w:space="0" w:color="000000"/>
              <w:right w:val="single" w:sz="4" w:space="0" w:color="000000"/>
            </w:tcBorders>
            <w:vAlign w:val="center"/>
          </w:tcPr>
          <w:p w14:paraId="59ADF90C" w14:textId="77777777" w:rsidR="00E32C81" w:rsidRPr="00E32C81" w:rsidRDefault="00E32C81" w:rsidP="00E32C81">
            <w:pPr>
              <w:jc w:val="center"/>
              <w:rPr>
                <w:rFonts w:cs="Times New Roman"/>
                <w:sz w:val="16"/>
              </w:rPr>
            </w:pPr>
            <w:r w:rsidRPr="00E32C81">
              <w:rPr>
                <w:rFonts w:cs="Times New Roman"/>
                <w:sz w:val="16"/>
              </w:rPr>
              <w:t>1.9, 2.9</w:t>
            </w:r>
          </w:p>
        </w:tc>
        <w:tc>
          <w:tcPr>
            <w:tcW w:w="1020" w:type="dxa"/>
            <w:tcBorders>
              <w:top w:val="single" w:sz="4" w:space="0" w:color="000000"/>
              <w:left w:val="single" w:sz="4" w:space="0" w:color="000000"/>
              <w:bottom w:val="single" w:sz="4" w:space="0" w:color="000000"/>
              <w:right w:val="single" w:sz="4" w:space="0" w:color="000000"/>
            </w:tcBorders>
            <w:vAlign w:val="center"/>
          </w:tcPr>
          <w:p w14:paraId="02382BD6"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3FF6687D" w14:textId="77777777" w:rsidR="00E32C81" w:rsidRPr="00E32C81" w:rsidRDefault="00E32C81" w:rsidP="00E32C81">
            <w:pPr>
              <w:jc w:val="center"/>
              <w:rPr>
                <w:rFonts w:cs="Times New Roman"/>
                <w:sz w:val="16"/>
              </w:rPr>
            </w:pPr>
            <w:r w:rsidRPr="00E32C81">
              <w:rPr>
                <w:rFonts w:cs="Times New Roman"/>
                <w:sz w:val="16"/>
              </w:rPr>
              <w:t>2.2/0.0</w:t>
            </w:r>
          </w:p>
        </w:tc>
        <w:tc>
          <w:tcPr>
            <w:tcW w:w="1066" w:type="dxa"/>
            <w:tcBorders>
              <w:top w:val="single" w:sz="4" w:space="0" w:color="000000"/>
              <w:left w:val="single" w:sz="4" w:space="0" w:color="000000"/>
              <w:bottom w:val="single" w:sz="4" w:space="0" w:color="000000"/>
              <w:right w:val="single" w:sz="4" w:space="0" w:color="000000"/>
            </w:tcBorders>
            <w:vAlign w:val="center"/>
          </w:tcPr>
          <w:p w14:paraId="6B1362A5"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667F4E25"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DE144A0" w14:textId="77777777" w:rsidR="00E32C81" w:rsidRPr="00E32C81" w:rsidRDefault="00E32C81" w:rsidP="00E32C81">
            <w:pPr>
              <w:rPr>
                <w:rFonts w:cs="Times New Roman"/>
                <w:sz w:val="16"/>
              </w:rPr>
            </w:pPr>
            <w:r w:rsidRPr="00E32C81">
              <w:rPr>
                <w:rFonts w:cs="Times New Roman"/>
                <w:sz w:val="16"/>
              </w:rPr>
              <w:t>Item 5. Feelings of heaviness in arms or legs</w:t>
            </w:r>
          </w:p>
        </w:tc>
        <w:tc>
          <w:tcPr>
            <w:tcW w:w="420" w:type="dxa"/>
            <w:tcBorders>
              <w:top w:val="single" w:sz="4" w:space="0" w:color="000000"/>
              <w:left w:val="single" w:sz="4" w:space="0" w:color="000000"/>
              <w:bottom w:val="single" w:sz="4" w:space="0" w:color="000000"/>
              <w:right w:val="single" w:sz="4" w:space="0" w:color="000000"/>
            </w:tcBorders>
            <w:vAlign w:val="center"/>
          </w:tcPr>
          <w:p w14:paraId="161278C2"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5DAF5AA7" w14:textId="77777777" w:rsidR="00E32C81" w:rsidRPr="00E32C81" w:rsidRDefault="00E32C81" w:rsidP="00E32C81">
            <w:pPr>
              <w:jc w:val="center"/>
              <w:rPr>
                <w:rFonts w:cs="Times New Roman"/>
                <w:sz w:val="16"/>
              </w:rPr>
            </w:pPr>
            <w:r w:rsidRPr="00E32C81">
              <w:rPr>
                <w:rFonts w:cs="Times New Roman"/>
                <w:sz w:val="16"/>
              </w:rPr>
              <w:t>2.5 (0.9)</w:t>
            </w:r>
          </w:p>
        </w:tc>
        <w:tc>
          <w:tcPr>
            <w:tcW w:w="768" w:type="dxa"/>
            <w:tcBorders>
              <w:top w:val="single" w:sz="4" w:space="0" w:color="000000"/>
              <w:left w:val="single" w:sz="4" w:space="0" w:color="000000"/>
              <w:bottom w:val="single" w:sz="4" w:space="0" w:color="000000"/>
              <w:right w:val="single" w:sz="4" w:space="0" w:color="000000"/>
            </w:tcBorders>
            <w:vAlign w:val="center"/>
          </w:tcPr>
          <w:p w14:paraId="2B35B101" w14:textId="77777777" w:rsidR="00E32C81" w:rsidRPr="00E32C81" w:rsidRDefault="00E32C81" w:rsidP="00E32C81">
            <w:pPr>
              <w:jc w:val="center"/>
              <w:rPr>
                <w:rFonts w:cs="Times New Roman"/>
                <w:sz w:val="16"/>
              </w:rPr>
            </w:pPr>
            <w:r w:rsidRPr="00E32C81">
              <w:rPr>
                <w:rFonts w:cs="Times New Roman"/>
                <w:sz w:val="16"/>
              </w:rPr>
              <w:t>2.5</w:t>
            </w:r>
          </w:p>
        </w:tc>
        <w:tc>
          <w:tcPr>
            <w:tcW w:w="1260" w:type="dxa"/>
            <w:tcBorders>
              <w:top w:val="single" w:sz="4" w:space="0" w:color="000000"/>
              <w:left w:val="single" w:sz="4" w:space="0" w:color="000000"/>
              <w:bottom w:val="single" w:sz="4" w:space="0" w:color="000000"/>
              <w:right w:val="single" w:sz="4" w:space="0" w:color="000000"/>
            </w:tcBorders>
            <w:vAlign w:val="center"/>
          </w:tcPr>
          <w:p w14:paraId="45D44243" w14:textId="77777777" w:rsidR="00E32C81" w:rsidRPr="00E32C81" w:rsidRDefault="00E32C81" w:rsidP="00E32C81">
            <w:pPr>
              <w:jc w:val="center"/>
              <w:rPr>
                <w:rFonts w:cs="Times New Roman"/>
                <w:sz w:val="16"/>
              </w:rPr>
            </w:pPr>
            <w:r w:rsidRPr="00E32C81">
              <w:rPr>
                <w:rFonts w:cs="Times New Roman"/>
                <w:sz w:val="16"/>
              </w:rPr>
              <w:t>1.9, 3.1</w:t>
            </w:r>
          </w:p>
        </w:tc>
        <w:tc>
          <w:tcPr>
            <w:tcW w:w="1020" w:type="dxa"/>
            <w:tcBorders>
              <w:top w:val="single" w:sz="4" w:space="0" w:color="000000"/>
              <w:left w:val="single" w:sz="4" w:space="0" w:color="000000"/>
              <w:bottom w:val="single" w:sz="4" w:space="0" w:color="000000"/>
              <w:right w:val="single" w:sz="4" w:space="0" w:color="000000"/>
            </w:tcBorders>
            <w:vAlign w:val="center"/>
          </w:tcPr>
          <w:p w14:paraId="7AFEE871"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20282AAB" w14:textId="77777777" w:rsidR="00E32C81" w:rsidRPr="00E32C81" w:rsidRDefault="00E32C81" w:rsidP="00E32C81">
            <w:pPr>
              <w:jc w:val="center"/>
              <w:rPr>
                <w:rFonts w:cs="Times New Roman"/>
                <w:sz w:val="16"/>
              </w:rPr>
            </w:pPr>
            <w:r w:rsidRPr="00E32C81">
              <w:rPr>
                <w:rFonts w:cs="Times New Roman"/>
                <w:sz w:val="16"/>
              </w:rPr>
              <w:t>3.3/6.5</w:t>
            </w:r>
          </w:p>
        </w:tc>
        <w:tc>
          <w:tcPr>
            <w:tcW w:w="1066" w:type="dxa"/>
            <w:tcBorders>
              <w:top w:val="single" w:sz="4" w:space="0" w:color="000000"/>
              <w:left w:val="single" w:sz="4" w:space="0" w:color="000000"/>
              <w:bottom w:val="single" w:sz="4" w:space="0" w:color="000000"/>
              <w:right w:val="single" w:sz="4" w:space="0" w:color="000000"/>
            </w:tcBorders>
            <w:vAlign w:val="center"/>
          </w:tcPr>
          <w:p w14:paraId="3FF9A016"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59C0D954"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CE5DFB2" w14:textId="77777777" w:rsidR="00E32C81" w:rsidRPr="00E32C81" w:rsidRDefault="00E32C81" w:rsidP="00E32C81">
            <w:pPr>
              <w:rPr>
                <w:rFonts w:cs="Times New Roman"/>
                <w:sz w:val="16"/>
              </w:rPr>
            </w:pPr>
            <w:r w:rsidRPr="00E32C81">
              <w:rPr>
                <w:rFonts w:cs="Times New Roman"/>
                <w:sz w:val="16"/>
              </w:rPr>
              <w:t>Item 6. Physical fatigue</w:t>
            </w:r>
          </w:p>
        </w:tc>
        <w:tc>
          <w:tcPr>
            <w:tcW w:w="420" w:type="dxa"/>
            <w:tcBorders>
              <w:top w:val="single" w:sz="4" w:space="0" w:color="000000"/>
              <w:left w:val="single" w:sz="4" w:space="0" w:color="000000"/>
              <w:bottom w:val="single" w:sz="4" w:space="0" w:color="000000"/>
              <w:right w:val="single" w:sz="4" w:space="0" w:color="000000"/>
            </w:tcBorders>
            <w:vAlign w:val="center"/>
          </w:tcPr>
          <w:p w14:paraId="59C38BF9"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3DDDC745" w14:textId="77777777" w:rsidR="00E32C81" w:rsidRPr="00E32C81" w:rsidRDefault="00E32C81" w:rsidP="00E32C81">
            <w:pPr>
              <w:jc w:val="center"/>
              <w:rPr>
                <w:rFonts w:cs="Times New Roman"/>
                <w:sz w:val="16"/>
              </w:rPr>
            </w:pPr>
            <w:r w:rsidRPr="00E32C81">
              <w:rPr>
                <w:rFonts w:cs="Times New Roman"/>
                <w:sz w:val="16"/>
              </w:rPr>
              <w:t>2.9 (0.8)</w:t>
            </w:r>
          </w:p>
        </w:tc>
        <w:tc>
          <w:tcPr>
            <w:tcW w:w="768" w:type="dxa"/>
            <w:tcBorders>
              <w:top w:val="single" w:sz="4" w:space="0" w:color="000000"/>
              <w:left w:val="single" w:sz="4" w:space="0" w:color="000000"/>
              <w:bottom w:val="single" w:sz="4" w:space="0" w:color="000000"/>
              <w:right w:val="single" w:sz="4" w:space="0" w:color="000000"/>
            </w:tcBorders>
            <w:vAlign w:val="center"/>
          </w:tcPr>
          <w:p w14:paraId="0032668E" w14:textId="77777777" w:rsidR="00E32C81" w:rsidRPr="00E32C81" w:rsidRDefault="00E32C81" w:rsidP="00E32C81">
            <w:pPr>
              <w:jc w:val="center"/>
              <w:rPr>
                <w:rFonts w:cs="Times New Roman"/>
                <w:sz w:val="16"/>
              </w:rPr>
            </w:pPr>
            <w:r w:rsidRPr="00E32C81">
              <w:rPr>
                <w:rFonts w:cs="Times New Roman"/>
                <w:sz w:val="16"/>
              </w:rPr>
              <w:t>2.8</w:t>
            </w:r>
          </w:p>
        </w:tc>
        <w:tc>
          <w:tcPr>
            <w:tcW w:w="1260" w:type="dxa"/>
            <w:tcBorders>
              <w:top w:val="single" w:sz="4" w:space="0" w:color="000000"/>
              <w:left w:val="single" w:sz="4" w:space="0" w:color="000000"/>
              <w:bottom w:val="single" w:sz="4" w:space="0" w:color="000000"/>
              <w:right w:val="single" w:sz="4" w:space="0" w:color="000000"/>
            </w:tcBorders>
            <w:vAlign w:val="center"/>
          </w:tcPr>
          <w:p w14:paraId="289509D0" w14:textId="77777777" w:rsidR="00E32C81" w:rsidRPr="00E32C81" w:rsidRDefault="00E32C81" w:rsidP="00E32C81">
            <w:pPr>
              <w:jc w:val="center"/>
              <w:rPr>
                <w:rFonts w:cs="Times New Roman"/>
                <w:sz w:val="16"/>
              </w:rPr>
            </w:pPr>
            <w:r w:rsidRPr="00E32C81">
              <w:rPr>
                <w:rFonts w:cs="Times New Roman"/>
                <w:sz w:val="16"/>
              </w:rPr>
              <w:t>2.3, 3.6</w:t>
            </w:r>
          </w:p>
        </w:tc>
        <w:tc>
          <w:tcPr>
            <w:tcW w:w="1020" w:type="dxa"/>
            <w:tcBorders>
              <w:top w:val="single" w:sz="4" w:space="0" w:color="000000"/>
              <w:left w:val="single" w:sz="4" w:space="0" w:color="000000"/>
              <w:bottom w:val="single" w:sz="4" w:space="0" w:color="000000"/>
              <w:right w:val="single" w:sz="4" w:space="0" w:color="000000"/>
            </w:tcBorders>
            <w:vAlign w:val="center"/>
          </w:tcPr>
          <w:p w14:paraId="78A63B30" w14:textId="77777777" w:rsidR="00E32C81" w:rsidRPr="00E32C81" w:rsidRDefault="00E32C81" w:rsidP="00E32C81">
            <w:pPr>
              <w:jc w:val="center"/>
              <w:rPr>
                <w:rFonts w:cs="Times New Roman"/>
                <w:sz w:val="16"/>
              </w:rPr>
            </w:pPr>
            <w:r w:rsidRPr="00E32C81">
              <w:rPr>
                <w:rFonts w:cs="Times New Roman"/>
                <w:sz w:val="16"/>
              </w:rPr>
              <w:t>1.4, 4.0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1C39ABBB" w14:textId="77777777" w:rsidR="00E32C81" w:rsidRPr="00E32C81" w:rsidRDefault="00E32C81" w:rsidP="00E32C81">
            <w:pPr>
              <w:jc w:val="center"/>
              <w:rPr>
                <w:rFonts w:cs="Times New Roman"/>
                <w:sz w:val="16"/>
              </w:rPr>
            </w:pPr>
            <w:r w:rsidRPr="00E32C81">
              <w:rPr>
                <w:rFonts w:cs="Times New Roman"/>
                <w:sz w:val="16"/>
              </w:rPr>
              <w:t>0.0/15.2</w:t>
            </w:r>
          </w:p>
        </w:tc>
        <w:tc>
          <w:tcPr>
            <w:tcW w:w="1066" w:type="dxa"/>
            <w:tcBorders>
              <w:top w:val="single" w:sz="4" w:space="0" w:color="000000"/>
              <w:left w:val="single" w:sz="4" w:space="0" w:color="000000"/>
              <w:bottom w:val="single" w:sz="4" w:space="0" w:color="000000"/>
              <w:right w:val="single" w:sz="4" w:space="0" w:color="000000"/>
            </w:tcBorders>
            <w:vAlign w:val="center"/>
          </w:tcPr>
          <w:p w14:paraId="6B7DF22F"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096ACB69"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65E46DA" w14:textId="77777777" w:rsidR="00E32C81" w:rsidRPr="00E32C81" w:rsidRDefault="00E32C81" w:rsidP="00E32C81">
            <w:pPr>
              <w:rPr>
                <w:rFonts w:cs="Times New Roman"/>
                <w:sz w:val="16"/>
              </w:rPr>
            </w:pPr>
            <w:r w:rsidRPr="00E32C81">
              <w:rPr>
                <w:rFonts w:cs="Times New Roman"/>
                <w:sz w:val="16"/>
              </w:rPr>
              <w:t>Item 7. Slowed or confused thinking</w:t>
            </w:r>
          </w:p>
        </w:tc>
        <w:tc>
          <w:tcPr>
            <w:tcW w:w="420" w:type="dxa"/>
            <w:tcBorders>
              <w:top w:val="single" w:sz="4" w:space="0" w:color="000000"/>
              <w:left w:val="single" w:sz="4" w:space="0" w:color="000000"/>
              <w:bottom w:val="single" w:sz="4" w:space="0" w:color="000000"/>
              <w:right w:val="single" w:sz="4" w:space="0" w:color="000000"/>
            </w:tcBorders>
            <w:vAlign w:val="center"/>
          </w:tcPr>
          <w:p w14:paraId="79D10324"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62727622" w14:textId="77777777" w:rsidR="00E32C81" w:rsidRPr="00E32C81" w:rsidRDefault="00E32C81" w:rsidP="00E32C81">
            <w:pPr>
              <w:jc w:val="center"/>
              <w:rPr>
                <w:rFonts w:cs="Times New Roman"/>
                <w:sz w:val="16"/>
              </w:rPr>
            </w:pPr>
            <w:r w:rsidRPr="00E32C81">
              <w:rPr>
                <w:rFonts w:cs="Times New Roman"/>
                <w:sz w:val="16"/>
              </w:rPr>
              <w:t>2.4 (0.9)</w:t>
            </w:r>
          </w:p>
        </w:tc>
        <w:tc>
          <w:tcPr>
            <w:tcW w:w="768" w:type="dxa"/>
            <w:tcBorders>
              <w:top w:val="single" w:sz="4" w:space="0" w:color="000000"/>
              <w:left w:val="single" w:sz="4" w:space="0" w:color="000000"/>
              <w:bottom w:val="single" w:sz="4" w:space="0" w:color="000000"/>
              <w:right w:val="single" w:sz="4" w:space="0" w:color="000000"/>
            </w:tcBorders>
            <w:vAlign w:val="center"/>
          </w:tcPr>
          <w:p w14:paraId="5C2AF282" w14:textId="77777777" w:rsidR="00E32C81" w:rsidRPr="00E32C81" w:rsidRDefault="00E32C81" w:rsidP="00E32C81">
            <w:pPr>
              <w:jc w:val="center"/>
              <w:rPr>
                <w:rFonts w:cs="Times New Roman"/>
                <w:sz w:val="16"/>
              </w:rPr>
            </w:pPr>
            <w:r w:rsidRPr="00E32C81">
              <w:rPr>
                <w:rFonts w:cs="Times New Roman"/>
                <w:sz w:val="16"/>
              </w:rPr>
              <w:t>2.4</w:t>
            </w:r>
          </w:p>
        </w:tc>
        <w:tc>
          <w:tcPr>
            <w:tcW w:w="1260" w:type="dxa"/>
            <w:tcBorders>
              <w:top w:val="single" w:sz="4" w:space="0" w:color="000000"/>
              <w:left w:val="single" w:sz="4" w:space="0" w:color="000000"/>
              <w:bottom w:val="single" w:sz="4" w:space="0" w:color="000000"/>
              <w:right w:val="single" w:sz="4" w:space="0" w:color="000000"/>
            </w:tcBorders>
            <w:vAlign w:val="center"/>
          </w:tcPr>
          <w:p w14:paraId="76A63E3D" w14:textId="77777777" w:rsidR="00E32C81" w:rsidRPr="00E32C81" w:rsidRDefault="00E32C81" w:rsidP="00E32C81">
            <w:pPr>
              <w:jc w:val="center"/>
              <w:rPr>
                <w:rFonts w:cs="Times New Roman"/>
                <w:sz w:val="16"/>
              </w:rPr>
            </w:pPr>
            <w:r w:rsidRPr="00E32C81">
              <w:rPr>
                <w:rFonts w:cs="Times New Roman"/>
                <w:sz w:val="16"/>
              </w:rPr>
              <w:t>1.8, 3.0</w:t>
            </w:r>
          </w:p>
        </w:tc>
        <w:tc>
          <w:tcPr>
            <w:tcW w:w="1020" w:type="dxa"/>
            <w:tcBorders>
              <w:top w:val="single" w:sz="4" w:space="0" w:color="000000"/>
              <w:left w:val="single" w:sz="4" w:space="0" w:color="000000"/>
              <w:bottom w:val="single" w:sz="4" w:space="0" w:color="000000"/>
              <w:right w:val="single" w:sz="4" w:space="0" w:color="000000"/>
            </w:tcBorders>
            <w:vAlign w:val="center"/>
          </w:tcPr>
          <w:p w14:paraId="62AEA245"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6094117F" w14:textId="77777777" w:rsidR="00E32C81" w:rsidRPr="00E32C81" w:rsidRDefault="00E32C81" w:rsidP="00E32C81">
            <w:pPr>
              <w:jc w:val="center"/>
              <w:rPr>
                <w:rFonts w:cs="Times New Roman"/>
                <w:sz w:val="16"/>
              </w:rPr>
            </w:pPr>
            <w:r w:rsidRPr="00E32C81">
              <w:rPr>
                <w:rFonts w:cs="Times New Roman"/>
                <w:sz w:val="16"/>
              </w:rPr>
              <w:t>2.2/3.3</w:t>
            </w:r>
          </w:p>
        </w:tc>
        <w:tc>
          <w:tcPr>
            <w:tcW w:w="1066" w:type="dxa"/>
            <w:tcBorders>
              <w:top w:val="single" w:sz="4" w:space="0" w:color="000000"/>
              <w:left w:val="single" w:sz="4" w:space="0" w:color="000000"/>
              <w:bottom w:val="single" w:sz="4" w:space="0" w:color="000000"/>
              <w:right w:val="single" w:sz="4" w:space="0" w:color="000000"/>
            </w:tcBorders>
            <w:vAlign w:val="center"/>
          </w:tcPr>
          <w:p w14:paraId="2B702C93"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227B12C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10A43F9" w14:textId="77777777" w:rsidR="00E32C81" w:rsidRPr="00E32C81" w:rsidRDefault="00E32C81" w:rsidP="00E32C81">
            <w:pPr>
              <w:rPr>
                <w:rFonts w:cs="Times New Roman"/>
                <w:sz w:val="16"/>
              </w:rPr>
            </w:pPr>
            <w:r w:rsidRPr="00E32C81">
              <w:rPr>
                <w:rFonts w:cs="Times New Roman"/>
                <w:sz w:val="16"/>
              </w:rPr>
              <w:t>Item 8. Anxiety</w:t>
            </w:r>
          </w:p>
        </w:tc>
        <w:tc>
          <w:tcPr>
            <w:tcW w:w="420" w:type="dxa"/>
            <w:tcBorders>
              <w:top w:val="single" w:sz="4" w:space="0" w:color="000000"/>
              <w:left w:val="single" w:sz="4" w:space="0" w:color="000000"/>
              <w:bottom w:val="single" w:sz="4" w:space="0" w:color="000000"/>
              <w:right w:val="single" w:sz="4" w:space="0" w:color="000000"/>
            </w:tcBorders>
            <w:vAlign w:val="center"/>
          </w:tcPr>
          <w:p w14:paraId="61DE9693"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33436D8E" w14:textId="77777777" w:rsidR="00E32C81" w:rsidRPr="00E32C81" w:rsidRDefault="00E32C81" w:rsidP="00E32C81">
            <w:pPr>
              <w:jc w:val="center"/>
              <w:rPr>
                <w:rFonts w:cs="Times New Roman"/>
                <w:sz w:val="16"/>
              </w:rPr>
            </w:pPr>
            <w:r w:rsidRPr="00E32C81">
              <w:rPr>
                <w:rFonts w:cs="Times New Roman"/>
                <w:sz w:val="16"/>
              </w:rPr>
              <w:t>2.0 (1.0)</w:t>
            </w:r>
          </w:p>
        </w:tc>
        <w:tc>
          <w:tcPr>
            <w:tcW w:w="768" w:type="dxa"/>
            <w:tcBorders>
              <w:top w:val="single" w:sz="4" w:space="0" w:color="000000"/>
              <w:left w:val="single" w:sz="4" w:space="0" w:color="000000"/>
              <w:bottom w:val="single" w:sz="4" w:space="0" w:color="000000"/>
              <w:right w:val="single" w:sz="4" w:space="0" w:color="000000"/>
            </w:tcBorders>
            <w:vAlign w:val="center"/>
          </w:tcPr>
          <w:p w14:paraId="3CCEA67F" w14:textId="77777777" w:rsidR="00E32C81" w:rsidRPr="00E32C81" w:rsidRDefault="00E32C81" w:rsidP="00E32C81">
            <w:pPr>
              <w:jc w:val="center"/>
              <w:rPr>
                <w:rFonts w:cs="Times New Roman"/>
                <w:sz w:val="16"/>
              </w:rPr>
            </w:pPr>
            <w:r w:rsidRPr="00E32C81">
              <w:rPr>
                <w:rFonts w:cs="Times New Roman"/>
                <w:sz w:val="16"/>
              </w:rPr>
              <w:t>2.1</w:t>
            </w:r>
          </w:p>
        </w:tc>
        <w:tc>
          <w:tcPr>
            <w:tcW w:w="1260" w:type="dxa"/>
            <w:tcBorders>
              <w:top w:val="single" w:sz="4" w:space="0" w:color="000000"/>
              <w:left w:val="single" w:sz="4" w:space="0" w:color="000000"/>
              <w:bottom w:val="single" w:sz="4" w:space="0" w:color="000000"/>
              <w:right w:val="single" w:sz="4" w:space="0" w:color="000000"/>
            </w:tcBorders>
            <w:vAlign w:val="center"/>
          </w:tcPr>
          <w:p w14:paraId="5ED61BAB" w14:textId="77777777" w:rsidR="00E32C81" w:rsidRPr="00E32C81" w:rsidRDefault="00E32C81" w:rsidP="00E32C81">
            <w:pPr>
              <w:jc w:val="center"/>
              <w:rPr>
                <w:rFonts w:cs="Times New Roman"/>
                <w:sz w:val="16"/>
              </w:rPr>
            </w:pPr>
            <w:r w:rsidRPr="00E32C81">
              <w:rPr>
                <w:rFonts w:cs="Times New Roman"/>
                <w:sz w:val="16"/>
              </w:rPr>
              <w:t>1.3, 2.9</w:t>
            </w:r>
          </w:p>
        </w:tc>
        <w:tc>
          <w:tcPr>
            <w:tcW w:w="1020" w:type="dxa"/>
            <w:tcBorders>
              <w:top w:val="single" w:sz="4" w:space="0" w:color="000000"/>
              <w:left w:val="single" w:sz="4" w:space="0" w:color="000000"/>
              <w:bottom w:val="single" w:sz="4" w:space="0" w:color="000000"/>
              <w:right w:val="single" w:sz="4" w:space="0" w:color="000000"/>
            </w:tcBorders>
            <w:vAlign w:val="center"/>
          </w:tcPr>
          <w:p w14:paraId="56F05E8A"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5E67B1CB" w14:textId="77777777" w:rsidR="00E32C81" w:rsidRPr="00E32C81" w:rsidRDefault="00E32C81" w:rsidP="00E32C81">
            <w:pPr>
              <w:jc w:val="center"/>
              <w:rPr>
                <w:rFonts w:cs="Times New Roman"/>
                <w:sz w:val="16"/>
              </w:rPr>
            </w:pPr>
            <w:r w:rsidRPr="00E32C81">
              <w:rPr>
                <w:rFonts w:cs="Times New Roman"/>
                <w:sz w:val="16"/>
              </w:rPr>
              <w:t>4.3/1.1</w:t>
            </w:r>
          </w:p>
        </w:tc>
        <w:tc>
          <w:tcPr>
            <w:tcW w:w="1066" w:type="dxa"/>
            <w:tcBorders>
              <w:top w:val="single" w:sz="4" w:space="0" w:color="000000"/>
              <w:left w:val="single" w:sz="4" w:space="0" w:color="000000"/>
              <w:bottom w:val="single" w:sz="4" w:space="0" w:color="000000"/>
              <w:right w:val="single" w:sz="4" w:space="0" w:color="000000"/>
            </w:tcBorders>
            <w:vAlign w:val="center"/>
          </w:tcPr>
          <w:p w14:paraId="4B1C9488"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0C1326BA"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68D23CD" w14:textId="77777777" w:rsidR="00E32C81" w:rsidRPr="00E32C81" w:rsidRDefault="00E32C81" w:rsidP="00E32C81">
            <w:pPr>
              <w:rPr>
                <w:rFonts w:cs="Times New Roman"/>
                <w:sz w:val="16"/>
              </w:rPr>
            </w:pPr>
            <w:r w:rsidRPr="00E32C81">
              <w:rPr>
                <w:rFonts w:cs="Times New Roman"/>
                <w:sz w:val="16"/>
              </w:rPr>
              <w:t>Item 9. Sadness or depression</w:t>
            </w:r>
          </w:p>
        </w:tc>
        <w:tc>
          <w:tcPr>
            <w:tcW w:w="420" w:type="dxa"/>
            <w:tcBorders>
              <w:top w:val="single" w:sz="4" w:space="0" w:color="000000"/>
              <w:left w:val="single" w:sz="4" w:space="0" w:color="000000"/>
              <w:bottom w:val="single" w:sz="4" w:space="0" w:color="000000"/>
              <w:right w:val="single" w:sz="4" w:space="0" w:color="000000"/>
            </w:tcBorders>
            <w:vAlign w:val="center"/>
          </w:tcPr>
          <w:p w14:paraId="4FA36DCD"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4BB834C1" w14:textId="77777777" w:rsidR="00E32C81" w:rsidRPr="00E32C81" w:rsidRDefault="00E32C81" w:rsidP="00E32C81">
            <w:pPr>
              <w:jc w:val="center"/>
              <w:rPr>
                <w:rFonts w:cs="Times New Roman"/>
                <w:sz w:val="16"/>
              </w:rPr>
            </w:pPr>
            <w:r w:rsidRPr="00E32C81">
              <w:rPr>
                <w:rFonts w:cs="Times New Roman"/>
                <w:sz w:val="16"/>
              </w:rPr>
              <w:t>1.9 (1.0)</w:t>
            </w:r>
          </w:p>
        </w:tc>
        <w:tc>
          <w:tcPr>
            <w:tcW w:w="768" w:type="dxa"/>
            <w:tcBorders>
              <w:top w:val="single" w:sz="4" w:space="0" w:color="000000"/>
              <w:left w:val="single" w:sz="4" w:space="0" w:color="000000"/>
              <w:bottom w:val="single" w:sz="4" w:space="0" w:color="000000"/>
              <w:right w:val="single" w:sz="4" w:space="0" w:color="000000"/>
            </w:tcBorders>
            <w:vAlign w:val="center"/>
          </w:tcPr>
          <w:p w14:paraId="74CC9D70" w14:textId="77777777" w:rsidR="00E32C81" w:rsidRPr="00E32C81" w:rsidRDefault="00E32C81" w:rsidP="00E32C81">
            <w:pPr>
              <w:jc w:val="center"/>
              <w:rPr>
                <w:rFonts w:cs="Times New Roman"/>
                <w:sz w:val="16"/>
              </w:rPr>
            </w:pPr>
            <w:r w:rsidRPr="00E32C81">
              <w:rPr>
                <w:rFonts w:cs="Times New Roman"/>
                <w:sz w:val="16"/>
              </w:rPr>
              <w:t>1.9</w:t>
            </w:r>
          </w:p>
        </w:tc>
        <w:tc>
          <w:tcPr>
            <w:tcW w:w="1260" w:type="dxa"/>
            <w:tcBorders>
              <w:top w:val="single" w:sz="4" w:space="0" w:color="000000"/>
              <w:left w:val="single" w:sz="4" w:space="0" w:color="000000"/>
              <w:bottom w:val="single" w:sz="4" w:space="0" w:color="000000"/>
              <w:right w:val="single" w:sz="4" w:space="0" w:color="000000"/>
            </w:tcBorders>
            <w:vAlign w:val="center"/>
          </w:tcPr>
          <w:p w14:paraId="68C0BCE8" w14:textId="77777777" w:rsidR="00E32C81" w:rsidRPr="00E32C81" w:rsidRDefault="00E32C81" w:rsidP="00E32C81">
            <w:pPr>
              <w:jc w:val="center"/>
              <w:rPr>
                <w:rFonts w:cs="Times New Roman"/>
                <w:sz w:val="16"/>
              </w:rPr>
            </w:pPr>
            <w:r w:rsidRPr="00E32C81">
              <w:rPr>
                <w:rFonts w:cs="Times New Roman"/>
                <w:sz w:val="16"/>
              </w:rPr>
              <w:t>1.1, 2.6</w:t>
            </w:r>
          </w:p>
        </w:tc>
        <w:tc>
          <w:tcPr>
            <w:tcW w:w="1020" w:type="dxa"/>
            <w:tcBorders>
              <w:top w:val="single" w:sz="4" w:space="0" w:color="000000"/>
              <w:left w:val="single" w:sz="4" w:space="0" w:color="000000"/>
              <w:bottom w:val="single" w:sz="4" w:space="0" w:color="000000"/>
              <w:right w:val="single" w:sz="4" w:space="0" w:color="000000"/>
            </w:tcBorders>
            <w:vAlign w:val="center"/>
          </w:tcPr>
          <w:p w14:paraId="451C0DC9"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6049BB5F" w14:textId="77777777" w:rsidR="00E32C81" w:rsidRPr="00E32C81" w:rsidRDefault="00E32C81" w:rsidP="00E32C81">
            <w:pPr>
              <w:jc w:val="center"/>
              <w:rPr>
                <w:rFonts w:cs="Times New Roman"/>
                <w:sz w:val="16"/>
              </w:rPr>
            </w:pPr>
            <w:r w:rsidRPr="00E32C81">
              <w:rPr>
                <w:rFonts w:cs="Times New Roman"/>
                <w:sz w:val="16"/>
              </w:rPr>
              <w:t>3.3/2.2</w:t>
            </w:r>
          </w:p>
        </w:tc>
        <w:tc>
          <w:tcPr>
            <w:tcW w:w="1066" w:type="dxa"/>
            <w:tcBorders>
              <w:top w:val="single" w:sz="4" w:space="0" w:color="000000"/>
              <w:left w:val="single" w:sz="4" w:space="0" w:color="000000"/>
              <w:bottom w:val="single" w:sz="4" w:space="0" w:color="000000"/>
              <w:right w:val="single" w:sz="4" w:space="0" w:color="000000"/>
            </w:tcBorders>
            <w:vAlign w:val="center"/>
          </w:tcPr>
          <w:p w14:paraId="07A6262C"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74807658"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5C15EA6" w14:textId="77777777" w:rsidR="00E32C81" w:rsidRPr="00E32C81" w:rsidRDefault="00E32C81" w:rsidP="00E32C81">
            <w:pPr>
              <w:rPr>
                <w:rFonts w:cs="Times New Roman"/>
                <w:sz w:val="16"/>
              </w:rPr>
            </w:pPr>
            <w:r w:rsidRPr="00E32C81">
              <w:rPr>
                <w:rFonts w:cs="Times New Roman"/>
                <w:sz w:val="16"/>
              </w:rPr>
              <w:t>Item 10. Impact on sleep</w:t>
            </w:r>
          </w:p>
        </w:tc>
        <w:tc>
          <w:tcPr>
            <w:tcW w:w="420" w:type="dxa"/>
            <w:tcBorders>
              <w:top w:val="single" w:sz="4" w:space="0" w:color="000000"/>
              <w:left w:val="single" w:sz="4" w:space="0" w:color="000000"/>
              <w:bottom w:val="single" w:sz="4" w:space="0" w:color="000000"/>
              <w:right w:val="single" w:sz="4" w:space="0" w:color="000000"/>
            </w:tcBorders>
            <w:vAlign w:val="center"/>
          </w:tcPr>
          <w:p w14:paraId="7658DF2B"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4A765ECB" w14:textId="77777777" w:rsidR="00E32C81" w:rsidRPr="00E32C81" w:rsidRDefault="00E32C81" w:rsidP="00E32C81">
            <w:pPr>
              <w:jc w:val="center"/>
              <w:rPr>
                <w:rFonts w:cs="Times New Roman"/>
                <w:sz w:val="16"/>
              </w:rPr>
            </w:pPr>
            <w:r w:rsidRPr="00E32C81">
              <w:rPr>
                <w:rFonts w:cs="Times New Roman"/>
                <w:sz w:val="16"/>
              </w:rPr>
              <w:t>1.4 (0.5)</w:t>
            </w:r>
          </w:p>
        </w:tc>
        <w:tc>
          <w:tcPr>
            <w:tcW w:w="768" w:type="dxa"/>
            <w:tcBorders>
              <w:top w:val="single" w:sz="4" w:space="0" w:color="000000"/>
              <w:left w:val="single" w:sz="4" w:space="0" w:color="000000"/>
              <w:bottom w:val="single" w:sz="4" w:space="0" w:color="000000"/>
              <w:right w:val="single" w:sz="4" w:space="0" w:color="000000"/>
            </w:tcBorders>
            <w:vAlign w:val="center"/>
          </w:tcPr>
          <w:p w14:paraId="3A1F7A6C" w14:textId="77777777" w:rsidR="00E32C81" w:rsidRPr="00E32C81" w:rsidRDefault="00E32C81" w:rsidP="00E32C81">
            <w:pPr>
              <w:jc w:val="center"/>
              <w:rPr>
                <w:rFonts w:cs="Times New Roman"/>
                <w:sz w:val="16"/>
              </w:rPr>
            </w:pPr>
            <w:r w:rsidRPr="00E32C81">
              <w:rPr>
                <w:rFonts w:cs="Times New Roman"/>
                <w:sz w:val="16"/>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64A8518E" w14:textId="77777777" w:rsidR="00E32C81" w:rsidRPr="00E32C81" w:rsidRDefault="00E32C81" w:rsidP="00E32C81">
            <w:pPr>
              <w:jc w:val="center"/>
              <w:rPr>
                <w:rFonts w:cs="Times New Roman"/>
                <w:sz w:val="16"/>
              </w:rPr>
            </w:pPr>
            <w:r w:rsidRPr="00E32C81">
              <w:rPr>
                <w:rFonts w:cs="Times New Roman"/>
                <w:sz w:val="16"/>
              </w:rPr>
              <w:t>1.0, 1.9</w:t>
            </w:r>
          </w:p>
        </w:tc>
        <w:tc>
          <w:tcPr>
            <w:tcW w:w="1020" w:type="dxa"/>
            <w:tcBorders>
              <w:top w:val="single" w:sz="4" w:space="0" w:color="000000"/>
              <w:left w:val="single" w:sz="4" w:space="0" w:color="000000"/>
              <w:bottom w:val="single" w:sz="4" w:space="0" w:color="000000"/>
              <w:right w:val="single" w:sz="4" w:space="0" w:color="000000"/>
            </w:tcBorders>
            <w:vAlign w:val="center"/>
          </w:tcPr>
          <w:p w14:paraId="284DAA00" w14:textId="77777777" w:rsidR="00E32C81" w:rsidRPr="00E32C81" w:rsidRDefault="00E32C81" w:rsidP="00E32C81">
            <w:pPr>
              <w:jc w:val="center"/>
              <w:rPr>
                <w:rFonts w:cs="Times New Roman"/>
                <w:sz w:val="16"/>
              </w:rPr>
            </w:pPr>
            <w:r w:rsidRPr="00E32C81">
              <w:rPr>
                <w:rFonts w:cs="Times New Roman"/>
                <w:sz w:val="16"/>
              </w:rPr>
              <w:t>0.2, 2.0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467F8DAD" w14:textId="77777777" w:rsidR="00E32C81" w:rsidRPr="00E32C81" w:rsidRDefault="00E32C81" w:rsidP="00E32C81">
            <w:pPr>
              <w:jc w:val="center"/>
              <w:rPr>
                <w:rFonts w:cs="Times New Roman"/>
                <w:sz w:val="16"/>
              </w:rPr>
            </w:pPr>
            <w:r w:rsidRPr="00E32C81">
              <w:rPr>
                <w:rFonts w:cs="Times New Roman"/>
                <w:sz w:val="16"/>
              </w:rPr>
              <w:t>0.0/21.7</w:t>
            </w:r>
          </w:p>
        </w:tc>
        <w:tc>
          <w:tcPr>
            <w:tcW w:w="1066" w:type="dxa"/>
            <w:tcBorders>
              <w:top w:val="single" w:sz="4" w:space="0" w:color="000000"/>
              <w:left w:val="single" w:sz="4" w:space="0" w:color="000000"/>
              <w:bottom w:val="single" w:sz="4" w:space="0" w:color="000000"/>
              <w:right w:val="single" w:sz="4" w:space="0" w:color="000000"/>
            </w:tcBorders>
            <w:vAlign w:val="center"/>
          </w:tcPr>
          <w:p w14:paraId="266B1139"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6ACE0289"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F490879" w14:textId="77777777" w:rsidR="00E32C81" w:rsidRPr="00E32C81" w:rsidRDefault="00E32C81" w:rsidP="00E32C81">
            <w:pPr>
              <w:rPr>
                <w:rFonts w:cs="Times New Roman"/>
                <w:sz w:val="16"/>
              </w:rPr>
            </w:pPr>
            <w:r w:rsidRPr="00E32C81">
              <w:rPr>
                <w:rFonts w:cs="Times New Roman"/>
                <w:sz w:val="16"/>
              </w:rPr>
              <w:t>Item 11. Impact on 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2FD70990"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679699AC" w14:textId="77777777" w:rsidR="00E32C81" w:rsidRPr="00E32C81" w:rsidRDefault="00E32C81" w:rsidP="00E32C81">
            <w:pPr>
              <w:jc w:val="center"/>
              <w:rPr>
                <w:rFonts w:cs="Times New Roman"/>
                <w:sz w:val="16"/>
              </w:rPr>
            </w:pPr>
            <w:r w:rsidRPr="00E32C81">
              <w:rPr>
                <w:rFonts w:cs="Times New Roman"/>
                <w:sz w:val="16"/>
              </w:rPr>
              <w:t>1.5 (0.4)</w:t>
            </w:r>
          </w:p>
        </w:tc>
        <w:tc>
          <w:tcPr>
            <w:tcW w:w="768" w:type="dxa"/>
            <w:tcBorders>
              <w:top w:val="single" w:sz="4" w:space="0" w:color="000000"/>
              <w:left w:val="single" w:sz="4" w:space="0" w:color="000000"/>
              <w:bottom w:val="single" w:sz="4" w:space="0" w:color="000000"/>
              <w:right w:val="single" w:sz="4" w:space="0" w:color="000000"/>
            </w:tcBorders>
            <w:vAlign w:val="center"/>
          </w:tcPr>
          <w:p w14:paraId="17925CD0"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64FF5EAB" w14:textId="77777777" w:rsidR="00E32C81" w:rsidRPr="00E32C81" w:rsidRDefault="00E32C81" w:rsidP="00E32C81">
            <w:pPr>
              <w:jc w:val="center"/>
              <w:rPr>
                <w:rFonts w:cs="Times New Roman"/>
                <w:sz w:val="16"/>
              </w:rPr>
            </w:pPr>
            <w:r w:rsidRPr="00E32C81">
              <w:rPr>
                <w:rFonts w:cs="Times New Roman"/>
                <w:sz w:val="16"/>
              </w:rPr>
              <w:t>1.0, 1.9</w:t>
            </w:r>
          </w:p>
        </w:tc>
        <w:tc>
          <w:tcPr>
            <w:tcW w:w="1020" w:type="dxa"/>
            <w:tcBorders>
              <w:top w:val="single" w:sz="4" w:space="0" w:color="000000"/>
              <w:left w:val="single" w:sz="4" w:space="0" w:color="000000"/>
              <w:bottom w:val="single" w:sz="4" w:space="0" w:color="000000"/>
              <w:right w:val="single" w:sz="4" w:space="0" w:color="000000"/>
            </w:tcBorders>
            <w:vAlign w:val="center"/>
          </w:tcPr>
          <w:p w14:paraId="33DFAE6C" w14:textId="77777777" w:rsidR="00E32C81" w:rsidRPr="00E32C81" w:rsidRDefault="00E32C81" w:rsidP="00E32C81">
            <w:pPr>
              <w:jc w:val="center"/>
              <w:rPr>
                <w:rFonts w:cs="Times New Roman"/>
                <w:sz w:val="16"/>
              </w:rPr>
            </w:pPr>
            <w:r w:rsidRPr="00E32C81">
              <w:rPr>
                <w:rFonts w:cs="Times New Roman"/>
                <w:sz w:val="16"/>
              </w:rPr>
              <w:t>0.5, 2.0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27333915" w14:textId="77777777" w:rsidR="00E32C81" w:rsidRPr="00E32C81" w:rsidRDefault="00E32C81" w:rsidP="00E32C81">
            <w:pPr>
              <w:jc w:val="center"/>
              <w:rPr>
                <w:rFonts w:cs="Times New Roman"/>
                <w:sz w:val="16"/>
              </w:rPr>
            </w:pPr>
            <w:r w:rsidRPr="00E32C81">
              <w:rPr>
                <w:rFonts w:cs="Times New Roman"/>
                <w:sz w:val="16"/>
              </w:rPr>
              <w:t>0.0/23.9</w:t>
            </w:r>
          </w:p>
        </w:tc>
        <w:tc>
          <w:tcPr>
            <w:tcW w:w="1066" w:type="dxa"/>
            <w:tcBorders>
              <w:top w:val="single" w:sz="4" w:space="0" w:color="000000"/>
              <w:left w:val="single" w:sz="4" w:space="0" w:color="000000"/>
              <w:bottom w:val="single" w:sz="4" w:space="0" w:color="000000"/>
              <w:right w:val="single" w:sz="4" w:space="0" w:color="000000"/>
            </w:tcBorders>
            <w:vAlign w:val="center"/>
          </w:tcPr>
          <w:p w14:paraId="732197EB"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66A6E75F"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C443ED2" w14:textId="77777777" w:rsidR="00E32C81" w:rsidRPr="00E32C81" w:rsidRDefault="00E32C81" w:rsidP="00E32C81">
            <w:pPr>
              <w:rPr>
                <w:rFonts w:cs="Times New Roman"/>
                <w:sz w:val="16"/>
              </w:rPr>
            </w:pPr>
            <w:r w:rsidRPr="00E32C81">
              <w:rPr>
                <w:rFonts w:cs="Times New Roman"/>
                <w:sz w:val="16"/>
              </w:rPr>
              <w:t>Item 12. Impact on work</w:t>
            </w:r>
          </w:p>
        </w:tc>
        <w:tc>
          <w:tcPr>
            <w:tcW w:w="420" w:type="dxa"/>
            <w:tcBorders>
              <w:top w:val="single" w:sz="4" w:space="0" w:color="000000"/>
              <w:left w:val="single" w:sz="4" w:space="0" w:color="000000"/>
              <w:bottom w:val="single" w:sz="4" w:space="0" w:color="000000"/>
              <w:right w:val="single" w:sz="4" w:space="0" w:color="000000"/>
            </w:tcBorders>
            <w:vAlign w:val="center"/>
          </w:tcPr>
          <w:p w14:paraId="612B04A2"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4A5DAEEA" w14:textId="77777777" w:rsidR="00E32C81" w:rsidRPr="00E32C81" w:rsidRDefault="00E32C81" w:rsidP="00E32C81">
            <w:pPr>
              <w:jc w:val="center"/>
              <w:rPr>
                <w:rFonts w:cs="Times New Roman"/>
                <w:sz w:val="16"/>
              </w:rPr>
            </w:pPr>
            <w:r w:rsidRPr="00E32C81">
              <w:rPr>
                <w:rFonts w:cs="Times New Roman"/>
                <w:sz w:val="16"/>
              </w:rPr>
              <w:t>1.4 (0.5)</w:t>
            </w:r>
          </w:p>
        </w:tc>
        <w:tc>
          <w:tcPr>
            <w:tcW w:w="768" w:type="dxa"/>
            <w:tcBorders>
              <w:top w:val="single" w:sz="4" w:space="0" w:color="000000"/>
              <w:left w:val="single" w:sz="4" w:space="0" w:color="000000"/>
              <w:bottom w:val="single" w:sz="4" w:space="0" w:color="000000"/>
              <w:right w:val="single" w:sz="4" w:space="0" w:color="000000"/>
            </w:tcBorders>
            <w:vAlign w:val="center"/>
          </w:tcPr>
          <w:p w14:paraId="070C2EB6" w14:textId="77777777" w:rsidR="00E32C81" w:rsidRPr="00E32C81" w:rsidRDefault="00E32C81" w:rsidP="00E32C81">
            <w:pPr>
              <w:jc w:val="center"/>
              <w:rPr>
                <w:rFonts w:cs="Times New Roman"/>
                <w:sz w:val="16"/>
              </w:rPr>
            </w:pPr>
            <w:r w:rsidRPr="00E32C81">
              <w:rPr>
                <w:rFonts w:cs="Times New Roman"/>
                <w:sz w:val="16"/>
              </w:rPr>
              <w:t>1.3</w:t>
            </w:r>
          </w:p>
        </w:tc>
        <w:tc>
          <w:tcPr>
            <w:tcW w:w="1260" w:type="dxa"/>
            <w:tcBorders>
              <w:top w:val="single" w:sz="4" w:space="0" w:color="000000"/>
              <w:left w:val="single" w:sz="4" w:space="0" w:color="000000"/>
              <w:bottom w:val="single" w:sz="4" w:space="0" w:color="000000"/>
              <w:right w:val="single" w:sz="4" w:space="0" w:color="000000"/>
            </w:tcBorders>
            <w:vAlign w:val="center"/>
          </w:tcPr>
          <w:p w14:paraId="7968BE93" w14:textId="77777777" w:rsidR="00E32C81" w:rsidRPr="00E32C81" w:rsidRDefault="00E32C81" w:rsidP="00E32C81">
            <w:pPr>
              <w:jc w:val="center"/>
              <w:rPr>
                <w:rFonts w:cs="Times New Roman"/>
                <w:sz w:val="16"/>
              </w:rPr>
            </w:pPr>
            <w:r w:rsidRPr="00E32C81">
              <w:rPr>
                <w:rFonts w:cs="Times New Roman"/>
                <w:sz w:val="16"/>
              </w:rPr>
              <w:t>1.0, 1.9</w:t>
            </w:r>
          </w:p>
        </w:tc>
        <w:tc>
          <w:tcPr>
            <w:tcW w:w="1020" w:type="dxa"/>
            <w:tcBorders>
              <w:top w:val="single" w:sz="4" w:space="0" w:color="000000"/>
              <w:left w:val="single" w:sz="4" w:space="0" w:color="000000"/>
              <w:bottom w:val="single" w:sz="4" w:space="0" w:color="000000"/>
              <w:right w:val="single" w:sz="4" w:space="0" w:color="000000"/>
            </w:tcBorders>
            <w:vAlign w:val="center"/>
          </w:tcPr>
          <w:p w14:paraId="42641207" w14:textId="77777777" w:rsidR="00E32C81" w:rsidRPr="00E32C81" w:rsidRDefault="00E32C81" w:rsidP="00E32C81">
            <w:pPr>
              <w:jc w:val="center"/>
              <w:rPr>
                <w:rFonts w:cs="Times New Roman"/>
                <w:sz w:val="16"/>
              </w:rPr>
            </w:pPr>
            <w:r w:rsidRPr="00E32C81">
              <w:rPr>
                <w:rFonts w:cs="Times New Roman"/>
                <w:sz w:val="16"/>
              </w:rPr>
              <w:t>0.4, 2.0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14145D81" w14:textId="77777777" w:rsidR="00E32C81" w:rsidRPr="00E32C81" w:rsidRDefault="00E32C81" w:rsidP="00E32C81">
            <w:pPr>
              <w:jc w:val="center"/>
              <w:rPr>
                <w:rFonts w:cs="Times New Roman"/>
                <w:sz w:val="16"/>
              </w:rPr>
            </w:pPr>
            <w:r w:rsidRPr="00E32C81">
              <w:rPr>
                <w:rFonts w:cs="Times New Roman"/>
                <w:sz w:val="16"/>
              </w:rPr>
              <w:t>0.0/22.8</w:t>
            </w:r>
          </w:p>
        </w:tc>
        <w:tc>
          <w:tcPr>
            <w:tcW w:w="1066" w:type="dxa"/>
            <w:tcBorders>
              <w:top w:val="single" w:sz="4" w:space="0" w:color="000000"/>
              <w:left w:val="single" w:sz="4" w:space="0" w:color="000000"/>
              <w:bottom w:val="single" w:sz="4" w:space="0" w:color="000000"/>
              <w:right w:val="single" w:sz="4" w:space="0" w:color="000000"/>
            </w:tcBorders>
            <w:vAlign w:val="center"/>
          </w:tcPr>
          <w:p w14:paraId="6C53D1DC"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0226115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C070A7E" w14:textId="77777777" w:rsidR="00E32C81" w:rsidRPr="00E32C81" w:rsidRDefault="00E32C81" w:rsidP="00E32C81">
            <w:pPr>
              <w:rPr>
                <w:rFonts w:cs="Times New Roman"/>
                <w:sz w:val="16"/>
              </w:rPr>
            </w:pPr>
            <w:r w:rsidRPr="00E32C81">
              <w:rPr>
                <w:rFonts w:cs="Times New Roman"/>
                <w:sz w:val="16"/>
              </w:rPr>
              <w:t>Item 13. Impact on relationships</w:t>
            </w:r>
          </w:p>
        </w:tc>
        <w:tc>
          <w:tcPr>
            <w:tcW w:w="420" w:type="dxa"/>
            <w:tcBorders>
              <w:top w:val="single" w:sz="4" w:space="0" w:color="000000"/>
              <w:left w:val="single" w:sz="4" w:space="0" w:color="000000"/>
              <w:bottom w:val="single" w:sz="4" w:space="0" w:color="000000"/>
              <w:right w:val="single" w:sz="4" w:space="0" w:color="000000"/>
            </w:tcBorders>
            <w:vAlign w:val="center"/>
          </w:tcPr>
          <w:p w14:paraId="252A5B97"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65088532" w14:textId="77777777" w:rsidR="00E32C81" w:rsidRPr="00E32C81" w:rsidRDefault="00E32C81" w:rsidP="00E32C81">
            <w:pPr>
              <w:jc w:val="center"/>
              <w:rPr>
                <w:rFonts w:cs="Times New Roman"/>
                <w:sz w:val="16"/>
              </w:rPr>
            </w:pPr>
            <w:r w:rsidRPr="00E32C81">
              <w:rPr>
                <w:rFonts w:cs="Times New Roman"/>
                <w:sz w:val="16"/>
              </w:rPr>
              <w:t>1.1 (0.6)</w:t>
            </w:r>
          </w:p>
        </w:tc>
        <w:tc>
          <w:tcPr>
            <w:tcW w:w="768" w:type="dxa"/>
            <w:tcBorders>
              <w:top w:val="single" w:sz="4" w:space="0" w:color="000000"/>
              <w:left w:val="single" w:sz="4" w:space="0" w:color="000000"/>
              <w:bottom w:val="single" w:sz="4" w:space="0" w:color="000000"/>
              <w:right w:val="single" w:sz="4" w:space="0" w:color="000000"/>
            </w:tcBorders>
            <w:vAlign w:val="center"/>
          </w:tcPr>
          <w:p w14:paraId="12EACB19"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547E4231" w14:textId="77777777" w:rsidR="00E32C81" w:rsidRPr="00E32C81" w:rsidRDefault="00E32C81" w:rsidP="00E32C81">
            <w:pPr>
              <w:jc w:val="center"/>
              <w:rPr>
                <w:rFonts w:cs="Times New Roman"/>
                <w:sz w:val="16"/>
              </w:rPr>
            </w:pPr>
            <w:r w:rsidRPr="00E32C81">
              <w:rPr>
                <w:rFonts w:cs="Times New Roman"/>
                <w:sz w:val="16"/>
              </w:rPr>
              <w:t>0.7, 1.6</w:t>
            </w:r>
          </w:p>
        </w:tc>
        <w:tc>
          <w:tcPr>
            <w:tcW w:w="1020" w:type="dxa"/>
            <w:tcBorders>
              <w:top w:val="single" w:sz="4" w:space="0" w:color="000000"/>
              <w:left w:val="single" w:sz="4" w:space="0" w:color="000000"/>
              <w:bottom w:val="single" w:sz="4" w:space="0" w:color="000000"/>
              <w:right w:val="single" w:sz="4" w:space="0" w:color="000000"/>
            </w:tcBorders>
            <w:vAlign w:val="center"/>
          </w:tcPr>
          <w:p w14:paraId="0ABE2FEA"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3D40DCE1" w14:textId="77777777" w:rsidR="00E32C81" w:rsidRPr="00E32C81" w:rsidRDefault="00E32C81" w:rsidP="00E32C81">
            <w:pPr>
              <w:jc w:val="center"/>
              <w:rPr>
                <w:rFonts w:cs="Times New Roman"/>
                <w:sz w:val="16"/>
              </w:rPr>
            </w:pPr>
            <w:r w:rsidRPr="00E32C81">
              <w:rPr>
                <w:rFonts w:cs="Times New Roman"/>
                <w:sz w:val="16"/>
              </w:rPr>
              <w:t>5.4/15.2</w:t>
            </w:r>
          </w:p>
        </w:tc>
        <w:tc>
          <w:tcPr>
            <w:tcW w:w="1066" w:type="dxa"/>
            <w:tcBorders>
              <w:top w:val="single" w:sz="4" w:space="0" w:color="000000"/>
              <w:left w:val="single" w:sz="4" w:space="0" w:color="000000"/>
              <w:bottom w:val="single" w:sz="4" w:space="0" w:color="000000"/>
              <w:right w:val="single" w:sz="4" w:space="0" w:color="000000"/>
            </w:tcBorders>
            <w:vAlign w:val="center"/>
          </w:tcPr>
          <w:p w14:paraId="7C667867"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6540869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974DFB3" w14:textId="77777777" w:rsidR="00E32C81" w:rsidRPr="00E32C81" w:rsidRDefault="00E32C81" w:rsidP="00E32C81">
            <w:pPr>
              <w:rPr>
                <w:rFonts w:cs="Times New Roman"/>
                <w:sz w:val="16"/>
              </w:rPr>
            </w:pPr>
            <w:r w:rsidRPr="00E32C81">
              <w:rPr>
                <w:rFonts w:cs="Times New Roman"/>
                <w:sz w:val="16"/>
              </w:rPr>
              <w:t>HypoPT-SD symptom subscale (items 1–7)</w:t>
            </w:r>
          </w:p>
        </w:tc>
        <w:tc>
          <w:tcPr>
            <w:tcW w:w="420" w:type="dxa"/>
            <w:tcBorders>
              <w:top w:val="single" w:sz="4" w:space="0" w:color="000000"/>
              <w:left w:val="single" w:sz="4" w:space="0" w:color="000000"/>
              <w:bottom w:val="single" w:sz="4" w:space="0" w:color="000000"/>
              <w:right w:val="single" w:sz="4" w:space="0" w:color="000000"/>
            </w:tcBorders>
            <w:vAlign w:val="center"/>
          </w:tcPr>
          <w:p w14:paraId="63B6915F"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6DF3D4F2" w14:textId="77777777" w:rsidR="00E32C81" w:rsidRPr="00E32C81" w:rsidRDefault="00E32C81" w:rsidP="00E32C81">
            <w:pPr>
              <w:jc w:val="center"/>
              <w:rPr>
                <w:rFonts w:cs="Times New Roman"/>
                <w:sz w:val="16"/>
              </w:rPr>
            </w:pPr>
            <w:r w:rsidRPr="00E32C81">
              <w:rPr>
                <w:rFonts w:cs="Times New Roman"/>
                <w:sz w:val="16"/>
              </w:rPr>
              <w:t>2.4 (0.7)</w:t>
            </w:r>
          </w:p>
        </w:tc>
        <w:tc>
          <w:tcPr>
            <w:tcW w:w="768" w:type="dxa"/>
            <w:tcBorders>
              <w:top w:val="single" w:sz="4" w:space="0" w:color="000000"/>
              <w:left w:val="single" w:sz="4" w:space="0" w:color="000000"/>
              <w:bottom w:val="single" w:sz="4" w:space="0" w:color="000000"/>
              <w:right w:val="single" w:sz="4" w:space="0" w:color="000000"/>
            </w:tcBorders>
            <w:vAlign w:val="center"/>
          </w:tcPr>
          <w:p w14:paraId="3E3D4AF7" w14:textId="77777777" w:rsidR="00E32C81" w:rsidRPr="00E32C81" w:rsidRDefault="00E32C81" w:rsidP="00E32C81">
            <w:pPr>
              <w:jc w:val="center"/>
              <w:rPr>
                <w:rFonts w:cs="Times New Roman"/>
                <w:sz w:val="16"/>
              </w:rPr>
            </w:pPr>
            <w:r w:rsidRPr="00E32C81">
              <w:rPr>
                <w:rFonts w:cs="Times New Roman"/>
                <w:sz w:val="16"/>
              </w:rPr>
              <w:t>2.2</w:t>
            </w:r>
          </w:p>
        </w:tc>
        <w:tc>
          <w:tcPr>
            <w:tcW w:w="1260" w:type="dxa"/>
            <w:tcBorders>
              <w:top w:val="single" w:sz="4" w:space="0" w:color="000000"/>
              <w:left w:val="single" w:sz="4" w:space="0" w:color="000000"/>
              <w:bottom w:val="single" w:sz="4" w:space="0" w:color="000000"/>
              <w:right w:val="single" w:sz="4" w:space="0" w:color="000000"/>
            </w:tcBorders>
            <w:vAlign w:val="center"/>
          </w:tcPr>
          <w:p w14:paraId="5071B3BB" w14:textId="77777777" w:rsidR="00E32C81" w:rsidRPr="00E32C81" w:rsidRDefault="00E32C81" w:rsidP="00E32C81">
            <w:pPr>
              <w:jc w:val="center"/>
              <w:rPr>
                <w:rFonts w:cs="Times New Roman"/>
                <w:sz w:val="16"/>
              </w:rPr>
            </w:pPr>
            <w:r w:rsidRPr="00E32C81">
              <w:rPr>
                <w:rFonts w:cs="Times New Roman"/>
                <w:sz w:val="16"/>
              </w:rPr>
              <w:t>1.9, 2.9</w:t>
            </w:r>
          </w:p>
        </w:tc>
        <w:tc>
          <w:tcPr>
            <w:tcW w:w="1020" w:type="dxa"/>
            <w:tcBorders>
              <w:top w:val="single" w:sz="4" w:space="0" w:color="000000"/>
              <w:left w:val="single" w:sz="4" w:space="0" w:color="000000"/>
              <w:bottom w:val="single" w:sz="4" w:space="0" w:color="000000"/>
              <w:right w:val="single" w:sz="4" w:space="0" w:color="000000"/>
            </w:tcBorders>
            <w:vAlign w:val="center"/>
          </w:tcPr>
          <w:p w14:paraId="3508EA25" w14:textId="77777777" w:rsidR="00E32C81" w:rsidRPr="00E32C81" w:rsidRDefault="00E32C81" w:rsidP="00E32C81">
            <w:pPr>
              <w:jc w:val="center"/>
              <w:rPr>
                <w:rFonts w:cs="Times New Roman"/>
                <w:sz w:val="16"/>
              </w:rPr>
            </w:pPr>
            <w:r w:rsidRPr="00E32C81">
              <w:rPr>
                <w:rFonts w:cs="Times New Roman"/>
                <w:sz w:val="16"/>
              </w:rPr>
              <w:t>1.4, 3.8</w:t>
            </w:r>
          </w:p>
        </w:tc>
        <w:tc>
          <w:tcPr>
            <w:tcW w:w="1250" w:type="dxa"/>
            <w:tcBorders>
              <w:top w:val="single" w:sz="4" w:space="0" w:color="000000"/>
              <w:left w:val="single" w:sz="4" w:space="0" w:color="000000"/>
              <w:bottom w:val="single" w:sz="4" w:space="0" w:color="000000"/>
              <w:right w:val="single" w:sz="4" w:space="0" w:color="000000"/>
            </w:tcBorders>
            <w:vAlign w:val="center"/>
          </w:tcPr>
          <w:p w14:paraId="320B65C8" w14:textId="77777777" w:rsidR="00E32C81" w:rsidRPr="00E32C81" w:rsidRDefault="00E32C81" w:rsidP="00E32C81">
            <w:pPr>
              <w:jc w:val="center"/>
              <w:rPr>
                <w:rFonts w:cs="Times New Roman"/>
                <w:sz w:val="16"/>
              </w:rPr>
            </w:pPr>
            <w:r w:rsidRPr="00E32C81">
              <w:rPr>
                <w:rFonts w:cs="Times New Roman"/>
                <w:sz w:val="16"/>
              </w:rPr>
              <w:t>0.0/0.0</w:t>
            </w:r>
          </w:p>
        </w:tc>
        <w:tc>
          <w:tcPr>
            <w:tcW w:w="1066" w:type="dxa"/>
            <w:tcBorders>
              <w:top w:val="single" w:sz="4" w:space="0" w:color="000000"/>
              <w:left w:val="single" w:sz="4" w:space="0" w:color="000000"/>
              <w:bottom w:val="single" w:sz="4" w:space="0" w:color="000000"/>
              <w:right w:val="single" w:sz="4" w:space="0" w:color="000000"/>
            </w:tcBorders>
            <w:vAlign w:val="center"/>
          </w:tcPr>
          <w:p w14:paraId="7A4C8969"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3474245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7783C06" w14:textId="77777777" w:rsidR="00E32C81" w:rsidRPr="00E32C81" w:rsidRDefault="00E32C81" w:rsidP="00E32C81">
            <w:pPr>
              <w:rPr>
                <w:rFonts w:cs="Times New Roman"/>
                <w:sz w:val="16"/>
              </w:rPr>
            </w:pPr>
            <w:r w:rsidRPr="00E32C81">
              <w:rPr>
                <w:rFonts w:cs="Times New Roman"/>
                <w:sz w:val="16"/>
              </w:rPr>
              <w:t>HypoPT-SD impact subscale (items 10–13)</w:t>
            </w:r>
          </w:p>
        </w:tc>
        <w:tc>
          <w:tcPr>
            <w:tcW w:w="420" w:type="dxa"/>
            <w:tcBorders>
              <w:top w:val="single" w:sz="4" w:space="0" w:color="000000"/>
              <w:left w:val="single" w:sz="4" w:space="0" w:color="000000"/>
              <w:bottom w:val="single" w:sz="4" w:space="0" w:color="000000"/>
              <w:right w:val="single" w:sz="4" w:space="0" w:color="000000"/>
            </w:tcBorders>
            <w:vAlign w:val="center"/>
          </w:tcPr>
          <w:p w14:paraId="5AA3A4F8" w14:textId="77777777" w:rsidR="00E32C81" w:rsidRPr="00E32C81" w:rsidRDefault="00E32C81" w:rsidP="00E32C81">
            <w:pPr>
              <w:jc w:val="center"/>
              <w:rPr>
                <w:rFonts w:cs="Times New Roman"/>
                <w:sz w:val="16"/>
              </w:rPr>
            </w:pPr>
            <w:r w:rsidRPr="00E32C81">
              <w:rPr>
                <w:rFonts w:cs="Times New Roman"/>
                <w:sz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14:paraId="52FCA26C" w14:textId="77777777" w:rsidR="00E32C81" w:rsidRPr="00E32C81" w:rsidRDefault="00E32C81" w:rsidP="00E32C81">
            <w:pPr>
              <w:jc w:val="center"/>
              <w:rPr>
                <w:rFonts w:cs="Times New Roman"/>
                <w:sz w:val="16"/>
              </w:rPr>
            </w:pPr>
            <w:r w:rsidRPr="00E32C81">
              <w:rPr>
                <w:rFonts w:cs="Times New Roman"/>
                <w:sz w:val="16"/>
              </w:rPr>
              <w:t>1.3 (0.4)</w:t>
            </w:r>
          </w:p>
        </w:tc>
        <w:tc>
          <w:tcPr>
            <w:tcW w:w="768" w:type="dxa"/>
            <w:tcBorders>
              <w:top w:val="single" w:sz="4" w:space="0" w:color="000000"/>
              <w:left w:val="single" w:sz="4" w:space="0" w:color="000000"/>
              <w:bottom w:val="single" w:sz="4" w:space="0" w:color="000000"/>
              <w:right w:val="single" w:sz="4" w:space="0" w:color="000000"/>
            </w:tcBorders>
            <w:vAlign w:val="center"/>
          </w:tcPr>
          <w:p w14:paraId="40EFEB64" w14:textId="77777777" w:rsidR="00E32C81" w:rsidRPr="00E32C81" w:rsidRDefault="00E32C81" w:rsidP="00E32C81">
            <w:pPr>
              <w:jc w:val="center"/>
              <w:rPr>
                <w:rFonts w:cs="Times New Roman"/>
                <w:sz w:val="16"/>
              </w:rPr>
            </w:pPr>
            <w:r w:rsidRPr="00E32C81">
              <w:rPr>
                <w:rFonts w:cs="Times New Roman"/>
                <w:sz w:val="16"/>
              </w:rPr>
              <w:t>1.3</w:t>
            </w:r>
          </w:p>
        </w:tc>
        <w:tc>
          <w:tcPr>
            <w:tcW w:w="1260" w:type="dxa"/>
            <w:tcBorders>
              <w:top w:val="single" w:sz="4" w:space="0" w:color="000000"/>
              <w:left w:val="single" w:sz="4" w:space="0" w:color="000000"/>
              <w:bottom w:val="single" w:sz="4" w:space="0" w:color="000000"/>
              <w:right w:val="single" w:sz="4" w:space="0" w:color="000000"/>
            </w:tcBorders>
            <w:vAlign w:val="center"/>
          </w:tcPr>
          <w:p w14:paraId="4F263338" w14:textId="77777777" w:rsidR="00E32C81" w:rsidRPr="00E32C81" w:rsidRDefault="00E32C81" w:rsidP="00E32C81">
            <w:pPr>
              <w:jc w:val="center"/>
              <w:rPr>
                <w:rFonts w:cs="Times New Roman"/>
                <w:sz w:val="16"/>
              </w:rPr>
            </w:pPr>
            <w:r w:rsidRPr="00E32C81">
              <w:rPr>
                <w:rFonts w:cs="Times New Roman"/>
                <w:sz w:val="16"/>
              </w:rPr>
              <w:t>1.0, 1.8</w:t>
            </w:r>
          </w:p>
        </w:tc>
        <w:tc>
          <w:tcPr>
            <w:tcW w:w="1020" w:type="dxa"/>
            <w:tcBorders>
              <w:top w:val="single" w:sz="4" w:space="0" w:color="000000"/>
              <w:left w:val="single" w:sz="4" w:space="0" w:color="000000"/>
              <w:bottom w:val="single" w:sz="4" w:space="0" w:color="000000"/>
              <w:right w:val="single" w:sz="4" w:space="0" w:color="000000"/>
            </w:tcBorders>
            <w:vAlign w:val="center"/>
          </w:tcPr>
          <w:p w14:paraId="0787C7A9" w14:textId="77777777" w:rsidR="00E32C81" w:rsidRPr="00E32C81" w:rsidRDefault="00E32C81" w:rsidP="00E32C81">
            <w:pPr>
              <w:jc w:val="center"/>
              <w:rPr>
                <w:rFonts w:cs="Times New Roman"/>
                <w:sz w:val="16"/>
              </w:rPr>
            </w:pPr>
            <w:r w:rsidRPr="00E32C81">
              <w:rPr>
                <w:rFonts w:cs="Times New Roman"/>
                <w:sz w:val="16"/>
              </w:rPr>
              <w:t>0.5, 2.0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7F03497A" w14:textId="77777777" w:rsidR="00E32C81" w:rsidRPr="00E32C81" w:rsidRDefault="00E32C81" w:rsidP="00E32C81">
            <w:pPr>
              <w:jc w:val="center"/>
              <w:rPr>
                <w:rFonts w:cs="Times New Roman"/>
                <w:sz w:val="16"/>
              </w:rPr>
            </w:pPr>
            <w:r w:rsidRPr="00E32C81">
              <w:rPr>
                <w:rFonts w:cs="Times New Roman"/>
                <w:sz w:val="16"/>
              </w:rPr>
              <w:t>0.0/9.8</w:t>
            </w:r>
          </w:p>
        </w:tc>
        <w:tc>
          <w:tcPr>
            <w:tcW w:w="1066" w:type="dxa"/>
            <w:tcBorders>
              <w:top w:val="single" w:sz="4" w:space="0" w:color="000000"/>
              <w:left w:val="single" w:sz="4" w:space="0" w:color="000000"/>
              <w:bottom w:val="single" w:sz="4" w:space="0" w:color="000000"/>
              <w:right w:val="single" w:sz="4" w:space="0" w:color="000000"/>
            </w:tcBorders>
            <w:vAlign w:val="center"/>
          </w:tcPr>
          <w:p w14:paraId="3C26B82B" w14:textId="77777777" w:rsidR="00E32C81" w:rsidRPr="00E32C81" w:rsidRDefault="00E32C81" w:rsidP="00E32C81">
            <w:pPr>
              <w:jc w:val="center"/>
              <w:rPr>
                <w:rFonts w:cs="Times New Roman"/>
                <w:sz w:val="16"/>
              </w:rPr>
            </w:pPr>
            <w:r w:rsidRPr="00E32C81">
              <w:rPr>
                <w:rFonts w:cs="Times New Roman"/>
                <w:sz w:val="16"/>
              </w:rPr>
              <w:t>1 (1.1)</w:t>
            </w:r>
          </w:p>
        </w:tc>
      </w:tr>
      <w:tr w:rsidR="00E32C81" w:rsidRPr="00E32C81" w14:paraId="4745793F"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6A3B5FC" w14:textId="77777777" w:rsidR="00E32C81" w:rsidRPr="00E32C81" w:rsidRDefault="00E32C81" w:rsidP="00E32C81">
            <w:pPr>
              <w:rPr>
                <w:rFonts w:cs="Times New Roman"/>
                <w:b/>
                <w:sz w:val="16"/>
              </w:rPr>
            </w:pPr>
            <w:r w:rsidRPr="00E32C81">
              <w:rPr>
                <w:rFonts w:cs="Times New Roman"/>
                <w:b/>
                <w:sz w:val="16"/>
              </w:rPr>
              <w:t>Week 4</w:t>
            </w:r>
          </w:p>
        </w:tc>
        <w:tc>
          <w:tcPr>
            <w:tcW w:w="420" w:type="dxa"/>
            <w:tcBorders>
              <w:top w:val="single" w:sz="4" w:space="0" w:color="000000"/>
              <w:left w:val="single" w:sz="4" w:space="0" w:color="000000"/>
              <w:bottom w:val="single" w:sz="4" w:space="0" w:color="000000"/>
              <w:right w:val="single" w:sz="4" w:space="0" w:color="000000"/>
            </w:tcBorders>
            <w:vAlign w:val="center"/>
          </w:tcPr>
          <w:p w14:paraId="31897936" w14:textId="77777777" w:rsidR="00E32C81" w:rsidRPr="00E32C81" w:rsidRDefault="00E32C81" w:rsidP="00E32C81">
            <w:pPr>
              <w:jc w:val="center"/>
              <w:rPr>
                <w:rFonts w:cs="Times New Roman"/>
                <w:sz w:val="16"/>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01FBDF58" w14:textId="77777777" w:rsidR="00E32C81" w:rsidRPr="00E32C81" w:rsidRDefault="00E32C81" w:rsidP="00E32C81">
            <w:pPr>
              <w:jc w:val="center"/>
              <w:rPr>
                <w:rFonts w:cs="Times New Roman"/>
                <w:sz w:val="1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6B3D476" w14:textId="77777777" w:rsidR="00E32C81" w:rsidRPr="00E32C81" w:rsidRDefault="00E32C81" w:rsidP="00E32C81">
            <w:pPr>
              <w:jc w:val="center"/>
              <w:rPr>
                <w:rFonts w:cs="Times New Roman"/>
                <w:sz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EA9421" w14:textId="77777777" w:rsidR="00E32C81" w:rsidRPr="00E32C81" w:rsidRDefault="00E32C81" w:rsidP="00E32C81">
            <w:pPr>
              <w:jc w:val="center"/>
              <w:rPr>
                <w:rFonts w:cs="Times New Roman"/>
                <w:sz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14177A0" w14:textId="77777777" w:rsidR="00E32C81" w:rsidRPr="00E32C81" w:rsidRDefault="00E32C81" w:rsidP="00E32C81">
            <w:pPr>
              <w:jc w:val="center"/>
              <w:rPr>
                <w:rFonts w:cs="Times New Roman"/>
                <w:sz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7971376" w14:textId="77777777" w:rsidR="00E32C81" w:rsidRPr="00E32C81" w:rsidRDefault="00E32C81" w:rsidP="00E32C81">
            <w:pPr>
              <w:jc w:val="center"/>
              <w:rPr>
                <w:rFonts w:cs="Times New Roman"/>
                <w:sz w:val="16"/>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69D263A4" w14:textId="77777777" w:rsidR="00E32C81" w:rsidRPr="00E32C81" w:rsidRDefault="00E32C81" w:rsidP="00E32C81">
            <w:pPr>
              <w:jc w:val="center"/>
              <w:rPr>
                <w:rFonts w:cs="Times New Roman"/>
                <w:sz w:val="16"/>
              </w:rPr>
            </w:pPr>
          </w:p>
        </w:tc>
      </w:tr>
      <w:tr w:rsidR="00E32C81" w:rsidRPr="00E32C81" w14:paraId="1328F12A"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F494A97" w14:textId="77777777" w:rsidR="00E32C81" w:rsidRPr="00E32C81" w:rsidRDefault="00E32C81" w:rsidP="00E32C81">
            <w:pPr>
              <w:rPr>
                <w:rFonts w:cs="Times New Roman"/>
                <w:b/>
                <w:sz w:val="16"/>
              </w:rPr>
            </w:pPr>
            <w:r w:rsidRPr="00E32C81">
              <w:rPr>
                <w:rFonts w:cs="Times New Roman"/>
                <w:sz w:val="16"/>
              </w:rPr>
              <w:t>Item 1. Muscle cramps</w:t>
            </w:r>
          </w:p>
        </w:tc>
        <w:tc>
          <w:tcPr>
            <w:tcW w:w="420" w:type="dxa"/>
            <w:tcBorders>
              <w:top w:val="single" w:sz="4" w:space="0" w:color="000000"/>
              <w:left w:val="single" w:sz="4" w:space="0" w:color="000000"/>
              <w:bottom w:val="single" w:sz="4" w:space="0" w:color="000000"/>
              <w:right w:val="single" w:sz="4" w:space="0" w:color="000000"/>
            </w:tcBorders>
            <w:vAlign w:val="center"/>
          </w:tcPr>
          <w:p w14:paraId="49BF617D"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4E0BE20F" w14:textId="77777777" w:rsidR="00E32C81" w:rsidRPr="00E32C81" w:rsidRDefault="00E32C81" w:rsidP="00E32C81">
            <w:pPr>
              <w:jc w:val="center"/>
              <w:rPr>
                <w:rFonts w:cs="Times New Roman"/>
                <w:sz w:val="16"/>
              </w:rPr>
            </w:pPr>
            <w:r w:rsidRPr="00E32C81">
              <w:rPr>
                <w:rFonts w:cs="Times New Roman"/>
                <w:sz w:val="16"/>
              </w:rPr>
              <w:t>1.5 (1.0)</w:t>
            </w:r>
          </w:p>
        </w:tc>
        <w:tc>
          <w:tcPr>
            <w:tcW w:w="768" w:type="dxa"/>
            <w:tcBorders>
              <w:top w:val="single" w:sz="4" w:space="0" w:color="000000"/>
              <w:left w:val="single" w:sz="4" w:space="0" w:color="000000"/>
              <w:bottom w:val="single" w:sz="4" w:space="0" w:color="000000"/>
              <w:right w:val="single" w:sz="4" w:space="0" w:color="000000"/>
            </w:tcBorders>
            <w:vAlign w:val="center"/>
          </w:tcPr>
          <w:p w14:paraId="38EC37A3"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591F280D" w14:textId="77777777" w:rsidR="00E32C81" w:rsidRPr="00E32C81" w:rsidRDefault="00E32C81" w:rsidP="00E32C81">
            <w:pPr>
              <w:jc w:val="center"/>
              <w:rPr>
                <w:rFonts w:cs="Times New Roman"/>
                <w:sz w:val="16"/>
              </w:rPr>
            </w:pPr>
            <w:r w:rsidRPr="00E32C81">
              <w:rPr>
                <w:rFonts w:cs="Times New Roman"/>
                <w:sz w:val="16"/>
              </w:rPr>
              <w:t>0.8, 2.0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1B5071A3"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782437CE" w14:textId="77777777" w:rsidR="00E32C81" w:rsidRPr="00E32C81" w:rsidRDefault="00E32C81" w:rsidP="00E32C81">
            <w:pPr>
              <w:jc w:val="center"/>
              <w:rPr>
                <w:rFonts w:cs="Times New Roman"/>
                <w:sz w:val="16"/>
              </w:rPr>
            </w:pPr>
            <w:r w:rsidRPr="00E32C81">
              <w:rPr>
                <w:rFonts w:cs="Times New Roman"/>
                <w:sz w:val="16"/>
              </w:rPr>
              <w:t>3.4/2.3</w:t>
            </w:r>
          </w:p>
        </w:tc>
        <w:tc>
          <w:tcPr>
            <w:tcW w:w="1066" w:type="dxa"/>
            <w:tcBorders>
              <w:top w:val="single" w:sz="4" w:space="0" w:color="000000"/>
              <w:left w:val="single" w:sz="4" w:space="0" w:color="000000"/>
              <w:bottom w:val="single" w:sz="4" w:space="0" w:color="000000"/>
              <w:right w:val="single" w:sz="4" w:space="0" w:color="000000"/>
            </w:tcBorders>
            <w:vAlign w:val="center"/>
          </w:tcPr>
          <w:p w14:paraId="207DBF84"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1F4A5922"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4B8934E" w14:textId="77777777" w:rsidR="00E32C81" w:rsidRPr="00E32C81" w:rsidRDefault="00E32C81" w:rsidP="00E32C81">
            <w:pPr>
              <w:rPr>
                <w:rFonts w:cs="Times New Roman"/>
                <w:sz w:val="16"/>
              </w:rPr>
            </w:pPr>
            <w:r w:rsidRPr="00E32C81">
              <w:rPr>
                <w:rFonts w:cs="Times New Roman"/>
                <w:sz w:val="16"/>
              </w:rPr>
              <w:t>Item 2. Tingling</w:t>
            </w:r>
          </w:p>
        </w:tc>
        <w:tc>
          <w:tcPr>
            <w:tcW w:w="420" w:type="dxa"/>
            <w:tcBorders>
              <w:top w:val="single" w:sz="4" w:space="0" w:color="000000"/>
              <w:left w:val="single" w:sz="4" w:space="0" w:color="000000"/>
              <w:bottom w:val="single" w:sz="4" w:space="0" w:color="000000"/>
              <w:right w:val="single" w:sz="4" w:space="0" w:color="000000"/>
            </w:tcBorders>
            <w:vAlign w:val="center"/>
          </w:tcPr>
          <w:p w14:paraId="57F7CFE8"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58EFD670" w14:textId="77777777" w:rsidR="00E32C81" w:rsidRPr="00E32C81" w:rsidRDefault="00E32C81" w:rsidP="00E32C81">
            <w:pPr>
              <w:jc w:val="center"/>
              <w:rPr>
                <w:rFonts w:cs="Times New Roman"/>
                <w:sz w:val="16"/>
              </w:rPr>
            </w:pPr>
            <w:r w:rsidRPr="00E32C81">
              <w:rPr>
                <w:rFonts w:cs="Times New Roman"/>
                <w:sz w:val="16"/>
              </w:rPr>
              <w:t>1.5 (0.9)</w:t>
            </w:r>
          </w:p>
        </w:tc>
        <w:tc>
          <w:tcPr>
            <w:tcW w:w="768" w:type="dxa"/>
            <w:tcBorders>
              <w:top w:val="single" w:sz="4" w:space="0" w:color="000000"/>
              <w:left w:val="single" w:sz="4" w:space="0" w:color="000000"/>
              <w:bottom w:val="single" w:sz="4" w:space="0" w:color="000000"/>
              <w:right w:val="single" w:sz="4" w:space="0" w:color="000000"/>
            </w:tcBorders>
            <w:vAlign w:val="center"/>
          </w:tcPr>
          <w:p w14:paraId="04027AC1" w14:textId="77777777" w:rsidR="00E32C81" w:rsidRPr="00E32C81" w:rsidRDefault="00E32C81" w:rsidP="00E32C81">
            <w:pPr>
              <w:jc w:val="center"/>
              <w:rPr>
                <w:rFonts w:cs="Times New Roman"/>
                <w:sz w:val="16"/>
              </w:rPr>
            </w:pPr>
            <w:r w:rsidRPr="00E32C81">
              <w:rPr>
                <w:rFonts w:cs="Times New Roman"/>
                <w:sz w:val="16"/>
              </w:rPr>
              <w:t>1.5</w:t>
            </w:r>
          </w:p>
        </w:tc>
        <w:tc>
          <w:tcPr>
            <w:tcW w:w="1260" w:type="dxa"/>
            <w:tcBorders>
              <w:top w:val="single" w:sz="4" w:space="0" w:color="000000"/>
              <w:left w:val="single" w:sz="4" w:space="0" w:color="000000"/>
              <w:bottom w:val="single" w:sz="4" w:space="0" w:color="000000"/>
              <w:right w:val="single" w:sz="4" w:space="0" w:color="000000"/>
            </w:tcBorders>
            <w:vAlign w:val="center"/>
          </w:tcPr>
          <w:p w14:paraId="6E2BFF73" w14:textId="77777777" w:rsidR="00E32C81" w:rsidRPr="00E32C81" w:rsidRDefault="00E32C81" w:rsidP="00E32C81">
            <w:pPr>
              <w:jc w:val="center"/>
              <w:rPr>
                <w:rFonts w:cs="Times New Roman"/>
                <w:sz w:val="16"/>
              </w:rPr>
            </w:pPr>
            <w:r w:rsidRPr="00E32C81">
              <w:rPr>
                <w:rFonts w:cs="Times New Roman"/>
                <w:sz w:val="16"/>
              </w:rPr>
              <w:t>0.9, 2.0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28F3C79B"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2B3D3D48" w14:textId="77777777" w:rsidR="00E32C81" w:rsidRPr="00E32C81" w:rsidRDefault="00E32C81" w:rsidP="00E32C81">
            <w:pPr>
              <w:jc w:val="center"/>
              <w:rPr>
                <w:rFonts w:cs="Times New Roman"/>
                <w:sz w:val="16"/>
              </w:rPr>
            </w:pPr>
            <w:r w:rsidRPr="00E32C81">
              <w:rPr>
                <w:rFonts w:cs="Times New Roman"/>
                <w:sz w:val="16"/>
              </w:rPr>
              <w:t>4.6/1.1</w:t>
            </w:r>
          </w:p>
        </w:tc>
        <w:tc>
          <w:tcPr>
            <w:tcW w:w="1066" w:type="dxa"/>
            <w:tcBorders>
              <w:top w:val="single" w:sz="4" w:space="0" w:color="000000"/>
              <w:left w:val="single" w:sz="4" w:space="0" w:color="000000"/>
              <w:bottom w:val="single" w:sz="4" w:space="0" w:color="000000"/>
              <w:right w:val="single" w:sz="4" w:space="0" w:color="000000"/>
            </w:tcBorders>
            <w:vAlign w:val="center"/>
          </w:tcPr>
          <w:p w14:paraId="6764C0EE"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6E57C8F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24A2BB2" w14:textId="77777777" w:rsidR="00E32C81" w:rsidRPr="00E32C81" w:rsidRDefault="00E32C81" w:rsidP="00E32C81">
            <w:pPr>
              <w:rPr>
                <w:rFonts w:cs="Times New Roman"/>
                <w:sz w:val="16"/>
              </w:rPr>
            </w:pPr>
            <w:r w:rsidRPr="00E32C81">
              <w:rPr>
                <w:rFonts w:cs="Times New Roman"/>
                <w:sz w:val="16"/>
              </w:rPr>
              <w:t>Item 3. Numbness</w:t>
            </w:r>
          </w:p>
        </w:tc>
        <w:tc>
          <w:tcPr>
            <w:tcW w:w="420" w:type="dxa"/>
            <w:tcBorders>
              <w:top w:val="single" w:sz="4" w:space="0" w:color="000000"/>
              <w:left w:val="single" w:sz="4" w:space="0" w:color="000000"/>
              <w:bottom w:val="single" w:sz="4" w:space="0" w:color="000000"/>
              <w:right w:val="single" w:sz="4" w:space="0" w:color="000000"/>
            </w:tcBorders>
            <w:vAlign w:val="center"/>
          </w:tcPr>
          <w:p w14:paraId="727B03EF"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7452D179" w14:textId="77777777" w:rsidR="00E32C81" w:rsidRPr="00E32C81" w:rsidRDefault="00E32C81" w:rsidP="00E32C81">
            <w:pPr>
              <w:jc w:val="center"/>
              <w:rPr>
                <w:rFonts w:cs="Times New Roman"/>
                <w:sz w:val="16"/>
              </w:rPr>
            </w:pPr>
            <w:r w:rsidRPr="00E32C81">
              <w:rPr>
                <w:rFonts w:cs="Times New Roman"/>
                <w:sz w:val="16"/>
              </w:rPr>
              <w:t>1.5 (1.0)</w:t>
            </w:r>
          </w:p>
        </w:tc>
        <w:tc>
          <w:tcPr>
            <w:tcW w:w="768" w:type="dxa"/>
            <w:tcBorders>
              <w:top w:val="single" w:sz="4" w:space="0" w:color="000000"/>
              <w:left w:val="single" w:sz="4" w:space="0" w:color="000000"/>
              <w:bottom w:val="single" w:sz="4" w:space="0" w:color="000000"/>
              <w:right w:val="single" w:sz="4" w:space="0" w:color="000000"/>
            </w:tcBorders>
            <w:vAlign w:val="center"/>
          </w:tcPr>
          <w:p w14:paraId="283B0439"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7B1DBC85" w14:textId="77777777" w:rsidR="00E32C81" w:rsidRPr="00E32C81" w:rsidRDefault="00E32C81" w:rsidP="00E32C81">
            <w:pPr>
              <w:jc w:val="center"/>
              <w:rPr>
                <w:rFonts w:cs="Times New Roman"/>
                <w:sz w:val="16"/>
              </w:rPr>
            </w:pPr>
            <w:r w:rsidRPr="00E32C81">
              <w:rPr>
                <w:rFonts w:cs="Times New Roman"/>
                <w:sz w:val="16"/>
              </w:rPr>
              <w:t>0.8, 2.1</w:t>
            </w:r>
          </w:p>
        </w:tc>
        <w:tc>
          <w:tcPr>
            <w:tcW w:w="1020" w:type="dxa"/>
            <w:tcBorders>
              <w:top w:val="single" w:sz="4" w:space="0" w:color="000000"/>
              <w:left w:val="single" w:sz="4" w:space="0" w:color="000000"/>
              <w:bottom w:val="single" w:sz="4" w:space="0" w:color="000000"/>
              <w:right w:val="single" w:sz="4" w:space="0" w:color="000000"/>
            </w:tcBorders>
            <w:vAlign w:val="center"/>
          </w:tcPr>
          <w:p w14:paraId="3ED634E6"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3AB83BB0" w14:textId="77777777" w:rsidR="00E32C81" w:rsidRPr="00E32C81" w:rsidRDefault="00E32C81" w:rsidP="00E32C81">
            <w:pPr>
              <w:jc w:val="center"/>
              <w:rPr>
                <w:rFonts w:cs="Times New Roman"/>
                <w:sz w:val="16"/>
              </w:rPr>
            </w:pPr>
            <w:r w:rsidRPr="00E32C81">
              <w:rPr>
                <w:rFonts w:cs="Times New Roman"/>
                <w:sz w:val="16"/>
              </w:rPr>
              <w:t>6.9/2.3</w:t>
            </w:r>
          </w:p>
        </w:tc>
        <w:tc>
          <w:tcPr>
            <w:tcW w:w="1066" w:type="dxa"/>
            <w:tcBorders>
              <w:top w:val="single" w:sz="4" w:space="0" w:color="000000"/>
              <w:left w:val="single" w:sz="4" w:space="0" w:color="000000"/>
              <w:bottom w:val="single" w:sz="4" w:space="0" w:color="000000"/>
              <w:right w:val="single" w:sz="4" w:space="0" w:color="000000"/>
            </w:tcBorders>
            <w:vAlign w:val="center"/>
          </w:tcPr>
          <w:p w14:paraId="48D6AA80"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7BA86898"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8C67F9B" w14:textId="77777777" w:rsidR="00E32C81" w:rsidRPr="00E32C81" w:rsidRDefault="00E32C81" w:rsidP="00E32C81">
            <w:pPr>
              <w:rPr>
                <w:rFonts w:cs="Times New Roman"/>
                <w:sz w:val="16"/>
              </w:rPr>
            </w:pPr>
            <w:r w:rsidRPr="00E32C81">
              <w:rPr>
                <w:rFonts w:cs="Times New Roman"/>
                <w:sz w:val="16"/>
              </w:rPr>
              <w:t>Item 4. Muscle spasms or twitching</w:t>
            </w:r>
          </w:p>
        </w:tc>
        <w:tc>
          <w:tcPr>
            <w:tcW w:w="420" w:type="dxa"/>
            <w:tcBorders>
              <w:top w:val="single" w:sz="4" w:space="0" w:color="000000"/>
              <w:left w:val="single" w:sz="4" w:space="0" w:color="000000"/>
              <w:bottom w:val="single" w:sz="4" w:space="0" w:color="000000"/>
              <w:right w:val="single" w:sz="4" w:space="0" w:color="000000"/>
            </w:tcBorders>
            <w:vAlign w:val="center"/>
          </w:tcPr>
          <w:p w14:paraId="321A3427"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324F83A7" w14:textId="77777777" w:rsidR="00E32C81" w:rsidRPr="00E32C81" w:rsidRDefault="00E32C81" w:rsidP="00E32C81">
            <w:pPr>
              <w:jc w:val="center"/>
              <w:rPr>
                <w:rFonts w:cs="Times New Roman"/>
                <w:sz w:val="16"/>
              </w:rPr>
            </w:pPr>
            <w:r w:rsidRPr="00E32C81">
              <w:rPr>
                <w:rFonts w:cs="Times New Roman"/>
                <w:sz w:val="16"/>
              </w:rPr>
              <w:t>1.5 (1.0)</w:t>
            </w:r>
          </w:p>
        </w:tc>
        <w:tc>
          <w:tcPr>
            <w:tcW w:w="768" w:type="dxa"/>
            <w:tcBorders>
              <w:top w:val="single" w:sz="4" w:space="0" w:color="000000"/>
              <w:left w:val="single" w:sz="4" w:space="0" w:color="000000"/>
              <w:bottom w:val="single" w:sz="4" w:space="0" w:color="000000"/>
              <w:right w:val="single" w:sz="4" w:space="0" w:color="000000"/>
            </w:tcBorders>
            <w:vAlign w:val="center"/>
          </w:tcPr>
          <w:p w14:paraId="2F7A5C16"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042B773C" w14:textId="77777777" w:rsidR="00E32C81" w:rsidRPr="00E32C81" w:rsidRDefault="00E32C81" w:rsidP="00E32C81">
            <w:pPr>
              <w:jc w:val="center"/>
              <w:rPr>
                <w:rFonts w:cs="Times New Roman"/>
                <w:sz w:val="16"/>
              </w:rPr>
            </w:pPr>
            <w:r w:rsidRPr="00E32C81">
              <w:rPr>
                <w:rFonts w:cs="Times New Roman"/>
                <w:sz w:val="16"/>
              </w:rPr>
              <w:t>0.8, 2.0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1289F7F7"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51FA76ED" w14:textId="77777777" w:rsidR="00E32C81" w:rsidRPr="00E32C81" w:rsidRDefault="00E32C81" w:rsidP="00E32C81">
            <w:pPr>
              <w:jc w:val="center"/>
              <w:rPr>
                <w:rFonts w:cs="Times New Roman"/>
                <w:sz w:val="16"/>
              </w:rPr>
            </w:pPr>
            <w:r w:rsidRPr="00E32C81">
              <w:rPr>
                <w:rFonts w:cs="Times New Roman"/>
                <w:sz w:val="16"/>
              </w:rPr>
              <w:t>8.0/1.1</w:t>
            </w:r>
          </w:p>
        </w:tc>
        <w:tc>
          <w:tcPr>
            <w:tcW w:w="1066" w:type="dxa"/>
            <w:tcBorders>
              <w:top w:val="single" w:sz="4" w:space="0" w:color="000000"/>
              <w:left w:val="single" w:sz="4" w:space="0" w:color="000000"/>
              <w:bottom w:val="single" w:sz="4" w:space="0" w:color="000000"/>
              <w:right w:val="single" w:sz="4" w:space="0" w:color="000000"/>
            </w:tcBorders>
            <w:vAlign w:val="center"/>
          </w:tcPr>
          <w:p w14:paraId="10B144C8"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62BDADA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6C19B6A" w14:textId="77777777" w:rsidR="00E32C81" w:rsidRPr="00E32C81" w:rsidRDefault="00E32C81" w:rsidP="00E32C81">
            <w:pPr>
              <w:rPr>
                <w:rFonts w:cs="Times New Roman"/>
                <w:sz w:val="16"/>
              </w:rPr>
            </w:pPr>
            <w:r w:rsidRPr="00E32C81">
              <w:rPr>
                <w:rFonts w:cs="Times New Roman"/>
                <w:sz w:val="16"/>
              </w:rPr>
              <w:t>Item 5. Feelings of heaviness in arms or legs</w:t>
            </w:r>
          </w:p>
        </w:tc>
        <w:tc>
          <w:tcPr>
            <w:tcW w:w="420" w:type="dxa"/>
            <w:tcBorders>
              <w:top w:val="single" w:sz="4" w:space="0" w:color="000000"/>
              <w:left w:val="single" w:sz="4" w:space="0" w:color="000000"/>
              <w:bottom w:val="single" w:sz="4" w:space="0" w:color="000000"/>
              <w:right w:val="single" w:sz="4" w:space="0" w:color="000000"/>
            </w:tcBorders>
            <w:vAlign w:val="center"/>
          </w:tcPr>
          <w:p w14:paraId="4C73DF4A"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1449F30D" w14:textId="77777777" w:rsidR="00E32C81" w:rsidRPr="00E32C81" w:rsidRDefault="00E32C81" w:rsidP="00E32C81">
            <w:pPr>
              <w:jc w:val="center"/>
              <w:rPr>
                <w:rFonts w:cs="Times New Roman"/>
                <w:sz w:val="16"/>
              </w:rPr>
            </w:pPr>
            <w:r w:rsidRPr="00E32C81">
              <w:rPr>
                <w:rFonts w:cs="Times New Roman"/>
                <w:sz w:val="16"/>
              </w:rPr>
              <w:t>1.9 (1.0)</w:t>
            </w:r>
          </w:p>
        </w:tc>
        <w:tc>
          <w:tcPr>
            <w:tcW w:w="768" w:type="dxa"/>
            <w:tcBorders>
              <w:top w:val="single" w:sz="4" w:space="0" w:color="000000"/>
              <w:left w:val="single" w:sz="4" w:space="0" w:color="000000"/>
              <w:bottom w:val="single" w:sz="4" w:space="0" w:color="000000"/>
              <w:right w:val="single" w:sz="4" w:space="0" w:color="000000"/>
            </w:tcBorders>
            <w:vAlign w:val="center"/>
          </w:tcPr>
          <w:p w14:paraId="73FDF30A" w14:textId="77777777" w:rsidR="00E32C81" w:rsidRPr="00E32C81" w:rsidRDefault="00E32C81" w:rsidP="00E32C81">
            <w:pPr>
              <w:jc w:val="center"/>
              <w:rPr>
                <w:rFonts w:cs="Times New Roman"/>
                <w:sz w:val="16"/>
              </w:rPr>
            </w:pPr>
            <w:r w:rsidRPr="00E32C81">
              <w:rPr>
                <w:rFonts w:cs="Times New Roman"/>
                <w:sz w:val="16"/>
              </w:rPr>
              <w:t>1.9</w:t>
            </w:r>
          </w:p>
        </w:tc>
        <w:tc>
          <w:tcPr>
            <w:tcW w:w="1260" w:type="dxa"/>
            <w:tcBorders>
              <w:top w:val="single" w:sz="4" w:space="0" w:color="000000"/>
              <w:left w:val="single" w:sz="4" w:space="0" w:color="000000"/>
              <w:bottom w:val="single" w:sz="4" w:space="0" w:color="000000"/>
              <w:right w:val="single" w:sz="4" w:space="0" w:color="000000"/>
            </w:tcBorders>
            <w:vAlign w:val="center"/>
          </w:tcPr>
          <w:p w14:paraId="7061C51C" w14:textId="77777777" w:rsidR="00E32C81" w:rsidRPr="00E32C81" w:rsidRDefault="00E32C81" w:rsidP="00E32C81">
            <w:pPr>
              <w:jc w:val="center"/>
              <w:rPr>
                <w:rFonts w:cs="Times New Roman"/>
                <w:sz w:val="16"/>
              </w:rPr>
            </w:pPr>
            <w:r w:rsidRPr="00E32C81">
              <w:rPr>
                <w:rFonts w:cs="Times New Roman"/>
                <w:sz w:val="16"/>
              </w:rPr>
              <w:t>1.1, 2.3</w:t>
            </w:r>
          </w:p>
        </w:tc>
        <w:tc>
          <w:tcPr>
            <w:tcW w:w="1020" w:type="dxa"/>
            <w:tcBorders>
              <w:top w:val="single" w:sz="4" w:space="0" w:color="000000"/>
              <w:left w:val="single" w:sz="4" w:space="0" w:color="000000"/>
              <w:bottom w:val="single" w:sz="4" w:space="0" w:color="000000"/>
              <w:right w:val="single" w:sz="4" w:space="0" w:color="000000"/>
            </w:tcBorders>
            <w:vAlign w:val="center"/>
          </w:tcPr>
          <w:p w14:paraId="71D3B463"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61BC257C" w14:textId="77777777" w:rsidR="00E32C81" w:rsidRPr="00E32C81" w:rsidRDefault="00E32C81" w:rsidP="00E32C81">
            <w:pPr>
              <w:jc w:val="center"/>
              <w:rPr>
                <w:rFonts w:cs="Times New Roman"/>
                <w:sz w:val="16"/>
              </w:rPr>
            </w:pPr>
            <w:r w:rsidRPr="00E32C81">
              <w:rPr>
                <w:rFonts w:cs="Times New Roman"/>
                <w:sz w:val="16"/>
              </w:rPr>
              <w:t>4.6/3.4</w:t>
            </w:r>
          </w:p>
        </w:tc>
        <w:tc>
          <w:tcPr>
            <w:tcW w:w="1066" w:type="dxa"/>
            <w:tcBorders>
              <w:top w:val="single" w:sz="4" w:space="0" w:color="000000"/>
              <w:left w:val="single" w:sz="4" w:space="0" w:color="000000"/>
              <w:bottom w:val="single" w:sz="4" w:space="0" w:color="000000"/>
              <w:right w:val="single" w:sz="4" w:space="0" w:color="000000"/>
            </w:tcBorders>
            <w:vAlign w:val="center"/>
          </w:tcPr>
          <w:p w14:paraId="09F6F911"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5A64EC86"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1BCE85F" w14:textId="77777777" w:rsidR="00E32C81" w:rsidRPr="00E32C81" w:rsidRDefault="00E32C81" w:rsidP="00E32C81">
            <w:pPr>
              <w:rPr>
                <w:rFonts w:cs="Times New Roman"/>
                <w:sz w:val="16"/>
              </w:rPr>
            </w:pPr>
            <w:r w:rsidRPr="00E32C81">
              <w:rPr>
                <w:rFonts w:cs="Times New Roman"/>
                <w:sz w:val="16"/>
              </w:rPr>
              <w:t>Item 6. Physical fatigue</w:t>
            </w:r>
          </w:p>
        </w:tc>
        <w:tc>
          <w:tcPr>
            <w:tcW w:w="420" w:type="dxa"/>
            <w:tcBorders>
              <w:top w:val="single" w:sz="4" w:space="0" w:color="000000"/>
              <w:left w:val="single" w:sz="4" w:space="0" w:color="000000"/>
              <w:bottom w:val="single" w:sz="4" w:space="0" w:color="000000"/>
              <w:right w:val="single" w:sz="4" w:space="0" w:color="000000"/>
            </w:tcBorders>
            <w:vAlign w:val="center"/>
          </w:tcPr>
          <w:p w14:paraId="672B3729"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7FF01800" w14:textId="77777777" w:rsidR="00E32C81" w:rsidRPr="00E32C81" w:rsidRDefault="00E32C81" w:rsidP="00E32C81">
            <w:pPr>
              <w:jc w:val="center"/>
              <w:rPr>
                <w:rFonts w:cs="Times New Roman"/>
                <w:sz w:val="16"/>
              </w:rPr>
            </w:pPr>
            <w:r w:rsidRPr="00E32C81">
              <w:rPr>
                <w:rFonts w:cs="Times New Roman"/>
                <w:sz w:val="16"/>
              </w:rPr>
              <w:t>2.3 (0.9)</w:t>
            </w:r>
          </w:p>
        </w:tc>
        <w:tc>
          <w:tcPr>
            <w:tcW w:w="768" w:type="dxa"/>
            <w:tcBorders>
              <w:top w:val="single" w:sz="4" w:space="0" w:color="000000"/>
              <w:left w:val="single" w:sz="4" w:space="0" w:color="000000"/>
              <w:bottom w:val="single" w:sz="4" w:space="0" w:color="000000"/>
              <w:right w:val="single" w:sz="4" w:space="0" w:color="000000"/>
            </w:tcBorders>
            <w:vAlign w:val="center"/>
          </w:tcPr>
          <w:p w14:paraId="38D5BEB9" w14:textId="77777777" w:rsidR="00E32C81" w:rsidRPr="00E32C81" w:rsidRDefault="00E32C81" w:rsidP="00E32C81">
            <w:pPr>
              <w:jc w:val="center"/>
              <w:rPr>
                <w:rFonts w:cs="Times New Roman"/>
                <w:sz w:val="16"/>
              </w:rPr>
            </w:pPr>
            <w:r w:rsidRPr="00E32C81">
              <w:rPr>
                <w:rFonts w:cs="Times New Roman"/>
                <w:sz w:val="16"/>
              </w:rPr>
              <w:t>2.3</w:t>
            </w:r>
          </w:p>
        </w:tc>
        <w:tc>
          <w:tcPr>
            <w:tcW w:w="1260" w:type="dxa"/>
            <w:tcBorders>
              <w:top w:val="single" w:sz="4" w:space="0" w:color="000000"/>
              <w:left w:val="single" w:sz="4" w:space="0" w:color="000000"/>
              <w:bottom w:val="single" w:sz="4" w:space="0" w:color="000000"/>
              <w:right w:val="single" w:sz="4" w:space="0" w:color="000000"/>
            </w:tcBorders>
            <w:vAlign w:val="center"/>
          </w:tcPr>
          <w:p w14:paraId="7B028975" w14:textId="77777777" w:rsidR="00E32C81" w:rsidRPr="00E32C81" w:rsidRDefault="00E32C81" w:rsidP="00E32C81">
            <w:pPr>
              <w:jc w:val="center"/>
              <w:rPr>
                <w:rFonts w:cs="Times New Roman"/>
                <w:sz w:val="16"/>
              </w:rPr>
            </w:pPr>
            <w:r w:rsidRPr="00E32C81">
              <w:rPr>
                <w:rFonts w:cs="Times New Roman"/>
                <w:sz w:val="16"/>
              </w:rPr>
              <w:t>1.6, 2.9</w:t>
            </w:r>
          </w:p>
        </w:tc>
        <w:tc>
          <w:tcPr>
            <w:tcW w:w="1020" w:type="dxa"/>
            <w:tcBorders>
              <w:top w:val="single" w:sz="4" w:space="0" w:color="000000"/>
              <w:left w:val="single" w:sz="4" w:space="0" w:color="000000"/>
              <w:bottom w:val="single" w:sz="4" w:space="0" w:color="000000"/>
              <w:right w:val="single" w:sz="4" w:space="0" w:color="000000"/>
            </w:tcBorders>
            <w:vAlign w:val="center"/>
          </w:tcPr>
          <w:p w14:paraId="2B604DEF" w14:textId="77777777" w:rsidR="00E32C81" w:rsidRPr="00E32C81" w:rsidRDefault="00E32C81" w:rsidP="00E32C81">
            <w:pPr>
              <w:jc w:val="center"/>
              <w:rPr>
                <w:rFonts w:cs="Times New Roman"/>
                <w:sz w:val="16"/>
              </w:rPr>
            </w:pPr>
            <w:r w:rsidRPr="00E32C81">
              <w:rPr>
                <w:rFonts w:cs="Times New Roman"/>
                <w:sz w:val="16"/>
              </w:rPr>
              <w:t>0.3, 4.0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289A8A30" w14:textId="77777777" w:rsidR="00E32C81" w:rsidRPr="00E32C81" w:rsidRDefault="00E32C81" w:rsidP="00E32C81">
            <w:pPr>
              <w:jc w:val="center"/>
              <w:rPr>
                <w:rFonts w:cs="Times New Roman"/>
                <w:sz w:val="16"/>
              </w:rPr>
            </w:pPr>
            <w:r w:rsidRPr="00E32C81">
              <w:rPr>
                <w:rFonts w:cs="Times New Roman"/>
                <w:sz w:val="16"/>
              </w:rPr>
              <w:t>0.0/6.9</w:t>
            </w:r>
          </w:p>
        </w:tc>
        <w:tc>
          <w:tcPr>
            <w:tcW w:w="1066" w:type="dxa"/>
            <w:tcBorders>
              <w:top w:val="single" w:sz="4" w:space="0" w:color="000000"/>
              <w:left w:val="single" w:sz="4" w:space="0" w:color="000000"/>
              <w:bottom w:val="single" w:sz="4" w:space="0" w:color="000000"/>
              <w:right w:val="single" w:sz="4" w:space="0" w:color="000000"/>
            </w:tcBorders>
            <w:vAlign w:val="center"/>
          </w:tcPr>
          <w:p w14:paraId="4BB42E66"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23297C1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CD2B8FA" w14:textId="77777777" w:rsidR="00E32C81" w:rsidRPr="00E32C81" w:rsidRDefault="00E32C81" w:rsidP="00E32C81">
            <w:pPr>
              <w:rPr>
                <w:rFonts w:cs="Times New Roman"/>
                <w:sz w:val="16"/>
              </w:rPr>
            </w:pPr>
            <w:r w:rsidRPr="00E32C81">
              <w:rPr>
                <w:rFonts w:cs="Times New Roman"/>
                <w:sz w:val="16"/>
              </w:rPr>
              <w:t>Item 7. Slowed or confused thinking</w:t>
            </w:r>
          </w:p>
        </w:tc>
        <w:tc>
          <w:tcPr>
            <w:tcW w:w="420" w:type="dxa"/>
            <w:tcBorders>
              <w:top w:val="single" w:sz="4" w:space="0" w:color="000000"/>
              <w:left w:val="single" w:sz="4" w:space="0" w:color="000000"/>
              <w:bottom w:val="single" w:sz="4" w:space="0" w:color="000000"/>
              <w:right w:val="single" w:sz="4" w:space="0" w:color="000000"/>
            </w:tcBorders>
            <w:vAlign w:val="center"/>
          </w:tcPr>
          <w:p w14:paraId="6B0F4907"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44717546" w14:textId="77777777" w:rsidR="00E32C81" w:rsidRPr="00E32C81" w:rsidRDefault="00E32C81" w:rsidP="00E32C81">
            <w:pPr>
              <w:jc w:val="center"/>
              <w:rPr>
                <w:rFonts w:cs="Times New Roman"/>
                <w:sz w:val="16"/>
              </w:rPr>
            </w:pPr>
            <w:r w:rsidRPr="00E32C81">
              <w:rPr>
                <w:rFonts w:cs="Times New Roman"/>
                <w:sz w:val="16"/>
              </w:rPr>
              <w:t>1.7 (1.0)</w:t>
            </w:r>
          </w:p>
        </w:tc>
        <w:tc>
          <w:tcPr>
            <w:tcW w:w="768" w:type="dxa"/>
            <w:tcBorders>
              <w:top w:val="single" w:sz="4" w:space="0" w:color="000000"/>
              <w:left w:val="single" w:sz="4" w:space="0" w:color="000000"/>
              <w:bottom w:val="single" w:sz="4" w:space="0" w:color="000000"/>
              <w:right w:val="single" w:sz="4" w:space="0" w:color="000000"/>
            </w:tcBorders>
            <w:vAlign w:val="center"/>
          </w:tcPr>
          <w:p w14:paraId="4FACCF47" w14:textId="77777777" w:rsidR="00E32C81" w:rsidRPr="00E32C81" w:rsidRDefault="00E32C81" w:rsidP="00E32C81">
            <w:pPr>
              <w:jc w:val="center"/>
              <w:rPr>
                <w:rFonts w:cs="Times New Roman"/>
                <w:sz w:val="16"/>
              </w:rPr>
            </w:pPr>
            <w:r w:rsidRPr="00E32C81">
              <w:rPr>
                <w:rFonts w:cs="Times New Roman"/>
                <w:sz w:val="16"/>
              </w:rPr>
              <w:t>1.7</w:t>
            </w:r>
          </w:p>
        </w:tc>
        <w:tc>
          <w:tcPr>
            <w:tcW w:w="1260" w:type="dxa"/>
            <w:tcBorders>
              <w:top w:val="single" w:sz="4" w:space="0" w:color="000000"/>
              <w:left w:val="single" w:sz="4" w:space="0" w:color="000000"/>
              <w:bottom w:val="single" w:sz="4" w:space="0" w:color="000000"/>
              <w:right w:val="single" w:sz="4" w:space="0" w:color="000000"/>
            </w:tcBorders>
            <w:vAlign w:val="center"/>
          </w:tcPr>
          <w:p w14:paraId="3398B042" w14:textId="77777777" w:rsidR="00E32C81" w:rsidRPr="00E32C81" w:rsidRDefault="00E32C81" w:rsidP="00E32C81">
            <w:pPr>
              <w:jc w:val="center"/>
              <w:rPr>
                <w:rFonts w:cs="Times New Roman"/>
                <w:sz w:val="16"/>
              </w:rPr>
            </w:pPr>
            <w:r w:rsidRPr="00E32C81">
              <w:rPr>
                <w:rFonts w:cs="Times New Roman"/>
                <w:sz w:val="16"/>
              </w:rPr>
              <w:t>1.0, 2.4</w:t>
            </w:r>
          </w:p>
        </w:tc>
        <w:tc>
          <w:tcPr>
            <w:tcW w:w="1020" w:type="dxa"/>
            <w:tcBorders>
              <w:top w:val="single" w:sz="4" w:space="0" w:color="000000"/>
              <w:left w:val="single" w:sz="4" w:space="0" w:color="000000"/>
              <w:bottom w:val="single" w:sz="4" w:space="0" w:color="000000"/>
              <w:right w:val="single" w:sz="4" w:space="0" w:color="000000"/>
            </w:tcBorders>
            <w:vAlign w:val="center"/>
          </w:tcPr>
          <w:p w14:paraId="03AEA92D"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5E9CC49D" w14:textId="77777777" w:rsidR="00E32C81" w:rsidRPr="00E32C81" w:rsidRDefault="00E32C81" w:rsidP="00E32C81">
            <w:pPr>
              <w:jc w:val="center"/>
              <w:rPr>
                <w:rFonts w:cs="Times New Roman"/>
                <w:sz w:val="16"/>
              </w:rPr>
            </w:pPr>
            <w:r w:rsidRPr="00E32C81">
              <w:rPr>
                <w:rFonts w:cs="Times New Roman"/>
                <w:sz w:val="16"/>
              </w:rPr>
              <w:t>5.7/0.0</w:t>
            </w:r>
          </w:p>
        </w:tc>
        <w:tc>
          <w:tcPr>
            <w:tcW w:w="1066" w:type="dxa"/>
            <w:tcBorders>
              <w:top w:val="single" w:sz="4" w:space="0" w:color="000000"/>
              <w:left w:val="single" w:sz="4" w:space="0" w:color="000000"/>
              <w:bottom w:val="single" w:sz="4" w:space="0" w:color="000000"/>
              <w:right w:val="single" w:sz="4" w:space="0" w:color="000000"/>
            </w:tcBorders>
            <w:vAlign w:val="center"/>
          </w:tcPr>
          <w:p w14:paraId="3F2FADC0"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36DDEB45"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98B2474" w14:textId="77777777" w:rsidR="00E32C81" w:rsidRPr="00E32C81" w:rsidRDefault="00E32C81" w:rsidP="00E32C81">
            <w:pPr>
              <w:rPr>
                <w:rFonts w:cs="Times New Roman"/>
                <w:sz w:val="16"/>
              </w:rPr>
            </w:pPr>
            <w:r w:rsidRPr="00E32C81">
              <w:rPr>
                <w:rFonts w:cs="Times New Roman"/>
                <w:sz w:val="16"/>
              </w:rPr>
              <w:t>Item 8. Anxiety</w:t>
            </w:r>
          </w:p>
        </w:tc>
        <w:tc>
          <w:tcPr>
            <w:tcW w:w="420" w:type="dxa"/>
            <w:tcBorders>
              <w:top w:val="single" w:sz="4" w:space="0" w:color="000000"/>
              <w:left w:val="single" w:sz="4" w:space="0" w:color="000000"/>
              <w:bottom w:val="single" w:sz="4" w:space="0" w:color="000000"/>
              <w:right w:val="single" w:sz="4" w:space="0" w:color="000000"/>
            </w:tcBorders>
            <w:vAlign w:val="center"/>
          </w:tcPr>
          <w:p w14:paraId="3A02274B"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7FAA4813" w14:textId="77777777" w:rsidR="00E32C81" w:rsidRPr="00E32C81" w:rsidRDefault="00E32C81" w:rsidP="00E32C81">
            <w:pPr>
              <w:jc w:val="center"/>
              <w:rPr>
                <w:rFonts w:cs="Times New Roman"/>
                <w:sz w:val="16"/>
              </w:rPr>
            </w:pPr>
            <w:r w:rsidRPr="00E32C81">
              <w:rPr>
                <w:rFonts w:cs="Times New Roman"/>
                <w:sz w:val="16"/>
              </w:rPr>
              <w:t>1.4 (1.0)</w:t>
            </w:r>
          </w:p>
        </w:tc>
        <w:tc>
          <w:tcPr>
            <w:tcW w:w="768" w:type="dxa"/>
            <w:tcBorders>
              <w:top w:val="single" w:sz="4" w:space="0" w:color="000000"/>
              <w:left w:val="single" w:sz="4" w:space="0" w:color="000000"/>
              <w:bottom w:val="single" w:sz="4" w:space="0" w:color="000000"/>
              <w:right w:val="single" w:sz="4" w:space="0" w:color="000000"/>
            </w:tcBorders>
            <w:vAlign w:val="center"/>
          </w:tcPr>
          <w:p w14:paraId="429C0D51"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77B7C58C" w14:textId="77777777" w:rsidR="00E32C81" w:rsidRPr="00E32C81" w:rsidRDefault="00E32C81" w:rsidP="00E32C81">
            <w:pPr>
              <w:jc w:val="center"/>
              <w:rPr>
                <w:rFonts w:cs="Times New Roman"/>
                <w:sz w:val="16"/>
              </w:rPr>
            </w:pPr>
            <w:r w:rsidRPr="00E32C81">
              <w:rPr>
                <w:rFonts w:cs="Times New Roman"/>
                <w:sz w:val="16"/>
              </w:rPr>
              <w:t>0.7, 2.2</w:t>
            </w:r>
          </w:p>
        </w:tc>
        <w:tc>
          <w:tcPr>
            <w:tcW w:w="1020" w:type="dxa"/>
            <w:tcBorders>
              <w:top w:val="single" w:sz="4" w:space="0" w:color="000000"/>
              <w:left w:val="single" w:sz="4" w:space="0" w:color="000000"/>
              <w:bottom w:val="single" w:sz="4" w:space="0" w:color="000000"/>
              <w:right w:val="single" w:sz="4" w:space="0" w:color="000000"/>
            </w:tcBorders>
            <w:vAlign w:val="center"/>
          </w:tcPr>
          <w:p w14:paraId="602285FE"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277B3E1D" w14:textId="77777777" w:rsidR="00E32C81" w:rsidRPr="00E32C81" w:rsidRDefault="00E32C81" w:rsidP="00E32C81">
            <w:pPr>
              <w:jc w:val="center"/>
              <w:rPr>
                <w:rFonts w:cs="Times New Roman"/>
                <w:sz w:val="16"/>
              </w:rPr>
            </w:pPr>
            <w:r w:rsidRPr="00E32C81">
              <w:rPr>
                <w:rFonts w:cs="Times New Roman"/>
                <w:sz w:val="16"/>
              </w:rPr>
              <w:t>10.3/0.0</w:t>
            </w:r>
          </w:p>
        </w:tc>
        <w:tc>
          <w:tcPr>
            <w:tcW w:w="1066" w:type="dxa"/>
            <w:tcBorders>
              <w:top w:val="single" w:sz="4" w:space="0" w:color="000000"/>
              <w:left w:val="single" w:sz="4" w:space="0" w:color="000000"/>
              <w:bottom w:val="single" w:sz="4" w:space="0" w:color="000000"/>
              <w:right w:val="single" w:sz="4" w:space="0" w:color="000000"/>
            </w:tcBorders>
            <w:vAlign w:val="center"/>
          </w:tcPr>
          <w:p w14:paraId="3E0A9409"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4BD92A63"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A979346" w14:textId="77777777" w:rsidR="00E32C81" w:rsidRPr="00E32C81" w:rsidRDefault="00E32C81" w:rsidP="00E32C81">
            <w:pPr>
              <w:rPr>
                <w:rFonts w:cs="Times New Roman"/>
                <w:sz w:val="16"/>
              </w:rPr>
            </w:pPr>
            <w:r w:rsidRPr="00E32C81">
              <w:rPr>
                <w:rFonts w:cs="Times New Roman"/>
                <w:sz w:val="16"/>
              </w:rPr>
              <w:t>Item 9. Sadness or depression</w:t>
            </w:r>
          </w:p>
        </w:tc>
        <w:tc>
          <w:tcPr>
            <w:tcW w:w="420" w:type="dxa"/>
            <w:tcBorders>
              <w:top w:val="single" w:sz="4" w:space="0" w:color="000000"/>
              <w:left w:val="single" w:sz="4" w:space="0" w:color="000000"/>
              <w:bottom w:val="single" w:sz="4" w:space="0" w:color="000000"/>
              <w:right w:val="single" w:sz="4" w:space="0" w:color="000000"/>
            </w:tcBorders>
            <w:vAlign w:val="center"/>
          </w:tcPr>
          <w:p w14:paraId="23F9E323"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448B6F2F" w14:textId="77777777" w:rsidR="00E32C81" w:rsidRPr="00E32C81" w:rsidRDefault="00E32C81" w:rsidP="00E32C81">
            <w:pPr>
              <w:jc w:val="center"/>
              <w:rPr>
                <w:rFonts w:cs="Times New Roman"/>
                <w:sz w:val="16"/>
              </w:rPr>
            </w:pPr>
            <w:r w:rsidRPr="00E32C81">
              <w:rPr>
                <w:rFonts w:cs="Times New Roman"/>
                <w:sz w:val="16"/>
              </w:rPr>
              <w:t>1.3 (1.0)</w:t>
            </w:r>
          </w:p>
        </w:tc>
        <w:tc>
          <w:tcPr>
            <w:tcW w:w="768" w:type="dxa"/>
            <w:tcBorders>
              <w:top w:val="single" w:sz="4" w:space="0" w:color="000000"/>
              <w:left w:val="single" w:sz="4" w:space="0" w:color="000000"/>
              <w:bottom w:val="single" w:sz="4" w:space="0" w:color="000000"/>
              <w:right w:val="single" w:sz="4" w:space="0" w:color="000000"/>
            </w:tcBorders>
            <w:vAlign w:val="center"/>
          </w:tcPr>
          <w:p w14:paraId="34354421"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7A836899" w14:textId="77777777" w:rsidR="00E32C81" w:rsidRPr="00E32C81" w:rsidRDefault="00E32C81" w:rsidP="00E32C81">
            <w:pPr>
              <w:jc w:val="center"/>
              <w:rPr>
                <w:rFonts w:cs="Times New Roman"/>
                <w:sz w:val="16"/>
              </w:rPr>
            </w:pPr>
            <w:r w:rsidRPr="00E32C81">
              <w:rPr>
                <w:rFonts w:cs="Times New Roman"/>
                <w:sz w:val="16"/>
              </w:rPr>
              <w:t>0.5, 2.0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1E50A1C8"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165B3439" w14:textId="77777777" w:rsidR="00E32C81" w:rsidRPr="00E32C81" w:rsidRDefault="00E32C81" w:rsidP="00E32C81">
            <w:pPr>
              <w:jc w:val="center"/>
              <w:rPr>
                <w:rFonts w:cs="Times New Roman"/>
                <w:sz w:val="16"/>
              </w:rPr>
            </w:pPr>
            <w:r w:rsidRPr="00E32C81">
              <w:rPr>
                <w:rFonts w:cs="Times New Roman"/>
                <w:sz w:val="16"/>
              </w:rPr>
              <w:t>13.8/0.0</w:t>
            </w:r>
          </w:p>
        </w:tc>
        <w:tc>
          <w:tcPr>
            <w:tcW w:w="1066" w:type="dxa"/>
            <w:tcBorders>
              <w:top w:val="single" w:sz="4" w:space="0" w:color="000000"/>
              <w:left w:val="single" w:sz="4" w:space="0" w:color="000000"/>
              <w:bottom w:val="single" w:sz="4" w:space="0" w:color="000000"/>
              <w:right w:val="single" w:sz="4" w:space="0" w:color="000000"/>
            </w:tcBorders>
            <w:vAlign w:val="center"/>
          </w:tcPr>
          <w:p w14:paraId="43EF3BE2"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2880059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53BF746" w14:textId="77777777" w:rsidR="00E32C81" w:rsidRPr="00E32C81" w:rsidRDefault="00E32C81" w:rsidP="00E32C81">
            <w:pPr>
              <w:rPr>
                <w:rFonts w:cs="Times New Roman"/>
                <w:sz w:val="16"/>
              </w:rPr>
            </w:pPr>
            <w:r w:rsidRPr="00E32C81">
              <w:rPr>
                <w:rFonts w:cs="Times New Roman"/>
                <w:sz w:val="16"/>
              </w:rPr>
              <w:t>Item 10. Impact on sleep</w:t>
            </w:r>
          </w:p>
        </w:tc>
        <w:tc>
          <w:tcPr>
            <w:tcW w:w="420" w:type="dxa"/>
            <w:tcBorders>
              <w:top w:val="single" w:sz="4" w:space="0" w:color="000000"/>
              <w:left w:val="single" w:sz="4" w:space="0" w:color="000000"/>
              <w:bottom w:val="single" w:sz="4" w:space="0" w:color="000000"/>
              <w:right w:val="single" w:sz="4" w:space="0" w:color="000000"/>
            </w:tcBorders>
            <w:vAlign w:val="center"/>
          </w:tcPr>
          <w:p w14:paraId="488A1411"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7430AFA2" w14:textId="77777777" w:rsidR="00E32C81" w:rsidRPr="00E32C81" w:rsidRDefault="00E32C81" w:rsidP="00E32C81">
            <w:pPr>
              <w:jc w:val="center"/>
              <w:rPr>
                <w:rFonts w:cs="Times New Roman"/>
                <w:sz w:val="16"/>
              </w:rPr>
            </w:pPr>
            <w:r w:rsidRPr="00E32C81">
              <w:rPr>
                <w:rFonts w:cs="Times New Roman"/>
                <w:sz w:val="16"/>
              </w:rPr>
              <w:t>1.1 (0.5)</w:t>
            </w:r>
          </w:p>
        </w:tc>
        <w:tc>
          <w:tcPr>
            <w:tcW w:w="768" w:type="dxa"/>
            <w:tcBorders>
              <w:top w:val="single" w:sz="4" w:space="0" w:color="000000"/>
              <w:left w:val="single" w:sz="4" w:space="0" w:color="000000"/>
              <w:bottom w:val="single" w:sz="4" w:space="0" w:color="000000"/>
              <w:right w:val="single" w:sz="4" w:space="0" w:color="000000"/>
            </w:tcBorders>
            <w:vAlign w:val="center"/>
          </w:tcPr>
          <w:p w14:paraId="0ACEC36E"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392C03E4" w14:textId="77777777" w:rsidR="00E32C81" w:rsidRPr="00E32C81" w:rsidRDefault="00E32C81" w:rsidP="00E32C81">
            <w:pPr>
              <w:jc w:val="center"/>
              <w:rPr>
                <w:rFonts w:cs="Times New Roman"/>
                <w:sz w:val="16"/>
              </w:rPr>
            </w:pPr>
            <w:r w:rsidRPr="00E32C81">
              <w:rPr>
                <w:rFonts w:cs="Times New Roman"/>
                <w:sz w:val="16"/>
              </w:rPr>
              <w:t>0.8, 1.3</w:t>
            </w:r>
          </w:p>
        </w:tc>
        <w:tc>
          <w:tcPr>
            <w:tcW w:w="1020" w:type="dxa"/>
            <w:tcBorders>
              <w:top w:val="single" w:sz="4" w:space="0" w:color="000000"/>
              <w:left w:val="single" w:sz="4" w:space="0" w:color="000000"/>
              <w:bottom w:val="single" w:sz="4" w:space="0" w:color="000000"/>
              <w:right w:val="single" w:sz="4" w:space="0" w:color="000000"/>
            </w:tcBorders>
            <w:vAlign w:val="center"/>
          </w:tcPr>
          <w:p w14:paraId="689E0CC1"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125C3A88" w14:textId="77777777" w:rsidR="00E32C81" w:rsidRPr="00E32C81" w:rsidRDefault="00E32C81" w:rsidP="00E32C81">
            <w:pPr>
              <w:jc w:val="center"/>
              <w:rPr>
                <w:rFonts w:cs="Times New Roman"/>
                <w:sz w:val="16"/>
              </w:rPr>
            </w:pPr>
            <w:r w:rsidRPr="00E32C81">
              <w:rPr>
                <w:rFonts w:cs="Times New Roman"/>
                <w:sz w:val="16"/>
              </w:rPr>
              <w:t>1.1/11.5</w:t>
            </w:r>
          </w:p>
        </w:tc>
        <w:tc>
          <w:tcPr>
            <w:tcW w:w="1066" w:type="dxa"/>
            <w:tcBorders>
              <w:top w:val="single" w:sz="4" w:space="0" w:color="000000"/>
              <w:left w:val="single" w:sz="4" w:space="0" w:color="000000"/>
              <w:bottom w:val="single" w:sz="4" w:space="0" w:color="000000"/>
              <w:right w:val="single" w:sz="4" w:space="0" w:color="000000"/>
            </w:tcBorders>
            <w:vAlign w:val="center"/>
          </w:tcPr>
          <w:p w14:paraId="773E34E4"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2318AD7B"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26347F3" w14:textId="77777777" w:rsidR="00E32C81" w:rsidRPr="00E32C81" w:rsidRDefault="00E32C81" w:rsidP="00E32C81">
            <w:pPr>
              <w:rPr>
                <w:rFonts w:cs="Times New Roman"/>
                <w:sz w:val="16"/>
              </w:rPr>
            </w:pPr>
            <w:r w:rsidRPr="00E32C81">
              <w:rPr>
                <w:rFonts w:cs="Times New Roman"/>
                <w:sz w:val="16"/>
              </w:rPr>
              <w:t>Item 11. Impact on 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45CC03CD"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3EBAB719" w14:textId="77777777" w:rsidR="00E32C81" w:rsidRPr="00E32C81" w:rsidRDefault="00E32C81" w:rsidP="00E32C81">
            <w:pPr>
              <w:jc w:val="center"/>
              <w:rPr>
                <w:rFonts w:cs="Times New Roman"/>
                <w:sz w:val="16"/>
              </w:rPr>
            </w:pPr>
            <w:r w:rsidRPr="00E32C81">
              <w:rPr>
                <w:rFonts w:cs="Times New Roman"/>
                <w:sz w:val="16"/>
              </w:rPr>
              <w:t>1.1 (0.6)</w:t>
            </w:r>
          </w:p>
        </w:tc>
        <w:tc>
          <w:tcPr>
            <w:tcW w:w="768" w:type="dxa"/>
            <w:tcBorders>
              <w:top w:val="single" w:sz="4" w:space="0" w:color="000000"/>
              <w:left w:val="single" w:sz="4" w:space="0" w:color="000000"/>
              <w:bottom w:val="single" w:sz="4" w:space="0" w:color="000000"/>
              <w:right w:val="single" w:sz="4" w:space="0" w:color="000000"/>
            </w:tcBorders>
            <w:vAlign w:val="center"/>
          </w:tcPr>
          <w:p w14:paraId="1C0F1BF1"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0AAFA892" w14:textId="77777777" w:rsidR="00E32C81" w:rsidRPr="00E32C81" w:rsidRDefault="00E32C81" w:rsidP="00E32C81">
            <w:pPr>
              <w:jc w:val="center"/>
              <w:rPr>
                <w:rFonts w:cs="Times New Roman"/>
                <w:sz w:val="16"/>
              </w:rPr>
            </w:pPr>
            <w:r w:rsidRPr="00E32C81">
              <w:rPr>
                <w:rFonts w:cs="Times New Roman"/>
                <w:sz w:val="16"/>
              </w:rPr>
              <w:t>0.9, 1.6</w:t>
            </w:r>
          </w:p>
        </w:tc>
        <w:tc>
          <w:tcPr>
            <w:tcW w:w="1020" w:type="dxa"/>
            <w:tcBorders>
              <w:top w:val="single" w:sz="4" w:space="0" w:color="000000"/>
              <w:left w:val="single" w:sz="4" w:space="0" w:color="000000"/>
              <w:bottom w:val="single" w:sz="4" w:space="0" w:color="000000"/>
              <w:right w:val="single" w:sz="4" w:space="0" w:color="000000"/>
            </w:tcBorders>
            <w:vAlign w:val="center"/>
          </w:tcPr>
          <w:p w14:paraId="0FE2AF7A"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067284E9" w14:textId="77777777" w:rsidR="00E32C81" w:rsidRPr="00E32C81" w:rsidRDefault="00E32C81" w:rsidP="00E32C81">
            <w:pPr>
              <w:jc w:val="center"/>
              <w:rPr>
                <w:rFonts w:cs="Times New Roman"/>
                <w:sz w:val="16"/>
              </w:rPr>
            </w:pPr>
            <w:r w:rsidRPr="00E32C81">
              <w:rPr>
                <w:rFonts w:cs="Times New Roman"/>
                <w:sz w:val="16"/>
              </w:rPr>
              <w:t>4.6/17.2</w:t>
            </w:r>
          </w:p>
        </w:tc>
        <w:tc>
          <w:tcPr>
            <w:tcW w:w="1066" w:type="dxa"/>
            <w:tcBorders>
              <w:top w:val="single" w:sz="4" w:space="0" w:color="000000"/>
              <w:left w:val="single" w:sz="4" w:space="0" w:color="000000"/>
              <w:bottom w:val="single" w:sz="4" w:space="0" w:color="000000"/>
              <w:right w:val="single" w:sz="4" w:space="0" w:color="000000"/>
            </w:tcBorders>
            <w:vAlign w:val="center"/>
          </w:tcPr>
          <w:p w14:paraId="72618AD9"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561215A9"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4C40AE6" w14:textId="77777777" w:rsidR="00E32C81" w:rsidRPr="00E32C81" w:rsidRDefault="00E32C81" w:rsidP="00E32C81">
            <w:pPr>
              <w:rPr>
                <w:rFonts w:cs="Times New Roman"/>
                <w:sz w:val="16"/>
              </w:rPr>
            </w:pPr>
            <w:r w:rsidRPr="00E32C81">
              <w:rPr>
                <w:rFonts w:cs="Times New Roman"/>
                <w:sz w:val="16"/>
              </w:rPr>
              <w:t>Item 12. Impact on work</w:t>
            </w:r>
          </w:p>
        </w:tc>
        <w:tc>
          <w:tcPr>
            <w:tcW w:w="420" w:type="dxa"/>
            <w:tcBorders>
              <w:top w:val="single" w:sz="4" w:space="0" w:color="000000"/>
              <w:left w:val="single" w:sz="4" w:space="0" w:color="000000"/>
              <w:bottom w:val="single" w:sz="4" w:space="0" w:color="000000"/>
              <w:right w:val="single" w:sz="4" w:space="0" w:color="000000"/>
            </w:tcBorders>
            <w:vAlign w:val="center"/>
          </w:tcPr>
          <w:p w14:paraId="6FE2CA68"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6A7BE21A" w14:textId="77777777" w:rsidR="00E32C81" w:rsidRPr="00E32C81" w:rsidRDefault="00E32C81" w:rsidP="00E32C81">
            <w:pPr>
              <w:jc w:val="center"/>
              <w:rPr>
                <w:rFonts w:cs="Times New Roman"/>
                <w:sz w:val="16"/>
              </w:rPr>
            </w:pPr>
            <w:r w:rsidRPr="00E32C81">
              <w:rPr>
                <w:rFonts w:cs="Times New Roman"/>
                <w:sz w:val="16"/>
              </w:rPr>
              <w:t>1.0 (0.6)</w:t>
            </w:r>
          </w:p>
        </w:tc>
        <w:tc>
          <w:tcPr>
            <w:tcW w:w="768" w:type="dxa"/>
            <w:tcBorders>
              <w:top w:val="single" w:sz="4" w:space="0" w:color="000000"/>
              <w:left w:val="single" w:sz="4" w:space="0" w:color="000000"/>
              <w:bottom w:val="single" w:sz="4" w:space="0" w:color="000000"/>
              <w:right w:val="single" w:sz="4" w:space="0" w:color="000000"/>
            </w:tcBorders>
            <w:vAlign w:val="center"/>
          </w:tcPr>
          <w:p w14:paraId="2D9DF60F"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1FF56588" w14:textId="77777777" w:rsidR="00E32C81" w:rsidRPr="00E32C81" w:rsidRDefault="00E32C81" w:rsidP="00E32C81">
            <w:pPr>
              <w:jc w:val="center"/>
              <w:rPr>
                <w:rFonts w:cs="Times New Roman"/>
                <w:sz w:val="16"/>
              </w:rPr>
            </w:pPr>
            <w:r w:rsidRPr="00E32C81">
              <w:rPr>
                <w:rFonts w:cs="Times New Roman"/>
                <w:sz w:val="16"/>
              </w:rPr>
              <w:t>0.6, 1.2</w:t>
            </w:r>
          </w:p>
        </w:tc>
        <w:tc>
          <w:tcPr>
            <w:tcW w:w="1020" w:type="dxa"/>
            <w:tcBorders>
              <w:top w:val="single" w:sz="4" w:space="0" w:color="000000"/>
              <w:left w:val="single" w:sz="4" w:space="0" w:color="000000"/>
              <w:bottom w:val="single" w:sz="4" w:space="0" w:color="000000"/>
              <w:right w:val="single" w:sz="4" w:space="0" w:color="000000"/>
            </w:tcBorders>
            <w:vAlign w:val="center"/>
          </w:tcPr>
          <w:p w14:paraId="2444E235"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01A6CFE4" w14:textId="77777777" w:rsidR="00E32C81" w:rsidRPr="00E32C81" w:rsidRDefault="00E32C81" w:rsidP="00E32C81">
            <w:pPr>
              <w:jc w:val="center"/>
              <w:rPr>
                <w:rFonts w:cs="Times New Roman"/>
                <w:sz w:val="16"/>
              </w:rPr>
            </w:pPr>
            <w:r w:rsidRPr="00E32C81">
              <w:rPr>
                <w:rFonts w:cs="Times New Roman"/>
                <w:sz w:val="16"/>
              </w:rPr>
              <w:t>6.9/11.5</w:t>
            </w:r>
          </w:p>
        </w:tc>
        <w:tc>
          <w:tcPr>
            <w:tcW w:w="1066" w:type="dxa"/>
            <w:tcBorders>
              <w:top w:val="single" w:sz="4" w:space="0" w:color="000000"/>
              <w:left w:val="single" w:sz="4" w:space="0" w:color="000000"/>
              <w:bottom w:val="single" w:sz="4" w:space="0" w:color="000000"/>
              <w:right w:val="single" w:sz="4" w:space="0" w:color="000000"/>
            </w:tcBorders>
            <w:vAlign w:val="center"/>
          </w:tcPr>
          <w:p w14:paraId="77821FFD"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7306D8F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ED5D73A" w14:textId="77777777" w:rsidR="00E32C81" w:rsidRPr="00E32C81" w:rsidRDefault="00E32C81" w:rsidP="00E32C81">
            <w:pPr>
              <w:rPr>
                <w:rFonts w:cs="Times New Roman"/>
                <w:sz w:val="16"/>
              </w:rPr>
            </w:pPr>
            <w:r w:rsidRPr="00E32C81">
              <w:rPr>
                <w:rFonts w:cs="Times New Roman"/>
                <w:sz w:val="16"/>
              </w:rPr>
              <w:t>Item 13. Impact on relationships</w:t>
            </w:r>
          </w:p>
        </w:tc>
        <w:tc>
          <w:tcPr>
            <w:tcW w:w="420" w:type="dxa"/>
            <w:tcBorders>
              <w:top w:val="single" w:sz="4" w:space="0" w:color="000000"/>
              <w:left w:val="single" w:sz="4" w:space="0" w:color="000000"/>
              <w:bottom w:val="single" w:sz="4" w:space="0" w:color="000000"/>
              <w:right w:val="single" w:sz="4" w:space="0" w:color="000000"/>
            </w:tcBorders>
            <w:vAlign w:val="center"/>
          </w:tcPr>
          <w:p w14:paraId="3CAE95F3"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10BB68DE" w14:textId="77777777" w:rsidR="00E32C81" w:rsidRPr="00E32C81" w:rsidRDefault="00E32C81" w:rsidP="00E32C81">
            <w:pPr>
              <w:jc w:val="center"/>
              <w:rPr>
                <w:rFonts w:cs="Times New Roman"/>
                <w:sz w:val="16"/>
              </w:rPr>
            </w:pPr>
            <w:r w:rsidRPr="00E32C81">
              <w:rPr>
                <w:rFonts w:cs="Times New Roman"/>
                <w:sz w:val="16"/>
              </w:rPr>
              <w:t>0.8 (0.6)</w:t>
            </w:r>
          </w:p>
        </w:tc>
        <w:tc>
          <w:tcPr>
            <w:tcW w:w="768" w:type="dxa"/>
            <w:tcBorders>
              <w:top w:val="single" w:sz="4" w:space="0" w:color="000000"/>
              <w:left w:val="single" w:sz="4" w:space="0" w:color="000000"/>
              <w:bottom w:val="single" w:sz="4" w:space="0" w:color="000000"/>
              <w:right w:val="single" w:sz="4" w:space="0" w:color="000000"/>
            </w:tcBorders>
            <w:vAlign w:val="center"/>
          </w:tcPr>
          <w:p w14:paraId="00B2BB1C"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63C0C5F6" w14:textId="77777777" w:rsidR="00E32C81" w:rsidRPr="00E32C81" w:rsidRDefault="00E32C81" w:rsidP="00E32C81">
            <w:pPr>
              <w:jc w:val="center"/>
              <w:rPr>
                <w:rFonts w:cs="Times New Roman"/>
                <w:sz w:val="16"/>
              </w:rPr>
            </w:pPr>
            <w:r w:rsidRPr="00E32C81">
              <w:rPr>
                <w:rFonts w:cs="Times New Roman"/>
                <w:sz w:val="16"/>
              </w:rPr>
              <w:t>0.2, 1.0</w:t>
            </w:r>
          </w:p>
        </w:tc>
        <w:tc>
          <w:tcPr>
            <w:tcW w:w="1020" w:type="dxa"/>
            <w:tcBorders>
              <w:top w:val="single" w:sz="4" w:space="0" w:color="000000"/>
              <w:left w:val="single" w:sz="4" w:space="0" w:color="000000"/>
              <w:bottom w:val="single" w:sz="4" w:space="0" w:color="000000"/>
              <w:right w:val="single" w:sz="4" w:space="0" w:color="000000"/>
            </w:tcBorders>
            <w:vAlign w:val="center"/>
          </w:tcPr>
          <w:p w14:paraId="75774F53"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7D2B0A1A" w14:textId="77777777" w:rsidR="00E32C81" w:rsidRPr="00E32C81" w:rsidRDefault="00E32C81" w:rsidP="00E32C81">
            <w:pPr>
              <w:jc w:val="center"/>
              <w:rPr>
                <w:rFonts w:cs="Times New Roman"/>
                <w:sz w:val="16"/>
              </w:rPr>
            </w:pPr>
            <w:r w:rsidRPr="00E32C81">
              <w:rPr>
                <w:rFonts w:cs="Times New Roman"/>
                <w:sz w:val="16"/>
              </w:rPr>
              <w:t>18.4/5.7</w:t>
            </w:r>
          </w:p>
        </w:tc>
        <w:tc>
          <w:tcPr>
            <w:tcW w:w="1066" w:type="dxa"/>
            <w:tcBorders>
              <w:top w:val="single" w:sz="4" w:space="0" w:color="000000"/>
              <w:left w:val="single" w:sz="4" w:space="0" w:color="000000"/>
              <w:bottom w:val="single" w:sz="4" w:space="0" w:color="000000"/>
              <w:right w:val="single" w:sz="4" w:space="0" w:color="000000"/>
            </w:tcBorders>
            <w:vAlign w:val="center"/>
          </w:tcPr>
          <w:p w14:paraId="772F7776"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0569C5C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8BF23C5" w14:textId="77777777" w:rsidR="00E32C81" w:rsidRPr="00E32C81" w:rsidRDefault="00E32C81" w:rsidP="00E32C81">
            <w:pPr>
              <w:rPr>
                <w:rFonts w:cs="Times New Roman"/>
                <w:sz w:val="16"/>
              </w:rPr>
            </w:pPr>
            <w:r w:rsidRPr="00E32C81">
              <w:rPr>
                <w:rFonts w:cs="Times New Roman"/>
                <w:sz w:val="16"/>
              </w:rPr>
              <w:t>HypoPT-SD symptom subscale (items 1–7)</w:t>
            </w:r>
          </w:p>
        </w:tc>
        <w:tc>
          <w:tcPr>
            <w:tcW w:w="420" w:type="dxa"/>
            <w:tcBorders>
              <w:top w:val="single" w:sz="4" w:space="0" w:color="000000"/>
              <w:left w:val="single" w:sz="4" w:space="0" w:color="000000"/>
              <w:bottom w:val="single" w:sz="4" w:space="0" w:color="000000"/>
              <w:right w:val="single" w:sz="4" w:space="0" w:color="000000"/>
            </w:tcBorders>
            <w:vAlign w:val="center"/>
          </w:tcPr>
          <w:p w14:paraId="07CC2FE3"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3F55B97C" w14:textId="77777777" w:rsidR="00E32C81" w:rsidRPr="00E32C81" w:rsidRDefault="00E32C81" w:rsidP="00E32C81">
            <w:pPr>
              <w:jc w:val="center"/>
              <w:rPr>
                <w:rFonts w:cs="Times New Roman"/>
                <w:sz w:val="16"/>
              </w:rPr>
            </w:pPr>
            <w:r w:rsidRPr="00E32C81">
              <w:rPr>
                <w:rFonts w:cs="Times New Roman"/>
                <w:sz w:val="16"/>
              </w:rPr>
              <w:t>1.7 (0.8)</w:t>
            </w:r>
          </w:p>
        </w:tc>
        <w:tc>
          <w:tcPr>
            <w:tcW w:w="768" w:type="dxa"/>
            <w:tcBorders>
              <w:top w:val="single" w:sz="4" w:space="0" w:color="000000"/>
              <w:left w:val="single" w:sz="4" w:space="0" w:color="000000"/>
              <w:bottom w:val="single" w:sz="4" w:space="0" w:color="000000"/>
              <w:right w:val="single" w:sz="4" w:space="0" w:color="000000"/>
            </w:tcBorders>
            <w:vAlign w:val="center"/>
          </w:tcPr>
          <w:p w14:paraId="56B98F5B" w14:textId="77777777" w:rsidR="00E32C81" w:rsidRPr="00E32C81" w:rsidRDefault="00E32C81" w:rsidP="00E32C81">
            <w:pPr>
              <w:jc w:val="center"/>
              <w:rPr>
                <w:rFonts w:cs="Times New Roman"/>
                <w:sz w:val="16"/>
              </w:rPr>
            </w:pPr>
            <w:r w:rsidRPr="00E32C81">
              <w:rPr>
                <w:rFonts w:cs="Times New Roman"/>
                <w:sz w:val="16"/>
              </w:rPr>
              <w:t>1.6</w:t>
            </w:r>
          </w:p>
        </w:tc>
        <w:tc>
          <w:tcPr>
            <w:tcW w:w="1260" w:type="dxa"/>
            <w:tcBorders>
              <w:top w:val="single" w:sz="4" w:space="0" w:color="000000"/>
              <w:left w:val="single" w:sz="4" w:space="0" w:color="000000"/>
              <w:bottom w:val="single" w:sz="4" w:space="0" w:color="000000"/>
              <w:right w:val="single" w:sz="4" w:space="0" w:color="000000"/>
            </w:tcBorders>
            <w:vAlign w:val="center"/>
          </w:tcPr>
          <w:p w14:paraId="27BD7093" w14:textId="77777777" w:rsidR="00E32C81" w:rsidRPr="00E32C81" w:rsidRDefault="00E32C81" w:rsidP="00E32C81">
            <w:pPr>
              <w:jc w:val="center"/>
              <w:rPr>
                <w:rFonts w:cs="Times New Roman"/>
                <w:sz w:val="16"/>
              </w:rPr>
            </w:pPr>
            <w:r w:rsidRPr="00E32C81">
              <w:rPr>
                <w:rFonts w:cs="Times New Roman"/>
                <w:sz w:val="16"/>
              </w:rPr>
              <w:t>1.1, 2.2</w:t>
            </w:r>
          </w:p>
        </w:tc>
        <w:tc>
          <w:tcPr>
            <w:tcW w:w="1020" w:type="dxa"/>
            <w:tcBorders>
              <w:top w:val="single" w:sz="4" w:space="0" w:color="000000"/>
              <w:left w:val="single" w:sz="4" w:space="0" w:color="000000"/>
              <w:bottom w:val="single" w:sz="4" w:space="0" w:color="000000"/>
              <w:right w:val="single" w:sz="4" w:space="0" w:color="000000"/>
            </w:tcBorders>
            <w:vAlign w:val="center"/>
          </w:tcPr>
          <w:p w14:paraId="29947B10" w14:textId="77777777" w:rsidR="00E32C81" w:rsidRPr="00E32C81" w:rsidRDefault="00E32C81" w:rsidP="00E32C81">
            <w:pPr>
              <w:jc w:val="center"/>
              <w:rPr>
                <w:rFonts w:cs="Times New Roman"/>
                <w:sz w:val="16"/>
              </w:rPr>
            </w:pPr>
            <w:r w:rsidRPr="00E32C81">
              <w:rPr>
                <w:rFonts w:cs="Times New Roman"/>
                <w:sz w:val="16"/>
              </w:rPr>
              <w:t>0.1, 3.9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4041EF7A" w14:textId="77777777" w:rsidR="00E32C81" w:rsidRPr="00E32C81" w:rsidRDefault="00E32C81" w:rsidP="00E32C81">
            <w:pPr>
              <w:jc w:val="center"/>
              <w:rPr>
                <w:rFonts w:cs="Times New Roman"/>
                <w:sz w:val="16"/>
              </w:rPr>
            </w:pPr>
            <w:r w:rsidRPr="00E32C81">
              <w:rPr>
                <w:rFonts w:cs="Times New Roman"/>
                <w:sz w:val="16"/>
              </w:rPr>
              <w:t>0.0/0.0</w:t>
            </w:r>
          </w:p>
        </w:tc>
        <w:tc>
          <w:tcPr>
            <w:tcW w:w="1066" w:type="dxa"/>
            <w:tcBorders>
              <w:top w:val="single" w:sz="4" w:space="0" w:color="000000"/>
              <w:left w:val="single" w:sz="4" w:space="0" w:color="000000"/>
              <w:bottom w:val="single" w:sz="4" w:space="0" w:color="000000"/>
              <w:right w:val="single" w:sz="4" w:space="0" w:color="000000"/>
            </w:tcBorders>
            <w:vAlign w:val="center"/>
          </w:tcPr>
          <w:p w14:paraId="3C8CECEB"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067184FB"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5D5CF18" w14:textId="77777777" w:rsidR="00E32C81" w:rsidRPr="00E32C81" w:rsidRDefault="00E32C81" w:rsidP="00E32C81">
            <w:pPr>
              <w:rPr>
                <w:rFonts w:cs="Times New Roman"/>
                <w:sz w:val="16"/>
              </w:rPr>
            </w:pPr>
            <w:r w:rsidRPr="00E32C81">
              <w:rPr>
                <w:rFonts w:cs="Times New Roman"/>
                <w:sz w:val="16"/>
              </w:rPr>
              <w:t>HypoPT-SD impact subscale (items 10–13)</w:t>
            </w:r>
          </w:p>
        </w:tc>
        <w:tc>
          <w:tcPr>
            <w:tcW w:w="420" w:type="dxa"/>
            <w:tcBorders>
              <w:top w:val="single" w:sz="4" w:space="0" w:color="000000"/>
              <w:left w:val="single" w:sz="4" w:space="0" w:color="000000"/>
              <w:bottom w:val="single" w:sz="4" w:space="0" w:color="000000"/>
              <w:right w:val="single" w:sz="4" w:space="0" w:color="000000"/>
            </w:tcBorders>
            <w:vAlign w:val="center"/>
          </w:tcPr>
          <w:p w14:paraId="36769719" w14:textId="77777777" w:rsidR="00E32C81" w:rsidRPr="00E32C81" w:rsidRDefault="00E32C81" w:rsidP="00E32C81">
            <w:pPr>
              <w:jc w:val="center"/>
              <w:rPr>
                <w:rFonts w:cs="Times New Roman"/>
                <w:sz w:val="16"/>
              </w:rPr>
            </w:pPr>
            <w:r w:rsidRPr="00E32C81">
              <w:rPr>
                <w:rFonts w:cs="Times New Roman"/>
                <w:sz w:val="16"/>
              </w:rPr>
              <w:t>87</w:t>
            </w:r>
          </w:p>
        </w:tc>
        <w:tc>
          <w:tcPr>
            <w:tcW w:w="1035" w:type="dxa"/>
            <w:tcBorders>
              <w:top w:val="single" w:sz="4" w:space="0" w:color="000000"/>
              <w:left w:val="single" w:sz="4" w:space="0" w:color="000000"/>
              <w:bottom w:val="single" w:sz="4" w:space="0" w:color="000000"/>
              <w:right w:val="single" w:sz="4" w:space="0" w:color="000000"/>
            </w:tcBorders>
            <w:vAlign w:val="center"/>
          </w:tcPr>
          <w:p w14:paraId="7E8F6994" w14:textId="77777777" w:rsidR="00E32C81" w:rsidRPr="00E32C81" w:rsidRDefault="00E32C81" w:rsidP="00E32C81">
            <w:pPr>
              <w:jc w:val="center"/>
              <w:rPr>
                <w:rFonts w:cs="Times New Roman"/>
                <w:sz w:val="16"/>
              </w:rPr>
            </w:pPr>
            <w:r w:rsidRPr="00E32C81">
              <w:rPr>
                <w:rFonts w:cs="Times New Roman"/>
                <w:sz w:val="16"/>
              </w:rPr>
              <w:t>1.0 (0.5)</w:t>
            </w:r>
          </w:p>
        </w:tc>
        <w:tc>
          <w:tcPr>
            <w:tcW w:w="768" w:type="dxa"/>
            <w:tcBorders>
              <w:top w:val="single" w:sz="4" w:space="0" w:color="000000"/>
              <w:left w:val="single" w:sz="4" w:space="0" w:color="000000"/>
              <w:bottom w:val="single" w:sz="4" w:space="0" w:color="000000"/>
              <w:right w:val="single" w:sz="4" w:space="0" w:color="000000"/>
            </w:tcBorders>
            <w:vAlign w:val="center"/>
          </w:tcPr>
          <w:p w14:paraId="5ED24840"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442AB842" w14:textId="77777777" w:rsidR="00E32C81" w:rsidRPr="00E32C81" w:rsidRDefault="00E32C81" w:rsidP="00E32C81">
            <w:pPr>
              <w:jc w:val="center"/>
              <w:rPr>
                <w:rFonts w:cs="Times New Roman"/>
                <w:sz w:val="16"/>
              </w:rPr>
            </w:pPr>
            <w:r w:rsidRPr="00E32C81">
              <w:rPr>
                <w:rFonts w:cs="Times New Roman"/>
                <w:sz w:val="16"/>
              </w:rPr>
              <w:t>0.7, 1.4</w:t>
            </w:r>
          </w:p>
        </w:tc>
        <w:tc>
          <w:tcPr>
            <w:tcW w:w="1020" w:type="dxa"/>
            <w:tcBorders>
              <w:top w:val="single" w:sz="4" w:space="0" w:color="000000"/>
              <w:left w:val="single" w:sz="4" w:space="0" w:color="000000"/>
              <w:bottom w:val="single" w:sz="4" w:space="0" w:color="000000"/>
              <w:right w:val="single" w:sz="4" w:space="0" w:color="000000"/>
            </w:tcBorders>
            <w:vAlign w:val="center"/>
          </w:tcPr>
          <w:p w14:paraId="35EBA33B" w14:textId="77777777" w:rsidR="00E32C81" w:rsidRPr="00E32C81" w:rsidRDefault="00E32C81" w:rsidP="00E32C81">
            <w:pPr>
              <w:jc w:val="center"/>
              <w:rPr>
                <w:rFonts w:cs="Times New Roman"/>
                <w:sz w:val="16"/>
              </w:rPr>
            </w:pPr>
            <w:r w:rsidRPr="00E32C81">
              <w:rPr>
                <w:rFonts w:cs="Times New Roman"/>
                <w:sz w:val="16"/>
              </w:rPr>
              <w:t>0.1, 2.0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2BE1CD73" w14:textId="77777777" w:rsidR="00E32C81" w:rsidRPr="00E32C81" w:rsidRDefault="00E32C81" w:rsidP="00E32C81">
            <w:pPr>
              <w:jc w:val="center"/>
              <w:rPr>
                <w:rFonts w:cs="Times New Roman"/>
                <w:sz w:val="16"/>
              </w:rPr>
            </w:pPr>
            <w:r w:rsidRPr="00E32C81">
              <w:rPr>
                <w:rFonts w:cs="Times New Roman"/>
                <w:sz w:val="16"/>
              </w:rPr>
              <w:t>0.0/2.3</w:t>
            </w:r>
          </w:p>
        </w:tc>
        <w:tc>
          <w:tcPr>
            <w:tcW w:w="1066" w:type="dxa"/>
            <w:tcBorders>
              <w:top w:val="single" w:sz="4" w:space="0" w:color="000000"/>
              <w:left w:val="single" w:sz="4" w:space="0" w:color="000000"/>
              <w:bottom w:val="single" w:sz="4" w:space="0" w:color="000000"/>
              <w:right w:val="single" w:sz="4" w:space="0" w:color="000000"/>
            </w:tcBorders>
            <w:vAlign w:val="center"/>
          </w:tcPr>
          <w:p w14:paraId="10938567"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03ACFFE4"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C074C60" w14:textId="77777777" w:rsidR="00E32C81" w:rsidRPr="00E32C81" w:rsidRDefault="00E32C81" w:rsidP="00E32C81">
            <w:pPr>
              <w:rPr>
                <w:rFonts w:cs="Times New Roman"/>
                <w:sz w:val="16"/>
              </w:rPr>
            </w:pPr>
            <w:r w:rsidRPr="00E32C81">
              <w:rPr>
                <w:rFonts w:cs="Times New Roman"/>
                <w:b/>
                <w:sz w:val="16"/>
              </w:rPr>
              <w:t>Week 12</w:t>
            </w:r>
          </w:p>
        </w:tc>
        <w:tc>
          <w:tcPr>
            <w:tcW w:w="420" w:type="dxa"/>
            <w:tcBorders>
              <w:top w:val="single" w:sz="4" w:space="0" w:color="000000"/>
              <w:left w:val="single" w:sz="4" w:space="0" w:color="000000"/>
              <w:bottom w:val="single" w:sz="4" w:space="0" w:color="000000"/>
              <w:right w:val="single" w:sz="4" w:space="0" w:color="000000"/>
            </w:tcBorders>
            <w:vAlign w:val="center"/>
          </w:tcPr>
          <w:p w14:paraId="4F09EBBF" w14:textId="77777777" w:rsidR="00E32C81" w:rsidRPr="00E32C81" w:rsidRDefault="00E32C81" w:rsidP="00E32C81">
            <w:pPr>
              <w:jc w:val="center"/>
              <w:rPr>
                <w:rFonts w:cs="Times New Roman"/>
                <w:sz w:val="16"/>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4AA5D54E" w14:textId="77777777" w:rsidR="00E32C81" w:rsidRPr="00E32C81" w:rsidRDefault="00E32C81" w:rsidP="00E32C81">
            <w:pPr>
              <w:jc w:val="center"/>
              <w:rPr>
                <w:rFonts w:cs="Times New Roman"/>
                <w:sz w:val="1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56F4DFC9" w14:textId="77777777" w:rsidR="00E32C81" w:rsidRPr="00E32C81" w:rsidRDefault="00E32C81" w:rsidP="00E32C81">
            <w:pPr>
              <w:jc w:val="center"/>
              <w:rPr>
                <w:rFonts w:cs="Times New Roman"/>
                <w:sz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B3A02AE" w14:textId="77777777" w:rsidR="00E32C81" w:rsidRPr="00E32C81" w:rsidRDefault="00E32C81" w:rsidP="00E32C81">
            <w:pPr>
              <w:jc w:val="center"/>
              <w:rPr>
                <w:rFonts w:cs="Times New Roman"/>
                <w:sz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B858CD3" w14:textId="77777777" w:rsidR="00E32C81" w:rsidRPr="00E32C81" w:rsidRDefault="00E32C81" w:rsidP="00E32C81">
            <w:pPr>
              <w:jc w:val="center"/>
              <w:rPr>
                <w:rFonts w:cs="Times New Roman"/>
                <w:sz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D785CA8" w14:textId="77777777" w:rsidR="00E32C81" w:rsidRPr="00E32C81" w:rsidRDefault="00E32C81" w:rsidP="00E32C81">
            <w:pPr>
              <w:jc w:val="center"/>
              <w:rPr>
                <w:rFonts w:cs="Times New Roman"/>
                <w:sz w:val="16"/>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6D878959" w14:textId="77777777" w:rsidR="00E32C81" w:rsidRPr="00E32C81" w:rsidRDefault="00E32C81" w:rsidP="00E32C81">
            <w:pPr>
              <w:jc w:val="center"/>
              <w:rPr>
                <w:rFonts w:cs="Times New Roman"/>
                <w:sz w:val="16"/>
              </w:rPr>
            </w:pPr>
          </w:p>
        </w:tc>
      </w:tr>
      <w:tr w:rsidR="00E32C81" w:rsidRPr="00E32C81" w14:paraId="19892EB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1EE17851" w14:textId="77777777" w:rsidR="00E32C81" w:rsidRPr="00E32C81" w:rsidRDefault="00E32C81" w:rsidP="00E32C81">
            <w:pPr>
              <w:rPr>
                <w:rFonts w:cs="Times New Roman"/>
                <w:sz w:val="16"/>
              </w:rPr>
            </w:pPr>
            <w:r w:rsidRPr="00E32C81">
              <w:rPr>
                <w:rFonts w:cs="Times New Roman"/>
                <w:sz w:val="16"/>
              </w:rPr>
              <w:t>Item 1. Muscle cramps</w:t>
            </w:r>
          </w:p>
        </w:tc>
        <w:tc>
          <w:tcPr>
            <w:tcW w:w="420" w:type="dxa"/>
            <w:tcBorders>
              <w:top w:val="single" w:sz="4" w:space="0" w:color="000000"/>
              <w:left w:val="single" w:sz="4" w:space="0" w:color="000000"/>
              <w:bottom w:val="single" w:sz="4" w:space="0" w:color="000000"/>
              <w:right w:val="single" w:sz="4" w:space="0" w:color="000000"/>
            </w:tcBorders>
            <w:vAlign w:val="center"/>
          </w:tcPr>
          <w:p w14:paraId="4AD16E87"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5F8A063C" w14:textId="77777777" w:rsidR="00E32C81" w:rsidRPr="00E32C81" w:rsidRDefault="00E32C81" w:rsidP="00E32C81">
            <w:pPr>
              <w:jc w:val="center"/>
              <w:rPr>
                <w:rFonts w:cs="Times New Roman"/>
                <w:sz w:val="16"/>
              </w:rPr>
            </w:pPr>
            <w:r w:rsidRPr="00E32C81">
              <w:rPr>
                <w:rFonts w:cs="Times New Roman"/>
                <w:sz w:val="16"/>
              </w:rPr>
              <w:t>1.2 (1.0)</w:t>
            </w:r>
          </w:p>
        </w:tc>
        <w:tc>
          <w:tcPr>
            <w:tcW w:w="768" w:type="dxa"/>
            <w:tcBorders>
              <w:top w:val="single" w:sz="4" w:space="0" w:color="000000"/>
              <w:left w:val="single" w:sz="4" w:space="0" w:color="000000"/>
              <w:bottom w:val="single" w:sz="4" w:space="0" w:color="000000"/>
              <w:right w:val="single" w:sz="4" w:space="0" w:color="000000"/>
            </w:tcBorders>
            <w:vAlign w:val="center"/>
          </w:tcPr>
          <w:p w14:paraId="4D1E19CB"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16D04D1A" w14:textId="77777777" w:rsidR="00E32C81" w:rsidRPr="00E32C81" w:rsidRDefault="00E32C81" w:rsidP="00E32C81">
            <w:pPr>
              <w:jc w:val="center"/>
              <w:rPr>
                <w:rFonts w:cs="Times New Roman"/>
                <w:sz w:val="16"/>
              </w:rPr>
            </w:pPr>
            <w:r w:rsidRPr="00E32C81">
              <w:rPr>
                <w:rFonts w:cs="Times New Roman"/>
                <w:sz w:val="16"/>
              </w:rPr>
              <w:t>0.2, 1.7</w:t>
            </w:r>
          </w:p>
        </w:tc>
        <w:tc>
          <w:tcPr>
            <w:tcW w:w="1020" w:type="dxa"/>
            <w:tcBorders>
              <w:top w:val="single" w:sz="4" w:space="0" w:color="000000"/>
              <w:left w:val="single" w:sz="4" w:space="0" w:color="000000"/>
              <w:bottom w:val="single" w:sz="4" w:space="0" w:color="000000"/>
              <w:right w:val="single" w:sz="4" w:space="0" w:color="000000"/>
            </w:tcBorders>
            <w:vAlign w:val="center"/>
          </w:tcPr>
          <w:p w14:paraId="502A9571"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0CB3F655" w14:textId="77777777" w:rsidR="00E32C81" w:rsidRPr="00E32C81" w:rsidRDefault="00E32C81" w:rsidP="00E32C81">
            <w:pPr>
              <w:jc w:val="center"/>
              <w:rPr>
                <w:rFonts w:cs="Times New Roman"/>
                <w:sz w:val="16"/>
              </w:rPr>
            </w:pPr>
            <w:r w:rsidRPr="00E32C81">
              <w:rPr>
                <w:rFonts w:cs="Times New Roman"/>
                <w:sz w:val="16"/>
              </w:rPr>
              <w:t>18.1/1.2</w:t>
            </w:r>
          </w:p>
        </w:tc>
        <w:tc>
          <w:tcPr>
            <w:tcW w:w="1066" w:type="dxa"/>
            <w:tcBorders>
              <w:top w:val="single" w:sz="4" w:space="0" w:color="000000"/>
              <w:left w:val="single" w:sz="4" w:space="0" w:color="000000"/>
              <w:bottom w:val="single" w:sz="4" w:space="0" w:color="000000"/>
              <w:right w:val="single" w:sz="4" w:space="0" w:color="000000"/>
            </w:tcBorders>
            <w:vAlign w:val="center"/>
          </w:tcPr>
          <w:p w14:paraId="6EFDCC08"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39CA6DC5"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ED2EECA" w14:textId="77777777" w:rsidR="00E32C81" w:rsidRPr="00E32C81" w:rsidRDefault="00E32C81" w:rsidP="00E32C81">
            <w:pPr>
              <w:rPr>
                <w:rFonts w:cs="Times New Roman"/>
                <w:sz w:val="16"/>
              </w:rPr>
            </w:pPr>
            <w:r w:rsidRPr="00E32C81">
              <w:rPr>
                <w:rFonts w:cs="Times New Roman"/>
                <w:sz w:val="16"/>
              </w:rPr>
              <w:t>Item 2. Tingling</w:t>
            </w:r>
          </w:p>
        </w:tc>
        <w:tc>
          <w:tcPr>
            <w:tcW w:w="420" w:type="dxa"/>
            <w:tcBorders>
              <w:top w:val="single" w:sz="4" w:space="0" w:color="000000"/>
              <w:left w:val="single" w:sz="4" w:space="0" w:color="000000"/>
              <w:bottom w:val="single" w:sz="4" w:space="0" w:color="000000"/>
              <w:right w:val="single" w:sz="4" w:space="0" w:color="000000"/>
            </w:tcBorders>
            <w:vAlign w:val="center"/>
          </w:tcPr>
          <w:p w14:paraId="3D1F84F7"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7D3CB970" w14:textId="77777777" w:rsidR="00E32C81" w:rsidRPr="00E32C81" w:rsidRDefault="00E32C81" w:rsidP="00E32C81">
            <w:pPr>
              <w:jc w:val="center"/>
              <w:rPr>
                <w:rFonts w:cs="Times New Roman"/>
                <w:sz w:val="16"/>
              </w:rPr>
            </w:pPr>
            <w:r w:rsidRPr="00E32C81">
              <w:rPr>
                <w:rFonts w:cs="Times New Roman"/>
                <w:sz w:val="16"/>
              </w:rPr>
              <w:t>1.3 (0.9)</w:t>
            </w:r>
          </w:p>
        </w:tc>
        <w:tc>
          <w:tcPr>
            <w:tcW w:w="768" w:type="dxa"/>
            <w:tcBorders>
              <w:top w:val="single" w:sz="4" w:space="0" w:color="000000"/>
              <w:left w:val="single" w:sz="4" w:space="0" w:color="000000"/>
              <w:bottom w:val="single" w:sz="4" w:space="0" w:color="000000"/>
              <w:right w:val="single" w:sz="4" w:space="0" w:color="000000"/>
            </w:tcBorders>
            <w:vAlign w:val="center"/>
          </w:tcPr>
          <w:p w14:paraId="1DA3095B"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12AAB1B7" w14:textId="77777777" w:rsidR="00E32C81" w:rsidRPr="00E32C81" w:rsidRDefault="00E32C81" w:rsidP="00E32C81">
            <w:pPr>
              <w:jc w:val="center"/>
              <w:rPr>
                <w:rFonts w:cs="Times New Roman"/>
                <w:sz w:val="16"/>
              </w:rPr>
            </w:pPr>
            <w:r w:rsidRPr="00E32C81">
              <w:rPr>
                <w:rFonts w:cs="Times New Roman"/>
                <w:sz w:val="16"/>
              </w:rPr>
              <w:t>0.4, 1.8</w:t>
            </w:r>
          </w:p>
        </w:tc>
        <w:tc>
          <w:tcPr>
            <w:tcW w:w="1020" w:type="dxa"/>
            <w:tcBorders>
              <w:top w:val="single" w:sz="4" w:space="0" w:color="000000"/>
              <w:left w:val="single" w:sz="4" w:space="0" w:color="000000"/>
              <w:bottom w:val="single" w:sz="4" w:space="0" w:color="000000"/>
              <w:right w:val="single" w:sz="4" w:space="0" w:color="000000"/>
            </w:tcBorders>
            <w:vAlign w:val="center"/>
          </w:tcPr>
          <w:p w14:paraId="39708229"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2C3E4014" w14:textId="77777777" w:rsidR="00E32C81" w:rsidRPr="00E32C81" w:rsidRDefault="00E32C81" w:rsidP="00E32C81">
            <w:pPr>
              <w:jc w:val="center"/>
              <w:rPr>
                <w:rFonts w:cs="Times New Roman"/>
                <w:sz w:val="16"/>
              </w:rPr>
            </w:pPr>
            <w:r w:rsidRPr="00E32C81">
              <w:rPr>
                <w:rFonts w:cs="Times New Roman"/>
                <w:sz w:val="16"/>
              </w:rPr>
              <w:t>9.6/2.4</w:t>
            </w:r>
          </w:p>
        </w:tc>
        <w:tc>
          <w:tcPr>
            <w:tcW w:w="1066" w:type="dxa"/>
            <w:tcBorders>
              <w:top w:val="single" w:sz="4" w:space="0" w:color="000000"/>
              <w:left w:val="single" w:sz="4" w:space="0" w:color="000000"/>
              <w:bottom w:val="single" w:sz="4" w:space="0" w:color="000000"/>
              <w:right w:val="single" w:sz="4" w:space="0" w:color="000000"/>
            </w:tcBorders>
            <w:vAlign w:val="center"/>
          </w:tcPr>
          <w:p w14:paraId="6B2D094B"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109C7B82"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5E1EB38" w14:textId="77777777" w:rsidR="00E32C81" w:rsidRPr="00E32C81" w:rsidRDefault="00E32C81" w:rsidP="00E32C81">
            <w:pPr>
              <w:rPr>
                <w:rFonts w:cs="Times New Roman"/>
                <w:sz w:val="16"/>
              </w:rPr>
            </w:pPr>
            <w:r w:rsidRPr="00E32C81">
              <w:rPr>
                <w:rFonts w:cs="Times New Roman"/>
                <w:sz w:val="16"/>
              </w:rPr>
              <w:t>Item 3. Numbness</w:t>
            </w:r>
          </w:p>
        </w:tc>
        <w:tc>
          <w:tcPr>
            <w:tcW w:w="420" w:type="dxa"/>
            <w:tcBorders>
              <w:top w:val="single" w:sz="4" w:space="0" w:color="000000"/>
              <w:left w:val="single" w:sz="4" w:space="0" w:color="000000"/>
              <w:bottom w:val="single" w:sz="4" w:space="0" w:color="000000"/>
              <w:right w:val="single" w:sz="4" w:space="0" w:color="000000"/>
            </w:tcBorders>
            <w:vAlign w:val="center"/>
          </w:tcPr>
          <w:p w14:paraId="67099636"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75D491C5" w14:textId="77777777" w:rsidR="00E32C81" w:rsidRPr="00E32C81" w:rsidRDefault="00E32C81" w:rsidP="00E32C81">
            <w:pPr>
              <w:jc w:val="center"/>
              <w:rPr>
                <w:rFonts w:cs="Times New Roman"/>
                <w:sz w:val="16"/>
              </w:rPr>
            </w:pPr>
            <w:r w:rsidRPr="00E32C81">
              <w:rPr>
                <w:rFonts w:cs="Times New Roman"/>
                <w:sz w:val="16"/>
              </w:rPr>
              <w:t>1.2 (1.0)</w:t>
            </w:r>
          </w:p>
        </w:tc>
        <w:tc>
          <w:tcPr>
            <w:tcW w:w="768" w:type="dxa"/>
            <w:tcBorders>
              <w:top w:val="single" w:sz="4" w:space="0" w:color="000000"/>
              <w:left w:val="single" w:sz="4" w:space="0" w:color="000000"/>
              <w:bottom w:val="single" w:sz="4" w:space="0" w:color="000000"/>
              <w:right w:val="single" w:sz="4" w:space="0" w:color="000000"/>
            </w:tcBorders>
            <w:vAlign w:val="center"/>
          </w:tcPr>
          <w:p w14:paraId="76E931F1"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6B2DE2A9" w14:textId="77777777" w:rsidR="00E32C81" w:rsidRPr="00E32C81" w:rsidRDefault="00E32C81" w:rsidP="00E32C81">
            <w:pPr>
              <w:jc w:val="center"/>
              <w:rPr>
                <w:rFonts w:cs="Times New Roman"/>
                <w:sz w:val="16"/>
              </w:rPr>
            </w:pPr>
            <w:r w:rsidRPr="00E32C81">
              <w:rPr>
                <w:rFonts w:cs="Times New Roman"/>
                <w:sz w:val="16"/>
              </w:rPr>
              <w:t>0.3, 1.9</w:t>
            </w:r>
          </w:p>
        </w:tc>
        <w:tc>
          <w:tcPr>
            <w:tcW w:w="1020" w:type="dxa"/>
            <w:tcBorders>
              <w:top w:val="single" w:sz="4" w:space="0" w:color="000000"/>
              <w:left w:val="single" w:sz="4" w:space="0" w:color="000000"/>
              <w:bottom w:val="single" w:sz="4" w:space="0" w:color="000000"/>
              <w:right w:val="single" w:sz="4" w:space="0" w:color="000000"/>
            </w:tcBorders>
            <w:vAlign w:val="center"/>
          </w:tcPr>
          <w:p w14:paraId="5A5D4DD3"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487F8F2A" w14:textId="77777777" w:rsidR="00E32C81" w:rsidRPr="00E32C81" w:rsidRDefault="00E32C81" w:rsidP="00E32C81">
            <w:pPr>
              <w:jc w:val="center"/>
              <w:rPr>
                <w:rFonts w:cs="Times New Roman"/>
                <w:sz w:val="16"/>
              </w:rPr>
            </w:pPr>
            <w:r w:rsidRPr="00E32C81">
              <w:rPr>
                <w:rFonts w:cs="Times New Roman"/>
                <w:sz w:val="16"/>
              </w:rPr>
              <w:t>14.5/1.2</w:t>
            </w:r>
          </w:p>
        </w:tc>
        <w:tc>
          <w:tcPr>
            <w:tcW w:w="1066" w:type="dxa"/>
            <w:tcBorders>
              <w:top w:val="single" w:sz="4" w:space="0" w:color="000000"/>
              <w:left w:val="single" w:sz="4" w:space="0" w:color="000000"/>
              <w:bottom w:val="single" w:sz="4" w:space="0" w:color="000000"/>
              <w:right w:val="single" w:sz="4" w:space="0" w:color="000000"/>
            </w:tcBorders>
            <w:vAlign w:val="center"/>
          </w:tcPr>
          <w:p w14:paraId="60A40D3B"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3C993DF1"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E3AF35B" w14:textId="77777777" w:rsidR="00E32C81" w:rsidRPr="00E32C81" w:rsidRDefault="00E32C81" w:rsidP="00E32C81">
            <w:pPr>
              <w:rPr>
                <w:rFonts w:cs="Times New Roman"/>
                <w:sz w:val="16"/>
              </w:rPr>
            </w:pPr>
            <w:r w:rsidRPr="00E32C81">
              <w:rPr>
                <w:rFonts w:cs="Times New Roman"/>
                <w:sz w:val="16"/>
              </w:rPr>
              <w:t>Item 4. Muscle spasms or twitching</w:t>
            </w:r>
          </w:p>
        </w:tc>
        <w:tc>
          <w:tcPr>
            <w:tcW w:w="420" w:type="dxa"/>
            <w:tcBorders>
              <w:top w:val="single" w:sz="4" w:space="0" w:color="000000"/>
              <w:left w:val="single" w:sz="4" w:space="0" w:color="000000"/>
              <w:bottom w:val="single" w:sz="4" w:space="0" w:color="000000"/>
              <w:right w:val="single" w:sz="4" w:space="0" w:color="000000"/>
            </w:tcBorders>
            <w:vAlign w:val="center"/>
          </w:tcPr>
          <w:p w14:paraId="1696CEB1"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32840D9B" w14:textId="77777777" w:rsidR="00E32C81" w:rsidRPr="00E32C81" w:rsidRDefault="00E32C81" w:rsidP="00E32C81">
            <w:pPr>
              <w:jc w:val="center"/>
              <w:rPr>
                <w:rFonts w:cs="Times New Roman"/>
                <w:sz w:val="16"/>
              </w:rPr>
            </w:pPr>
            <w:r w:rsidRPr="00E32C81">
              <w:rPr>
                <w:rFonts w:cs="Times New Roman"/>
                <w:sz w:val="16"/>
              </w:rPr>
              <w:t>1.2 (1.0)</w:t>
            </w:r>
          </w:p>
        </w:tc>
        <w:tc>
          <w:tcPr>
            <w:tcW w:w="768" w:type="dxa"/>
            <w:tcBorders>
              <w:top w:val="single" w:sz="4" w:space="0" w:color="000000"/>
              <w:left w:val="single" w:sz="4" w:space="0" w:color="000000"/>
              <w:bottom w:val="single" w:sz="4" w:space="0" w:color="000000"/>
              <w:right w:val="single" w:sz="4" w:space="0" w:color="000000"/>
            </w:tcBorders>
            <w:vAlign w:val="center"/>
          </w:tcPr>
          <w:p w14:paraId="0F0ABAB8"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29A9DC4B" w14:textId="77777777" w:rsidR="00E32C81" w:rsidRPr="00E32C81" w:rsidRDefault="00E32C81" w:rsidP="00E32C81">
            <w:pPr>
              <w:jc w:val="center"/>
              <w:rPr>
                <w:rFonts w:cs="Times New Roman"/>
                <w:sz w:val="16"/>
              </w:rPr>
            </w:pPr>
            <w:r w:rsidRPr="00E32C81">
              <w:rPr>
                <w:rFonts w:cs="Times New Roman"/>
                <w:sz w:val="16"/>
              </w:rPr>
              <w:t>0.4, 1.9</w:t>
            </w:r>
          </w:p>
        </w:tc>
        <w:tc>
          <w:tcPr>
            <w:tcW w:w="1020" w:type="dxa"/>
            <w:tcBorders>
              <w:top w:val="single" w:sz="4" w:space="0" w:color="000000"/>
              <w:left w:val="single" w:sz="4" w:space="0" w:color="000000"/>
              <w:bottom w:val="single" w:sz="4" w:space="0" w:color="000000"/>
              <w:right w:val="single" w:sz="4" w:space="0" w:color="000000"/>
            </w:tcBorders>
            <w:vAlign w:val="center"/>
          </w:tcPr>
          <w:p w14:paraId="7474EC9B"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44A5DB76" w14:textId="77777777" w:rsidR="00E32C81" w:rsidRPr="00E32C81" w:rsidRDefault="00E32C81" w:rsidP="00E32C81">
            <w:pPr>
              <w:jc w:val="center"/>
              <w:rPr>
                <w:rFonts w:cs="Times New Roman"/>
                <w:sz w:val="16"/>
              </w:rPr>
            </w:pPr>
            <w:r w:rsidRPr="00E32C81">
              <w:rPr>
                <w:rFonts w:cs="Times New Roman"/>
                <w:sz w:val="16"/>
              </w:rPr>
              <w:t>8.4/0.0</w:t>
            </w:r>
          </w:p>
        </w:tc>
        <w:tc>
          <w:tcPr>
            <w:tcW w:w="1066" w:type="dxa"/>
            <w:tcBorders>
              <w:top w:val="single" w:sz="4" w:space="0" w:color="000000"/>
              <w:left w:val="single" w:sz="4" w:space="0" w:color="000000"/>
              <w:bottom w:val="single" w:sz="4" w:space="0" w:color="000000"/>
              <w:right w:val="single" w:sz="4" w:space="0" w:color="000000"/>
            </w:tcBorders>
            <w:vAlign w:val="center"/>
          </w:tcPr>
          <w:p w14:paraId="29E1201A"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18CC06A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DEA1EBD" w14:textId="77777777" w:rsidR="00E32C81" w:rsidRPr="00E32C81" w:rsidRDefault="00E32C81" w:rsidP="00E32C81">
            <w:pPr>
              <w:rPr>
                <w:rFonts w:cs="Times New Roman"/>
                <w:sz w:val="16"/>
              </w:rPr>
            </w:pPr>
            <w:r w:rsidRPr="00E32C81">
              <w:rPr>
                <w:rFonts w:cs="Times New Roman"/>
                <w:sz w:val="16"/>
              </w:rPr>
              <w:t>Item 5. Feelings of heaviness in arms or legs</w:t>
            </w:r>
          </w:p>
        </w:tc>
        <w:tc>
          <w:tcPr>
            <w:tcW w:w="420" w:type="dxa"/>
            <w:tcBorders>
              <w:top w:val="single" w:sz="4" w:space="0" w:color="000000"/>
              <w:left w:val="single" w:sz="4" w:space="0" w:color="000000"/>
              <w:bottom w:val="single" w:sz="4" w:space="0" w:color="000000"/>
              <w:right w:val="single" w:sz="4" w:space="0" w:color="000000"/>
            </w:tcBorders>
            <w:vAlign w:val="center"/>
          </w:tcPr>
          <w:p w14:paraId="79AA30D8"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1120B5CC" w14:textId="77777777" w:rsidR="00E32C81" w:rsidRPr="00E32C81" w:rsidRDefault="00E32C81" w:rsidP="00E32C81">
            <w:pPr>
              <w:jc w:val="center"/>
              <w:rPr>
                <w:rFonts w:cs="Times New Roman"/>
                <w:sz w:val="16"/>
              </w:rPr>
            </w:pPr>
            <w:r w:rsidRPr="00E32C81">
              <w:rPr>
                <w:rFonts w:cs="Times New Roman"/>
                <w:sz w:val="16"/>
              </w:rPr>
              <w:t>1.6 (1.1)</w:t>
            </w:r>
          </w:p>
        </w:tc>
        <w:tc>
          <w:tcPr>
            <w:tcW w:w="768" w:type="dxa"/>
            <w:tcBorders>
              <w:top w:val="single" w:sz="4" w:space="0" w:color="000000"/>
              <w:left w:val="single" w:sz="4" w:space="0" w:color="000000"/>
              <w:bottom w:val="single" w:sz="4" w:space="0" w:color="000000"/>
              <w:right w:val="single" w:sz="4" w:space="0" w:color="000000"/>
            </w:tcBorders>
            <w:vAlign w:val="center"/>
          </w:tcPr>
          <w:p w14:paraId="2EEB192B" w14:textId="77777777" w:rsidR="00E32C81" w:rsidRPr="00E32C81" w:rsidRDefault="00E32C81" w:rsidP="00E32C81">
            <w:pPr>
              <w:jc w:val="center"/>
              <w:rPr>
                <w:rFonts w:cs="Times New Roman"/>
                <w:sz w:val="16"/>
              </w:rPr>
            </w:pPr>
            <w:r w:rsidRPr="00E32C81">
              <w:rPr>
                <w:rFonts w:cs="Times New Roman"/>
                <w:sz w:val="16"/>
              </w:rPr>
              <w:t>1.7</w:t>
            </w:r>
          </w:p>
        </w:tc>
        <w:tc>
          <w:tcPr>
            <w:tcW w:w="1260" w:type="dxa"/>
            <w:tcBorders>
              <w:top w:val="single" w:sz="4" w:space="0" w:color="000000"/>
              <w:left w:val="single" w:sz="4" w:space="0" w:color="000000"/>
              <w:bottom w:val="single" w:sz="4" w:space="0" w:color="000000"/>
              <w:right w:val="single" w:sz="4" w:space="0" w:color="000000"/>
            </w:tcBorders>
            <w:vAlign w:val="center"/>
          </w:tcPr>
          <w:p w14:paraId="0C315A18" w14:textId="77777777" w:rsidR="00E32C81" w:rsidRPr="00E32C81" w:rsidRDefault="00E32C81" w:rsidP="00E32C81">
            <w:pPr>
              <w:jc w:val="center"/>
              <w:rPr>
                <w:rFonts w:cs="Times New Roman"/>
                <w:sz w:val="16"/>
              </w:rPr>
            </w:pPr>
            <w:r w:rsidRPr="00E32C81">
              <w:rPr>
                <w:rFonts w:cs="Times New Roman"/>
                <w:sz w:val="16"/>
              </w:rPr>
              <w:t>0.8, 2.0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5C5A0B88"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05793ED2" w14:textId="77777777" w:rsidR="00E32C81" w:rsidRPr="00E32C81" w:rsidRDefault="00E32C81" w:rsidP="00E32C81">
            <w:pPr>
              <w:jc w:val="center"/>
              <w:rPr>
                <w:rFonts w:cs="Times New Roman"/>
                <w:sz w:val="16"/>
              </w:rPr>
            </w:pPr>
            <w:r w:rsidRPr="00E32C81">
              <w:rPr>
                <w:rFonts w:cs="Times New Roman"/>
                <w:sz w:val="16"/>
              </w:rPr>
              <w:t>8.4/3.6</w:t>
            </w:r>
          </w:p>
        </w:tc>
        <w:tc>
          <w:tcPr>
            <w:tcW w:w="1066" w:type="dxa"/>
            <w:tcBorders>
              <w:top w:val="single" w:sz="4" w:space="0" w:color="000000"/>
              <w:left w:val="single" w:sz="4" w:space="0" w:color="000000"/>
              <w:bottom w:val="single" w:sz="4" w:space="0" w:color="000000"/>
              <w:right w:val="single" w:sz="4" w:space="0" w:color="000000"/>
            </w:tcBorders>
            <w:vAlign w:val="center"/>
          </w:tcPr>
          <w:p w14:paraId="176BACAC"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7394EC02"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628B333" w14:textId="77777777" w:rsidR="00E32C81" w:rsidRPr="00E32C81" w:rsidRDefault="00E32C81" w:rsidP="00E32C81">
            <w:pPr>
              <w:rPr>
                <w:rFonts w:cs="Times New Roman"/>
                <w:sz w:val="16"/>
              </w:rPr>
            </w:pPr>
            <w:r w:rsidRPr="00E32C81">
              <w:rPr>
                <w:rFonts w:cs="Times New Roman"/>
                <w:sz w:val="16"/>
              </w:rPr>
              <w:t>Item 6. Physical fatigue</w:t>
            </w:r>
          </w:p>
        </w:tc>
        <w:tc>
          <w:tcPr>
            <w:tcW w:w="420" w:type="dxa"/>
            <w:tcBorders>
              <w:top w:val="single" w:sz="4" w:space="0" w:color="000000"/>
              <w:left w:val="single" w:sz="4" w:space="0" w:color="000000"/>
              <w:bottom w:val="single" w:sz="4" w:space="0" w:color="000000"/>
              <w:right w:val="single" w:sz="4" w:space="0" w:color="000000"/>
            </w:tcBorders>
            <w:vAlign w:val="center"/>
          </w:tcPr>
          <w:p w14:paraId="426F86A4"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4B8D169F" w14:textId="77777777" w:rsidR="00E32C81" w:rsidRPr="00E32C81" w:rsidRDefault="00E32C81" w:rsidP="00E32C81">
            <w:pPr>
              <w:jc w:val="center"/>
              <w:rPr>
                <w:rFonts w:cs="Times New Roman"/>
                <w:sz w:val="16"/>
              </w:rPr>
            </w:pPr>
            <w:r w:rsidRPr="00E32C81">
              <w:rPr>
                <w:rFonts w:cs="Times New Roman"/>
                <w:sz w:val="16"/>
              </w:rPr>
              <w:t>2.0 (1.1)</w:t>
            </w:r>
          </w:p>
        </w:tc>
        <w:tc>
          <w:tcPr>
            <w:tcW w:w="768" w:type="dxa"/>
            <w:tcBorders>
              <w:top w:val="single" w:sz="4" w:space="0" w:color="000000"/>
              <w:left w:val="single" w:sz="4" w:space="0" w:color="000000"/>
              <w:bottom w:val="single" w:sz="4" w:space="0" w:color="000000"/>
              <w:right w:val="single" w:sz="4" w:space="0" w:color="000000"/>
            </w:tcBorders>
            <w:vAlign w:val="center"/>
          </w:tcPr>
          <w:p w14:paraId="7EA9B1D1" w14:textId="77777777" w:rsidR="00E32C81" w:rsidRPr="00E32C81" w:rsidRDefault="00E32C81" w:rsidP="00E32C81">
            <w:pPr>
              <w:jc w:val="center"/>
              <w:rPr>
                <w:rFonts w:cs="Times New Roman"/>
                <w:sz w:val="16"/>
              </w:rPr>
            </w:pPr>
            <w:r w:rsidRPr="00E32C81">
              <w:rPr>
                <w:rFonts w:cs="Times New Roman"/>
                <w:sz w:val="16"/>
              </w:rPr>
              <w:t>2.0</w:t>
            </w:r>
          </w:p>
        </w:tc>
        <w:tc>
          <w:tcPr>
            <w:tcW w:w="1260" w:type="dxa"/>
            <w:tcBorders>
              <w:top w:val="single" w:sz="4" w:space="0" w:color="000000"/>
              <w:left w:val="single" w:sz="4" w:space="0" w:color="000000"/>
              <w:bottom w:val="single" w:sz="4" w:space="0" w:color="000000"/>
              <w:right w:val="single" w:sz="4" w:space="0" w:color="000000"/>
            </w:tcBorders>
            <w:vAlign w:val="center"/>
          </w:tcPr>
          <w:p w14:paraId="4F1799E2" w14:textId="77777777" w:rsidR="00E32C81" w:rsidRPr="00E32C81" w:rsidRDefault="00E32C81" w:rsidP="00E32C81">
            <w:pPr>
              <w:jc w:val="center"/>
              <w:rPr>
                <w:rFonts w:cs="Times New Roman"/>
                <w:sz w:val="16"/>
              </w:rPr>
            </w:pPr>
            <w:r w:rsidRPr="00E32C81">
              <w:rPr>
                <w:rFonts w:cs="Times New Roman"/>
                <w:sz w:val="16"/>
              </w:rPr>
              <w:t>1.1, 2.6</w:t>
            </w:r>
          </w:p>
        </w:tc>
        <w:tc>
          <w:tcPr>
            <w:tcW w:w="1020" w:type="dxa"/>
            <w:tcBorders>
              <w:top w:val="single" w:sz="4" w:space="0" w:color="000000"/>
              <w:left w:val="single" w:sz="4" w:space="0" w:color="000000"/>
              <w:bottom w:val="single" w:sz="4" w:space="0" w:color="000000"/>
              <w:right w:val="single" w:sz="4" w:space="0" w:color="000000"/>
            </w:tcBorders>
            <w:vAlign w:val="center"/>
          </w:tcPr>
          <w:p w14:paraId="57774FC9"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173CC650" w14:textId="77777777" w:rsidR="00E32C81" w:rsidRPr="00E32C81" w:rsidRDefault="00E32C81" w:rsidP="00E32C81">
            <w:pPr>
              <w:jc w:val="center"/>
              <w:rPr>
                <w:rFonts w:cs="Times New Roman"/>
                <w:sz w:val="16"/>
              </w:rPr>
            </w:pPr>
            <w:r w:rsidRPr="00E32C81">
              <w:rPr>
                <w:rFonts w:cs="Times New Roman"/>
                <w:sz w:val="16"/>
              </w:rPr>
              <w:t>3.6/4.8</w:t>
            </w:r>
          </w:p>
        </w:tc>
        <w:tc>
          <w:tcPr>
            <w:tcW w:w="1066" w:type="dxa"/>
            <w:tcBorders>
              <w:top w:val="single" w:sz="4" w:space="0" w:color="000000"/>
              <w:left w:val="single" w:sz="4" w:space="0" w:color="000000"/>
              <w:bottom w:val="single" w:sz="4" w:space="0" w:color="000000"/>
              <w:right w:val="single" w:sz="4" w:space="0" w:color="000000"/>
            </w:tcBorders>
            <w:vAlign w:val="center"/>
          </w:tcPr>
          <w:p w14:paraId="11909AF2"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1ABD73B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32F0E7A" w14:textId="77777777" w:rsidR="00E32C81" w:rsidRPr="00E32C81" w:rsidRDefault="00E32C81" w:rsidP="00E32C81">
            <w:pPr>
              <w:rPr>
                <w:rFonts w:cs="Times New Roman"/>
                <w:sz w:val="16"/>
              </w:rPr>
            </w:pPr>
            <w:r w:rsidRPr="00E32C81">
              <w:rPr>
                <w:rFonts w:cs="Times New Roman"/>
                <w:sz w:val="16"/>
              </w:rPr>
              <w:t>Item 7. Slowed or confused thinking</w:t>
            </w:r>
          </w:p>
        </w:tc>
        <w:tc>
          <w:tcPr>
            <w:tcW w:w="420" w:type="dxa"/>
            <w:tcBorders>
              <w:top w:val="single" w:sz="4" w:space="0" w:color="000000"/>
              <w:left w:val="single" w:sz="4" w:space="0" w:color="000000"/>
              <w:bottom w:val="single" w:sz="4" w:space="0" w:color="000000"/>
              <w:right w:val="single" w:sz="4" w:space="0" w:color="000000"/>
            </w:tcBorders>
            <w:vAlign w:val="center"/>
          </w:tcPr>
          <w:p w14:paraId="2F4B1AA4"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6F49C185" w14:textId="77777777" w:rsidR="00E32C81" w:rsidRPr="00E32C81" w:rsidRDefault="00E32C81" w:rsidP="00E32C81">
            <w:pPr>
              <w:jc w:val="center"/>
              <w:rPr>
                <w:rFonts w:cs="Times New Roman"/>
                <w:sz w:val="16"/>
              </w:rPr>
            </w:pPr>
            <w:r w:rsidRPr="00E32C81">
              <w:rPr>
                <w:rFonts w:cs="Times New Roman"/>
                <w:sz w:val="16"/>
              </w:rPr>
              <w:t>1.5 (1.1)</w:t>
            </w:r>
          </w:p>
        </w:tc>
        <w:tc>
          <w:tcPr>
            <w:tcW w:w="768" w:type="dxa"/>
            <w:tcBorders>
              <w:top w:val="single" w:sz="4" w:space="0" w:color="000000"/>
              <w:left w:val="single" w:sz="4" w:space="0" w:color="000000"/>
              <w:bottom w:val="single" w:sz="4" w:space="0" w:color="000000"/>
              <w:right w:val="single" w:sz="4" w:space="0" w:color="000000"/>
            </w:tcBorders>
            <w:vAlign w:val="center"/>
          </w:tcPr>
          <w:p w14:paraId="7B91F124"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28DCEC96" w14:textId="77777777" w:rsidR="00E32C81" w:rsidRPr="00E32C81" w:rsidRDefault="00E32C81" w:rsidP="00E32C81">
            <w:pPr>
              <w:jc w:val="center"/>
              <w:rPr>
                <w:rFonts w:cs="Times New Roman"/>
                <w:sz w:val="16"/>
              </w:rPr>
            </w:pPr>
            <w:r w:rsidRPr="00E32C81">
              <w:rPr>
                <w:rFonts w:cs="Times New Roman"/>
                <w:sz w:val="16"/>
              </w:rPr>
              <w:t>0.6, 2.1</w:t>
            </w:r>
          </w:p>
        </w:tc>
        <w:tc>
          <w:tcPr>
            <w:tcW w:w="1020" w:type="dxa"/>
            <w:tcBorders>
              <w:top w:val="single" w:sz="4" w:space="0" w:color="000000"/>
              <w:left w:val="single" w:sz="4" w:space="0" w:color="000000"/>
              <w:bottom w:val="single" w:sz="4" w:space="0" w:color="000000"/>
              <w:right w:val="single" w:sz="4" w:space="0" w:color="000000"/>
            </w:tcBorders>
            <w:vAlign w:val="center"/>
          </w:tcPr>
          <w:p w14:paraId="3E6D0FBB"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79015F95" w14:textId="77777777" w:rsidR="00E32C81" w:rsidRPr="00E32C81" w:rsidRDefault="00E32C81" w:rsidP="00E32C81">
            <w:pPr>
              <w:jc w:val="center"/>
              <w:rPr>
                <w:rFonts w:cs="Times New Roman"/>
                <w:sz w:val="16"/>
              </w:rPr>
            </w:pPr>
            <w:r w:rsidRPr="00E32C81">
              <w:rPr>
                <w:rFonts w:cs="Times New Roman"/>
                <w:sz w:val="16"/>
              </w:rPr>
              <w:t>10.8/0.0</w:t>
            </w:r>
          </w:p>
        </w:tc>
        <w:tc>
          <w:tcPr>
            <w:tcW w:w="1066" w:type="dxa"/>
            <w:tcBorders>
              <w:top w:val="single" w:sz="4" w:space="0" w:color="000000"/>
              <w:left w:val="single" w:sz="4" w:space="0" w:color="000000"/>
              <w:bottom w:val="single" w:sz="4" w:space="0" w:color="000000"/>
              <w:right w:val="single" w:sz="4" w:space="0" w:color="000000"/>
            </w:tcBorders>
            <w:vAlign w:val="center"/>
          </w:tcPr>
          <w:p w14:paraId="44BCD17D"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1940B9DA"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10CFC02" w14:textId="77777777" w:rsidR="00E32C81" w:rsidRPr="00E32C81" w:rsidRDefault="00E32C81" w:rsidP="00E32C81">
            <w:pPr>
              <w:rPr>
                <w:rFonts w:cs="Times New Roman"/>
                <w:sz w:val="16"/>
              </w:rPr>
            </w:pPr>
            <w:r w:rsidRPr="00E32C81">
              <w:rPr>
                <w:rFonts w:cs="Times New Roman"/>
                <w:sz w:val="16"/>
              </w:rPr>
              <w:t>Item 8. Anxiety</w:t>
            </w:r>
          </w:p>
        </w:tc>
        <w:tc>
          <w:tcPr>
            <w:tcW w:w="420" w:type="dxa"/>
            <w:tcBorders>
              <w:top w:val="single" w:sz="4" w:space="0" w:color="000000"/>
              <w:left w:val="single" w:sz="4" w:space="0" w:color="000000"/>
              <w:bottom w:val="single" w:sz="4" w:space="0" w:color="000000"/>
              <w:right w:val="single" w:sz="4" w:space="0" w:color="000000"/>
            </w:tcBorders>
            <w:vAlign w:val="center"/>
          </w:tcPr>
          <w:p w14:paraId="1A2CD256"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448DFF97" w14:textId="77777777" w:rsidR="00E32C81" w:rsidRPr="00E32C81" w:rsidRDefault="00E32C81" w:rsidP="00E32C81">
            <w:pPr>
              <w:jc w:val="center"/>
              <w:rPr>
                <w:rFonts w:cs="Times New Roman"/>
                <w:sz w:val="16"/>
              </w:rPr>
            </w:pPr>
            <w:r w:rsidRPr="00E32C81">
              <w:rPr>
                <w:rFonts w:cs="Times New Roman"/>
                <w:sz w:val="16"/>
              </w:rPr>
              <w:t>1.2 (1.1)</w:t>
            </w:r>
          </w:p>
        </w:tc>
        <w:tc>
          <w:tcPr>
            <w:tcW w:w="768" w:type="dxa"/>
            <w:tcBorders>
              <w:top w:val="single" w:sz="4" w:space="0" w:color="000000"/>
              <w:left w:val="single" w:sz="4" w:space="0" w:color="000000"/>
              <w:bottom w:val="single" w:sz="4" w:space="0" w:color="000000"/>
              <w:right w:val="single" w:sz="4" w:space="0" w:color="000000"/>
            </w:tcBorders>
            <w:vAlign w:val="center"/>
          </w:tcPr>
          <w:p w14:paraId="16930F3C"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22BC404C" w14:textId="77777777" w:rsidR="00E32C81" w:rsidRPr="00E32C81" w:rsidRDefault="00E32C81" w:rsidP="00E32C81">
            <w:pPr>
              <w:jc w:val="center"/>
              <w:rPr>
                <w:rFonts w:cs="Times New Roman"/>
                <w:sz w:val="16"/>
              </w:rPr>
            </w:pPr>
            <w:r w:rsidRPr="00E32C81">
              <w:rPr>
                <w:rFonts w:cs="Times New Roman"/>
                <w:sz w:val="16"/>
              </w:rPr>
              <w:t>0.2, 1.9</w:t>
            </w:r>
          </w:p>
        </w:tc>
        <w:tc>
          <w:tcPr>
            <w:tcW w:w="1020" w:type="dxa"/>
            <w:tcBorders>
              <w:top w:val="single" w:sz="4" w:space="0" w:color="000000"/>
              <w:left w:val="single" w:sz="4" w:space="0" w:color="000000"/>
              <w:bottom w:val="single" w:sz="4" w:space="0" w:color="000000"/>
              <w:right w:val="single" w:sz="4" w:space="0" w:color="000000"/>
            </w:tcBorders>
            <w:vAlign w:val="center"/>
          </w:tcPr>
          <w:p w14:paraId="2AFB72BC"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0B6D68F2" w14:textId="77777777" w:rsidR="00E32C81" w:rsidRPr="00E32C81" w:rsidRDefault="00E32C81" w:rsidP="00E32C81">
            <w:pPr>
              <w:jc w:val="center"/>
              <w:rPr>
                <w:rFonts w:cs="Times New Roman"/>
                <w:sz w:val="16"/>
              </w:rPr>
            </w:pPr>
            <w:r w:rsidRPr="00E32C81">
              <w:rPr>
                <w:rFonts w:cs="Times New Roman"/>
                <w:sz w:val="16"/>
              </w:rPr>
              <w:t>15.7/0.0</w:t>
            </w:r>
          </w:p>
        </w:tc>
        <w:tc>
          <w:tcPr>
            <w:tcW w:w="1066" w:type="dxa"/>
            <w:tcBorders>
              <w:top w:val="single" w:sz="4" w:space="0" w:color="000000"/>
              <w:left w:val="single" w:sz="4" w:space="0" w:color="000000"/>
              <w:bottom w:val="single" w:sz="4" w:space="0" w:color="000000"/>
              <w:right w:val="single" w:sz="4" w:space="0" w:color="000000"/>
            </w:tcBorders>
            <w:vAlign w:val="center"/>
          </w:tcPr>
          <w:p w14:paraId="7F5FCCCC"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1E38D8E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326B0E4" w14:textId="77777777" w:rsidR="00E32C81" w:rsidRPr="00E32C81" w:rsidRDefault="00E32C81" w:rsidP="00E32C81">
            <w:pPr>
              <w:rPr>
                <w:rFonts w:cs="Times New Roman"/>
                <w:sz w:val="16"/>
              </w:rPr>
            </w:pPr>
            <w:r w:rsidRPr="00E32C81">
              <w:rPr>
                <w:rFonts w:cs="Times New Roman"/>
                <w:sz w:val="16"/>
              </w:rPr>
              <w:t>Item 9. Sadness or depression</w:t>
            </w:r>
          </w:p>
        </w:tc>
        <w:tc>
          <w:tcPr>
            <w:tcW w:w="420" w:type="dxa"/>
            <w:tcBorders>
              <w:top w:val="single" w:sz="4" w:space="0" w:color="000000"/>
              <w:left w:val="single" w:sz="4" w:space="0" w:color="000000"/>
              <w:bottom w:val="single" w:sz="4" w:space="0" w:color="000000"/>
              <w:right w:val="single" w:sz="4" w:space="0" w:color="000000"/>
            </w:tcBorders>
            <w:vAlign w:val="center"/>
          </w:tcPr>
          <w:p w14:paraId="5E5D0CB8"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32BDCC48" w14:textId="77777777" w:rsidR="00E32C81" w:rsidRPr="00E32C81" w:rsidRDefault="00E32C81" w:rsidP="00E32C81">
            <w:pPr>
              <w:jc w:val="center"/>
              <w:rPr>
                <w:rFonts w:cs="Times New Roman"/>
                <w:sz w:val="16"/>
              </w:rPr>
            </w:pPr>
            <w:r w:rsidRPr="00E32C81">
              <w:rPr>
                <w:rFonts w:cs="Times New Roman"/>
                <w:sz w:val="16"/>
              </w:rPr>
              <w:t>1.1 (1.0)</w:t>
            </w:r>
          </w:p>
        </w:tc>
        <w:tc>
          <w:tcPr>
            <w:tcW w:w="768" w:type="dxa"/>
            <w:tcBorders>
              <w:top w:val="single" w:sz="4" w:space="0" w:color="000000"/>
              <w:left w:val="single" w:sz="4" w:space="0" w:color="000000"/>
              <w:bottom w:val="single" w:sz="4" w:space="0" w:color="000000"/>
              <w:right w:val="single" w:sz="4" w:space="0" w:color="000000"/>
            </w:tcBorders>
            <w:vAlign w:val="center"/>
          </w:tcPr>
          <w:p w14:paraId="3652AD0A"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1CC52C08" w14:textId="77777777" w:rsidR="00E32C81" w:rsidRPr="00E32C81" w:rsidRDefault="00E32C81" w:rsidP="00E32C81">
            <w:pPr>
              <w:jc w:val="center"/>
              <w:rPr>
                <w:rFonts w:cs="Times New Roman"/>
                <w:sz w:val="16"/>
              </w:rPr>
            </w:pPr>
            <w:r w:rsidRPr="00E32C81">
              <w:rPr>
                <w:rFonts w:cs="Times New Roman"/>
                <w:sz w:val="16"/>
              </w:rPr>
              <w:t>0.2, 1.8</w:t>
            </w:r>
          </w:p>
        </w:tc>
        <w:tc>
          <w:tcPr>
            <w:tcW w:w="1020" w:type="dxa"/>
            <w:tcBorders>
              <w:top w:val="single" w:sz="4" w:space="0" w:color="000000"/>
              <w:left w:val="single" w:sz="4" w:space="0" w:color="000000"/>
              <w:bottom w:val="single" w:sz="4" w:space="0" w:color="000000"/>
              <w:right w:val="single" w:sz="4" w:space="0" w:color="000000"/>
            </w:tcBorders>
            <w:vAlign w:val="center"/>
          </w:tcPr>
          <w:p w14:paraId="5336E8C0" w14:textId="77777777" w:rsidR="00E32C81" w:rsidRPr="00E32C81" w:rsidRDefault="00E32C81" w:rsidP="00E32C81">
            <w:pPr>
              <w:jc w:val="center"/>
              <w:rPr>
                <w:rFonts w:cs="Times New Roman"/>
                <w:sz w:val="16"/>
              </w:rPr>
            </w:pPr>
            <w:r w:rsidRPr="00E32C81">
              <w:rPr>
                <w:rFonts w:cs="Times New Roman"/>
                <w:sz w:val="16"/>
              </w:rPr>
              <w:t>0.0, 3.8</w:t>
            </w:r>
          </w:p>
        </w:tc>
        <w:tc>
          <w:tcPr>
            <w:tcW w:w="1250" w:type="dxa"/>
            <w:tcBorders>
              <w:top w:val="single" w:sz="4" w:space="0" w:color="000000"/>
              <w:left w:val="single" w:sz="4" w:space="0" w:color="000000"/>
              <w:bottom w:val="single" w:sz="4" w:space="0" w:color="000000"/>
              <w:right w:val="single" w:sz="4" w:space="0" w:color="000000"/>
            </w:tcBorders>
            <w:vAlign w:val="center"/>
          </w:tcPr>
          <w:p w14:paraId="7C8BF047" w14:textId="77777777" w:rsidR="00E32C81" w:rsidRPr="00E32C81" w:rsidRDefault="00E32C81" w:rsidP="00E32C81">
            <w:pPr>
              <w:jc w:val="center"/>
              <w:rPr>
                <w:rFonts w:cs="Times New Roman"/>
                <w:sz w:val="16"/>
              </w:rPr>
            </w:pPr>
            <w:r w:rsidRPr="00E32C81">
              <w:rPr>
                <w:rFonts w:cs="Times New Roman"/>
                <w:sz w:val="16"/>
              </w:rPr>
              <w:t>13.3/0.0</w:t>
            </w:r>
          </w:p>
        </w:tc>
        <w:tc>
          <w:tcPr>
            <w:tcW w:w="1066" w:type="dxa"/>
            <w:tcBorders>
              <w:top w:val="single" w:sz="4" w:space="0" w:color="000000"/>
              <w:left w:val="single" w:sz="4" w:space="0" w:color="000000"/>
              <w:bottom w:val="single" w:sz="4" w:space="0" w:color="000000"/>
              <w:right w:val="single" w:sz="4" w:space="0" w:color="000000"/>
            </w:tcBorders>
            <w:vAlign w:val="center"/>
          </w:tcPr>
          <w:p w14:paraId="1F8DCE87"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3A72AA80"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5E5D0D1" w14:textId="77777777" w:rsidR="00E32C81" w:rsidRPr="00E32C81" w:rsidRDefault="00E32C81" w:rsidP="00E32C81">
            <w:pPr>
              <w:rPr>
                <w:rFonts w:cs="Times New Roman"/>
                <w:sz w:val="16"/>
              </w:rPr>
            </w:pPr>
            <w:r w:rsidRPr="00E32C81">
              <w:rPr>
                <w:rFonts w:cs="Times New Roman"/>
                <w:sz w:val="16"/>
              </w:rPr>
              <w:t>Item 10. Impact on sleep</w:t>
            </w:r>
          </w:p>
        </w:tc>
        <w:tc>
          <w:tcPr>
            <w:tcW w:w="420" w:type="dxa"/>
            <w:tcBorders>
              <w:top w:val="single" w:sz="4" w:space="0" w:color="000000"/>
              <w:left w:val="single" w:sz="4" w:space="0" w:color="000000"/>
              <w:bottom w:val="single" w:sz="4" w:space="0" w:color="000000"/>
              <w:right w:val="single" w:sz="4" w:space="0" w:color="000000"/>
            </w:tcBorders>
            <w:vAlign w:val="center"/>
          </w:tcPr>
          <w:p w14:paraId="5C888C8F"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7D853159" w14:textId="77777777" w:rsidR="00E32C81" w:rsidRPr="00E32C81" w:rsidRDefault="00E32C81" w:rsidP="00E32C81">
            <w:pPr>
              <w:jc w:val="center"/>
              <w:rPr>
                <w:rFonts w:cs="Times New Roman"/>
                <w:sz w:val="16"/>
              </w:rPr>
            </w:pPr>
            <w:r w:rsidRPr="00E32C81">
              <w:rPr>
                <w:rFonts w:cs="Times New Roman"/>
                <w:sz w:val="16"/>
              </w:rPr>
              <w:t>1.0 (0.6)</w:t>
            </w:r>
          </w:p>
        </w:tc>
        <w:tc>
          <w:tcPr>
            <w:tcW w:w="768" w:type="dxa"/>
            <w:tcBorders>
              <w:top w:val="single" w:sz="4" w:space="0" w:color="000000"/>
              <w:left w:val="single" w:sz="4" w:space="0" w:color="000000"/>
              <w:bottom w:val="single" w:sz="4" w:space="0" w:color="000000"/>
              <w:right w:val="single" w:sz="4" w:space="0" w:color="000000"/>
            </w:tcBorders>
            <w:vAlign w:val="center"/>
          </w:tcPr>
          <w:p w14:paraId="79C316A5"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4C48A6C3" w14:textId="77777777" w:rsidR="00E32C81" w:rsidRPr="00E32C81" w:rsidRDefault="00E32C81" w:rsidP="00E32C81">
            <w:pPr>
              <w:jc w:val="center"/>
              <w:rPr>
                <w:rFonts w:cs="Times New Roman"/>
                <w:sz w:val="16"/>
              </w:rPr>
            </w:pPr>
            <w:r w:rsidRPr="00E32C81">
              <w:rPr>
                <w:rFonts w:cs="Times New Roman"/>
                <w:sz w:val="16"/>
              </w:rPr>
              <w:t>0.8, 1.1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1A325332"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17AE5C2A" w14:textId="77777777" w:rsidR="00E32C81" w:rsidRPr="00E32C81" w:rsidRDefault="00E32C81" w:rsidP="00E32C81">
            <w:pPr>
              <w:jc w:val="center"/>
              <w:rPr>
                <w:rFonts w:cs="Times New Roman"/>
                <w:sz w:val="16"/>
              </w:rPr>
            </w:pPr>
            <w:r w:rsidRPr="00E32C81">
              <w:rPr>
                <w:rFonts w:cs="Times New Roman"/>
                <w:sz w:val="16"/>
              </w:rPr>
              <w:t>4.8/13.3</w:t>
            </w:r>
          </w:p>
        </w:tc>
        <w:tc>
          <w:tcPr>
            <w:tcW w:w="1066" w:type="dxa"/>
            <w:tcBorders>
              <w:top w:val="single" w:sz="4" w:space="0" w:color="000000"/>
              <w:left w:val="single" w:sz="4" w:space="0" w:color="000000"/>
              <w:bottom w:val="single" w:sz="4" w:space="0" w:color="000000"/>
              <w:right w:val="single" w:sz="4" w:space="0" w:color="000000"/>
            </w:tcBorders>
            <w:vAlign w:val="center"/>
          </w:tcPr>
          <w:p w14:paraId="1712772D"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6AE83648"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C03D055" w14:textId="77777777" w:rsidR="00E32C81" w:rsidRPr="00E32C81" w:rsidRDefault="00E32C81" w:rsidP="00E32C81">
            <w:pPr>
              <w:rPr>
                <w:rFonts w:cs="Times New Roman"/>
                <w:sz w:val="16"/>
              </w:rPr>
            </w:pPr>
            <w:r w:rsidRPr="00E32C81">
              <w:rPr>
                <w:rFonts w:cs="Times New Roman"/>
                <w:sz w:val="16"/>
              </w:rPr>
              <w:t>Item 11. Impact on 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195C32EF"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011ABD71" w14:textId="77777777" w:rsidR="00E32C81" w:rsidRPr="00E32C81" w:rsidRDefault="00E32C81" w:rsidP="00E32C81">
            <w:pPr>
              <w:jc w:val="center"/>
              <w:rPr>
                <w:rFonts w:cs="Times New Roman"/>
                <w:sz w:val="16"/>
              </w:rPr>
            </w:pPr>
            <w:r w:rsidRPr="00E32C81">
              <w:rPr>
                <w:rFonts w:cs="Times New Roman"/>
                <w:sz w:val="16"/>
              </w:rPr>
              <w:t>1.1 (0.6)</w:t>
            </w:r>
          </w:p>
        </w:tc>
        <w:tc>
          <w:tcPr>
            <w:tcW w:w="768" w:type="dxa"/>
            <w:tcBorders>
              <w:top w:val="single" w:sz="4" w:space="0" w:color="000000"/>
              <w:left w:val="single" w:sz="4" w:space="0" w:color="000000"/>
              <w:bottom w:val="single" w:sz="4" w:space="0" w:color="000000"/>
              <w:right w:val="single" w:sz="4" w:space="0" w:color="000000"/>
            </w:tcBorders>
            <w:vAlign w:val="center"/>
          </w:tcPr>
          <w:p w14:paraId="79E23784"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7678CE3E" w14:textId="77777777" w:rsidR="00E32C81" w:rsidRPr="00E32C81" w:rsidRDefault="00E32C81" w:rsidP="00E32C81">
            <w:pPr>
              <w:jc w:val="center"/>
              <w:rPr>
                <w:rFonts w:cs="Times New Roman"/>
                <w:sz w:val="16"/>
              </w:rPr>
            </w:pPr>
            <w:r w:rsidRPr="00E32C81">
              <w:rPr>
                <w:rFonts w:cs="Times New Roman"/>
                <w:sz w:val="16"/>
              </w:rPr>
              <w:t>0.9, 1.6</w:t>
            </w:r>
          </w:p>
        </w:tc>
        <w:tc>
          <w:tcPr>
            <w:tcW w:w="1020" w:type="dxa"/>
            <w:tcBorders>
              <w:top w:val="single" w:sz="4" w:space="0" w:color="000000"/>
              <w:left w:val="single" w:sz="4" w:space="0" w:color="000000"/>
              <w:bottom w:val="single" w:sz="4" w:space="0" w:color="000000"/>
              <w:right w:val="single" w:sz="4" w:space="0" w:color="000000"/>
            </w:tcBorders>
            <w:vAlign w:val="center"/>
          </w:tcPr>
          <w:p w14:paraId="138D1FAE"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28051321" w14:textId="77777777" w:rsidR="00E32C81" w:rsidRPr="00E32C81" w:rsidRDefault="00E32C81" w:rsidP="00E32C81">
            <w:pPr>
              <w:jc w:val="center"/>
              <w:rPr>
                <w:rFonts w:cs="Times New Roman"/>
                <w:sz w:val="16"/>
              </w:rPr>
            </w:pPr>
            <w:r w:rsidRPr="00E32C81">
              <w:rPr>
                <w:rFonts w:cs="Times New Roman"/>
                <w:sz w:val="16"/>
              </w:rPr>
              <w:t>8.4/19.3</w:t>
            </w:r>
          </w:p>
        </w:tc>
        <w:tc>
          <w:tcPr>
            <w:tcW w:w="1066" w:type="dxa"/>
            <w:tcBorders>
              <w:top w:val="single" w:sz="4" w:space="0" w:color="000000"/>
              <w:left w:val="single" w:sz="4" w:space="0" w:color="000000"/>
              <w:bottom w:val="single" w:sz="4" w:space="0" w:color="000000"/>
              <w:right w:val="single" w:sz="4" w:space="0" w:color="000000"/>
            </w:tcBorders>
            <w:vAlign w:val="center"/>
          </w:tcPr>
          <w:p w14:paraId="65BBA650"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7EDF299B"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9776596" w14:textId="77777777" w:rsidR="00E32C81" w:rsidRPr="00E32C81" w:rsidRDefault="00E32C81" w:rsidP="00E32C81">
            <w:pPr>
              <w:rPr>
                <w:rFonts w:cs="Times New Roman"/>
                <w:sz w:val="16"/>
              </w:rPr>
            </w:pPr>
            <w:r w:rsidRPr="00E32C81">
              <w:rPr>
                <w:rFonts w:cs="Times New Roman"/>
                <w:sz w:val="16"/>
              </w:rPr>
              <w:t>Item 12. Impact on work</w:t>
            </w:r>
          </w:p>
        </w:tc>
        <w:tc>
          <w:tcPr>
            <w:tcW w:w="420" w:type="dxa"/>
            <w:tcBorders>
              <w:top w:val="single" w:sz="4" w:space="0" w:color="000000"/>
              <w:left w:val="single" w:sz="4" w:space="0" w:color="000000"/>
              <w:bottom w:val="single" w:sz="4" w:space="0" w:color="000000"/>
              <w:right w:val="single" w:sz="4" w:space="0" w:color="000000"/>
            </w:tcBorders>
            <w:vAlign w:val="center"/>
          </w:tcPr>
          <w:p w14:paraId="24810808"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051DDAE6" w14:textId="77777777" w:rsidR="00E32C81" w:rsidRPr="00E32C81" w:rsidRDefault="00E32C81" w:rsidP="00E32C81">
            <w:pPr>
              <w:jc w:val="center"/>
              <w:rPr>
                <w:rFonts w:cs="Times New Roman"/>
                <w:sz w:val="16"/>
              </w:rPr>
            </w:pPr>
            <w:r w:rsidRPr="00E32C81">
              <w:rPr>
                <w:rFonts w:cs="Times New Roman"/>
                <w:sz w:val="16"/>
              </w:rPr>
              <w:t>1.0 (0.6)</w:t>
            </w:r>
          </w:p>
        </w:tc>
        <w:tc>
          <w:tcPr>
            <w:tcW w:w="768" w:type="dxa"/>
            <w:tcBorders>
              <w:top w:val="single" w:sz="4" w:space="0" w:color="000000"/>
              <w:left w:val="single" w:sz="4" w:space="0" w:color="000000"/>
              <w:bottom w:val="single" w:sz="4" w:space="0" w:color="000000"/>
              <w:right w:val="single" w:sz="4" w:space="0" w:color="000000"/>
            </w:tcBorders>
            <w:vAlign w:val="center"/>
          </w:tcPr>
          <w:p w14:paraId="656361AD"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30A70590" w14:textId="77777777" w:rsidR="00E32C81" w:rsidRPr="00E32C81" w:rsidRDefault="00E32C81" w:rsidP="00E32C81">
            <w:pPr>
              <w:jc w:val="center"/>
              <w:rPr>
                <w:rFonts w:cs="Times New Roman"/>
                <w:sz w:val="16"/>
              </w:rPr>
            </w:pPr>
            <w:r w:rsidRPr="00E32C81">
              <w:rPr>
                <w:rFonts w:cs="Times New Roman"/>
                <w:sz w:val="16"/>
              </w:rPr>
              <w:t>0.4, 1.1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128D2561"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4BDFB954" w14:textId="77777777" w:rsidR="00E32C81" w:rsidRPr="00E32C81" w:rsidRDefault="00E32C81" w:rsidP="00E32C81">
            <w:pPr>
              <w:jc w:val="center"/>
              <w:rPr>
                <w:rFonts w:cs="Times New Roman"/>
                <w:sz w:val="16"/>
              </w:rPr>
            </w:pPr>
            <w:r w:rsidRPr="00E32C81">
              <w:rPr>
                <w:rFonts w:cs="Times New Roman"/>
                <w:sz w:val="16"/>
              </w:rPr>
              <w:t>14.5/12.0</w:t>
            </w:r>
          </w:p>
        </w:tc>
        <w:tc>
          <w:tcPr>
            <w:tcW w:w="1066" w:type="dxa"/>
            <w:tcBorders>
              <w:top w:val="single" w:sz="4" w:space="0" w:color="000000"/>
              <w:left w:val="single" w:sz="4" w:space="0" w:color="000000"/>
              <w:bottom w:val="single" w:sz="4" w:space="0" w:color="000000"/>
              <w:right w:val="single" w:sz="4" w:space="0" w:color="000000"/>
            </w:tcBorders>
            <w:vAlign w:val="center"/>
          </w:tcPr>
          <w:p w14:paraId="60D5A31B"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4E4CBCE6"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24C279A" w14:textId="77777777" w:rsidR="00E32C81" w:rsidRPr="00E32C81" w:rsidRDefault="00E32C81" w:rsidP="00E32C81">
            <w:pPr>
              <w:rPr>
                <w:rFonts w:cs="Times New Roman"/>
                <w:sz w:val="16"/>
              </w:rPr>
            </w:pPr>
            <w:r w:rsidRPr="00E32C81">
              <w:rPr>
                <w:rFonts w:cs="Times New Roman"/>
                <w:sz w:val="16"/>
              </w:rPr>
              <w:t>Item 13. Impact on relationships</w:t>
            </w:r>
          </w:p>
        </w:tc>
        <w:tc>
          <w:tcPr>
            <w:tcW w:w="420" w:type="dxa"/>
            <w:tcBorders>
              <w:top w:val="single" w:sz="4" w:space="0" w:color="000000"/>
              <w:left w:val="single" w:sz="4" w:space="0" w:color="000000"/>
              <w:bottom w:val="single" w:sz="4" w:space="0" w:color="000000"/>
              <w:right w:val="single" w:sz="4" w:space="0" w:color="000000"/>
            </w:tcBorders>
            <w:vAlign w:val="center"/>
          </w:tcPr>
          <w:p w14:paraId="4E98285E"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3E518DCB" w14:textId="77777777" w:rsidR="00E32C81" w:rsidRPr="00E32C81" w:rsidRDefault="00E32C81" w:rsidP="00E32C81">
            <w:pPr>
              <w:jc w:val="center"/>
              <w:rPr>
                <w:rFonts w:cs="Times New Roman"/>
                <w:sz w:val="16"/>
              </w:rPr>
            </w:pPr>
            <w:r w:rsidRPr="00E32C81">
              <w:rPr>
                <w:rFonts w:cs="Times New Roman"/>
                <w:sz w:val="16"/>
              </w:rPr>
              <w:t>0.7 (0.6)</w:t>
            </w:r>
          </w:p>
        </w:tc>
        <w:tc>
          <w:tcPr>
            <w:tcW w:w="768" w:type="dxa"/>
            <w:tcBorders>
              <w:top w:val="single" w:sz="4" w:space="0" w:color="000000"/>
              <w:left w:val="single" w:sz="4" w:space="0" w:color="000000"/>
              <w:bottom w:val="single" w:sz="4" w:space="0" w:color="000000"/>
              <w:right w:val="single" w:sz="4" w:space="0" w:color="000000"/>
            </w:tcBorders>
            <w:vAlign w:val="center"/>
          </w:tcPr>
          <w:p w14:paraId="59B970F2"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3A2EE9B4" w14:textId="77777777" w:rsidR="00E32C81" w:rsidRPr="00E32C81" w:rsidRDefault="00E32C81" w:rsidP="00E32C81">
            <w:pPr>
              <w:jc w:val="center"/>
              <w:rPr>
                <w:rFonts w:cs="Times New Roman"/>
                <w:sz w:val="16"/>
              </w:rPr>
            </w:pPr>
            <w:r w:rsidRPr="00E32C81">
              <w:rPr>
                <w:rFonts w:cs="Times New Roman"/>
                <w:sz w:val="16"/>
              </w:rPr>
              <w:t>0.1, 1.0</w:t>
            </w:r>
          </w:p>
        </w:tc>
        <w:tc>
          <w:tcPr>
            <w:tcW w:w="1020" w:type="dxa"/>
            <w:tcBorders>
              <w:top w:val="single" w:sz="4" w:space="0" w:color="000000"/>
              <w:left w:val="single" w:sz="4" w:space="0" w:color="000000"/>
              <w:bottom w:val="single" w:sz="4" w:space="0" w:color="000000"/>
              <w:right w:val="single" w:sz="4" w:space="0" w:color="000000"/>
            </w:tcBorders>
            <w:vAlign w:val="center"/>
          </w:tcPr>
          <w:p w14:paraId="34C8668C"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0712DFA1" w14:textId="77777777" w:rsidR="00E32C81" w:rsidRPr="00E32C81" w:rsidRDefault="00E32C81" w:rsidP="00E32C81">
            <w:pPr>
              <w:jc w:val="center"/>
              <w:rPr>
                <w:rFonts w:cs="Times New Roman"/>
                <w:sz w:val="16"/>
              </w:rPr>
            </w:pPr>
            <w:r w:rsidRPr="00E32C81">
              <w:rPr>
                <w:rFonts w:cs="Times New Roman"/>
                <w:sz w:val="16"/>
              </w:rPr>
              <w:t>21.7/7.2</w:t>
            </w:r>
          </w:p>
        </w:tc>
        <w:tc>
          <w:tcPr>
            <w:tcW w:w="1066" w:type="dxa"/>
            <w:tcBorders>
              <w:top w:val="single" w:sz="4" w:space="0" w:color="000000"/>
              <w:left w:val="single" w:sz="4" w:space="0" w:color="000000"/>
              <w:bottom w:val="single" w:sz="4" w:space="0" w:color="000000"/>
              <w:right w:val="single" w:sz="4" w:space="0" w:color="000000"/>
            </w:tcBorders>
            <w:vAlign w:val="center"/>
          </w:tcPr>
          <w:p w14:paraId="7A19E400"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4703CA65"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0F7A8C8" w14:textId="77777777" w:rsidR="00E32C81" w:rsidRPr="00E32C81" w:rsidRDefault="00E32C81" w:rsidP="00E32C81">
            <w:pPr>
              <w:rPr>
                <w:rFonts w:cs="Times New Roman"/>
                <w:sz w:val="16"/>
              </w:rPr>
            </w:pPr>
            <w:r w:rsidRPr="00E32C81">
              <w:rPr>
                <w:rFonts w:cs="Times New Roman"/>
                <w:sz w:val="16"/>
              </w:rPr>
              <w:t>HypoPT-SD symptom subscale (items 1–7)</w:t>
            </w:r>
          </w:p>
        </w:tc>
        <w:tc>
          <w:tcPr>
            <w:tcW w:w="420" w:type="dxa"/>
            <w:tcBorders>
              <w:top w:val="single" w:sz="4" w:space="0" w:color="000000"/>
              <w:left w:val="single" w:sz="4" w:space="0" w:color="000000"/>
              <w:bottom w:val="single" w:sz="4" w:space="0" w:color="000000"/>
              <w:right w:val="single" w:sz="4" w:space="0" w:color="000000"/>
            </w:tcBorders>
            <w:vAlign w:val="center"/>
          </w:tcPr>
          <w:p w14:paraId="6812E9B4"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389C91B5" w14:textId="77777777" w:rsidR="00E32C81" w:rsidRPr="00E32C81" w:rsidRDefault="00E32C81" w:rsidP="00E32C81">
            <w:pPr>
              <w:jc w:val="center"/>
              <w:rPr>
                <w:rFonts w:cs="Times New Roman"/>
                <w:sz w:val="16"/>
              </w:rPr>
            </w:pPr>
            <w:r w:rsidRPr="00E32C81">
              <w:rPr>
                <w:rFonts w:cs="Times New Roman"/>
                <w:sz w:val="16"/>
              </w:rPr>
              <w:t>1.4 (0.9)</w:t>
            </w:r>
          </w:p>
        </w:tc>
        <w:tc>
          <w:tcPr>
            <w:tcW w:w="768" w:type="dxa"/>
            <w:tcBorders>
              <w:top w:val="single" w:sz="4" w:space="0" w:color="000000"/>
              <w:left w:val="single" w:sz="4" w:space="0" w:color="000000"/>
              <w:bottom w:val="single" w:sz="4" w:space="0" w:color="000000"/>
              <w:right w:val="single" w:sz="4" w:space="0" w:color="000000"/>
            </w:tcBorders>
            <w:vAlign w:val="center"/>
          </w:tcPr>
          <w:p w14:paraId="698E9522"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1DFC2507" w14:textId="77777777" w:rsidR="00E32C81" w:rsidRPr="00E32C81" w:rsidRDefault="00E32C81" w:rsidP="00E32C81">
            <w:pPr>
              <w:jc w:val="center"/>
              <w:rPr>
                <w:rFonts w:cs="Times New Roman"/>
                <w:sz w:val="16"/>
              </w:rPr>
            </w:pPr>
            <w:r w:rsidRPr="00E32C81">
              <w:rPr>
                <w:rFonts w:cs="Times New Roman"/>
                <w:sz w:val="16"/>
              </w:rPr>
              <w:t>0.7, 1.8</w:t>
            </w:r>
          </w:p>
        </w:tc>
        <w:tc>
          <w:tcPr>
            <w:tcW w:w="1020" w:type="dxa"/>
            <w:tcBorders>
              <w:top w:val="single" w:sz="4" w:space="0" w:color="000000"/>
              <w:left w:val="single" w:sz="4" w:space="0" w:color="000000"/>
              <w:bottom w:val="single" w:sz="4" w:space="0" w:color="000000"/>
              <w:right w:val="single" w:sz="4" w:space="0" w:color="000000"/>
            </w:tcBorders>
            <w:vAlign w:val="center"/>
          </w:tcPr>
          <w:p w14:paraId="6D2531B1" w14:textId="77777777" w:rsidR="00E32C81" w:rsidRPr="00E32C81" w:rsidRDefault="00E32C81" w:rsidP="00E32C81">
            <w:pPr>
              <w:jc w:val="center"/>
              <w:rPr>
                <w:rFonts w:cs="Times New Roman"/>
                <w:sz w:val="16"/>
              </w:rPr>
            </w:pPr>
            <w:r w:rsidRPr="00E32C81">
              <w:rPr>
                <w:rFonts w:cs="Times New Roman"/>
                <w:sz w:val="16"/>
              </w:rPr>
              <w:t>0.0, 3.9</w:t>
            </w:r>
          </w:p>
        </w:tc>
        <w:tc>
          <w:tcPr>
            <w:tcW w:w="1250" w:type="dxa"/>
            <w:tcBorders>
              <w:top w:val="single" w:sz="4" w:space="0" w:color="000000"/>
              <w:left w:val="single" w:sz="4" w:space="0" w:color="000000"/>
              <w:bottom w:val="single" w:sz="4" w:space="0" w:color="000000"/>
              <w:right w:val="single" w:sz="4" w:space="0" w:color="000000"/>
            </w:tcBorders>
            <w:vAlign w:val="center"/>
          </w:tcPr>
          <w:p w14:paraId="46F03D53" w14:textId="77777777" w:rsidR="00E32C81" w:rsidRPr="00E32C81" w:rsidRDefault="00E32C81" w:rsidP="00E32C81">
            <w:pPr>
              <w:jc w:val="center"/>
              <w:rPr>
                <w:rFonts w:cs="Times New Roman"/>
                <w:sz w:val="16"/>
              </w:rPr>
            </w:pPr>
            <w:r w:rsidRPr="00E32C81">
              <w:rPr>
                <w:rFonts w:cs="Times New Roman"/>
                <w:sz w:val="16"/>
              </w:rPr>
              <w:t>2.4/0.0</w:t>
            </w:r>
          </w:p>
        </w:tc>
        <w:tc>
          <w:tcPr>
            <w:tcW w:w="1066" w:type="dxa"/>
            <w:tcBorders>
              <w:top w:val="single" w:sz="4" w:space="0" w:color="000000"/>
              <w:left w:val="single" w:sz="4" w:space="0" w:color="000000"/>
              <w:bottom w:val="single" w:sz="4" w:space="0" w:color="000000"/>
              <w:right w:val="single" w:sz="4" w:space="0" w:color="000000"/>
            </w:tcBorders>
            <w:vAlign w:val="center"/>
          </w:tcPr>
          <w:p w14:paraId="096D73E5"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4DE6BB1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77852FD" w14:textId="77777777" w:rsidR="00E32C81" w:rsidRPr="00E32C81" w:rsidRDefault="00E32C81" w:rsidP="00E32C81">
            <w:pPr>
              <w:rPr>
                <w:rFonts w:cs="Times New Roman"/>
                <w:sz w:val="16"/>
              </w:rPr>
            </w:pPr>
            <w:r w:rsidRPr="00E32C81">
              <w:rPr>
                <w:rFonts w:cs="Times New Roman"/>
                <w:sz w:val="16"/>
              </w:rPr>
              <w:t>HypoPT-SD impact subscale (items 10–13)</w:t>
            </w:r>
          </w:p>
        </w:tc>
        <w:tc>
          <w:tcPr>
            <w:tcW w:w="420" w:type="dxa"/>
            <w:tcBorders>
              <w:top w:val="single" w:sz="4" w:space="0" w:color="000000"/>
              <w:left w:val="single" w:sz="4" w:space="0" w:color="000000"/>
              <w:bottom w:val="single" w:sz="4" w:space="0" w:color="000000"/>
              <w:right w:val="single" w:sz="4" w:space="0" w:color="000000"/>
            </w:tcBorders>
            <w:vAlign w:val="center"/>
          </w:tcPr>
          <w:p w14:paraId="5E14ACFE" w14:textId="77777777" w:rsidR="00E32C81" w:rsidRPr="00E32C81" w:rsidRDefault="00E32C81" w:rsidP="00E32C81">
            <w:pPr>
              <w:jc w:val="center"/>
              <w:rPr>
                <w:rFonts w:cs="Times New Roman"/>
                <w:sz w:val="16"/>
              </w:rPr>
            </w:pPr>
            <w:r w:rsidRPr="00E32C81">
              <w:rPr>
                <w:rFonts w:cs="Times New Roman"/>
                <w:sz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14:paraId="5A3D7A7E" w14:textId="77777777" w:rsidR="00E32C81" w:rsidRPr="00E32C81" w:rsidRDefault="00E32C81" w:rsidP="00E32C81">
            <w:pPr>
              <w:jc w:val="center"/>
              <w:rPr>
                <w:rFonts w:cs="Times New Roman"/>
                <w:sz w:val="16"/>
              </w:rPr>
            </w:pPr>
            <w:r w:rsidRPr="00E32C81">
              <w:rPr>
                <w:rFonts w:cs="Times New Roman"/>
                <w:sz w:val="16"/>
              </w:rPr>
              <w:t>1.0 (0.5)</w:t>
            </w:r>
          </w:p>
        </w:tc>
        <w:tc>
          <w:tcPr>
            <w:tcW w:w="768" w:type="dxa"/>
            <w:tcBorders>
              <w:top w:val="single" w:sz="4" w:space="0" w:color="000000"/>
              <w:left w:val="single" w:sz="4" w:space="0" w:color="000000"/>
              <w:bottom w:val="single" w:sz="4" w:space="0" w:color="000000"/>
              <w:right w:val="single" w:sz="4" w:space="0" w:color="000000"/>
            </w:tcBorders>
            <w:vAlign w:val="center"/>
          </w:tcPr>
          <w:p w14:paraId="03911509"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6FE0A4E7" w14:textId="77777777" w:rsidR="00E32C81" w:rsidRPr="00E32C81" w:rsidRDefault="00E32C81" w:rsidP="00E32C81">
            <w:pPr>
              <w:jc w:val="center"/>
              <w:rPr>
                <w:rFonts w:cs="Times New Roman"/>
                <w:sz w:val="16"/>
              </w:rPr>
            </w:pPr>
            <w:r w:rsidRPr="00E32C81">
              <w:rPr>
                <w:rFonts w:cs="Times New Roman"/>
                <w:sz w:val="16"/>
              </w:rPr>
              <w:t>0.6, 1.3</w:t>
            </w:r>
          </w:p>
        </w:tc>
        <w:tc>
          <w:tcPr>
            <w:tcW w:w="1020" w:type="dxa"/>
            <w:tcBorders>
              <w:top w:val="single" w:sz="4" w:space="0" w:color="000000"/>
              <w:left w:val="single" w:sz="4" w:space="0" w:color="000000"/>
              <w:bottom w:val="single" w:sz="4" w:space="0" w:color="000000"/>
              <w:right w:val="single" w:sz="4" w:space="0" w:color="000000"/>
            </w:tcBorders>
            <w:vAlign w:val="center"/>
          </w:tcPr>
          <w:p w14:paraId="18231952"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158F2BBE" w14:textId="77777777" w:rsidR="00E32C81" w:rsidRPr="00E32C81" w:rsidRDefault="00E32C81" w:rsidP="00E32C81">
            <w:pPr>
              <w:jc w:val="center"/>
              <w:rPr>
                <w:rFonts w:cs="Times New Roman"/>
                <w:sz w:val="16"/>
              </w:rPr>
            </w:pPr>
            <w:r w:rsidRPr="00E32C81">
              <w:rPr>
                <w:rFonts w:cs="Times New Roman"/>
                <w:sz w:val="16"/>
              </w:rPr>
              <w:t>2.4/4.8</w:t>
            </w:r>
          </w:p>
        </w:tc>
        <w:tc>
          <w:tcPr>
            <w:tcW w:w="1066" w:type="dxa"/>
            <w:tcBorders>
              <w:top w:val="single" w:sz="4" w:space="0" w:color="000000"/>
              <w:left w:val="single" w:sz="4" w:space="0" w:color="000000"/>
              <w:bottom w:val="single" w:sz="4" w:space="0" w:color="000000"/>
              <w:right w:val="single" w:sz="4" w:space="0" w:color="000000"/>
            </w:tcBorders>
            <w:vAlign w:val="center"/>
          </w:tcPr>
          <w:p w14:paraId="308DE068" w14:textId="77777777" w:rsidR="00E32C81" w:rsidRPr="00E32C81" w:rsidRDefault="00E32C81" w:rsidP="00E32C81">
            <w:pPr>
              <w:jc w:val="center"/>
              <w:rPr>
                <w:rFonts w:cs="Times New Roman"/>
                <w:sz w:val="16"/>
              </w:rPr>
            </w:pPr>
            <w:r w:rsidRPr="00E32C81">
              <w:rPr>
                <w:rFonts w:cs="Times New Roman"/>
                <w:sz w:val="16"/>
              </w:rPr>
              <w:t>10 (10.8)</w:t>
            </w:r>
          </w:p>
        </w:tc>
      </w:tr>
      <w:tr w:rsidR="00E32C81" w:rsidRPr="00E32C81" w14:paraId="5A32ACF0"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7A43BDF" w14:textId="77777777" w:rsidR="00E32C81" w:rsidRPr="00E32C81" w:rsidRDefault="00E32C81" w:rsidP="00E32C81">
            <w:pPr>
              <w:rPr>
                <w:rFonts w:cs="Times New Roman"/>
                <w:sz w:val="16"/>
              </w:rPr>
            </w:pPr>
            <w:r w:rsidRPr="00E32C81">
              <w:rPr>
                <w:rFonts w:cs="Times New Roman"/>
                <w:b/>
                <w:sz w:val="16"/>
              </w:rPr>
              <w:t>EOT</w:t>
            </w:r>
          </w:p>
        </w:tc>
        <w:tc>
          <w:tcPr>
            <w:tcW w:w="420" w:type="dxa"/>
            <w:tcBorders>
              <w:top w:val="single" w:sz="4" w:space="0" w:color="000000"/>
              <w:left w:val="single" w:sz="4" w:space="0" w:color="000000"/>
              <w:bottom w:val="single" w:sz="4" w:space="0" w:color="000000"/>
              <w:right w:val="single" w:sz="4" w:space="0" w:color="000000"/>
            </w:tcBorders>
            <w:vAlign w:val="center"/>
          </w:tcPr>
          <w:p w14:paraId="62999DAC" w14:textId="77777777" w:rsidR="00E32C81" w:rsidRPr="00E32C81" w:rsidRDefault="00E32C81" w:rsidP="00E32C81">
            <w:pPr>
              <w:jc w:val="center"/>
              <w:rPr>
                <w:rFonts w:cs="Times New Roman"/>
                <w:sz w:val="16"/>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3A42AA26" w14:textId="77777777" w:rsidR="00E32C81" w:rsidRPr="00E32C81" w:rsidRDefault="00E32C81" w:rsidP="00E32C81">
            <w:pPr>
              <w:jc w:val="center"/>
              <w:rPr>
                <w:rFonts w:cs="Times New Roman"/>
                <w:sz w:val="1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2A864567" w14:textId="77777777" w:rsidR="00E32C81" w:rsidRPr="00E32C81" w:rsidRDefault="00E32C81" w:rsidP="00E32C81">
            <w:pPr>
              <w:jc w:val="center"/>
              <w:rPr>
                <w:rFonts w:cs="Times New Roman"/>
                <w:sz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C2152D6" w14:textId="77777777" w:rsidR="00E32C81" w:rsidRPr="00E32C81" w:rsidRDefault="00E32C81" w:rsidP="00E32C81">
            <w:pPr>
              <w:jc w:val="center"/>
              <w:rPr>
                <w:rFonts w:cs="Times New Roman"/>
                <w:sz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573D474" w14:textId="77777777" w:rsidR="00E32C81" w:rsidRPr="00E32C81" w:rsidRDefault="00E32C81" w:rsidP="00E32C81">
            <w:pPr>
              <w:jc w:val="center"/>
              <w:rPr>
                <w:rFonts w:cs="Times New Roman"/>
                <w:sz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67AA3197" w14:textId="77777777" w:rsidR="00E32C81" w:rsidRPr="00E32C81" w:rsidRDefault="00E32C81" w:rsidP="00E32C81">
            <w:pPr>
              <w:jc w:val="center"/>
              <w:rPr>
                <w:rFonts w:cs="Times New Roman"/>
                <w:sz w:val="16"/>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073D6AB1" w14:textId="77777777" w:rsidR="00E32C81" w:rsidRPr="00E32C81" w:rsidRDefault="00E32C81" w:rsidP="00E32C81">
            <w:pPr>
              <w:jc w:val="center"/>
              <w:rPr>
                <w:rFonts w:cs="Times New Roman"/>
                <w:sz w:val="16"/>
              </w:rPr>
            </w:pPr>
          </w:p>
        </w:tc>
      </w:tr>
      <w:tr w:rsidR="00E32C81" w:rsidRPr="00E32C81" w14:paraId="522F06B6"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5216C92" w14:textId="77777777" w:rsidR="00E32C81" w:rsidRPr="00E32C81" w:rsidRDefault="00E32C81" w:rsidP="00E32C81">
            <w:pPr>
              <w:rPr>
                <w:rFonts w:cs="Times New Roman"/>
                <w:sz w:val="16"/>
              </w:rPr>
            </w:pPr>
            <w:r w:rsidRPr="00E32C81">
              <w:rPr>
                <w:rFonts w:cs="Times New Roman"/>
                <w:sz w:val="16"/>
              </w:rPr>
              <w:t>Item 1. Muscle cramps</w:t>
            </w:r>
          </w:p>
        </w:tc>
        <w:tc>
          <w:tcPr>
            <w:tcW w:w="420" w:type="dxa"/>
            <w:tcBorders>
              <w:top w:val="single" w:sz="4" w:space="0" w:color="000000"/>
              <w:left w:val="single" w:sz="4" w:space="0" w:color="000000"/>
              <w:bottom w:val="single" w:sz="4" w:space="0" w:color="000000"/>
              <w:right w:val="single" w:sz="4" w:space="0" w:color="000000"/>
            </w:tcBorders>
            <w:vAlign w:val="center"/>
          </w:tcPr>
          <w:p w14:paraId="4E4F00C5"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47DD5657" w14:textId="77777777" w:rsidR="00E32C81" w:rsidRPr="00E32C81" w:rsidRDefault="00E32C81" w:rsidP="00E32C81">
            <w:pPr>
              <w:jc w:val="center"/>
              <w:rPr>
                <w:rFonts w:cs="Times New Roman"/>
                <w:sz w:val="16"/>
              </w:rPr>
            </w:pPr>
            <w:r w:rsidRPr="00E32C81">
              <w:rPr>
                <w:rFonts w:cs="Times New Roman"/>
                <w:sz w:val="16"/>
              </w:rPr>
              <w:t>1.1 (1.1)</w:t>
            </w:r>
          </w:p>
        </w:tc>
        <w:tc>
          <w:tcPr>
            <w:tcW w:w="768" w:type="dxa"/>
            <w:tcBorders>
              <w:top w:val="single" w:sz="4" w:space="0" w:color="000000"/>
              <w:left w:val="single" w:sz="4" w:space="0" w:color="000000"/>
              <w:bottom w:val="single" w:sz="4" w:space="0" w:color="000000"/>
              <w:right w:val="single" w:sz="4" w:space="0" w:color="000000"/>
            </w:tcBorders>
            <w:vAlign w:val="center"/>
          </w:tcPr>
          <w:p w14:paraId="11461A1B"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496430C2" w14:textId="77777777" w:rsidR="00E32C81" w:rsidRPr="00E32C81" w:rsidRDefault="00E32C81" w:rsidP="00E32C81">
            <w:pPr>
              <w:jc w:val="center"/>
              <w:rPr>
                <w:rFonts w:cs="Times New Roman"/>
                <w:sz w:val="16"/>
              </w:rPr>
            </w:pPr>
            <w:r w:rsidRPr="00E32C81">
              <w:rPr>
                <w:rFonts w:cs="Times New Roman"/>
                <w:sz w:val="16"/>
              </w:rPr>
              <w:t>0.2, 1.4</w:t>
            </w:r>
          </w:p>
        </w:tc>
        <w:tc>
          <w:tcPr>
            <w:tcW w:w="1020" w:type="dxa"/>
            <w:tcBorders>
              <w:top w:val="single" w:sz="4" w:space="0" w:color="000000"/>
              <w:left w:val="single" w:sz="4" w:space="0" w:color="000000"/>
              <w:bottom w:val="single" w:sz="4" w:space="0" w:color="000000"/>
              <w:right w:val="single" w:sz="4" w:space="0" w:color="000000"/>
            </w:tcBorders>
            <w:vAlign w:val="center"/>
          </w:tcPr>
          <w:p w14:paraId="23AF7019"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1C6C3EF5" w14:textId="77777777" w:rsidR="00E32C81" w:rsidRPr="00E32C81" w:rsidRDefault="00E32C81" w:rsidP="00E32C81">
            <w:pPr>
              <w:jc w:val="center"/>
              <w:rPr>
                <w:rFonts w:cs="Times New Roman"/>
                <w:sz w:val="16"/>
              </w:rPr>
            </w:pPr>
            <w:r w:rsidRPr="00E32C81">
              <w:rPr>
                <w:rFonts w:cs="Times New Roman"/>
                <w:sz w:val="16"/>
              </w:rPr>
              <w:t>21.7/2.9</w:t>
            </w:r>
          </w:p>
        </w:tc>
        <w:tc>
          <w:tcPr>
            <w:tcW w:w="1066" w:type="dxa"/>
            <w:tcBorders>
              <w:top w:val="single" w:sz="4" w:space="0" w:color="000000"/>
              <w:left w:val="single" w:sz="4" w:space="0" w:color="000000"/>
              <w:bottom w:val="single" w:sz="4" w:space="0" w:color="000000"/>
              <w:right w:val="single" w:sz="4" w:space="0" w:color="000000"/>
            </w:tcBorders>
            <w:vAlign w:val="center"/>
          </w:tcPr>
          <w:p w14:paraId="7FB8089A"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566D72C6"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1215D3D" w14:textId="77777777" w:rsidR="00E32C81" w:rsidRPr="00E32C81" w:rsidRDefault="00E32C81" w:rsidP="00E32C81">
            <w:pPr>
              <w:rPr>
                <w:rFonts w:cs="Times New Roman"/>
                <w:sz w:val="16"/>
              </w:rPr>
            </w:pPr>
            <w:r w:rsidRPr="00E32C81">
              <w:rPr>
                <w:rFonts w:cs="Times New Roman"/>
                <w:sz w:val="16"/>
              </w:rPr>
              <w:t>Item 2. Tingling</w:t>
            </w:r>
          </w:p>
        </w:tc>
        <w:tc>
          <w:tcPr>
            <w:tcW w:w="420" w:type="dxa"/>
            <w:tcBorders>
              <w:top w:val="single" w:sz="4" w:space="0" w:color="000000"/>
              <w:left w:val="single" w:sz="4" w:space="0" w:color="000000"/>
              <w:bottom w:val="single" w:sz="4" w:space="0" w:color="000000"/>
              <w:right w:val="single" w:sz="4" w:space="0" w:color="000000"/>
            </w:tcBorders>
            <w:vAlign w:val="center"/>
          </w:tcPr>
          <w:p w14:paraId="2802E74C"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12700516" w14:textId="77777777" w:rsidR="00E32C81" w:rsidRPr="00E32C81" w:rsidRDefault="00E32C81" w:rsidP="00E32C81">
            <w:pPr>
              <w:jc w:val="center"/>
              <w:rPr>
                <w:rFonts w:cs="Times New Roman"/>
                <w:sz w:val="16"/>
              </w:rPr>
            </w:pPr>
            <w:r w:rsidRPr="00E32C81">
              <w:rPr>
                <w:rFonts w:cs="Times New Roman"/>
                <w:sz w:val="16"/>
              </w:rPr>
              <w:t>1.1 (1.0)</w:t>
            </w:r>
          </w:p>
        </w:tc>
        <w:tc>
          <w:tcPr>
            <w:tcW w:w="768" w:type="dxa"/>
            <w:tcBorders>
              <w:top w:val="single" w:sz="4" w:space="0" w:color="000000"/>
              <w:left w:val="single" w:sz="4" w:space="0" w:color="000000"/>
              <w:bottom w:val="single" w:sz="4" w:space="0" w:color="000000"/>
              <w:right w:val="single" w:sz="4" w:space="0" w:color="000000"/>
            </w:tcBorders>
            <w:vAlign w:val="center"/>
          </w:tcPr>
          <w:p w14:paraId="6E7FD27D"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38BAF9C6" w14:textId="77777777" w:rsidR="00E32C81" w:rsidRPr="00E32C81" w:rsidRDefault="00E32C81" w:rsidP="00E32C81">
            <w:pPr>
              <w:jc w:val="center"/>
              <w:rPr>
                <w:rFonts w:cs="Times New Roman"/>
                <w:sz w:val="16"/>
              </w:rPr>
            </w:pPr>
            <w:r w:rsidRPr="00E32C81">
              <w:rPr>
                <w:rFonts w:cs="Times New Roman"/>
                <w:sz w:val="16"/>
              </w:rPr>
              <w:t>0.2, 1.5</w:t>
            </w:r>
          </w:p>
        </w:tc>
        <w:tc>
          <w:tcPr>
            <w:tcW w:w="1020" w:type="dxa"/>
            <w:tcBorders>
              <w:top w:val="single" w:sz="4" w:space="0" w:color="000000"/>
              <w:left w:val="single" w:sz="4" w:space="0" w:color="000000"/>
              <w:bottom w:val="single" w:sz="4" w:space="0" w:color="000000"/>
              <w:right w:val="single" w:sz="4" w:space="0" w:color="000000"/>
            </w:tcBorders>
            <w:vAlign w:val="center"/>
          </w:tcPr>
          <w:p w14:paraId="780CFE36"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2581634B" w14:textId="77777777" w:rsidR="00E32C81" w:rsidRPr="00E32C81" w:rsidRDefault="00E32C81" w:rsidP="00E32C81">
            <w:pPr>
              <w:jc w:val="center"/>
              <w:rPr>
                <w:rFonts w:cs="Times New Roman"/>
                <w:sz w:val="16"/>
              </w:rPr>
            </w:pPr>
            <w:r w:rsidRPr="00E32C81">
              <w:rPr>
                <w:rFonts w:cs="Times New Roman"/>
                <w:sz w:val="16"/>
              </w:rPr>
              <w:t>20.3/2.9</w:t>
            </w:r>
          </w:p>
        </w:tc>
        <w:tc>
          <w:tcPr>
            <w:tcW w:w="1066" w:type="dxa"/>
            <w:tcBorders>
              <w:top w:val="single" w:sz="4" w:space="0" w:color="000000"/>
              <w:left w:val="single" w:sz="4" w:space="0" w:color="000000"/>
              <w:bottom w:val="single" w:sz="4" w:space="0" w:color="000000"/>
              <w:right w:val="single" w:sz="4" w:space="0" w:color="000000"/>
            </w:tcBorders>
            <w:vAlign w:val="center"/>
          </w:tcPr>
          <w:p w14:paraId="6FCAE984"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76155AB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FD8FFA7" w14:textId="77777777" w:rsidR="00E32C81" w:rsidRPr="00E32C81" w:rsidRDefault="00E32C81" w:rsidP="00E32C81">
            <w:pPr>
              <w:rPr>
                <w:rFonts w:cs="Times New Roman"/>
                <w:sz w:val="16"/>
              </w:rPr>
            </w:pPr>
            <w:r w:rsidRPr="00E32C81">
              <w:rPr>
                <w:rFonts w:cs="Times New Roman"/>
                <w:sz w:val="16"/>
              </w:rPr>
              <w:t>Item 3. Numbness</w:t>
            </w:r>
          </w:p>
        </w:tc>
        <w:tc>
          <w:tcPr>
            <w:tcW w:w="420" w:type="dxa"/>
            <w:tcBorders>
              <w:top w:val="single" w:sz="4" w:space="0" w:color="000000"/>
              <w:left w:val="single" w:sz="4" w:space="0" w:color="000000"/>
              <w:bottom w:val="single" w:sz="4" w:space="0" w:color="000000"/>
              <w:right w:val="single" w:sz="4" w:space="0" w:color="000000"/>
            </w:tcBorders>
            <w:vAlign w:val="center"/>
          </w:tcPr>
          <w:p w14:paraId="02D48ED3"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2F77F05F" w14:textId="77777777" w:rsidR="00E32C81" w:rsidRPr="00E32C81" w:rsidRDefault="00E32C81" w:rsidP="00E32C81">
            <w:pPr>
              <w:jc w:val="center"/>
              <w:rPr>
                <w:rFonts w:cs="Times New Roman"/>
                <w:sz w:val="16"/>
              </w:rPr>
            </w:pPr>
            <w:r w:rsidRPr="00E32C81">
              <w:rPr>
                <w:rFonts w:cs="Times New Roman"/>
                <w:sz w:val="16"/>
              </w:rPr>
              <w:t>1.1 (1.0)</w:t>
            </w:r>
          </w:p>
        </w:tc>
        <w:tc>
          <w:tcPr>
            <w:tcW w:w="768" w:type="dxa"/>
            <w:tcBorders>
              <w:top w:val="single" w:sz="4" w:space="0" w:color="000000"/>
              <w:left w:val="single" w:sz="4" w:space="0" w:color="000000"/>
              <w:bottom w:val="single" w:sz="4" w:space="0" w:color="000000"/>
              <w:right w:val="single" w:sz="4" w:space="0" w:color="000000"/>
            </w:tcBorders>
            <w:vAlign w:val="center"/>
          </w:tcPr>
          <w:p w14:paraId="274D3D70"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593AC2C2" w14:textId="77777777" w:rsidR="00E32C81" w:rsidRPr="00E32C81" w:rsidRDefault="00E32C81" w:rsidP="00E32C81">
            <w:pPr>
              <w:jc w:val="center"/>
              <w:rPr>
                <w:rFonts w:cs="Times New Roman"/>
                <w:sz w:val="16"/>
              </w:rPr>
            </w:pPr>
            <w:r w:rsidRPr="00E32C81">
              <w:rPr>
                <w:rFonts w:cs="Times New Roman"/>
                <w:sz w:val="16"/>
              </w:rPr>
              <w:t>0.2, 1.5</w:t>
            </w:r>
          </w:p>
        </w:tc>
        <w:tc>
          <w:tcPr>
            <w:tcW w:w="1020" w:type="dxa"/>
            <w:tcBorders>
              <w:top w:val="single" w:sz="4" w:space="0" w:color="000000"/>
              <w:left w:val="single" w:sz="4" w:space="0" w:color="000000"/>
              <w:bottom w:val="single" w:sz="4" w:space="0" w:color="000000"/>
              <w:right w:val="single" w:sz="4" w:space="0" w:color="000000"/>
            </w:tcBorders>
            <w:vAlign w:val="center"/>
          </w:tcPr>
          <w:p w14:paraId="3E4E7AD9"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63CB9FA9" w14:textId="77777777" w:rsidR="00E32C81" w:rsidRPr="00E32C81" w:rsidRDefault="00E32C81" w:rsidP="00E32C81">
            <w:pPr>
              <w:jc w:val="center"/>
              <w:rPr>
                <w:rFonts w:cs="Times New Roman"/>
                <w:sz w:val="16"/>
              </w:rPr>
            </w:pPr>
            <w:r w:rsidRPr="00E32C81">
              <w:rPr>
                <w:rFonts w:cs="Times New Roman"/>
                <w:sz w:val="16"/>
              </w:rPr>
              <w:t>20.3/2.9</w:t>
            </w:r>
          </w:p>
        </w:tc>
        <w:tc>
          <w:tcPr>
            <w:tcW w:w="1066" w:type="dxa"/>
            <w:tcBorders>
              <w:top w:val="single" w:sz="4" w:space="0" w:color="000000"/>
              <w:left w:val="single" w:sz="4" w:space="0" w:color="000000"/>
              <w:bottom w:val="single" w:sz="4" w:space="0" w:color="000000"/>
              <w:right w:val="single" w:sz="4" w:space="0" w:color="000000"/>
            </w:tcBorders>
            <w:vAlign w:val="center"/>
          </w:tcPr>
          <w:p w14:paraId="15B90584"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212D321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C46F0EF" w14:textId="77777777" w:rsidR="00E32C81" w:rsidRPr="00E32C81" w:rsidRDefault="00E32C81" w:rsidP="00E32C81">
            <w:pPr>
              <w:rPr>
                <w:rFonts w:cs="Times New Roman"/>
                <w:sz w:val="16"/>
              </w:rPr>
            </w:pPr>
            <w:r w:rsidRPr="00E32C81">
              <w:rPr>
                <w:rFonts w:cs="Times New Roman"/>
                <w:sz w:val="16"/>
              </w:rPr>
              <w:t>Item 4. Muscle spasms or twitching</w:t>
            </w:r>
          </w:p>
        </w:tc>
        <w:tc>
          <w:tcPr>
            <w:tcW w:w="420" w:type="dxa"/>
            <w:tcBorders>
              <w:top w:val="single" w:sz="4" w:space="0" w:color="000000"/>
              <w:left w:val="single" w:sz="4" w:space="0" w:color="000000"/>
              <w:bottom w:val="single" w:sz="4" w:space="0" w:color="000000"/>
              <w:right w:val="single" w:sz="4" w:space="0" w:color="000000"/>
            </w:tcBorders>
            <w:vAlign w:val="center"/>
          </w:tcPr>
          <w:p w14:paraId="3895C66F"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64EA6059" w14:textId="77777777" w:rsidR="00E32C81" w:rsidRPr="00E32C81" w:rsidRDefault="00E32C81" w:rsidP="00E32C81">
            <w:pPr>
              <w:jc w:val="center"/>
              <w:rPr>
                <w:rFonts w:cs="Times New Roman"/>
                <w:sz w:val="16"/>
              </w:rPr>
            </w:pPr>
            <w:r w:rsidRPr="00E32C81">
              <w:rPr>
                <w:rFonts w:cs="Times New Roman"/>
                <w:sz w:val="16"/>
              </w:rPr>
              <w:t>1.1 (1.1)</w:t>
            </w:r>
          </w:p>
        </w:tc>
        <w:tc>
          <w:tcPr>
            <w:tcW w:w="768" w:type="dxa"/>
            <w:tcBorders>
              <w:top w:val="single" w:sz="4" w:space="0" w:color="000000"/>
              <w:left w:val="single" w:sz="4" w:space="0" w:color="000000"/>
              <w:bottom w:val="single" w:sz="4" w:space="0" w:color="000000"/>
              <w:right w:val="single" w:sz="4" w:space="0" w:color="000000"/>
            </w:tcBorders>
            <w:vAlign w:val="center"/>
          </w:tcPr>
          <w:p w14:paraId="0E7F0FE0"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3B90BA2D" w14:textId="77777777" w:rsidR="00E32C81" w:rsidRPr="00E32C81" w:rsidRDefault="00E32C81" w:rsidP="00E32C81">
            <w:pPr>
              <w:jc w:val="center"/>
              <w:rPr>
                <w:rFonts w:cs="Times New Roman"/>
                <w:sz w:val="16"/>
              </w:rPr>
            </w:pPr>
            <w:r w:rsidRPr="00E32C81">
              <w:rPr>
                <w:rFonts w:cs="Times New Roman"/>
                <w:sz w:val="16"/>
              </w:rPr>
              <w:t>0.1, 1.8</w:t>
            </w:r>
          </w:p>
        </w:tc>
        <w:tc>
          <w:tcPr>
            <w:tcW w:w="1020" w:type="dxa"/>
            <w:tcBorders>
              <w:top w:val="single" w:sz="4" w:space="0" w:color="000000"/>
              <w:left w:val="single" w:sz="4" w:space="0" w:color="000000"/>
              <w:bottom w:val="single" w:sz="4" w:space="0" w:color="000000"/>
              <w:right w:val="single" w:sz="4" w:space="0" w:color="000000"/>
            </w:tcBorders>
            <w:vAlign w:val="center"/>
          </w:tcPr>
          <w:p w14:paraId="3A4313DC"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3A5DABA6" w14:textId="77777777" w:rsidR="00E32C81" w:rsidRPr="00E32C81" w:rsidRDefault="00E32C81" w:rsidP="00E32C81">
            <w:pPr>
              <w:jc w:val="center"/>
              <w:rPr>
                <w:rFonts w:cs="Times New Roman"/>
                <w:sz w:val="16"/>
              </w:rPr>
            </w:pPr>
            <w:r w:rsidRPr="00E32C81">
              <w:rPr>
                <w:rFonts w:cs="Times New Roman"/>
                <w:sz w:val="16"/>
              </w:rPr>
              <w:t>18.8/1.4</w:t>
            </w:r>
          </w:p>
        </w:tc>
        <w:tc>
          <w:tcPr>
            <w:tcW w:w="1066" w:type="dxa"/>
            <w:tcBorders>
              <w:top w:val="single" w:sz="4" w:space="0" w:color="000000"/>
              <w:left w:val="single" w:sz="4" w:space="0" w:color="000000"/>
              <w:bottom w:val="single" w:sz="4" w:space="0" w:color="000000"/>
              <w:right w:val="single" w:sz="4" w:space="0" w:color="000000"/>
            </w:tcBorders>
            <w:vAlign w:val="center"/>
          </w:tcPr>
          <w:p w14:paraId="368ED925"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36507A03"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DE85BEC" w14:textId="77777777" w:rsidR="00E32C81" w:rsidRPr="00E32C81" w:rsidRDefault="00E32C81" w:rsidP="00E32C81">
            <w:pPr>
              <w:rPr>
                <w:rFonts w:cs="Times New Roman"/>
                <w:sz w:val="16"/>
              </w:rPr>
            </w:pPr>
            <w:r w:rsidRPr="00E32C81">
              <w:rPr>
                <w:rFonts w:cs="Times New Roman"/>
                <w:sz w:val="16"/>
              </w:rPr>
              <w:t>Item 5. Feelings of heaviness in arms or legs</w:t>
            </w:r>
          </w:p>
        </w:tc>
        <w:tc>
          <w:tcPr>
            <w:tcW w:w="420" w:type="dxa"/>
            <w:tcBorders>
              <w:top w:val="single" w:sz="4" w:space="0" w:color="000000"/>
              <w:left w:val="single" w:sz="4" w:space="0" w:color="000000"/>
              <w:bottom w:val="single" w:sz="4" w:space="0" w:color="000000"/>
              <w:right w:val="single" w:sz="4" w:space="0" w:color="000000"/>
            </w:tcBorders>
            <w:vAlign w:val="center"/>
          </w:tcPr>
          <w:p w14:paraId="361B6153"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537178E7" w14:textId="77777777" w:rsidR="00E32C81" w:rsidRPr="00E32C81" w:rsidRDefault="00E32C81" w:rsidP="00E32C81">
            <w:pPr>
              <w:jc w:val="center"/>
              <w:rPr>
                <w:rFonts w:cs="Times New Roman"/>
                <w:sz w:val="16"/>
              </w:rPr>
            </w:pPr>
            <w:r w:rsidRPr="00E32C81">
              <w:rPr>
                <w:rFonts w:cs="Times New Roman"/>
                <w:sz w:val="16"/>
              </w:rPr>
              <w:t>1.4 (1.1)</w:t>
            </w:r>
          </w:p>
        </w:tc>
        <w:tc>
          <w:tcPr>
            <w:tcW w:w="768" w:type="dxa"/>
            <w:tcBorders>
              <w:top w:val="single" w:sz="4" w:space="0" w:color="000000"/>
              <w:left w:val="single" w:sz="4" w:space="0" w:color="000000"/>
              <w:bottom w:val="single" w:sz="4" w:space="0" w:color="000000"/>
              <w:right w:val="single" w:sz="4" w:space="0" w:color="000000"/>
            </w:tcBorders>
            <w:vAlign w:val="center"/>
          </w:tcPr>
          <w:p w14:paraId="43382842" w14:textId="77777777" w:rsidR="00E32C81" w:rsidRPr="00E32C81" w:rsidRDefault="00E32C81" w:rsidP="00E32C81">
            <w:pPr>
              <w:jc w:val="center"/>
              <w:rPr>
                <w:rFonts w:cs="Times New Roman"/>
                <w:sz w:val="16"/>
              </w:rPr>
            </w:pPr>
            <w:r w:rsidRPr="00E32C81">
              <w:rPr>
                <w:rFonts w:cs="Times New Roman"/>
                <w:sz w:val="16"/>
              </w:rPr>
              <w:t>1.4</w:t>
            </w:r>
          </w:p>
        </w:tc>
        <w:tc>
          <w:tcPr>
            <w:tcW w:w="1260" w:type="dxa"/>
            <w:tcBorders>
              <w:top w:val="single" w:sz="4" w:space="0" w:color="000000"/>
              <w:left w:val="single" w:sz="4" w:space="0" w:color="000000"/>
              <w:bottom w:val="single" w:sz="4" w:space="0" w:color="000000"/>
              <w:right w:val="single" w:sz="4" w:space="0" w:color="000000"/>
            </w:tcBorders>
            <w:vAlign w:val="center"/>
          </w:tcPr>
          <w:p w14:paraId="5C6D4CDC" w14:textId="77777777" w:rsidR="00E32C81" w:rsidRPr="00E32C81" w:rsidRDefault="00E32C81" w:rsidP="00E32C81">
            <w:pPr>
              <w:jc w:val="center"/>
              <w:rPr>
                <w:rFonts w:cs="Times New Roman"/>
                <w:sz w:val="16"/>
              </w:rPr>
            </w:pPr>
            <w:r w:rsidRPr="00E32C81">
              <w:rPr>
                <w:rFonts w:cs="Times New Roman"/>
                <w:sz w:val="16"/>
              </w:rPr>
              <w:t>0.7, 2.0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682A6870"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3DF58CB2" w14:textId="77777777" w:rsidR="00E32C81" w:rsidRPr="00E32C81" w:rsidRDefault="00E32C81" w:rsidP="00E32C81">
            <w:pPr>
              <w:jc w:val="center"/>
              <w:rPr>
                <w:rFonts w:cs="Times New Roman"/>
                <w:sz w:val="16"/>
              </w:rPr>
            </w:pPr>
            <w:r w:rsidRPr="00E32C81">
              <w:rPr>
                <w:rFonts w:cs="Times New Roman"/>
                <w:sz w:val="16"/>
              </w:rPr>
              <w:t>10.1/5.8</w:t>
            </w:r>
          </w:p>
        </w:tc>
        <w:tc>
          <w:tcPr>
            <w:tcW w:w="1066" w:type="dxa"/>
            <w:tcBorders>
              <w:top w:val="single" w:sz="4" w:space="0" w:color="000000"/>
              <w:left w:val="single" w:sz="4" w:space="0" w:color="000000"/>
              <w:bottom w:val="single" w:sz="4" w:space="0" w:color="000000"/>
              <w:right w:val="single" w:sz="4" w:space="0" w:color="000000"/>
            </w:tcBorders>
            <w:vAlign w:val="center"/>
          </w:tcPr>
          <w:p w14:paraId="102353BF"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2B882C5A"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865A4B3" w14:textId="77777777" w:rsidR="00E32C81" w:rsidRPr="00E32C81" w:rsidRDefault="00E32C81" w:rsidP="00E32C81">
            <w:pPr>
              <w:rPr>
                <w:rFonts w:cs="Times New Roman"/>
                <w:sz w:val="16"/>
              </w:rPr>
            </w:pPr>
            <w:r w:rsidRPr="00E32C81">
              <w:rPr>
                <w:rFonts w:cs="Times New Roman"/>
                <w:sz w:val="16"/>
              </w:rPr>
              <w:t>Item 6. Physical fatigue</w:t>
            </w:r>
          </w:p>
        </w:tc>
        <w:tc>
          <w:tcPr>
            <w:tcW w:w="420" w:type="dxa"/>
            <w:tcBorders>
              <w:top w:val="single" w:sz="4" w:space="0" w:color="000000"/>
              <w:left w:val="single" w:sz="4" w:space="0" w:color="000000"/>
              <w:bottom w:val="single" w:sz="4" w:space="0" w:color="000000"/>
              <w:right w:val="single" w:sz="4" w:space="0" w:color="000000"/>
            </w:tcBorders>
            <w:vAlign w:val="center"/>
          </w:tcPr>
          <w:p w14:paraId="7E6C382C"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18B3E553" w14:textId="77777777" w:rsidR="00E32C81" w:rsidRPr="00E32C81" w:rsidRDefault="00E32C81" w:rsidP="00E32C81">
            <w:pPr>
              <w:jc w:val="center"/>
              <w:rPr>
                <w:rFonts w:cs="Times New Roman"/>
                <w:sz w:val="16"/>
              </w:rPr>
            </w:pPr>
            <w:r w:rsidRPr="00E32C81">
              <w:rPr>
                <w:rFonts w:cs="Times New Roman"/>
                <w:sz w:val="16"/>
              </w:rPr>
              <w:t>1.8 (1.0)</w:t>
            </w:r>
          </w:p>
        </w:tc>
        <w:tc>
          <w:tcPr>
            <w:tcW w:w="768" w:type="dxa"/>
            <w:tcBorders>
              <w:top w:val="single" w:sz="4" w:space="0" w:color="000000"/>
              <w:left w:val="single" w:sz="4" w:space="0" w:color="000000"/>
              <w:bottom w:val="single" w:sz="4" w:space="0" w:color="000000"/>
              <w:right w:val="single" w:sz="4" w:space="0" w:color="000000"/>
            </w:tcBorders>
            <w:vAlign w:val="center"/>
          </w:tcPr>
          <w:p w14:paraId="48716603" w14:textId="77777777" w:rsidR="00E32C81" w:rsidRPr="00E32C81" w:rsidRDefault="00E32C81" w:rsidP="00E32C81">
            <w:pPr>
              <w:jc w:val="center"/>
              <w:rPr>
                <w:rFonts w:cs="Times New Roman"/>
                <w:sz w:val="16"/>
              </w:rPr>
            </w:pPr>
            <w:r w:rsidRPr="00E32C81">
              <w:rPr>
                <w:rFonts w:cs="Times New Roman"/>
                <w:sz w:val="16"/>
              </w:rPr>
              <w:t>1.9</w:t>
            </w:r>
          </w:p>
        </w:tc>
        <w:tc>
          <w:tcPr>
            <w:tcW w:w="1260" w:type="dxa"/>
            <w:tcBorders>
              <w:top w:val="single" w:sz="4" w:space="0" w:color="000000"/>
              <w:left w:val="single" w:sz="4" w:space="0" w:color="000000"/>
              <w:bottom w:val="single" w:sz="4" w:space="0" w:color="000000"/>
              <w:right w:val="single" w:sz="4" w:space="0" w:color="000000"/>
            </w:tcBorders>
            <w:vAlign w:val="center"/>
          </w:tcPr>
          <w:p w14:paraId="41635828" w14:textId="77777777" w:rsidR="00E32C81" w:rsidRPr="00E32C81" w:rsidRDefault="00E32C81" w:rsidP="00E32C81">
            <w:pPr>
              <w:jc w:val="center"/>
              <w:rPr>
                <w:rFonts w:cs="Times New Roman"/>
                <w:sz w:val="16"/>
              </w:rPr>
            </w:pPr>
            <w:r w:rsidRPr="00E32C81">
              <w:rPr>
                <w:rFonts w:cs="Times New Roman"/>
                <w:sz w:val="16"/>
              </w:rPr>
              <w:t>1.1, 2.1</w:t>
            </w:r>
          </w:p>
        </w:tc>
        <w:tc>
          <w:tcPr>
            <w:tcW w:w="1020" w:type="dxa"/>
            <w:tcBorders>
              <w:top w:val="single" w:sz="4" w:space="0" w:color="000000"/>
              <w:left w:val="single" w:sz="4" w:space="0" w:color="000000"/>
              <w:bottom w:val="single" w:sz="4" w:space="0" w:color="000000"/>
              <w:right w:val="single" w:sz="4" w:space="0" w:color="000000"/>
            </w:tcBorders>
            <w:vAlign w:val="center"/>
          </w:tcPr>
          <w:p w14:paraId="1B39D2EC"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145D59CA" w14:textId="77777777" w:rsidR="00E32C81" w:rsidRPr="00E32C81" w:rsidRDefault="00E32C81" w:rsidP="00E32C81">
            <w:pPr>
              <w:jc w:val="center"/>
              <w:rPr>
                <w:rFonts w:cs="Times New Roman"/>
                <w:sz w:val="16"/>
              </w:rPr>
            </w:pPr>
            <w:r w:rsidRPr="00E32C81">
              <w:rPr>
                <w:rFonts w:cs="Times New Roman"/>
                <w:sz w:val="16"/>
              </w:rPr>
              <w:t>4.3/4.3</w:t>
            </w:r>
          </w:p>
        </w:tc>
        <w:tc>
          <w:tcPr>
            <w:tcW w:w="1066" w:type="dxa"/>
            <w:tcBorders>
              <w:top w:val="single" w:sz="4" w:space="0" w:color="000000"/>
              <w:left w:val="single" w:sz="4" w:space="0" w:color="000000"/>
              <w:bottom w:val="single" w:sz="4" w:space="0" w:color="000000"/>
              <w:right w:val="single" w:sz="4" w:space="0" w:color="000000"/>
            </w:tcBorders>
            <w:vAlign w:val="center"/>
          </w:tcPr>
          <w:p w14:paraId="5C4A5ABF"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1427BB00"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21A3FCE" w14:textId="77777777" w:rsidR="00E32C81" w:rsidRPr="00E32C81" w:rsidRDefault="00E32C81" w:rsidP="00E32C81">
            <w:pPr>
              <w:rPr>
                <w:rFonts w:cs="Times New Roman"/>
                <w:sz w:val="16"/>
              </w:rPr>
            </w:pPr>
            <w:r w:rsidRPr="00E32C81">
              <w:rPr>
                <w:rFonts w:cs="Times New Roman"/>
                <w:sz w:val="16"/>
              </w:rPr>
              <w:t>Item 7. Slowed or confused thinking</w:t>
            </w:r>
          </w:p>
        </w:tc>
        <w:tc>
          <w:tcPr>
            <w:tcW w:w="420" w:type="dxa"/>
            <w:tcBorders>
              <w:top w:val="single" w:sz="4" w:space="0" w:color="000000"/>
              <w:left w:val="single" w:sz="4" w:space="0" w:color="000000"/>
              <w:bottom w:val="single" w:sz="4" w:space="0" w:color="000000"/>
              <w:right w:val="single" w:sz="4" w:space="0" w:color="000000"/>
            </w:tcBorders>
            <w:vAlign w:val="center"/>
          </w:tcPr>
          <w:p w14:paraId="640E83C5"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1BE216C7" w14:textId="77777777" w:rsidR="00E32C81" w:rsidRPr="00E32C81" w:rsidRDefault="00E32C81" w:rsidP="00E32C81">
            <w:pPr>
              <w:jc w:val="center"/>
              <w:rPr>
                <w:rFonts w:cs="Times New Roman"/>
                <w:sz w:val="16"/>
              </w:rPr>
            </w:pPr>
            <w:r w:rsidRPr="00E32C81">
              <w:rPr>
                <w:rFonts w:cs="Times New Roman"/>
                <w:sz w:val="16"/>
              </w:rPr>
              <w:t>1.2 (1.0)</w:t>
            </w:r>
          </w:p>
        </w:tc>
        <w:tc>
          <w:tcPr>
            <w:tcW w:w="768" w:type="dxa"/>
            <w:tcBorders>
              <w:top w:val="single" w:sz="4" w:space="0" w:color="000000"/>
              <w:left w:val="single" w:sz="4" w:space="0" w:color="000000"/>
              <w:bottom w:val="single" w:sz="4" w:space="0" w:color="000000"/>
              <w:right w:val="single" w:sz="4" w:space="0" w:color="000000"/>
            </w:tcBorders>
            <w:vAlign w:val="center"/>
          </w:tcPr>
          <w:p w14:paraId="4B908D95"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03947D4D" w14:textId="77777777" w:rsidR="00E32C81" w:rsidRPr="00E32C81" w:rsidRDefault="00E32C81" w:rsidP="00E32C81">
            <w:pPr>
              <w:jc w:val="center"/>
              <w:rPr>
                <w:rFonts w:cs="Times New Roman"/>
                <w:sz w:val="16"/>
              </w:rPr>
            </w:pPr>
            <w:r w:rsidRPr="00E32C81">
              <w:rPr>
                <w:rFonts w:cs="Times New Roman"/>
                <w:sz w:val="16"/>
              </w:rPr>
              <w:t>0.6, 2.0</w:t>
            </w:r>
          </w:p>
        </w:tc>
        <w:tc>
          <w:tcPr>
            <w:tcW w:w="1020" w:type="dxa"/>
            <w:tcBorders>
              <w:top w:val="single" w:sz="4" w:space="0" w:color="000000"/>
              <w:left w:val="single" w:sz="4" w:space="0" w:color="000000"/>
              <w:bottom w:val="single" w:sz="4" w:space="0" w:color="000000"/>
              <w:right w:val="single" w:sz="4" w:space="0" w:color="000000"/>
            </w:tcBorders>
            <w:vAlign w:val="center"/>
          </w:tcPr>
          <w:p w14:paraId="7297A339" w14:textId="77777777" w:rsidR="00E32C81" w:rsidRPr="00E32C81" w:rsidRDefault="00E32C81" w:rsidP="00E32C81">
            <w:pPr>
              <w:jc w:val="center"/>
              <w:rPr>
                <w:rFonts w:cs="Times New Roman"/>
                <w:sz w:val="16"/>
              </w:rPr>
            </w:pPr>
            <w:r w:rsidRPr="00E32C81">
              <w:rPr>
                <w:rFonts w:cs="Times New Roman"/>
                <w:sz w:val="16"/>
              </w:rPr>
              <w:t>0.0, 3.8</w:t>
            </w:r>
          </w:p>
        </w:tc>
        <w:tc>
          <w:tcPr>
            <w:tcW w:w="1250" w:type="dxa"/>
            <w:tcBorders>
              <w:top w:val="single" w:sz="4" w:space="0" w:color="000000"/>
              <w:left w:val="single" w:sz="4" w:space="0" w:color="000000"/>
              <w:bottom w:val="single" w:sz="4" w:space="0" w:color="000000"/>
              <w:right w:val="single" w:sz="4" w:space="0" w:color="000000"/>
            </w:tcBorders>
            <w:vAlign w:val="center"/>
          </w:tcPr>
          <w:p w14:paraId="3E5DC103" w14:textId="77777777" w:rsidR="00E32C81" w:rsidRPr="00E32C81" w:rsidRDefault="00E32C81" w:rsidP="00E32C81">
            <w:pPr>
              <w:jc w:val="center"/>
              <w:rPr>
                <w:rFonts w:cs="Times New Roman"/>
                <w:sz w:val="16"/>
              </w:rPr>
            </w:pPr>
            <w:r w:rsidRPr="00E32C81">
              <w:rPr>
                <w:rFonts w:cs="Times New Roman"/>
                <w:sz w:val="16"/>
              </w:rPr>
              <w:t>14.5/0.0</w:t>
            </w:r>
          </w:p>
        </w:tc>
        <w:tc>
          <w:tcPr>
            <w:tcW w:w="1066" w:type="dxa"/>
            <w:tcBorders>
              <w:top w:val="single" w:sz="4" w:space="0" w:color="000000"/>
              <w:left w:val="single" w:sz="4" w:space="0" w:color="000000"/>
              <w:bottom w:val="single" w:sz="4" w:space="0" w:color="000000"/>
              <w:right w:val="single" w:sz="4" w:space="0" w:color="000000"/>
            </w:tcBorders>
            <w:vAlign w:val="center"/>
          </w:tcPr>
          <w:p w14:paraId="2DC25AF2"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4E37699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33DB49C" w14:textId="77777777" w:rsidR="00E32C81" w:rsidRPr="00E32C81" w:rsidRDefault="00E32C81" w:rsidP="00E32C81">
            <w:pPr>
              <w:rPr>
                <w:rFonts w:cs="Times New Roman"/>
                <w:sz w:val="16"/>
              </w:rPr>
            </w:pPr>
            <w:r w:rsidRPr="00E32C81">
              <w:rPr>
                <w:rFonts w:cs="Times New Roman"/>
                <w:sz w:val="16"/>
              </w:rPr>
              <w:t>Item 8. Anxiety</w:t>
            </w:r>
          </w:p>
        </w:tc>
        <w:tc>
          <w:tcPr>
            <w:tcW w:w="420" w:type="dxa"/>
            <w:tcBorders>
              <w:top w:val="single" w:sz="4" w:space="0" w:color="000000"/>
              <w:left w:val="single" w:sz="4" w:space="0" w:color="000000"/>
              <w:bottom w:val="single" w:sz="4" w:space="0" w:color="000000"/>
              <w:right w:val="single" w:sz="4" w:space="0" w:color="000000"/>
            </w:tcBorders>
            <w:vAlign w:val="center"/>
          </w:tcPr>
          <w:p w14:paraId="014694B3"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0BC34A35" w14:textId="77777777" w:rsidR="00E32C81" w:rsidRPr="00E32C81" w:rsidRDefault="00E32C81" w:rsidP="00E32C81">
            <w:pPr>
              <w:jc w:val="center"/>
              <w:rPr>
                <w:rFonts w:cs="Times New Roman"/>
                <w:sz w:val="16"/>
              </w:rPr>
            </w:pPr>
            <w:r w:rsidRPr="00E32C81">
              <w:rPr>
                <w:rFonts w:cs="Times New Roman"/>
                <w:sz w:val="16"/>
              </w:rPr>
              <w:t>1.0 (1.0)</w:t>
            </w:r>
          </w:p>
        </w:tc>
        <w:tc>
          <w:tcPr>
            <w:tcW w:w="768" w:type="dxa"/>
            <w:tcBorders>
              <w:top w:val="single" w:sz="4" w:space="0" w:color="000000"/>
              <w:left w:val="single" w:sz="4" w:space="0" w:color="000000"/>
              <w:bottom w:val="single" w:sz="4" w:space="0" w:color="000000"/>
              <w:right w:val="single" w:sz="4" w:space="0" w:color="000000"/>
            </w:tcBorders>
            <w:vAlign w:val="center"/>
          </w:tcPr>
          <w:p w14:paraId="5E02890D"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2250AD1A" w14:textId="77777777" w:rsidR="00E32C81" w:rsidRPr="00E32C81" w:rsidRDefault="00E32C81" w:rsidP="00E32C81">
            <w:pPr>
              <w:jc w:val="center"/>
              <w:rPr>
                <w:rFonts w:cs="Times New Roman"/>
                <w:sz w:val="16"/>
              </w:rPr>
            </w:pPr>
            <w:r w:rsidRPr="00E32C81">
              <w:rPr>
                <w:rFonts w:cs="Times New Roman"/>
                <w:sz w:val="16"/>
              </w:rPr>
              <w:t>0.2, 1.3</w:t>
            </w:r>
          </w:p>
        </w:tc>
        <w:tc>
          <w:tcPr>
            <w:tcW w:w="1020" w:type="dxa"/>
            <w:tcBorders>
              <w:top w:val="single" w:sz="4" w:space="0" w:color="000000"/>
              <w:left w:val="single" w:sz="4" w:space="0" w:color="000000"/>
              <w:bottom w:val="single" w:sz="4" w:space="0" w:color="000000"/>
              <w:right w:val="single" w:sz="4" w:space="0" w:color="000000"/>
            </w:tcBorders>
            <w:vAlign w:val="center"/>
          </w:tcPr>
          <w:p w14:paraId="0C0D737F" w14:textId="77777777" w:rsidR="00E32C81" w:rsidRPr="00E32C81" w:rsidRDefault="00E32C81" w:rsidP="00E32C81">
            <w:pPr>
              <w:jc w:val="center"/>
              <w:rPr>
                <w:rFonts w:cs="Times New Roman"/>
                <w:sz w:val="16"/>
              </w:rPr>
            </w:pPr>
            <w:r w:rsidRPr="00E32C81">
              <w:rPr>
                <w:rFonts w:cs="Times New Roman"/>
                <w:sz w:val="16"/>
              </w:rPr>
              <w:t>0.0, 4.0</w:t>
            </w:r>
          </w:p>
        </w:tc>
        <w:tc>
          <w:tcPr>
            <w:tcW w:w="1250" w:type="dxa"/>
            <w:tcBorders>
              <w:top w:val="single" w:sz="4" w:space="0" w:color="000000"/>
              <w:left w:val="single" w:sz="4" w:space="0" w:color="000000"/>
              <w:bottom w:val="single" w:sz="4" w:space="0" w:color="000000"/>
              <w:right w:val="single" w:sz="4" w:space="0" w:color="000000"/>
            </w:tcBorders>
            <w:vAlign w:val="center"/>
          </w:tcPr>
          <w:p w14:paraId="7B1499B0" w14:textId="77777777" w:rsidR="00E32C81" w:rsidRPr="00E32C81" w:rsidRDefault="00E32C81" w:rsidP="00E32C81">
            <w:pPr>
              <w:jc w:val="center"/>
              <w:rPr>
                <w:rFonts w:cs="Times New Roman"/>
                <w:sz w:val="16"/>
              </w:rPr>
            </w:pPr>
            <w:r w:rsidRPr="00E32C81">
              <w:rPr>
                <w:rFonts w:cs="Times New Roman"/>
                <w:sz w:val="16"/>
              </w:rPr>
              <w:t>23.2/1.4</w:t>
            </w:r>
          </w:p>
        </w:tc>
        <w:tc>
          <w:tcPr>
            <w:tcW w:w="1066" w:type="dxa"/>
            <w:tcBorders>
              <w:top w:val="single" w:sz="4" w:space="0" w:color="000000"/>
              <w:left w:val="single" w:sz="4" w:space="0" w:color="000000"/>
              <w:bottom w:val="single" w:sz="4" w:space="0" w:color="000000"/>
              <w:right w:val="single" w:sz="4" w:space="0" w:color="000000"/>
            </w:tcBorders>
            <w:vAlign w:val="center"/>
          </w:tcPr>
          <w:p w14:paraId="6058EADF"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6F069A1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EDBAEDC" w14:textId="77777777" w:rsidR="00E32C81" w:rsidRPr="00E32C81" w:rsidRDefault="00E32C81" w:rsidP="00E32C81">
            <w:pPr>
              <w:rPr>
                <w:rFonts w:cs="Times New Roman"/>
                <w:sz w:val="16"/>
              </w:rPr>
            </w:pPr>
            <w:r w:rsidRPr="00E32C81">
              <w:rPr>
                <w:rFonts w:cs="Times New Roman"/>
                <w:sz w:val="16"/>
              </w:rPr>
              <w:t>Item 9. Sadness or depression</w:t>
            </w:r>
          </w:p>
        </w:tc>
        <w:tc>
          <w:tcPr>
            <w:tcW w:w="420" w:type="dxa"/>
            <w:tcBorders>
              <w:top w:val="single" w:sz="4" w:space="0" w:color="000000"/>
              <w:left w:val="single" w:sz="4" w:space="0" w:color="000000"/>
              <w:bottom w:val="single" w:sz="4" w:space="0" w:color="000000"/>
              <w:right w:val="single" w:sz="4" w:space="0" w:color="000000"/>
            </w:tcBorders>
            <w:vAlign w:val="center"/>
          </w:tcPr>
          <w:p w14:paraId="0CD00D4F"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249B4BF2" w14:textId="77777777" w:rsidR="00E32C81" w:rsidRPr="00E32C81" w:rsidRDefault="00E32C81" w:rsidP="00E32C81">
            <w:pPr>
              <w:jc w:val="center"/>
              <w:rPr>
                <w:rFonts w:cs="Times New Roman"/>
                <w:sz w:val="16"/>
              </w:rPr>
            </w:pPr>
            <w:r w:rsidRPr="00E32C81">
              <w:rPr>
                <w:rFonts w:cs="Times New Roman"/>
                <w:sz w:val="16"/>
              </w:rPr>
              <w:t>0.9 (0.9)</w:t>
            </w:r>
          </w:p>
        </w:tc>
        <w:tc>
          <w:tcPr>
            <w:tcW w:w="768" w:type="dxa"/>
            <w:tcBorders>
              <w:top w:val="single" w:sz="4" w:space="0" w:color="000000"/>
              <w:left w:val="single" w:sz="4" w:space="0" w:color="000000"/>
              <w:bottom w:val="single" w:sz="4" w:space="0" w:color="000000"/>
              <w:right w:val="single" w:sz="4" w:space="0" w:color="000000"/>
            </w:tcBorders>
            <w:vAlign w:val="center"/>
          </w:tcPr>
          <w:p w14:paraId="74BD37E3"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1A15E96B" w14:textId="77777777" w:rsidR="00E32C81" w:rsidRPr="00E32C81" w:rsidRDefault="00E32C81" w:rsidP="00E32C81">
            <w:pPr>
              <w:jc w:val="center"/>
              <w:rPr>
                <w:rFonts w:cs="Times New Roman"/>
                <w:sz w:val="16"/>
              </w:rPr>
            </w:pPr>
            <w:r w:rsidRPr="00E32C81">
              <w:rPr>
                <w:rFonts w:cs="Times New Roman"/>
                <w:sz w:val="16"/>
              </w:rPr>
              <w:t>0.1, 1.1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55A85B5A" w14:textId="77777777" w:rsidR="00E32C81" w:rsidRPr="00E32C81" w:rsidRDefault="00E32C81" w:rsidP="00E32C81">
            <w:pPr>
              <w:jc w:val="center"/>
              <w:rPr>
                <w:rFonts w:cs="Times New Roman"/>
                <w:sz w:val="16"/>
              </w:rPr>
            </w:pPr>
            <w:r w:rsidRPr="00E32C81">
              <w:rPr>
                <w:rFonts w:cs="Times New Roman"/>
                <w:sz w:val="16"/>
              </w:rPr>
              <w:t>0.0, 3.8</w:t>
            </w:r>
          </w:p>
        </w:tc>
        <w:tc>
          <w:tcPr>
            <w:tcW w:w="1250" w:type="dxa"/>
            <w:tcBorders>
              <w:top w:val="single" w:sz="4" w:space="0" w:color="000000"/>
              <w:left w:val="single" w:sz="4" w:space="0" w:color="000000"/>
              <w:bottom w:val="single" w:sz="4" w:space="0" w:color="000000"/>
              <w:right w:val="single" w:sz="4" w:space="0" w:color="000000"/>
            </w:tcBorders>
            <w:vAlign w:val="center"/>
          </w:tcPr>
          <w:p w14:paraId="36C56F5A" w14:textId="77777777" w:rsidR="00E32C81" w:rsidRPr="00E32C81" w:rsidRDefault="00E32C81" w:rsidP="00E32C81">
            <w:pPr>
              <w:jc w:val="center"/>
              <w:rPr>
                <w:rFonts w:cs="Times New Roman"/>
                <w:sz w:val="16"/>
              </w:rPr>
            </w:pPr>
            <w:r w:rsidRPr="00E32C81">
              <w:rPr>
                <w:rFonts w:cs="Times New Roman"/>
                <w:sz w:val="16"/>
              </w:rPr>
              <w:t>23.2/0.0</w:t>
            </w:r>
          </w:p>
        </w:tc>
        <w:tc>
          <w:tcPr>
            <w:tcW w:w="1066" w:type="dxa"/>
            <w:tcBorders>
              <w:top w:val="single" w:sz="4" w:space="0" w:color="000000"/>
              <w:left w:val="single" w:sz="4" w:space="0" w:color="000000"/>
              <w:bottom w:val="single" w:sz="4" w:space="0" w:color="000000"/>
              <w:right w:val="single" w:sz="4" w:space="0" w:color="000000"/>
            </w:tcBorders>
            <w:vAlign w:val="center"/>
          </w:tcPr>
          <w:p w14:paraId="4F4D9980"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7D6127B2"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B5349D6" w14:textId="77777777" w:rsidR="00E32C81" w:rsidRPr="00E32C81" w:rsidRDefault="00E32C81" w:rsidP="00E32C81">
            <w:pPr>
              <w:rPr>
                <w:rFonts w:cs="Times New Roman"/>
                <w:sz w:val="16"/>
              </w:rPr>
            </w:pPr>
            <w:r w:rsidRPr="00E32C81">
              <w:rPr>
                <w:rFonts w:cs="Times New Roman"/>
                <w:sz w:val="16"/>
              </w:rPr>
              <w:t>Item 10. Impact on sleep</w:t>
            </w:r>
          </w:p>
        </w:tc>
        <w:tc>
          <w:tcPr>
            <w:tcW w:w="420" w:type="dxa"/>
            <w:tcBorders>
              <w:top w:val="single" w:sz="4" w:space="0" w:color="000000"/>
              <w:left w:val="single" w:sz="4" w:space="0" w:color="000000"/>
              <w:bottom w:val="single" w:sz="4" w:space="0" w:color="000000"/>
              <w:right w:val="single" w:sz="4" w:space="0" w:color="000000"/>
            </w:tcBorders>
            <w:vAlign w:val="center"/>
          </w:tcPr>
          <w:p w14:paraId="754487F5"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6120AD86" w14:textId="77777777" w:rsidR="00E32C81" w:rsidRPr="00E32C81" w:rsidRDefault="00E32C81" w:rsidP="00E32C81">
            <w:pPr>
              <w:jc w:val="center"/>
              <w:rPr>
                <w:rFonts w:cs="Times New Roman"/>
                <w:sz w:val="16"/>
              </w:rPr>
            </w:pPr>
            <w:r w:rsidRPr="00E32C81">
              <w:rPr>
                <w:rFonts w:cs="Times New Roman"/>
                <w:sz w:val="16"/>
              </w:rPr>
              <w:t>0.9 (0.5)</w:t>
            </w:r>
          </w:p>
        </w:tc>
        <w:tc>
          <w:tcPr>
            <w:tcW w:w="768" w:type="dxa"/>
            <w:tcBorders>
              <w:top w:val="single" w:sz="4" w:space="0" w:color="000000"/>
              <w:left w:val="single" w:sz="4" w:space="0" w:color="000000"/>
              <w:bottom w:val="single" w:sz="4" w:space="0" w:color="000000"/>
              <w:right w:val="single" w:sz="4" w:space="0" w:color="000000"/>
            </w:tcBorders>
            <w:vAlign w:val="center"/>
          </w:tcPr>
          <w:p w14:paraId="3DADE0B2"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5291DF89" w14:textId="77777777" w:rsidR="00E32C81" w:rsidRPr="00E32C81" w:rsidRDefault="00E32C81" w:rsidP="00E32C81">
            <w:pPr>
              <w:jc w:val="center"/>
              <w:rPr>
                <w:rFonts w:cs="Times New Roman"/>
                <w:sz w:val="16"/>
              </w:rPr>
            </w:pPr>
            <w:r w:rsidRPr="00E32C81">
              <w:rPr>
                <w:rFonts w:cs="Times New Roman"/>
                <w:sz w:val="16"/>
              </w:rPr>
              <w:t>0.7, 1.1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41396090"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513A4D54" w14:textId="77777777" w:rsidR="00E32C81" w:rsidRPr="00E32C81" w:rsidRDefault="00E32C81" w:rsidP="00E32C81">
            <w:pPr>
              <w:jc w:val="center"/>
              <w:rPr>
                <w:rFonts w:cs="Times New Roman"/>
                <w:sz w:val="16"/>
              </w:rPr>
            </w:pPr>
            <w:r w:rsidRPr="00E32C81">
              <w:rPr>
                <w:rFonts w:cs="Times New Roman"/>
                <w:sz w:val="16"/>
              </w:rPr>
              <w:t>11.6/8.7</w:t>
            </w:r>
          </w:p>
        </w:tc>
        <w:tc>
          <w:tcPr>
            <w:tcW w:w="1066" w:type="dxa"/>
            <w:tcBorders>
              <w:top w:val="single" w:sz="4" w:space="0" w:color="000000"/>
              <w:left w:val="single" w:sz="4" w:space="0" w:color="000000"/>
              <w:bottom w:val="single" w:sz="4" w:space="0" w:color="000000"/>
              <w:right w:val="single" w:sz="4" w:space="0" w:color="000000"/>
            </w:tcBorders>
            <w:vAlign w:val="center"/>
          </w:tcPr>
          <w:p w14:paraId="44B56143"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1A7B026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133CC822" w14:textId="77777777" w:rsidR="00E32C81" w:rsidRPr="00E32C81" w:rsidRDefault="00E32C81" w:rsidP="00E32C81">
            <w:pPr>
              <w:rPr>
                <w:rFonts w:cs="Times New Roman"/>
                <w:sz w:val="16"/>
              </w:rPr>
            </w:pPr>
            <w:r w:rsidRPr="00E32C81">
              <w:rPr>
                <w:rFonts w:cs="Times New Roman"/>
                <w:sz w:val="16"/>
              </w:rPr>
              <w:t>Item 11. Impact on 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1DD68C8E"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4ADAF302" w14:textId="77777777" w:rsidR="00E32C81" w:rsidRPr="00E32C81" w:rsidRDefault="00E32C81" w:rsidP="00E32C81">
            <w:pPr>
              <w:jc w:val="center"/>
              <w:rPr>
                <w:rFonts w:cs="Times New Roman"/>
                <w:sz w:val="16"/>
              </w:rPr>
            </w:pPr>
            <w:r w:rsidRPr="00E32C81">
              <w:rPr>
                <w:rFonts w:cs="Times New Roman"/>
                <w:sz w:val="16"/>
              </w:rPr>
              <w:t>1.0 (0.6)</w:t>
            </w:r>
          </w:p>
        </w:tc>
        <w:tc>
          <w:tcPr>
            <w:tcW w:w="768" w:type="dxa"/>
            <w:tcBorders>
              <w:top w:val="single" w:sz="4" w:space="0" w:color="000000"/>
              <w:left w:val="single" w:sz="4" w:space="0" w:color="000000"/>
              <w:bottom w:val="single" w:sz="4" w:space="0" w:color="000000"/>
              <w:right w:val="single" w:sz="4" w:space="0" w:color="000000"/>
            </w:tcBorders>
            <w:vAlign w:val="center"/>
          </w:tcPr>
          <w:p w14:paraId="4CA9823F"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1DF681A8" w14:textId="77777777" w:rsidR="00E32C81" w:rsidRPr="00E32C81" w:rsidRDefault="00E32C81" w:rsidP="00E32C81">
            <w:pPr>
              <w:jc w:val="center"/>
              <w:rPr>
                <w:rFonts w:cs="Times New Roman"/>
                <w:sz w:val="16"/>
              </w:rPr>
            </w:pPr>
            <w:r w:rsidRPr="00E32C81">
              <w:rPr>
                <w:rFonts w:cs="Times New Roman"/>
                <w:sz w:val="16"/>
              </w:rPr>
              <w:t>0.9, 1.1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14D8CA8C"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5BDF1F65" w14:textId="77777777" w:rsidR="00E32C81" w:rsidRPr="00E32C81" w:rsidRDefault="00E32C81" w:rsidP="00E32C81">
            <w:pPr>
              <w:jc w:val="center"/>
              <w:rPr>
                <w:rFonts w:cs="Times New Roman"/>
                <w:sz w:val="16"/>
              </w:rPr>
            </w:pPr>
            <w:r w:rsidRPr="00E32C81">
              <w:rPr>
                <w:rFonts w:cs="Times New Roman"/>
                <w:sz w:val="16"/>
              </w:rPr>
              <w:t>11.6/14.5</w:t>
            </w:r>
          </w:p>
        </w:tc>
        <w:tc>
          <w:tcPr>
            <w:tcW w:w="1066" w:type="dxa"/>
            <w:tcBorders>
              <w:top w:val="single" w:sz="4" w:space="0" w:color="000000"/>
              <w:left w:val="single" w:sz="4" w:space="0" w:color="000000"/>
              <w:bottom w:val="single" w:sz="4" w:space="0" w:color="000000"/>
              <w:right w:val="single" w:sz="4" w:space="0" w:color="000000"/>
            </w:tcBorders>
            <w:vAlign w:val="center"/>
          </w:tcPr>
          <w:p w14:paraId="19C44AEC"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6DAC4A8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C18B608" w14:textId="77777777" w:rsidR="00E32C81" w:rsidRPr="00E32C81" w:rsidRDefault="00E32C81" w:rsidP="00E32C81">
            <w:pPr>
              <w:rPr>
                <w:rFonts w:cs="Times New Roman"/>
                <w:sz w:val="16"/>
              </w:rPr>
            </w:pPr>
            <w:r w:rsidRPr="00E32C81">
              <w:rPr>
                <w:rFonts w:cs="Times New Roman"/>
                <w:sz w:val="16"/>
              </w:rPr>
              <w:t>Item 12. Impact on work</w:t>
            </w:r>
          </w:p>
        </w:tc>
        <w:tc>
          <w:tcPr>
            <w:tcW w:w="420" w:type="dxa"/>
            <w:tcBorders>
              <w:top w:val="single" w:sz="4" w:space="0" w:color="000000"/>
              <w:left w:val="single" w:sz="4" w:space="0" w:color="000000"/>
              <w:bottom w:val="single" w:sz="4" w:space="0" w:color="000000"/>
              <w:right w:val="single" w:sz="4" w:space="0" w:color="000000"/>
            </w:tcBorders>
            <w:vAlign w:val="center"/>
          </w:tcPr>
          <w:p w14:paraId="5B0C5813"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039BC4D2" w14:textId="77777777" w:rsidR="00E32C81" w:rsidRPr="00E32C81" w:rsidRDefault="00E32C81" w:rsidP="00E32C81">
            <w:pPr>
              <w:jc w:val="center"/>
              <w:rPr>
                <w:rFonts w:cs="Times New Roman"/>
                <w:sz w:val="16"/>
              </w:rPr>
            </w:pPr>
            <w:r w:rsidRPr="00E32C81">
              <w:rPr>
                <w:rFonts w:cs="Times New Roman"/>
                <w:sz w:val="16"/>
              </w:rPr>
              <w:t>0.9 (0.6)</w:t>
            </w:r>
          </w:p>
        </w:tc>
        <w:tc>
          <w:tcPr>
            <w:tcW w:w="768" w:type="dxa"/>
            <w:tcBorders>
              <w:top w:val="single" w:sz="4" w:space="0" w:color="000000"/>
              <w:left w:val="single" w:sz="4" w:space="0" w:color="000000"/>
              <w:bottom w:val="single" w:sz="4" w:space="0" w:color="000000"/>
              <w:right w:val="single" w:sz="4" w:space="0" w:color="000000"/>
            </w:tcBorders>
            <w:vAlign w:val="center"/>
          </w:tcPr>
          <w:p w14:paraId="09DA5FB2"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1995D402" w14:textId="77777777" w:rsidR="00E32C81" w:rsidRPr="00E32C81" w:rsidRDefault="00E32C81" w:rsidP="00E32C81">
            <w:pPr>
              <w:jc w:val="center"/>
              <w:rPr>
                <w:rFonts w:cs="Times New Roman"/>
                <w:sz w:val="16"/>
              </w:rPr>
            </w:pPr>
            <w:r w:rsidRPr="00E32C81">
              <w:rPr>
                <w:rFonts w:cs="Times New Roman"/>
                <w:sz w:val="16"/>
              </w:rPr>
              <w:t>0.4, 1.0</w:t>
            </w:r>
          </w:p>
        </w:tc>
        <w:tc>
          <w:tcPr>
            <w:tcW w:w="1020" w:type="dxa"/>
            <w:tcBorders>
              <w:top w:val="single" w:sz="4" w:space="0" w:color="000000"/>
              <w:left w:val="single" w:sz="4" w:space="0" w:color="000000"/>
              <w:bottom w:val="single" w:sz="4" w:space="0" w:color="000000"/>
              <w:right w:val="single" w:sz="4" w:space="0" w:color="000000"/>
            </w:tcBorders>
            <w:vAlign w:val="center"/>
          </w:tcPr>
          <w:p w14:paraId="23F307E0"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3D81EA3A" w14:textId="77777777" w:rsidR="00E32C81" w:rsidRPr="00E32C81" w:rsidRDefault="00E32C81" w:rsidP="00E32C81">
            <w:pPr>
              <w:jc w:val="center"/>
              <w:rPr>
                <w:rFonts w:cs="Times New Roman"/>
                <w:sz w:val="16"/>
              </w:rPr>
            </w:pPr>
            <w:r w:rsidRPr="00E32C81">
              <w:rPr>
                <w:rFonts w:cs="Times New Roman"/>
                <w:sz w:val="16"/>
              </w:rPr>
              <w:t>17.4/11.6</w:t>
            </w:r>
          </w:p>
        </w:tc>
        <w:tc>
          <w:tcPr>
            <w:tcW w:w="1066" w:type="dxa"/>
            <w:tcBorders>
              <w:top w:val="single" w:sz="4" w:space="0" w:color="000000"/>
              <w:left w:val="single" w:sz="4" w:space="0" w:color="000000"/>
              <w:bottom w:val="single" w:sz="4" w:space="0" w:color="000000"/>
              <w:right w:val="single" w:sz="4" w:space="0" w:color="000000"/>
            </w:tcBorders>
            <w:vAlign w:val="center"/>
          </w:tcPr>
          <w:p w14:paraId="3C038258"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7CA107E6"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5B4E23C" w14:textId="77777777" w:rsidR="00E32C81" w:rsidRPr="00E32C81" w:rsidRDefault="00E32C81" w:rsidP="00E32C81">
            <w:pPr>
              <w:rPr>
                <w:rFonts w:cs="Times New Roman"/>
                <w:sz w:val="16"/>
              </w:rPr>
            </w:pPr>
            <w:r w:rsidRPr="00E32C81">
              <w:rPr>
                <w:rFonts w:cs="Times New Roman"/>
                <w:sz w:val="16"/>
              </w:rPr>
              <w:t>Item 13. Impact on relationships</w:t>
            </w:r>
          </w:p>
        </w:tc>
        <w:tc>
          <w:tcPr>
            <w:tcW w:w="420" w:type="dxa"/>
            <w:tcBorders>
              <w:top w:val="single" w:sz="4" w:space="0" w:color="000000"/>
              <w:left w:val="single" w:sz="4" w:space="0" w:color="000000"/>
              <w:bottom w:val="single" w:sz="4" w:space="0" w:color="000000"/>
              <w:right w:val="single" w:sz="4" w:space="0" w:color="000000"/>
            </w:tcBorders>
            <w:vAlign w:val="center"/>
          </w:tcPr>
          <w:p w14:paraId="0757D791"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4FF578E4" w14:textId="77777777" w:rsidR="00E32C81" w:rsidRPr="00E32C81" w:rsidRDefault="00E32C81" w:rsidP="00E32C81">
            <w:pPr>
              <w:jc w:val="center"/>
              <w:rPr>
                <w:rFonts w:cs="Times New Roman"/>
                <w:sz w:val="16"/>
              </w:rPr>
            </w:pPr>
            <w:r w:rsidRPr="00E32C81">
              <w:rPr>
                <w:rFonts w:cs="Times New Roman"/>
                <w:sz w:val="16"/>
              </w:rPr>
              <w:t>0.7 (0.6)</w:t>
            </w:r>
          </w:p>
        </w:tc>
        <w:tc>
          <w:tcPr>
            <w:tcW w:w="768" w:type="dxa"/>
            <w:tcBorders>
              <w:top w:val="single" w:sz="4" w:space="0" w:color="000000"/>
              <w:left w:val="single" w:sz="4" w:space="0" w:color="000000"/>
              <w:bottom w:val="single" w:sz="4" w:space="0" w:color="000000"/>
              <w:right w:val="single" w:sz="4" w:space="0" w:color="000000"/>
            </w:tcBorders>
            <w:vAlign w:val="center"/>
          </w:tcPr>
          <w:p w14:paraId="172BAAE8" w14:textId="77777777" w:rsidR="00E32C81" w:rsidRPr="00E32C81" w:rsidRDefault="00E32C81" w:rsidP="00E32C81">
            <w:pPr>
              <w:jc w:val="center"/>
              <w:rPr>
                <w:rFonts w:cs="Times New Roman"/>
                <w:sz w:val="16"/>
              </w:rPr>
            </w:pPr>
            <w:r w:rsidRPr="00E32C81">
              <w:rPr>
                <w:rFonts w:cs="Times New Roman"/>
                <w:sz w:val="16"/>
              </w:rPr>
              <w:t>0.9</w:t>
            </w:r>
          </w:p>
        </w:tc>
        <w:tc>
          <w:tcPr>
            <w:tcW w:w="1260" w:type="dxa"/>
            <w:tcBorders>
              <w:top w:val="single" w:sz="4" w:space="0" w:color="000000"/>
              <w:left w:val="single" w:sz="4" w:space="0" w:color="000000"/>
              <w:bottom w:val="single" w:sz="4" w:space="0" w:color="000000"/>
              <w:right w:val="single" w:sz="4" w:space="0" w:color="000000"/>
            </w:tcBorders>
            <w:vAlign w:val="center"/>
          </w:tcPr>
          <w:p w14:paraId="0148453A" w14:textId="77777777" w:rsidR="00E32C81" w:rsidRPr="00E32C81" w:rsidRDefault="00E32C81" w:rsidP="00E32C81">
            <w:pPr>
              <w:jc w:val="center"/>
              <w:rPr>
                <w:rFonts w:cs="Times New Roman"/>
                <w:sz w:val="16"/>
              </w:rPr>
            </w:pPr>
            <w:r w:rsidRPr="00E32C81">
              <w:rPr>
                <w:rFonts w:cs="Times New Roman"/>
                <w:sz w:val="16"/>
              </w:rPr>
              <w:t>0.0, 1.0</w:t>
            </w:r>
          </w:p>
        </w:tc>
        <w:tc>
          <w:tcPr>
            <w:tcW w:w="1020" w:type="dxa"/>
            <w:tcBorders>
              <w:top w:val="single" w:sz="4" w:space="0" w:color="000000"/>
              <w:left w:val="single" w:sz="4" w:space="0" w:color="000000"/>
              <w:bottom w:val="single" w:sz="4" w:space="0" w:color="000000"/>
              <w:right w:val="single" w:sz="4" w:space="0" w:color="000000"/>
            </w:tcBorders>
            <w:vAlign w:val="center"/>
          </w:tcPr>
          <w:p w14:paraId="4C94655C"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74016977" w14:textId="77777777" w:rsidR="00E32C81" w:rsidRPr="00E32C81" w:rsidRDefault="00E32C81" w:rsidP="00E32C81">
            <w:pPr>
              <w:jc w:val="center"/>
              <w:rPr>
                <w:rFonts w:cs="Times New Roman"/>
                <w:sz w:val="16"/>
              </w:rPr>
            </w:pPr>
            <w:r w:rsidRPr="00E32C81">
              <w:rPr>
                <w:rFonts w:cs="Times New Roman"/>
                <w:sz w:val="16"/>
              </w:rPr>
              <w:t>29.0/5.8</w:t>
            </w:r>
          </w:p>
        </w:tc>
        <w:tc>
          <w:tcPr>
            <w:tcW w:w="1066" w:type="dxa"/>
            <w:tcBorders>
              <w:top w:val="single" w:sz="4" w:space="0" w:color="000000"/>
              <w:left w:val="single" w:sz="4" w:space="0" w:color="000000"/>
              <w:bottom w:val="single" w:sz="4" w:space="0" w:color="000000"/>
              <w:right w:val="single" w:sz="4" w:space="0" w:color="000000"/>
            </w:tcBorders>
            <w:vAlign w:val="center"/>
          </w:tcPr>
          <w:p w14:paraId="7537E6E0"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6970299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8B8EB61" w14:textId="77777777" w:rsidR="00E32C81" w:rsidRPr="00E32C81" w:rsidRDefault="00E32C81" w:rsidP="00E32C81">
            <w:pPr>
              <w:rPr>
                <w:rFonts w:cs="Times New Roman"/>
                <w:sz w:val="16"/>
              </w:rPr>
            </w:pPr>
            <w:r w:rsidRPr="00E32C81">
              <w:rPr>
                <w:rFonts w:cs="Times New Roman"/>
                <w:sz w:val="16"/>
              </w:rPr>
              <w:t>HypoPT-SD symptom subscale (items 1–7)</w:t>
            </w:r>
          </w:p>
        </w:tc>
        <w:tc>
          <w:tcPr>
            <w:tcW w:w="420" w:type="dxa"/>
            <w:tcBorders>
              <w:top w:val="single" w:sz="4" w:space="0" w:color="000000"/>
              <w:left w:val="single" w:sz="4" w:space="0" w:color="000000"/>
              <w:bottom w:val="single" w:sz="4" w:space="0" w:color="000000"/>
              <w:right w:val="single" w:sz="4" w:space="0" w:color="000000"/>
            </w:tcBorders>
            <w:vAlign w:val="center"/>
          </w:tcPr>
          <w:p w14:paraId="792AC692"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7910C32D" w14:textId="77777777" w:rsidR="00E32C81" w:rsidRPr="00E32C81" w:rsidRDefault="00E32C81" w:rsidP="00E32C81">
            <w:pPr>
              <w:jc w:val="center"/>
              <w:rPr>
                <w:rFonts w:cs="Times New Roman"/>
                <w:sz w:val="16"/>
              </w:rPr>
            </w:pPr>
            <w:r w:rsidRPr="00E32C81">
              <w:rPr>
                <w:rFonts w:cs="Times New Roman"/>
                <w:sz w:val="16"/>
              </w:rPr>
              <w:t>1.3 (0.9)</w:t>
            </w:r>
          </w:p>
        </w:tc>
        <w:tc>
          <w:tcPr>
            <w:tcW w:w="768" w:type="dxa"/>
            <w:tcBorders>
              <w:top w:val="single" w:sz="4" w:space="0" w:color="000000"/>
              <w:left w:val="single" w:sz="4" w:space="0" w:color="000000"/>
              <w:bottom w:val="single" w:sz="4" w:space="0" w:color="000000"/>
              <w:right w:val="single" w:sz="4" w:space="0" w:color="000000"/>
            </w:tcBorders>
            <w:vAlign w:val="center"/>
          </w:tcPr>
          <w:p w14:paraId="131C842B" w14:textId="77777777" w:rsidR="00E32C81" w:rsidRPr="00E32C81" w:rsidRDefault="00E32C81" w:rsidP="00E32C81">
            <w:pPr>
              <w:jc w:val="center"/>
              <w:rPr>
                <w:rFonts w:cs="Times New Roman"/>
                <w:sz w:val="16"/>
              </w:rPr>
            </w:pPr>
            <w:r w:rsidRPr="00E32C81">
              <w:rPr>
                <w:rFonts w:cs="Times New Roman"/>
                <w:sz w:val="16"/>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480731F9" w14:textId="77777777" w:rsidR="00E32C81" w:rsidRPr="00E32C81" w:rsidRDefault="00E32C81" w:rsidP="00E32C81">
            <w:pPr>
              <w:jc w:val="center"/>
              <w:rPr>
                <w:rFonts w:cs="Times New Roman"/>
                <w:sz w:val="16"/>
              </w:rPr>
            </w:pPr>
            <w:r w:rsidRPr="00E32C81">
              <w:rPr>
                <w:rFonts w:cs="Times New Roman"/>
                <w:sz w:val="16"/>
              </w:rPr>
              <w:t>0.6, 1.6</w:t>
            </w:r>
          </w:p>
        </w:tc>
        <w:tc>
          <w:tcPr>
            <w:tcW w:w="1020" w:type="dxa"/>
            <w:tcBorders>
              <w:top w:val="single" w:sz="4" w:space="0" w:color="000000"/>
              <w:left w:val="single" w:sz="4" w:space="0" w:color="000000"/>
              <w:bottom w:val="single" w:sz="4" w:space="0" w:color="000000"/>
              <w:right w:val="single" w:sz="4" w:space="0" w:color="000000"/>
            </w:tcBorders>
            <w:vAlign w:val="center"/>
          </w:tcPr>
          <w:p w14:paraId="5714FAD1" w14:textId="77777777" w:rsidR="00E32C81" w:rsidRPr="00E32C81" w:rsidRDefault="00E32C81" w:rsidP="00E32C81">
            <w:pPr>
              <w:jc w:val="center"/>
              <w:rPr>
                <w:rFonts w:cs="Times New Roman"/>
                <w:sz w:val="16"/>
              </w:rPr>
            </w:pPr>
            <w:r w:rsidRPr="00E32C81">
              <w:rPr>
                <w:rFonts w:cs="Times New Roman"/>
                <w:sz w:val="16"/>
              </w:rPr>
              <w:t>0.0, 3.8</w:t>
            </w:r>
          </w:p>
        </w:tc>
        <w:tc>
          <w:tcPr>
            <w:tcW w:w="1250" w:type="dxa"/>
            <w:tcBorders>
              <w:top w:val="single" w:sz="4" w:space="0" w:color="000000"/>
              <w:left w:val="single" w:sz="4" w:space="0" w:color="000000"/>
              <w:bottom w:val="single" w:sz="4" w:space="0" w:color="000000"/>
              <w:right w:val="single" w:sz="4" w:space="0" w:color="000000"/>
            </w:tcBorders>
            <w:vAlign w:val="center"/>
          </w:tcPr>
          <w:p w14:paraId="5AE70A34" w14:textId="77777777" w:rsidR="00E32C81" w:rsidRPr="00E32C81" w:rsidRDefault="00E32C81" w:rsidP="00E32C81">
            <w:pPr>
              <w:jc w:val="center"/>
              <w:rPr>
                <w:rFonts w:cs="Times New Roman"/>
                <w:sz w:val="16"/>
              </w:rPr>
            </w:pPr>
            <w:r w:rsidRPr="00E32C81">
              <w:rPr>
                <w:rFonts w:cs="Times New Roman"/>
                <w:sz w:val="16"/>
              </w:rPr>
              <w:t>4.3/0.0</w:t>
            </w:r>
          </w:p>
        </w:tc>
        <w:tc>
          <w:tcPr>
            <w:tcW w:w="1066" w:type="dxa"/>
            <w:tcBorders>
              <w:top w:val="single" w:sz="4" w:space="0" w:color="000000"/>
              <w:left w:val="single" w:sz="4" w:space="0" w:color="000000"/>
              <w:bottom w:val="single" w:sz="4" w:space="0" w:color="000000"/>
              <w:right w:val="single" w:sz="4" w:space="0" w:color="000000"/>
            </w:tcBorders>
            <w:vAlign w:val="center"/>
          </w:tcPr>
          <w:p w14:paraId="6C7F4468"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3227ED25"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EF9522A" w14:textId="77777777" w:rsidR="00E32C81" w:rsidRPr="00E32C81" w:rsidRDefault="00E32C81" w:rsidP="00E32C81">
            <w:pPr>
              <w:rPr>
                <w:rFonts w:cs="Times New Roman"/>
                <w:sz w:val="16"/>
              </w:rPr>
            </w:pPr>
            <w:r w:rsidRPr="00E32C81">
              <w:rPr>
                <w:rFonts w:cs="Times New Roman"/>
                <w:sz w:val="16"/>
              </w:rPr>
              <w:t>HypoPT-SD impact subscale (items 10–13)</w:t>
            </w:r>
          </w:p>
        </w:tc>
        <w:tc>
          <w:tcPr>
            <w:tcW w:w="420" w:type="dxa"/>
            <w:tcBorders>
              <w:top w:val="single" w:sz="4" w:space="0" w:color="000000"/>
              <w:left w:val="single" w:sz="4" w:space="0" w:color="000000"/>
              <w:bottom w:val="single" w:sz="4" w:space="0" w:color="000000"/>
              <w:right w:val="single" w:sz="4" w:space="0" w:color="000000"/>
            </w:tcBorders>
            <w:vAlign w:val="center"/>
          </w:tcPr>
          <w:p w14:paraId="0DD1DED7" w14:textId="77777777" w:rsidR="00E32C81" w:rsidRPr="00E32C81" w:rsidRDefault="00E32C81" w:rsidP="00E32C81">
            <w:pPr>
              <w:jc w:val="center"/>
              <w:rPr>
                <w:rFonts w:cs="Times New Roman"/>
                <w:sz w:val="16"/>
              </w:rPr>
            </w:pPr>
            <w:r w:rsidRPr="00E32C81">
              <w:rPr>
                <w:rFonts w:cs="Times New Roman"/>
                <w:sz w:val="16"/>
              </w:rPr>
              <w:t>69</w:t>
            </w:r>
          </w:p>
        </w:tc>
        <w:tc>
          <w:tcPr>
            <w:tcW w:w="1035" w:type="dxa"/>
            <w:tcBorders>
              <w:top w:val="single" w:sz="4" w:space="0" w:color="000000"/>
              <w:left w:val="single" w:sz="4" w:space="0" w:color="000000"/>
              <w:bottom w:val="single" w:sz="4" w:space="0" w:color="000000"/>
              <w:right w:val="single" w:sz="4" w:space="0" w:color="000000"/>
            </w:tcBorders>
            <w:vAlign w:val="center"/>
          </w:tcPr>
          <w:p w14:paraId="475E9FD1" w14:textId="77777777" w:rsidR="00E32C81" w:rsidRPr="00E32C81" w:rsidRDefault="00E32C81" w:rsidP="00E32C81">
            <w:pPr>
              <w:jc w:val="center"/>
              <w:rPr>
                <w:rFonts w:cs="Times New Roman"/>
                <w:sz w:val="16"/>
              </w:rPr>
            </w:pPr>
            <w:r w:rsidRPr="00E32C81">
              <w:rPr>
                <w:rFonts w:cs="Times New Roman"/>
                <w:sz w:val="16"/>
              </w:rPr>
              <w:t>0.9 (0.5)</w:t>
            </w:r>
          </w:p>
        </w:tc>
        <w:tc>
          <w:tcPr>
            <w:tcW w:w="768" w:type="dxa"/>
            <w:tcBorders>
              <w:top w:val="single" w:sz="4" w:space="0" w:color="000000"/>
              <w:left w:val="single" w:sz="4" w:space="0" w:color="000000"/>
              <w:bottom w:val="single" w:sz="4" w:space="0" w:color="000000"/>
              <w:right w:val="single" w:sz="4" w:space="0" w:color="000000"/>
            </w:tcBorders>
            <w:vAlign w:val="center"/>
          </w:tcPr>
          <w:p w14:paraId="1425FA3B" w14:textId="77777777" w:rsidR="00E32C81" w:rsidRPr="00E32C81" w:rsidRDefault="00E32C81" w:rsidP="00E32C81">
            <w:pPr>
              <w:jc w:val="center"/>
              <w:rPr>
                <w:rFonts w:cs="Times New Roman"/>
                <w:sz w:val="16"/>
              </w:rPr>
            </w:pPr>
            <w:r w:rsidRPr="00E32C81">
              <w:rPr>
                <w:rFonts w:cs="Times New Roman"/>
                <w:sz w:val="16"/>
              </w:rPr>
              <w:t>0.9</w:t>
            </w:r>
          </w:p>
        </w:tc>
        <w:tc>
          <w:tcPr>
            <w:tcW w:w="1260" w:type="dxa"/>
            <w:tcBorders>
              <w:top w:val="single" w:sz="4" w:space="0" w:color="000000"/>
              <w:left w:val="single" w:sz="4" w:space="0" w:color="000000"/>
              <w:bottom w:val="single" w:sz="4" w:space="0" w:color="000000"/>
              <w:right w:val="single" w:sz="4" w:space="0" w:color="000000"/>
            </w:tcBorders>
            <w:vAlign w:val="center"/>
          </w:tcPr>
          <w:p w14:paraId="0FFD7317" w14:textId="77777777" w:rsidR="00E32C81" w:rsidRPr="00E32C81" w:rsidRDefault="00E32C81" w:rsidP="00E32C81">
            <w:pPr>
              <w:jc w:val="center"/>
              <w:rPr>
                <w:rFonts w:cs="Times New Roman"/>
                <w:sz w:val="16"/>
              </w:rPr>
            </w:pPr>
            <w:r w:rsidRPr="00E32C81">
              <w:rPr>
                <w:rFonts w:cs="Times New Roman"/>
                <w:sz w:val="16"/>
              </w:rPr>
              <w:t>0.5, 1.1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0935020A" w14:textId="77777777" w:rsidR="00E32C81" w:rsidRPr="00E32C81" w:rsidRDefault="00E32C81" w:rsidP="00E32C81">
            <w:pPr>
              <w:jc w:val="center"/>
              <w:rPr>
                <w:rFonts w:cs="Times New Roman"/>
                <w:sz w:val="16"/>
              </w:rPr>
            </w:pPr>
            <w:r w:rsidRPr="00E32C81">
              <w:rPr>
                <w:rFonts w:cs="Times New Roman"/>
                <w:sz w:val="16"/>
              </w:rPr>
              <w:t>0.0, 2.0</w:t>
            </w:r>
          </w:p>
        </w:tc>
        <w:tc>
          <w:tcPr>
            <w:tcW w:w="1250" w:type="dxa"/>
            <w:tcBorders>
              <w:top w:val="single" w:sz="4" w:space="0" w:color="000000"/>
              <w:left w:val="single" w:sz="4" w:space="0" w:color="000000"/>
              <w:bottom w:val="single" w:sz="4" w:space="0" w:color="000000"/>
              <w:right w:val="single" w:sz="4" w:space="0" w:color="000000"/>
            </w:tcBorders>
            <w:vAlign w:val="center"/>
          </w:tcPr>
          <w:p w14:paraId="519BF473" w14:textId="77777777" w:rsidR="00E32C81" w:rsidRPr="00E32C81" w:rsidRDefault="00E32C81" w:rsidP="00E32C81">
            <w:pPr>
              <w:jc w:val="center"/>
              <w:rPr>
                <w:rFonts w:cs="Times New Roman"/>
                <w:sz w:val="16"/>
              </w:rPr>
            </w:pPr>
            <w:r w:rsidRPr="00E32C81">
              <w:rPr>
                <w:rFonts w:cs="Times New Roman"/>
                <w:sz w:val="16"/>
              </w:rPr>
              <w:t>5.8/2.9</w:t>
            </w:r>
          </w:p>
        </w:tc>
        <w:tc>
          <w:tcPr>
            <w:tcW w:w="1066" w:type="dxa"/>
            <w:tcBorders>
              <w:top w:val="single" w:sz="4" w:space="0" w:color="000000"/>
              <w:left w:val="single" w:sz="4" w:space="0" w:color="000000"/>
              <w:bottom w:val="single" w:sz="4" w:space="0" w:color="000000"/>
              <w:right w:val="single" w:sz="4" w:space="0" w:color="000000"/>
            </w:tcBorders>
            <w:vAlign w:val="center"/>
          </w:tcPr>
          <w:p w14:paraId="66FDD02B" w14:textId="77777777" w:rsidR="00E32C81" w:rsidRPr="00E32C81" w:rsidRDefault="00E32C81" w:rsidP="00E32C81">
            <w:pPr>
              <w:jc w:val="center"/>
              <w:rPr>
                <w:rFonts w:cs="Times New Roman"/>
                <w:sz w:val="16"/>
              </w:rPr>
            </w:pPr>
            <w:r w:rsidRPr="00E32C81">
              <w:rPr>
                <w:rFonts w:cs="Times New Roman"/>
                <w:sz w:val="16"/>
              </w:rPr>
              <w:t>24 (25.8)</w:t>
            </w:r>
          </w:p>
        </w:tc>
      </w:tr>
      <w:tr w:rsidR="00E32C81" w:rsidRPr="00E32C81" w14:paraId="25F6F7A9"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40C17105" w14:textId="77777777" w:rsidR="00E32C81" w:rsidRPr="00E32C81" w:rsidRDefault="00E32C81" w:rsidP="00E32C81">
            <w:pPr>
              <w:rPr>
                <w:rFonts w:cs="Times New Roman"/>
                <w:b/>
                <w:sz w:val="16"/>
              </w:rPr>
            </w:pPr>
            <w:r w:rsidRPr="00E32C81">
              <w:rPr>
                <w:rFonts w:cs="Times New Roman"/>
                <w:b/>
                <w:sz w:val="16"/>
              </w:rPr>
              <w:t>Change from baseline to EOT</w:t>
            </w:r>
          </w:p>
        </w:tc>
        <w:tc>
          <w:tcPr>
            <w:tcW w:w="420" w:type="dxa"/>
            <w:tcBorders>
              <w:top w:val="single" w:sz="4" w:space="0" w:color="000000"/>
              <w:left w:val="single" w:sz="4" w:space="0" w:color="000000"/>
              <w:bottom w:val="single" w:sz="4" w:space="0" w:color="000000"/>
              <w:right w:val="single" w:sz="4" w:space="0" w:color="000000"/>
            </w:tcBorders>
            <w:vAlign w:val="center"/>
          </w:tcPr>
          <w:p w14:paraId="581998B8" w14:textId="77777777" w:rsidR="00E32C81" w:rsidRPr="00E32C81" w:rsidRDefault="00E32C81" w:rsidP="00E32C81">
            <w:pPr>
              <w:jc w:val="center"/>
              <w:rPr>
                <w:rFonts w:cs="Times New Roman"/>
                <w:sz w:val="16"/>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6904A4C1" w14:textId="77777777" w:rsidR="00E32C81" w:rsidRPr="00E32C81" w:rsidRDefault="00E32C81" w:rsidP="00E32C81">
            <w:pPr>
              <w:jc w:val="center"/>
              <w:rPr>
                <w:rFonts w:cs="Times New Roman"/>
                <w:sz w:val="1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72317F1D" w14:textId="77777777" w:rsidR="00E32C81" w:rsidRPr="00E32C81" w:rsidRDefault="00E32C81" w:rsidP="00E32C81">
            <w:pPr>
              <w:jc w:val="center"/>
              <w:rPr>
                <w:rFonts w:cs="Times New Roman"/>
                <w:sz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FE6772A" w14:textId="77777777" w:rsidR="00E32C81" w:rsidRPr="00E32C81" w:rsidRDefault="00E32C81" w:rsidP="00E32C81">
            <w:pPr>
              <w:jc w:val="center"/>
              <w:rPr>
                <w:rFonts w:cs="Times New Roman"/>
                <w:sz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7767B5E" w14:textId="77777777" w:rsidR="00E32C81" w:rsidRPr="00E32C81" w:rsidRDefault="00E32C81" w:rsidP="00E32C81">
            <w:pPr>
              <w:jc w:val="center"/>
              <w:rPr>
                <w:rFonts w:cs="Times New Roman"/>
                <w:sz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767C1C2" w14:textId="77777777" w:rsidR="00E32C81" w:rsidRPr="00E32C81" w:rsidRDefault="00E32C81" w:rsidP="00E32C81">
            <w:pPr>
              <w:jc w:val="center"/>
              <w:rPr>
                <w:rFonts w:cs="Times New Roman"/>
                <w:sz w:val="16"/>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0280E5A7" w14:textId="77777777" w:rsidR="00E32C81" w:rsidRPr="00E32C81" w:rsidRDefault="00E32C81" w:rsidP="00E32C81">
            <w:pPr>
              <w:jc w:val="center"/>
              <w:rPr>
                <w:rFonts w:cs="Times New Roman"/>
                <w:sz w:val="16"/>
              </w:rPr>
            </w:pPr>
          </w:p>
        </w:tc>
      </w:tr>
      <w:tr w:rsidR="00E32C81" w:rsidRPr="00E32C81" w14:paraId="6ED2E09A"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0E87C686" w14:textId="77777777" w:rsidR="00E32C81" w:rsidRPr="00E32C81" w:rsidRDefault="00E32C81" w:rsidP="00E32C81">
            <w:pPr>
              <w:rPr>
                <w:rFonts w:cs="Times New Roman"/>
                <w:sz w:val="16"/>
              </w:rPr>
            </w:pPr>
            <w:r w:rsidRPr="00E32C81">
              <w:rPr>
                <w:rFonts w:cs="Times New Roman"/>
                <w:sz w:val="16"/>
              </w:rPr>
              <w:t>Item 1. Muscle cramps</w:t>
            </w:r>
          </w:p>
        </w:tc>
        <w:tc>
          <w:tcPr>
            <w:tcW w:w="420" w:type="dxa"/>
            <w:tcBorders>
              <w:top w:val="single" w:sz="4" w:space="0" w:color="000000"/>
              <w:left w:val="single" w:sz="4" w:space="0" w:color="000000"/>
              <w:bottom w:val="single" w:sz="4" w:space="0" w:color="000000"/>
              <w:right w:val="single" w:sz="4" w:space="0" w:color="000000"/>
            </w:tcBorders>
            <w:vAlign w:val="center"/>
          </w:tcPr>
          <w:p w14:paraId="09D7A8AC"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316E857C" w14:textId="77777777" w:rsidR="00E32C81" w:rsidRPr="00E32C81" w:rsidRDefault="00E32C81" w:rsidP="00E32C81">
            <w:pPr>
              <w:jc w:val="center"/>
              <w:rPr>
                <w:rFonts w:cs="Times New Roman"/>
                <w:sz w:val="16"/>
              </w:rPr>
            </w:pPr>
            <w:r w:rsidRPr="00E32C81">
              <w:rPr>
                <w:rFonts w:cs="Times New Roman"/>
                <w:sz w:val="16"/>
              </w:rPr>
              <w:t>−1.0 (1.0)</w:t>
            </w:r>
          </w:p>
        </w:tc>
        <w:tc>
          <w:tcPr>
            <w:tcW w:w="768" w:type="dxa"/>
            <w:tcBorders>
              <w:top w:val="single" w:sz="4" w:space="0" w:color="000000"/>
              <w:left w:val="single" w:sz="4" w:space="0" w:color="000000"/>
              <w:bottom w:val="single" w:sz="4" w:space="0" w:color="000000"/>
              <w:right w:val="single" w:sz="4" w:space="0" w:color="000000"/>
            </w:tcBorders>
            <w:vAlign w:val="center"/>
          </w:tcPr>
          <w:p w14:paraId="7803A5F5"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3F02A5E2" w14:textId="77777777" w:rsidR="00E32C81" w:rsidRPr="00E32C81" w:rsidRDefault="00E32C81" w:rsidP="00E32C81">
            <w:pPr>
              <w:jc w:val="center"/>
              <w:rPr>
                <w:rFonts w:cs="Times New Roman"/>
                <w:sz w:val="16"/>
              </w:rPr>
            </w:pPr>
            <w:r w:rsidRPr="00E32C81">
              <w:rPr>
                <w:rFonts w:cs="Times New Roman"/>
                <w:sz w:val="16"/>
              </w:rPr>
              <w:t>−1.6, −0.3</w:t>
            </w:r>
          </w:p>
        </w:tc>
        <w:tc>
          <w:tcPr>
            <w:tcW w:w="1020" w:type="dxa"/>
            <w:tcBorders>
              <w:top w:val="single" w:sz="4" w:space="0" w:color="000000"/>
              <w:left w:val="single" w:sz="4" w:space="0" w:color="000000"/>
              <w:bottom w:val="single" w:sz="4" w:space="0" w:color="000000"/>
              <w:right w:val="single" w:sz="4" w:space="0" w:color="000000"/>
            </w:tcBorders>
            <w:vAlign w:val="center"/>
          </w:tcPr>
          <w:p w14:paraId="63A2AEEF" w14:textId="77777777" w:rsidR="00E32C81" w:rsidRPr="00E32C81" w:rsidRDefault="00E32C81" w:rsidP="00E32C81">
            <w:pPr>
              <w:jc w:val="center"/>
              <w:rPr>
                <w:rFonts w:cs="Times New Roman"/>
                <w:sz w:val="16"/>
              </w:rPr>
            </w:pPr>
            <w:r w:rsidRPr="00E32C81">
              <w:rPr>
                <w:rFonts w:cs="Times New Roman"/>
                <w:sz w:val="16"/>
              </w:rPr>
              <w:t>−4.0, 1.8</w:t>
            </w:r>
          </w:p>
        </w:tc>
        <w:tc>
          <w:tcPr>
            <w:tcW w:w="1250" w:type="dxa"/>
            <w:tcBorders>
              <w:top w:val="single" w:sz="4" w:space="0" w:color="000000"/>
              <w:left w:val="single" w:sz="4" w:space="0" w:color="000000"/>
              <w:bottom w:val="single" w:sz="4" w:space="0" w:color="000000"/>
              <w:right w:val="single" w:sz="4" w:space="0" w:color="000000"/>
            </w:tcBorders>
            <w:vAlign w:val="center"/>
          </w:tcPr>
          <w:p w14:paraId="731DECE0"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5E153659"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33919D1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2AFF5FD8" w14:textId="77777777" w:rsidR="00E32C81" w:rsidRPr="00E32C81" w:rsidRDefault="00E32C81" w:rsidP="00E32C81">
            <w:pPr>
              <w:rPr>
                <w:rFonts w:cs="Times New Roman"/>
                <w:sz w:val="16"/>
              </w:rPr>
            </w:pPr>
            <w:r w:rsidRPr="00E32C81">
              <w:rPr>
                <w:rFonts w:cs="Times New Roman"/>
                <w:sz w:val="16"/>
              </w:rPr>
              <w:t>Item 2. Tingling</w:t>
            </w:r>
          </w:p>
        </w:tc>
        <w:tc>
          <w:tcPr>
            <w:tcW w:w="420" w:type="dxa"/>
            <w:tcBorders>
              <w:top w:val="single" w:sz="4" w:space="0" w:color="000000"/>
              <w:left w:val="single" w:sz="4" w:space="0" w:color="000000"/>
              <w:bottom w:val="single" w:sz="4" w:space="0" w:color="000000"/>
              <w:right w:val="single" w:sz="4" w:space="0" w:color="000000"/>
            </w:tcBorders>
            <w:vAlign w:val="center"/>
          </w:tcPr>
          <w:p w14:paraId="220CAA87"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5AF6B457" w14:textId="77777777" w:rsidR="00E32C81" w:rsidRPr="00E32C81" w:rsidRDefault="00E32C81" w:rsidP="00E32C81">
            <w:pPr>
              <w:jc w:val="center"/>
              <w:rPr>
                <w:rFonts w:cs="Times New Roman"/>
                <w:sz w:val="16"/>
              </w:rPr>
            </w:pPr>
            <w:r w:rsidRPr="00E32C81">
              <w:rPr>
                <w:rFonts w:cs="Times New Roman"/>
                <w:sz w:val="16"/>
              </w:rPr>
              <w:t>−1.2 (1.1)</w:t>
            </w:r>
          </w:p>
        </w:tc>
        <w:tc>
          <w:tcPr>
            <w:tcW w:w="768" w:type="dxa"/>
            <w:tcBorders>
              <w:top w:val="single" w:sz="4" w:space="0" w:color="000000"/>
              <w:left w:val="single" w:sz="4" w:space="0" w:color="000000"/>
              <w:bottom w:val="single" w:sz="4" w:space="0" w:color="000000"/>
              <w:right w:val="single" w:sz="4" w:space="0" w:color="000000"/>
            </w:tcBorders>
            <w:vAlign w:val="center"/>
          </w:tcPr>
          <w:p w14:paraId="45714965" w14:textId="77777777" w:rsidR="00E32C81" w:rsidRPr="00E32C81" w:rsidRDefault="00E32C81" w:rsidP="00E32C81">
            <w:pPr>
              <w:jc w:val="center"/>
              <w:rPr>
                <w:rFonts w:cs="Times New Roman"/>
                <w:sz w:val="16"/>
              </w:rPr>
            </w:pPr>
            <w:r w:rsidRPr="00E32C81">
              <w:rPr>
                <w:rFonts w:cs="Times New Roman"/>
                <w:sz w:val="16"/>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26196EBA" w14:textId="77777777" w:rsidR="00E32C81" w:rsidRPr="00E32C81" w:rsidRDefault="00E32C81" w:rsidP="00E32C81">
            <w:pPr>
              <w:jc w:val="center"/>
              <w:rPr>
                <w:rFonts w:cs="Times New Roman"/>
                <w:sz w:val="16"/>
              </w:rPr>
            </w:pPr>
            <w:r w:rsidRPr="00E32C81">
              <w:rPr>
                <w:rFonts w:cs="Times New Roman"/>
                <w:sz w:val="16"/>
              </w:rPr>
              <w:t>−1.9, −0.6</w:t>
            </w:r>
          </w:p>
        </w:tc>
        <w:tc>
          <w:tcPr>
            <w:tcW w:w="1020" w:type="dxa"/>
            <w:tcBorders>
              <w:top w:val="single" w:sz="4" w:space="0" w:color="000000"/>
              <w:left w:val="single" w:sz="4" w:space="0" w:color="000000"/>
              <w:bottom w:val="single" w:sz="4" w:space="0" w:color="000000"/>
              <w:right w:val="single" w:sz="4" w:space="0" w:color="000000"/>
            </w:tcBorders>
            <w:vAlign w:val="center"/>
          </w:tcPr>
          <w:p w14:paraId="38B9908A" w14:textId="77777777" w:rsidR="00E32C81" w:rsidRPr="00E32C81" w:rsidRDefault="00E32C81" w:rsidP="00E32C81">
            <w:pPr>
              <w:jc w:val="center"/>
              <w:rPr>
                <w:rFonts w:cs="Times New Roman"/>
                <w:sz w:val="16"/>
              </w:rPr>
            </w:pPr>
            <w:r w:rsidRPr="00E32C81">
              <w:rPr>
                <w:rFonts w:cs="Times New Roman"/>
                <w:sz w:val="16"/>
              </w:rPr>
              <w:t>−3.8, 1.6</w:t>
            </w:r>
          </w:p>
        </w:tc>
        <w:tc>
          <w:tcPr>
            <w:tcW w:w="1250" w:type="dxa"/>
            <w:tcBorders>
              <w:top w:val="single" w:sz="4" w:space="0" w:color="000000"/>
              <w:left w:val="single" w:sz="4" w:space="0" w:color="000000"/>
              <w:bottom w:val="single" w:sz="4" w:space="0" w:color="000000"/>
              <w:right w:val="single" w:sz="4" w:space="0" w:color="000000"/>
            </w:tcBorders>
            <w:vAlign w:val="center"/>
          </w:tcPr>
          <w:p w14:paraId="41EAD619"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6924605C"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0C9F2497"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74452664" w14:textId="77777777" w:rsidR="00E32C81" w:rsidRPr="00E32C81" w:rsidRDefault="00E32C81" w:rsidP="00E32C81">
            <w:pPr>
              <w:rPr>
                <w:rFonts w:cs="Times New Roman"/>
                <w:sz w:val="16"/>
              </w:rPr>
            </w:pPr>
            <w:r w:rsidRPr="00E32C81">
              <w:rPr>
                <w:rFonts w:cs="Times New Roman"/>
                <w:sz w:val="16"/>
              </w:rPr>
              <w:t>Item 3. Numbness</w:t>
            </w:r>
          </w:p>
        </w:tc>
        <w:tc>
          <w:tcPr>
            <w:tcW w:w="420" w:type="dxa"/>
            <w:tcBorders>
              <w:top w:val="single" w:sz="4" w:space="0" w:color="000000"/>
              <w:left w:val="single" w:sz="4" w:space="0" w:color="000000"/>
              <w:bottom w:val="single" w:sz="4" w:space="0" w:color="000000"/>
              <w:right w:val="single" w:sz="4" w:space="0" w:color="000000"/>
            </w:tcBorders>
            <w:vAlign w:val="center"/>
          </w:tcPr>
          <w:p w14:paraId="1BDEC7C3"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4CA23A03" w14:textId="77777777" w:rsidR="00E32C81" w:rsidRPr="00E32C81" w:rsidRDefault="00E32C81" w:rsidP="00E32C81">
            <w:pPr>
              <w:jc w:val="center"/>
              <w:rPr>
                <w:rFonts w:cs="Times New Roman"/>
                <w:sz w:val="16"/>
              </w:rPr>
            </w:pPr>
            <w:r w:rsidRPr="00E32C81">
              <w:rPr>
                <w:rFonts w:cs="Times New Roman"/>
                <w:sz w:val="16"/>
              </w:rPr>
              <w:t>−1.0 (1.1)</w:t>
            </w:r>
          </w:p>
        </w:tc>
        <w:tc>
          <w:tcPr>
            <w:tcW w:w="768" w:type="dxa"/>
            <w:tcBorders>
              <w:top w:val="single" w:sz="4" w:space="0" w:color="000000"/>
              <w:left w:val="single" w:sz="4" w:space="0" w:color="000000"/>
              <w:bottom w:val="single" w:sz="4" w:space="0" w:color="000000"/>
              <w:right w:val="single" w:sz="4" w:space="0" w:color="000000"/>
            </w:tcBorders>
            <w:vAlign w:val="center"/>
          </w:tcPr>
          <w:p w14:paraId="06986B72" w14:textId="77777777" w:rsidR="00E32C81" w:rsidRPr="00E32C81" w:rsidRDefault="00E32C81" w:rsidP="00E32C81">
            <w:pPr>
              <w:jc w:val="center"/>
              <w:rPr>
                <w:rFonts w:cs="Times New Roman"/>
                <w:sz w:val="16"/>
              </w:rPr>
            </w:pPr>
            <w:r w:rsidRPr="00E32C81">
              <w:rPr>
                <w:rFonts w:cs="Times New Roman"/>
                <w:sz w:val="16"/>
              </w:rPr>
              <w:t>−0.9</w:t>
            </w:r>
          </w:p>
        </w:tc>
        <w:tc>
          <w:tcPr>
            <w:tcW w:w="1260" w:type="dxa"/>
            <w:tcBorders>
              <w:top w:val="single" w:sz="4" w:space="0" w:color="000000"/>
              <w:left w:val="single" w:sz="4" w:space="0" w:color="000000"/>
              <w:bottom w:val="single" w:sz="4" w:space="0" w:color="000000"/>
              <w:right w:val="single" w:sz="4" w:space="0" w:color="000000"/>
            </w:tcBorders>
            <w:vAlign w:val="center"/>
          </w:tcPr>
          <w:p w14:paraId="205EAC8A" w14:textId="77777777" w:rsidR="00E32C81" w:rsidRPr="00E32C81" w:rsidRDefault="00E32C81" w:rsidP="00E32C81">
            <w:pPr>
              <w:jc w:val="center"/>
              <w:rPr>
                <w:rFonts w:cs="Times New Roman"/>
                <w:sz w:val="16"/>
              </w:rPr>
            </w:pPr>
            <w:r w:rsidRPr="00E32C81">
              <w:rPr>
                <w:rFonts w:cs="Times New Roman"/>
                <w:sz w:val="16"/>
              </w:rPr>
              <w:t>−1.9, −0.1</w:t>
            </w:r>
          </w:p>
        </w:tc>
        <w:tc>
          <w:tcPr>
            <w:tcW w:w="1020" w:type="dxa"/>
            <w:tcBorders>
              <w:top w:val="single" w:sz="4" w:space="0" w:color="000000"/>
              <w:left w:val="single" w:sz="4" w:space="0" w:color="000000"/>
              <w:bottom w:val="single" w:sz="4" w:space="0" w:color="000000"/>
              <w:right w:val="single" w:sz="4" w:space="0" w:color="000000"/>
            </w:tcBorders>
            <w:vAlign w:val="center"/>
          </w:tcPr>
          <w:p w14:paraId="6B0DDF7B" w14:textId="77777777" w:rsidR="00E32C81" w:rsidRPr="00E32C81" w:rsidRDefault="00E32C81" w:rsidP="00E32C81">
            <w:pPr>
              <w:jc w:val="center"/>
              <w:rPr>
                <w:rFonts w:cs="Times New Roman"/>
                <w:sz w:val="16"/>
              </w:rPr>
            </w:pPr>
            <w:r w:rsidRPr="00E32C81">
              <w:rPr>
                <w:rFonts w:cs="Times New Roman"/>
                <w:sz w:val="16"/>
              </w:rPr>
              <w:t>−3.9, 1.4</w:t>
            </w:r>
          </w:p>
        </w:tc>
        <w:tc>
          <w:tcPr>
            <w:tcW w:w="1250" w:type="dxa"/>
            <w:tcBorders>
              <w:top w:val="single" w:sz="4" w:space="0" w:color="000000"/>
              <w:left w:val="single" w:sz="4" w:space="0" w:color="000000"/>
              <w:bottom w:val="single" w:sz="4" w:space="0" w:color="000000"/>
              <w:right w:val="single" w:sz="4" w:space="0" w:color="000000"/>
            </w:tcBorders>
            <w:vAlign w:val="center"/>
          </w:tcPr>
          <w:p w14:paraId="0E43581D"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48980FB3"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21444902"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04B712C" w14:textId="77777777" w:rsidR="00E32C81" w:rsidRPr="00E32C81" w:rsidRDefault="00E32C81" w:rsidP="00E32C81">
            <w:pPr>
              <w:rPr>
                <w:rFonts w:cs="Times New Roman"/>
                <w:sz w:val="16"/>
              </w:rPr>
            </w:pPr>
            <w:r w:rsidRPr="00E32C81">
              <w:rPr>
                <w:rFonts w:cs="Times New Roman"/>
                <w:sz w:val="16"/>
              </w:rPr>
              <w:t>Item 4. Muscle spasms or twitching</w:t>
            </w:r>
          </w:p>
        </w:tc>
        <w:tc>
          <w:tcPr>
            <w:tcW w:w="420" w:type="dxa"/>
            <w:tcBorders>
              <w:top w:val="single" w:sz="4" w:space="0" w:color="000000"/>
              <w:left w:val="single" w:sz="4" w:space="0" w:color="000000"/>
              <w:bottom w:val="single" w:sz="4" w:space="0" w:color="000000"/>
              <w:right w:val="single" w:sz="4" w:space="0" w:color="000000"/>
            </w:tcBorders>
            <w:vAlign w:val="center"/>
          </w:tcPr>
          <w:p w14:paraId="7941874A"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61F007B5" w14:textId="77777777" w:rsidR="00E32C81" w:rsidRPr="00E32C81" w:rsidRDefault="00E32C81" w:rsidP="00E32C81">
            <w:pPr>
              <w:jc w:val="center"/>
              <w:rPr>
                <w:rFonts w:cs="Times New Roman"/>
                <w:sz w:val="16"/>
              </w:rPr>
            </w:pPr>
            <w:r w:rsidRPr="00E32C81">
              <w:rPr>
                <w:rFonts w:cs="Times New Roman"/>
                <w:sz w:val="16"/>
              </w:rPr>
              <w:t>−1.1 (1.1)</w:t>
            </w:r>
          </w:p>
        </w:tc>
        <w:tc>
          <w:tcPr>
            <w:tcW w:w="768" w:type="dxa"/>
            <w:tcBorders>
              <w:top w:val="single" w:sz="4" w:space="0" w:color="000000"/>
              <w:left w:val="single" w:sz="4" w:space="0" w:color="000000"/>
              <w:bottom w:val="single" w:sz="4" w:space="0" w:color="000000"/>
              <w:right w:val="single" w:sz="4" w:space="0" w:color="000000"/>
            </w:tcBorders>
            <w:vAlign w:val="center"/>
          </w:tcPr>
          <w:p w14:paraId="5064A543"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4024D481" w14:textId="77777777" w:rsidR="00E32C81" w:rsidRPr="00E32C81" w:rsidRDefault="00E32C81" w:rsidP="00E32C81">
            <w:pPr>
              <w:jc w:val="center"/>
              <w:rPr>
                <w:rFonts w:cs="Times New Roman"/>
                <w:sz w:val="16"/>
              </w:rPr>
            </w:pPr>
            <w:r w:rsidRPr="00E32C81">
              <w:rPr>
                <w:rFonts w:cs="Times New Roman"/>
                <w:sz w:val="16"/>
              </w:rPr>
              <w:t>−1.9, −0.3</w:t>
            </w:r>
          </w:p>
        </w:tc>
        <w:tc>
          <w:tcPr>
            <w:tcW w:w="1020" w:type="dxa"/>
            <w:tcBorders>
              <w:top w:val="single" w:sz="4" w:space="0" w:color="000000"/>
              <w:left w:val="single" w:sz="4" w:space="0" w:color="000000"/>
              <w:bottom w:val="single" w:sz="4" w:space="0" w:color="000000"/>
              <w:right w:val="single" w:sz="4" w:space="0" w:color="000000"/>
            </w:tcBorders>
            <w:vAlign w:val="center"/>
          </w:tcPr>
          <w:p w14:paraId="5FF9388C" w14:textId="77777777" w:rsidR="00E32C81" w:rsidRPr="00E32C81" w:rsidRDefault="00E32C81" w:rsidP="00E32C81">
            <w:pPr>
              <w:jc w:val="center"/>
              <w:rPr>
                <w:rFonts w:cs="Times New Roman"/>
                <w:sz w:val="16"/>
              </w:rPr>
            </w:pPr>
            <w:r w:rsidRPr="00E32C81">
              <w:rPr>
                <w:rFonts w:cs="Times New Roman"/>
                <w:sz w:val="16"/>
              </w:rPr>
              <w:t>−3.5, 1.3</w:t>
            </w:r>
          </w:p>
        </w:tc>
        <w:tc>
          <w:tcPr>
            <w:tcW w:w="1250" w:type="dxa"/>
            <w:tcBorders>
              <w:top w:val="single" w:sz="4" w:space="0" w:color="000000"/>
              <w:left w:val="single" w:sz="4" w:space="0" w:color="000000"/>
              <w:bottom w:val="single" w:sz="4" w:space="0" w:color="000000"/>
              <w:right w:val="single" w:sz="4" w:space="0" w:color="000000"/>
            </w:tcBorders>
            <w:vAlign w:val="center"/>
          </w:tcPr>
          <w:p w14:paraId="76FB2AF9"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1CAC83AD"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55B82066"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3B19E4D" w14:textId="77777777" w:rsidR="00E32C81" w:rsidRPr="00E32C81" w:rsidRDefault="00E32C81" w:rsidP="00E32C81">
            <w:pPr>
              <w:rPr>
                <w:rFonts w:cs="Times New Roman"/>
                <w:sz w:val="16"/>
              </w:rPr>
            </w:pPr>
            <w:r w:rsidRPr="00E32C81">
              <w:rPr>
                <w:rFonts w:cs="Times New Roman"/>
                <w:sz w:val="16"/>
              </w:rPr>
              <w:t>Item 5. Feelings of heaviness in arms or legs</w:t>
            </w:r>
          </w:p>
        </w:tc>
        <w:tc>
          <w:tcPr>
            <w:tcW w:w="420" w:type="dxa"/>
            <w:tcBorders>
              <w:top w:val="single" w:sz="4" w:space="0" w:color="000000"/>
              <w:left w:val="single" w:sz="4" w:space="0" w:color="000000"/>
              <w:bottom w:val="single" w:sz="4" w:space="0" w:color="000000"/>
              <w:right w:val="single" w:sz="4" w:space="0" w:color="000000"/>
            </w:tcBorders>
            <w:vAlign w:val="center"/>
          </w:tcPr>
          <w:p w14:paraId="6012E23D"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4F7E1813" w14:textId="77777777" w:rsidR="00E32C81" w:rsidRPr="00E32C81" w:rsidRDefault="00E32C81" w:rsidP="00E32C81">
            <w:pPr>
              <w:jc w:val="center"/>
              <w:rPr>
                <w:rFonts w:cs="Times New Roman"/>
                <w:sz w:val="16"/>
              </w:rPr>
            </w:pPr>
            <w:r w:rsidRPr="00E32C81">
              <w:rPr>
                <w:rFonts w:cs="Times New Roman"/>
                <w:sz w:val="16"/>
              </w:rPr>
              <w:t>−1.1 (1.1)</w:t>
            </w:r>
          </w:p>
        </w:tc>
        <w:tc>
          <w:tcPr>
            <w:tcW w:w="768" w:type="dxa"/>
            <w:tcBorders>
              <w:top w:val="single" w:sz="4" w:space="0" w:color="000000"/>
              <w:left w:val="single" w:sz="4" w:space="0" w:color="000000"/>
              <w:bottom w:val="single" w:sz="4" w:space="0" w:color="000000"/>
              <w:right w:val="single" w:sz="4" w:space="0" w:color="000000"/>
            </w:tcBorders>
            <w:vAlign w:val="center"/>
          </w:tcPr>
          <w:p w14:paraId="336E698B"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2DD3CEC4" w14:textId="77777777" w:rsidR="00E32C81" w:rsidRPr="00E32C81" w:rsidRDefault="00E32C81" w:rsidP="00E32C81">
            <w:pPr>
              <w:jc w:val="center"/>
              <w:rPr>
                <w:rFonts w:cs="Times New Roman"/>
                <w:sz w:val="16"/>
              </w:rPr>
            </w:pPr>
            <w:r w:rsidRPr="00E32C81">
              <w:rPr>
                <w:rFonts w:cs="Times New Roman"/>
                <w:sz w:val="16"/>
              </w:rPr>
              <w:t>−1.9, −0.1</w:t>
            </w:r>
          </w:p>
        </w:tc>
        <w:tc>
          <w:tcPr>
            <w:tcW w:w="1020" w:type="dxa"/>
            <w:tcBorders>
              <w:top w:val="single" w:sz="4" w:space="0" w:color="000000"/>
              <w:left w:val="single" w:sz="4" w:space="0" w:color="000000"/>
              <w:bottom w:val="single" w:sz="4" w:space="0" w:color="000000"/>
              <w:right w:val="single" w:sz="4" w:space="0" w:color="000000"/>
            </w:tcBorders>
            <w:vAlign w:val="center"/>
          </w:tcPr>
          <w:p w14:paraId="31B003CE" w14:textId="77777777" w:rsidR="00E32C81" w:rsidRPr="00E32C81" w:rsidRDefault="00E32C81" w:rsidP="00E32C81">
            <w:pPr>
              <w:jc w:val="center"/>
              <w:rPr>
                <w:rFonts w:cs="Times New Roman"/>
                <w:sz w:val="16"/>
              </w:rPr>
            </w:pPr>
            <w:r w:rsidRPr="00E32C81">
              <w:rPr>
                <w:rFonts w:cs="Times New Roman"/>
                <w:sz w:val="16"/>
              </w:rPr>
              <w:t>−3.9, 0.9</w:t>
            </w:r>
          </w:p>
        </w:tc>
        <w:tc>
          <w:tcPr>
            <w:tcW w:w="1250" w:type="dxa"/>
            <w:tcBorders>
              <w:top w:val="single" w:sz="4" w:space="0" w:color="000000"/>
              <w:left w:val="single" w:sz="4" w:space="0" w:color="000000"/>
              <w:bottom w:val="single" w:sz="4" w:space="0" w:color="000000"/>
              <w:right w:val="single" w:sz="4" w:space="0" w:color="000000"/>
            </w:tcBorders>
            <w:vAlign w:val="center"/>
          </w:tcPr>
          <w:p w14:paraId="488EBE11"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271E6FEA"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3D7378C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13BFD255" w14:textId="77777777" w:rsidR="00E32C81" w:rsidRPr="00E32C81" w:rsidRDefault="00E32C81" w:rsidP="00E32C81">
            <w:pPr>
              <w:rPr>
                <w:rFonts w:cs="Times New Roman"/>
                <w:sz w:val="16"/>
              </w:rPr>
            </w:pPr>
            <w:r w:rsidRPr="00E32C81">
              <w:rPr>
                <w:rFonts w:cs="Times New Roman"/>
                <w:sz w:val="16"/>
              </w:rPr>
              <w:t>Item 6. Physical fatigue</w:t>
            </w:r>
          </w:p>
        </w:tc>
        <w:tc>
          <w:tcPr>
            <w:tcW w:w="420" w:type="dxa"/>
            <w:tcBorders>
              <w:top w:val="single" w:sz="4" w:space="0" w:color="000000"/>
              <w:left w:val="single" w:sz="4" w:space="0" w:color="000000"/>
              <w:bottom w:val="single" w:sz="4" w:space="0" w:color="000000"/>
              <w:right w:val="single" w:sz="4" w:space="0" w:color="000000"/>
            </w:tcBorders>
            <w:vAlign w:val="center"/>
          </w:tcPr>
          <w:p w14:paraId="40F4C239"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08CBD928" w14:textId="77777777" w:rsidR="00E32C81" w:rsidRPr="00E32C81" w:rsidRDefault="00E32C81" w:rsidP="00E32C81">
            <w:pPr>
              <w:jc w:val="center"/>
              <w:rPr>
                <w:rFonts w:cs="Times New Roman"/>
                <w:sz w:val="16"/>
              </w:rPr>
            </w:pPr>
            <w:r w:rsidRPr="00E32C81">
              <w:rPr>
                <w:rFonts w:cs="Times New Roman"/>
                <w:sz w:val="16"/>
              </w:rPr>
              <w:t>−1.1 (1.1)</w:t>
            </w:r>
          </w:p>
        </w:tc>
        <w:tc>
          <w:tcPr>
            <w:tcW w:w="768" w:type="dxa"/>
            <w:tcBorders>
              <w:top w:val="single" w:sz="4" w:space="0" w:color="000000"/>
              <w:left w:val="single" w:sz="4" w:space="0" w:color="000000"/>
              <w:bottom w:val="single" w:sz="4" w:space="0" w:color="000000"/>
              <w:right w:val="single" w:sz="4" w:space="0" w:color="000000"/>
            </w:tcBorders>
            <w:vAlign w:val="center"/>
          </w:tcPr>
          <w:p w14:paraId="0F567BD9"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03D9DCAC" w14:textId="77777777" w:rsidR="00E32C81" w:rsidRPr="00E32C81" w:rsidRDefault="00E32C81" w:rsidP="00E32C81">
            <w:pPr>
              <w:jc w:val="center"/>
              <w:rPr>
                <w:rFonts w:cs="Times New Roman"/>
                <w:sz w:val="16"/>
              </w:rPr>
            </w:pPr>
            <w:r w:rsidRPr="00E32C81">
              <w:rPr>
                <w:rFonts w:cs="Times New Roman"/>
                <w:sz w:val="16"/>
              </w:rPr>
              <w:t>−1.9, −0.3</w:t>
            </w:r>
          </w:p>
        </w:tc>
        <w:tc>
          <w:tcPr>
            <w:tcW w:w="1020" w:type="dxa"/>
            <w:tcBorders>
              <w:top w:val="single" w:sz="4" w:space="0" w:color="000000"/>
              <w:left w:val="single" w:sz="4" w:space="0" w:color="000000"/>
              <w:bottom w:val="single" w:sz="4" w:space="0" w:color="000000"/>
              <w:right w:val="single" w:sz="4" w:space="0" w:color="000000"/>
            </w:tcBorders>
            <w:vAlign w:val="center"/>
          </w:tcPr>
          <w:p w14:paraId="57F365BC" w14:textId="77777777" w:rsidR="00E32C81" w:rsidRPr="00E32C81" w:rsidRDefault="00E32C81" w:rsidP="00E32C81">
            <w:pPr>
              <w:jc w:val="center"/>
              <w:rPr>
                <w:rFonts w:cs="Times New Roman"/>
                <w:sz w:val="16"/>
              </w:rPr>
            </w:pPr>
            <w:r w:rsidRPr="00E32C81">
              <w:rPr>
                <w:rFonts w:cs="Times New Roman"/>
                <w:sz w:val="16"/>
              </w:rPr>
              <w:t>−4.0, 0.9</w:t>
            </w:r>
          </w:p>
        </w:tc>
        <w:tc>
          <w:tcPr>
            <w:tcW w:w="1250" w:type="dxa"/>
            <w:tcBorders>
              <w:top w:val="single" w:sz="4" w:space="0" w:color="000000"/>
              <w:left w:val="single" w:sz="4" w:space="0" w:color="000000"/>
              <w:bottom w:val="single" w:sz="4" w:space="0" w:color="000000"/>
              <w:right w:val="single" w:sz="4" w:space="0" w:color="000000"/>
            </w:tcBorders>
            <w:vAlign w:val="center"/>
          </w:tcPr>
          <w:p w14:paraId="2F92C06E"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2BECFB5A"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6C499DA3"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11EE006E" w14:textId="77777777" w:rsidR="00E32C81" w:rsidRPr="00E32C81" w:rsidRDefault="00E32C81" w:rsidP="00E32C81">
            <w:pPr>
              <w:rPr>
                <w:rFonts w:cs="Times New Roman"/>
                <w:sz w:val="16"/>
              </w:rPr>
            </w:pPr>
            <w:r w:rsidRPr="00E32C81">
              <w:rPr>
                <w:rFonts w:cs="Times New Roman"/>
                <w:sz w:val="16"/>
              </w:rPr>
              <w:t>Item 7. Slowed or confused thinking</w:t>
            </w:r>
          </w:p>
        </w:tc>
        <w:tc>
          <w:tcPr>
            <w:tcW w:w="420" w:type="dxa"/>
            <w:tcBorders>
              <w:top w:val="single" w:sz="4" w:space="0" w:color="000000"/>
              <w:left w:val="single" w:sz="4" w:space="0" w:color="000000"/>
              <w:bottom w:val="single" w:sz="4" w:space="0" w:color="000000"/>
              <w:right w:val="single" w:sz="4" w:space="0" w:color="000000"/>
            </w:tcBorders>
            <w:vAlign w:val="center"/>
          </w:tcPr>
          <w:p w14:paraId="72933906"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14FF9CCF" w14:textId="77777777" w:rsidR="00E32C81" w:rsidRPr="00E32C81" w:rsidRDefault="00E32C81" w:rsidP="00E32C81">
            <w:pPr>
              <w:jc w:val="center"/>
              <w:rPr>
                <w:rFonts w:cs="Times New Roman"/>
                <w:sz w:val="16"/>
              </w:rPr>
            </w:pPr>
            <w:r w:rsidRPr="00E32C81">
              <w:rPr>
                <w:rFonts w:cs="Times New Roman"/>
                <w:sz w:val="16"/>
              </w:rPr>
              <w:t>−1.1 (0.9)</w:t>
            </w:r>
          </w:p>
        </w:tc>
        <w:tc>
          <w:tcPr>
            <w:tcW w:w="768" w:type="dxa"/>
            <w:tcBorders>
              <w:top w:val="single" w:sz="4" w:space="0" w:color="000000"/>
              <w:left w:val="single" w:sz="4" w:space="0" w:color="000000"/>
              <w:bottom w:val="single" w:sz="4" w:space="0" w:color="000000"/>
              <w:right w:val="single" w:sz="4" w:space="0" w:color="000000"/>
            </w:tcBorders>
            <w:vAlign w:val="center"/>
          </w:tcPr>
          <w:p w14:paraId="2D2F6DF8" w14:textId="77777777" w:rsidR="00E32C81" w:rsidRPr="00E32C81" w:rsidRDefault="00E32C81" w:rsidP="00E32C81">
            <w:pPr>
              <w:jc w:val="center"/>
              <w:rPr>
                <w:rFonts w:cs="Times New Roman"/>
                <w:sz w:val="16"/>
              </w:rPr>
            </w:pPr>
            <w:r w:rsidRPr="00E32C81">
              <w:rPr>
                <w:rFonts w:cs="Times New Roman"/>
                <w:sz w:val="16"/>
              </w:rPr>
              <w:t>−1.0</w:t>
            </w:r>
          </w:p>
        </w:tc>
        <w:tc>
          <w:tcPr>
            <w:tcW w:w="1260" w:type="dxa"/>
            <w:tcBorders>
              <w:top w:val="single" w:sz="4" w:space="0" w:color="000000"/>
              <w:left w:val="single" w:sz="4" w:space="0" w:color="000000"/>
              <w:bottom w:val="single" w:sz="4" w:space="0" w:color="000000"/>
              <w:right w:val="single" w:sz="4" w:space="0" w:color="000000"/>
            </w:tcBorders>
            <w:vAlign w:val="center"/>
          </w:tcPr>
          <w:p w14:paraId="0F9A827D" w14:textId="77777777" w:rsidR="00E32C81" w:rsidRPr="00E32C81" w:rsidRDefault="00E32C81" w:rsidP="00E32C81">
            <w:pPr>
              <w:jc w:val="center"/>
              <w:rPr>
                <w:rFonts w:cs="Times New Roman"/>
                <w:sz w:val="16"/>
              </w:rPr>
            </w:pPr>
            <w:r w:rsidRPr="00E32C81">
              <w:rPr>
                <w:rFonts w:cs="Times New Roman"/>
                <w:sz w:val="16"/>
              </w:rPr>
              <w:t>−1.6, −0.5</w:t>
            </w:r>
          </w:p>
        </w:tc>
        <w:tc>
          <w:tcPr>
            <w:tcW w:w="1020" w:type="dxa"/>
            <w:tcBorders>
              <w:top w:val="single" w:sz="4" w:space="0" w:color="000000"/>
              <w:left w:val="single" w:sz="4" w:space="0" w:color="000000"/>
              <w:bottom w:val="single" w:sz="4" w:space="0" w:color="000000"/>
              <w:right w:val="single" w:sz="4" w:space="0" w:color="000000"/>
            </w:tcBorders>
            <w:vAlign w:val="center"/>
          </w:tcPr>
          <w:p w14:paraId="358C9C26" w14:textId="77777777" w:rsidR="00E32C81" w:rsidRPr="00E32C81" w:rsidRDefault="00E32C81" w:rsidP="00E32C81">
            <w:pPr>
              <w:jc w:val="center"/>
              <w:rPr>
                <w:rFonts w:cs="Times New Roman"/>
                <w:sz w:val="16"/>
              </w:rPr>
            </w:pPr>
            <w:r w:rsidRPr="00E32C81">
              <w:rPr>
                <w:rFonts w:cs="Times New Roman"/>
                <w:sz w:val="16"/>
              </w:rPr>
              <w:t>−3.2, 1.1</w:t>
            </w:r>
          </w:p>
        </w:tc>
        <w:tc>
          <w:tcPr>
            <w:tcW w:w="1250" w:type="dxa"/>
            <w:tcBorders>
              <w:top w:val="single" w:sz="4" w:space="0" w:color="000000"/>
              <w:left w:val="single" w:sz="4" w:space="0" w:color="000000"/>
              <w:bottom w:val="single" w:sz="4" w:space="0" w:color="000000"/>
              <w:right w:val="single" w:sz="4" w:space="0" w:color="000000"/>
            </w:tcBorders>
            <w:vAlign w:val="center"/>
          </w:tcPr>
          <w:p w14:paraId="6E4F341F"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6F8F6CB0"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47E97E7C"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F31603D" w14:textId="77777777" w:rsidR="00E32C81" w:rsidRPr="00E32C81" w:rsidRDefault="00E32C81" w:rsidP="00E32C81">
            <w:pPr>
              <w:rPr>
                <w:rFonts w:cs="Times New Roman"/>
                <w:sz w:val="16"/>
              </w:rPr>
            </w:pPr>
            <w:r w:rsidRPr="00E32C81">
              <w:rPr>
                <w:rFonts w:cs="Times New Roman"/>
                <w:sz w:val="16"/>
              </w:rPr>
              <w:t>Item 8. Anxiety</w:t>
            </w:r>
          </w:p>
        </w:tc>
        <w:tc>
          <w:tcPr>
            <w:tcW w:w="420" w:type="dxa"/>
            <w:tcBorders>
              <w:top w:val="single" w:sz="4" w:space="0" w:color="000000"/>
              <w:left w:val="single" w:sz="4" w:space="0" w:color="000000"/>
              <w:bottom w:val="single" w:sz="4" w:space="0" w:color="000000"/>
              <w:right w:val="single" w:sz="4" w:space="0" w:color="000000"/>
            </w:tcBorders>
            <w:vAlign w:val="center"/>
          </w:tcPr>
          <w:p w14:paraId="0445DEE7"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0784F620" w14:textId="77777777" w:rsidR="00E32C81" w:rsidRPr="00E32C81" w:rsidRDefault="00E32C81" w:rsidP="00E32C81">
            <w:pPr>
              <w:jc w:val="center"/>
              <w:rPr>
                <w:rFonts w:cs="Times New Roman"/>
                <w:sz w:val="16"/>
              </w:rPr>
            </w:pPr>
            <w:r w:rsidRPr="00E32C81">
              <w:rPr>
                <w:rFonts w:cs="Times New Roman"/>
                <w:sz w:val="16"/>
              </w:rPr>
              <w:t>−1.0 (1.0)</w:t>
            </w:r>
          </w:p>
        </w:tc>
        <w:tc>
          <w:tcPr>
            <w:tcW w:w="768" w:type="dxa"/>
            <w:tcBorders>
              <w:top w:val="single" w:sz="4" w:space="0" w:color="000000"/>
              <w:left w:val="single" w:sz="4" w:space="0" w:color="000000"/>
              <w:bottom w:val="single" w:sz="4" w:space="0" w:color="000000"/>
              <w:right w:val="single" w:sz="4" w:space="0" w:color="000000"/>
            </w:tcBorders>
            <w:vAlign w:val="center"/>
          </w:tcPr>
          <w:p w14:paraId="12E2D191" w14:textId="77777777" w:rsidR="00E32C81" w:rsidRPr="00E32C81" w:rsidRDefault="00E32C81" w:rsidP="00E32C81">
            <w:pPr>
              <w:jc w:val="center"/>
              <w:rPr>
                <w:rFonts w:cs="Times New Roman"/>
                <w:sz w:val="16"/>
              </w:rPr>
            </w:pPr>
            <w:r w:rsidRPr="00E32C81">
              <w:rPr>
                <w:rFonts w:cs="Times New Roman"/>
                <w:sz w:val="16"/>
              </w:rPr>
              <w:t>−0.8</w:t>
            </w:r>
          </w:p>
        </w:tc>
        <w:tc>
          <w:tcPr>
            <w:tcW w:w="1260" w:type="dxa"/>
            <w:tcBorders>
              <w:top w:val="single" w:sz="4" w:space="0" w:color="000000"/>
              <w:left w:val="single" w:sz="4" w:space="0" w:color="000000"/>
              <w:bottom w:val="single" w:sz="4" w:space="0" w:color="000000"/>
              <w:right w:val="single" w:sz="4" w:space="0" w:color="000000"/>
            </w:tcBorders>
            <w:vAlign w:val="center"/>
          </w:tcPr>
          <w:p w14:paraId="228E5409" w14:textId="77777777" w:rsidR="00E32C81" w:rsidRPr="00E32C81" w:rsidRDefault="00E32C81" w:rsidP="00E32C81">
            <w:pPr>
              <w:jc w:val="center"/>
              <w:rPr>
                <w:rFonts w:cs="Times New Roman"/>
                <w:sz w:val="16"/>
              </w:rPr>
            </w:pPr>
            <w:r w:rsidRPr="00E32C81">
              <w:rPr>
                <w:rFonts w:cs="Times New Roman"/>
                <w:sz w:val="16"/>
              </w:rPr>
              <w:t>−1.7, −0.2</w:t>
            </w:r>
          </w:p>
        </w:tc>
        <w:tc>
          <w:tcPr>
            <w:tcW w:w="1020" w:type="dxa"/>
            <w:tcBorders>
              <w:top w:val="single" w:sz="4" w:space="0" w:color="000000"/>
              <w:left w:val="single" w:sz="4" w:space="0" w:color="000000"/>
              <w:bottom w:val="single" w:sz="4" w:space="0" w:color="000000"/>
              <w:right w:val="single" w:sz="4" w:space="0" w:color="000000"/>
            </w:tcBorders>
            <w:vAlign w:val="center"/>
          </w:tcPr>
          <w:p w14:paraId="493AA520" w14:textId="77777777" w:rsidR="00E32C81" w:rsidRPr="00E32C81" w:rsidRDefault="00E32C81" w:rsidP="00E32C81">
            <w:pPr>
              <w:jc w:val="center"/>
              <w:rPr>
                <w:rFonts w:cs="Times New Roman"/>
                <w:sz w:val="16"/>
              </w:rPr>
            </w:pPr>
            <w:r w:rsidRPr="00E32C81">
              <w:rPr>
                <w:rFonts w:cs="Times New Roman"/>
                <w:sz w:val="16"/>
              </w:rPr>
              <w:t>−3.3, 1.2</w:t>
            </w:r>
          </w:p>
        </w:tc>
        <w:tc>
          <w:tcPr>
            <w:tcW w:w="1250" w:type="dxa"/>
            <w:tcBorders>
              <w:top w:val="single" w:sz="4" w:space="0" w:color="000000"/>
              <w:left w:val="single" w:sz="4" w:space="0" w:color="000000"/>
              <w:bottom w:val="single" w:sz="4" w:space="0" w:color="000000"/>
              <w:right w:val="single" w:sz="4" w:space="0" w:color="000000"/>
            </w:tcBorders>
            <w:vAlign w:val="center"/>
          </w:tcPr>
          <w:p w14:paraId="69DD9DE1"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75FEB819"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20186CDE"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3A627FF" w14:textId="77777777" w:rsidR="00E32C81" w:rsidRPr="00E32C81" w:rsidRDefault="00E32C81" w:rsidP="00E32C81">
            <w:pPr>
              <w:rPr>
                <w:rFonts w:cs="Times New Roman"/>
                <w:sz w:val="16"/>
              </w:rPr>
            </w:pPr>
            <w:r w:rsidRPr="00E32C81">
              <w:rPr>
                <w:rFonts w:cs="Times New Roman"/>
                <w:sz w:val="16"/>
              </w:rPr>
              <w:t>Item 9. Sadness or depression</w:t>
            </w:r>
          </w:p>
        </w:tc>
        <w:tc>
          <w:tcPr>
            <w:tcW w:w="420" w:type="dxa"/>
            <w:tcBorders>
              <w:top w:val="single" w:sz="4" w:space="0" w:color="000000"/>
              <w:left w:val="single" w:sz="4" w:space="0" w:color="000000"/>
              <w:bottom w:val="single" w:sz="4" w:space="0" w:color="000000"/>
              <w:right w:val="single" w:sz="4" w:space="0" w:color="000000"/>
            </w:tcBorders>
            <w:vAlign w:val="center"/>
          </w:tcPr>
          <w:p w14:paraId="78595061"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156D84EA" w14:textId="77777777" w:rsidR="00E32C81" w:rsidRPr="00E32C81" w:rsidRDefault="00E32C81" w:rsidP="00E32C81">
            <w:pPr>
              <w:jc w:val="center"/>
              <w:rPr>
                <w:rFonts w:cs="Times New Roman"/>
                <w:sz w:val="16"/>
              </w:rPr>
            </w:pPr>
            <w:r w:rsidRPr="00E32C81">
              <w:rPr>
                <w:rFonts w:cs="Times New Roman"/>
                <w:sz w:val="16"/>
              </w:rPr>
              <w:t>−0.9 (1.0)</w:t>
            </w:r>
          </w:p>
        </w:tc>
        <w:tc>
          <w:tcPr>
            <w:tcW w:w="768" w:type="dxa"/>
            <w:tcBorders>
              <w:top w:val="single" w:sz="4" w:space="0" w:color="000000"/>
              <w:left w:val="single" w:sz="4" w:space="0" w:color="000000"/>
              <w:bottom w:val="single" w:sz="4" w:space="0" w:color="000000"/>
              <w:right w:val="single" w:sz="4" w:space="0" w:color="000000"/>
            </w:tcBorders>
            <w:vAlign w:val="center"/>
          </w:tcPr>
          <w:p w14:paraId="2590B93C" w14:textId="77777777" w:rsidR="00E32C81" w:rsidRPr="00E32C81" w:rsidRDefault="00E32C81" w:rsidP="00E32C81">
            <w:pPr>
              <w:jc w:val="center"/>
              <w:rPr>
                <w:rFonts w:cs="Times New Roman"/>
                <w:sz w:val="16"/>
              </w:rPr>
            </w:pPr>
            <w:r w:rsidRPr="00E32C81">
              <w:rPr>
                <w:rFonts w:cs="Times New Roman"/>
                <w:sz w:val="16"/>
              </w:rPr>
              <w:t>−0.6</w:t>
            </w:r>
          </w:p>
        </w:tc>
        <w:tc>
          <w:tcPr>
            <w:tcW w:w="1260" w:type="dxa"/>
            <w:tcBorders>
              <w:top w:val="single" w:sz="4" w:space="0" w:color="000000"/>
              <w:left w:val="single" w:sz="4" w:space="0" w:color="000000"/>
              <w:bottom w:val="single" w:sz="4" w:space="0" w:color="000000"/>
              <w:right w:val="single" w:sz="4" w:space="0" w:color="000000"/>
            </w:tcBorders>
            <w:vAlign w:val="center"/>
          </w:tcPr>
          <w:p w14:paraId="3C1EFD6D" w14:textId="77777777" w:rsidR="00E32C81" w:rsidRPr="00E32C81" w:rsidRDefault="00E32C81" w:rsidP="00E32C81">
            <w:pPr>
              <w:jc w:val="center"/>
              <w:rPr>
                <w:rFonts w:cs="Times New Roman"/>
                <w:sz w:val="16"/>
              </w:rPr>
            </w:pPr>
            <w:r w:rsidRPr="00E32C81">
              <w:rPr>
                <w:rFonts w:cs="Times New Roman"/>
                <w:sz w:val="16"/>
              </w:rPr>
              <w:t>−1.6, −0.2</w:t>
            </w:r>
          </w:p>
        </w:tc>
        <w:tc>
          <w:tcPr>
            <w:tcW w:w="1020" w:type="dxa"/>
            <w:tcBorders>
              <w:top w:val="single" w:sz="4" w:space="0" w:color="000000"/>
              <w:left w:val="single" w:sz="4" w:space="0" w:color="000000"/>
              <w:bottom w:val="single" w:sz="4" w:space="0" w:color="000000"/>
              <w:right w:val="single" w:sz="4" w:space="0" w:color="000000"/>
            </w:tcBorders>
            <w:vAlign w:val="center"/>
          </w:tcPr>
          <w:p w14:paraId="0BED1525" w14:textId="77777777" w:rsidR="00E32C81" w:rsidRPr="00E32C81" w:rsidRDefault="00E32C81" w:rsidP="00E32C81">
            <w:pPr>
              <w:jc w:val="center"/>
              <w:rPr>
                <w:rFonts w:cs="Times New Roman"/>
                <w:sz w:val="16"/>
              </w:rPr>
            </w:pPr>
            <w:r w:rsidRPr="00E32C81">
              <w:rPr>
                <w:rFonts w:cs="Times New Roman"/>
                <w:sz w:val="16"/>
              </w:rPr>
              <w:t>−3.2, 1.3</w:t>
            </w:r>
          </w:p>
        </w:tc>
        <w:tc>
          <w:tcPr>
            <w:tcW w:w="1250" w:type="dxa"/>
            <w:tcBorders>
              <w:top w:val="single" w:sz="4" w:space="0" w:color="000000"/>
              <w:left w:val="single" w:sz="4" w:space="0" w:color="000000"/>
              <w:bottom w:val="single" w:sz="4" w:space="0" w:color="000000"/>
              <w:right w:val="single" w:sz="4" w:space="0" w:color="000000"/>
            </w:tcBorders>
            <w:vAlign w:val="center"/>
          </w:tcPr>
          <w:p w14:paraId="2150D80D"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357D39A0"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7F5336DF"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64154DE6" w14:textId="77777777" w:rsidR="00E32C81" w:rsidRPr="00E32C81" w:rsidRDefault="00E32C81" w:rsidP="00E32C81">
            <w:pPr>
              <w:rPr>
                <w:rFonts w:cs="Times New Roman"/>
                <w:sz w:val="16"/>
              </w:rPr>
            </w:pPr>
            <w:r w:rsidRPr="00E32C81">
              <w:rPr>
                <w:rFonts w:cs="Times New Roman"/>
                <w:sz w:val="16"/>
              </w:rPr>
              <w:t>Item 10. Impact on sleep</w:t>
            </w:r>
          </w:p>
        </w:tc>
        <w:tc>
          <w:tcPr>
            <w:tcW w:w="420" w:type="dxa"/>
            <w:tcBorders>
              <w:top w:val="single" w:sz="4" w:space="0" w:color="000000"/>
              <w:left w:val="single" w:sz="4" w:space="0" w:color="000000"/>
              <w:bottom w:val="single" w:sz="4" w:space="0" w:color="000000"/>
              <w:right w:val="single" w:sz="4" w:space="0" w:color="000000"/>
            </w:tcBorders>
            <w:vAlign w:val="center"/>
          </w:tcPr>
          <w:p w14:paraId="205A54D0"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44746463" w14:textId="77777777" w:rsidR="00E32C81" w:rsidRPr="00E32C81" w:rsidRDefault="00E32C81" w:rsidP="00E32C81">
            <w:pPr>
              <w:jc w:val="center"/>
              <w:rPr>
                <w:rFonts w:cs="Times New Roman"/>
                <w:sz w:val="16"/>
              </w:rPr>
            </w:pPr>
            <w:r w:rsidRPr="00E32C81">
              <w:rPr>
                <w:rFonts w:cs="Times New Roman"/>
                <w:sz w:val="16"/>
              </w:rPr>
              <w:t>−0.5 (0.6)</w:t>
            </w:r>
          </w:p>
        </w:tc>
        <w:tc>
          <w:tcPr>
            <w:tcW w:w="768" w:type="dxa"/>
            <w:tcBorders>
              <w:top w:val="single" w:sz="4" w:space="0" w:color="000000"/>
              <w:left w:val="single" w:sz="4" w:space="0" w:color="000000"/>
              <w:bottom w:val="single" w:sz="4" w:space="0" w:color="000000"/>
              <w:right w:val="single" w:sz="4" w:space="0" w:color="000000"/>
            </w:tcBorders>
            <w:vAlign w:val="center"/>
          </w:tcPr>
          <w:p w14:paraId="403C05FA" w14:textId="77777777" w:rsidR="00E32C81" w:rsidRPr="00E32C81" w:rsidRDefault="00E32C81" w:rsidP="00E32C81">
            <w:pPr>
              <w:jc w:val="center"/>
              <w:rPr>
                <w:rFonts w:cs="Times New Roman"/>
                <w:sz w:val="16"/>
              </w:rPr>
            </w:pPr>
            <w:r w:rsidRPr="00E32C81">
              <w:rPr>
                <w:rFonts w:cs="Times New Roman"/>
                <w:sz w:val="16"/>
              </w:rPr>
              <w:t>−0.3</w:t>
            </w:r>
          </w:p>
        </w:tc>
        <w:tc>
          <w:tcPr>
            <w:tcW w:w="1260" w:type="dxa"/>
            <w:tcBorders>
              <w:top w:val="single" w:sz="4" w:space="0" w:color="000000"/>
              <w:left w:val="single" w:sz="4" w:space="0" w:color="000000"/>
              <w:bottom w:val="single" w:sz="4" w:space="0" w:color="000000"/>
              <w:right w:val="single" w:sz="4" w:space="0" w:color="000000"/>
            </w:tcBorders>
            <w:vAlign w:val="center"/>
          </w:tcPr>
          <w:p w14:paraId="59BE23C2" w14:textId="77777777" w:rsidR="00E32C81" w:rsidRPr="00E32C81" w:rsidRDefault="00E32C81" w:rsidP="00E32C81">
            <w:pPr>
              <w:jc w:val="center"/>
              <w:rPr>
                <w:rFonts w:cs="Times New Roman"/>
                <w:sz w:val="16"/>
              </w:rPr>
            </w:pPr>
            <w:r w:rsidRPr="00E32C81">
              <w:rPr>
                <w:rFonts w:cs="Times New Roman"/>
                <w:sz w:val="16"/>
              </w:rPr>
              <w:t>−1.0, 0.0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E6E9E71" w14:textId="77777777" w:rsidR="00E32C81" w:rsidRPr="00E32C81" w:rsidRDefault="00E32C81" w:rsidP="00E32C81">
            <w:pPr>
              <w:jc w:val="center"/>
              <w:rPr>
                <w:rFonts w:cs="Times New Roman"/>
                <w:sz w:val="16"/>
              </w:rPr>
            </w:pPr>
            <w:r w:rsidRPr="00E32C81">
              <w:rPr>
                <w:rFonts w:cs="Times New Roman"/>
                <w:sz w:val="16"/>
              </w:rPr>
              <w:t>−2.0, 0.8</w:t>
            </w:r>
          </w:p>
        </w:tc>
        <w:tc>
          <w:tcPr>
            <w:tcW w:w="1250" w:type="dxa"/>
            <w:tcBorders>
              <w:top w:val="single" w:sz="4" w:space="0" w:color="000000"/>
              <w:left w:val="single" w:sz="4" w:space="0" w:color="000000"/>
              <w:bottom w:val="single" w:sz="4" w:space="0" w:color="000000"/>
              <w:right w:val="single" w:sz="4" w:space="0" w:color="000000"/>
            </w:tcBorders>
            <w:vAlign w:val="center"/>
          </w:tcPr>
          <w:p w14:paraId="24C15481"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27D3B1A8"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12394194"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66CF5BC" w14:textId="77777777" w:rsidR="00E32C81" w:rsidRPr="00E32C81" w:rsidRDefault="00E32C81" w:rsidP="00E32C81">
            <w:pPr>
              <w:rPr>
                <w:rFonts w:cs="Times New Roman"/>
                <w:sz w:val="16"/>
              </w:rPr>
            </w:pPr>
            <w:r w:rsidRPr="00E32C81">
              <w:rPr>
                <w:rFonts w:cs="Times New Roman"/>
                <w:sz w:val="16"/>
              </w:rPr>
              <w:t>Item 11. Impact on 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0D1BF65B"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04C6B85C" w14:textId="77777777" w:rsidR="00E32C81" w:rsidRPr="00E32C81" w:rsidRDefault="00E32C81" w:rsidP="00E32C81">
            <w:pPr>
              <w:jc w:val="center"/>
              <w:rPr>
                <w:rFonts w:cs="Times New Roman"/>
                <w:sz w:val="16"/>
              </w:rPr>
            </w:pPr>
            <w:r w:rsidRPr="00E32C81">
              <w:rPr>
                <w:rFonts w:cs="Times New Roman"/>
                <w:sz w:val="16"/>
              </w:rPr>
              <w:t>−0.5 (0.6)</w:t>
            </w:r>
          </w:p>
        </w:tc>
        <w:tc>
          <w:tcPr>
            <w:tcW w:w="768" w:type="dxa"/>
            <w:tcBorders>
              <w:top w:val="single" w:sz="4" w:space="0" w:color="000000"/>
              <w:left w:val="single" w:sz="4" w:space="0" w:color="000000"/>
              <w:bottom w:val="single" w:sz="4" w:space="0" w:color="000000"/>
              <w:right w:val="single" w:sz="4" w:space="0" w:color="000000"/>
            </w:tcBorders>
            <w:vAlign w:val="center"/>
          </w:tcPr>
          <w:p w14:paraId="569B56D8" w14:textId="77777777" w:rsidR="00E32C81" w:rsidRPr="00E32C81" w:rsidRDefault="00E32C81" w:rsidP="00E32C81">
            <w:pPr>
              <w:jc w:val="center"/>
              <w:rPr>
                <w:rFonts w:cs="Times New Roman"/>
                <w:sz w:val="16"/>
              </w:rPr>
            </w:pPr>
            <w:r w:rsidRPr="00E32C81">
              <w:rPr>
                <w:rFonts w:cs="Times New Roman"/>
                <w:sz w:val="16"/>
              </w:rPr>
              <w:t>−0.3</w:t>
            </w:r>
          </w:p>
        </w:tc>
        <w:tc>
          <w:tcPr>
            <w:tcW w:w="1260" w:type="dxa"/>
            <w:tcBorders>
              <w:top w:val="single" w:sz="4" w:space="0" w:color="000000"/>
              <w:left w:val="single" w:sz="4" w:space="0" w:color="000000"/>
              <w:bottom w:val="single" w:sz="4" w:space="0" w:color="000000"/>
              <w:right w:val="single" w:sz="4" w:space="0" w:color="000000"/>
            </w:tcBorders>
            <w:vAlign w:val="center"/>
          </w:tcPr>
          <w:p w14:paraId="205F89DE" w14:textId="77777777" w:rsidR="00E32C81" w:rsidRPr="00E32C81" w:rsidRDefault="00E32C81" w:rsidP="00E32C81">
            <w:pPr>
              <w:jc w:val="center"/>
              <w:rPr>
                <w:rFonts w:cs="Times New Roman"/>
                <w:sz w:val="16"/>
              </w:rPr>
            </w:pPr>
            <w:r w:rsidRPr="00E32C81">
              <w:rPr>
                <w:rFonts w:cs="Times New Roman"/>
                <w:sz w:val="16"/>
              </w:rPr>
              <w:t>−0.9, 0.0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C38C49F" w14:textId="77777777" w:rsidR="00E32C81" w:rsidRPr="00E32C81" w:rsidRDefault="00E32C81" w:rsidP="00E32C81">
            <w:pPr>
              <w:jc w:val="center"/>
              <w:rPr>
                <w:rFonts w:cs="Times New Roman"/>
                <w:sz w:val="16"/>
              </w:rPr>
            </w:pPr>
            <w:r w:rsidRPr="00E32C81">
              <w:rPr>
                <w:rFonts w:cs="Times New Roman"/>
                <w:sz w:val="16"/>
              </w:rPr>
              <w:t>−2.0, 0.6</w:t>
            </w:r>
          </w:p>
        </w:tc>
        <w:tc>
          <w:tcPr>
            <w:tcW w:w="1250" w:type="dxa"/>
            <w:tcBorders>
              <w:top w:val="single" w:sz="4" w:space="0" w:color="000000"/>
              <w:left w:val="single" w:sz="4" w:space="0" w:color="000000"/>
              <w:bottom w:val="single" w:sz="4" w:space="0" w:color="000000"/>
              <w:right w:val="single" w:sz="4" w:space="0" w:color="000000"/>
            </w:tcBorders>
            <w:vAlign w:val="center"/>
          </w:tcPr>
          <w:p w14:paraId="78DBB95C"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20630811"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1B16F575"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39959698" w14:textId="77777777" w:rsidR="00E32C81" w:rsidRPr="00E32C81" w:rsidRDefault="00E32C81" w:rsidP="00E32C81">
            <w:pPr>
              <w:rPr>
                <w:rFonts w:cs="Times New Roman"/>
                <w:sz w:val="16"/>
              </w:rPr>
            </w:pPr>
            <w:r w:rsidRPr="00E32C81">
              <w:rPr>
                <w:rFonts w:cs="Times New Roman"/>
                <w:sz w:val="16"/>
              </w:rPr>
              <w:t>Item 12. Impact on work</w:t>
            </w:r>
          </w:p>
        </w:tc>
        <w:tc>
          <w:tcPr>
            <w:tcW w:w="420" w:type="dxa"/>
            <w:tcBorders>
              <w:top w:val="single" w:sz="4" w:space="0" w:color="000000"/>
              <w:left w:val="single" w:sz="4" w:space="0" w:color="000000"/>
              <w:bottom w:val="single" w:sz="4" w:space="0" w:color="000000"/>
              <w:right w:val="single" w:sz="4" w:space="0" w:color="000000"/>
            </w:tcBorders>
            <w:vAlign w:val="center"/>
          </w:tcPr>
          <w:p w14:paraId="3ABF182A"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500EE005" w14:textId="77777777" w:rsidR="00E32C81" w:rsidRPr="00E32C81" w:rsidRDefault="00E32C81" w:rsidP="00E32C81">
            <w:pPr>
              <w:jc w:val="center"/>
              <w:rPr>
                <w:rFonts w:cs="Times New Roman"/>
                <w:sz w:val="16"/>
              </w:rPr>
            </w:pPr>
            <w:r w:rsidRPr="00E32C81">
              <w:rPr>
                <w:rFonts w:cs="Times New Roman"/>
                <w:sz w:val="16"/>
              </w:rPr>
              <w:t>−0.5 (0.6)</w:t>
            </w:r>
          </w:p>
        </w:tc>
        <w:tc>
          <w:tcPr>
            <w:tcW w:w="768" w:type="dxa"/>
            <w:tcBorders>
              <w:top w:val="single" w:sz="4" w:space="0" w:color="000000"/>
              <w:left w:val="single" w:sz="4" w:space="0" w:color="000000"/>
              <w:bottom w:val="single" w:sz="4" w:space="0" w:color="000000"/>
              <w:right w:val="single" w:sz="4" w:space="0" w:color="000000"/>
            </w:tcBorders>
            <w:vAlign w:val="center"/>
          </w:tcPr>
          <w:p w14:paraId="65B4F4B5" w14:textId="77777777" w:rsidR="00E32C81" w:rsidRPr="00E32C81" w:rsidRDefault="00E32C81" w:rsidP="00E32C81">
            <w:pPr>
              <w:jc w:val="center"/>
              <w:rPr>
                <w:rFonts w:cs="Times New Roman"/>
                <w:sz w:val="16"/>
              </w:rPr>
            </w:pPr>
            <w:r w:rsidRPr="00E32C81">
              <w:rPr>
                <w:rFonts w:cs="Times New Roman"/>
                <w:sz w:val="16"/>
              </w:rPr>
              <w:t>−0.4</w:t>
            </w:r>
          </w:p>
        </w:tc>
        <w:tc>
          <w:tcPr>
            <w:tcW w:w="1260" w:type="dxa"/>
            <w:tcBorders>
              <w:top w:val="single" w:sz="4" w:space="0" w:color="000000"/>
              <w:left w:val="single" w:sz="4" w:space="0" w:color="000000"/>
              <w:bottom w:val="single" w:sz="4" w:space="0" w:color="000000"/>
              <w:right w:val="single" w:sz="4" w:space="0" w:color="000000"/>
            </w:tcBorders>
            <w:vAlign w:val="center"/>
          </w:tcPr>
          <w:p w14:paraId="6A1CBC3D" w14:textId="77777777" w:rsidR="00E32C81" w:rsidRPr="00E32C81" w:rsidRDefault="00E32C81" w:rsidP="00E32C81">
            <w:pPr>
              <w:jc w:val="center"/>
              <w:rPr>
                <w:rFonts w:cs="Times New Roman"/>
                <w:sz w:val="16"/>
              </w:rPr>
            </w:pPr>
            <w:r w:rsidRPr="00E32C81">
              <w:rPr>
                <w:rFonts w:cs="Times New Roman"/>
                <w:sz w:val="16"/>
              </w:rPr>
              <w:t>−1.0, 0.0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B6E4CFE" w14:textId="77777777" w:rsidR="00E32C81" w:rsidRPr="00E32C81" w:rsidRDefault="00E32C81" w:rsidP="00E32C81">
            <w:pPr>
              <w:jc w:val="center"/>
              <w:rPr>
                <w:rFonts w:cs="Times New Roman"/>
                <w:sz w:val="16"/>
              </w:rPr>
            </w:pPr>
            <w:r w:rsidRPr="00E32C81">
              <w:rPr>
                <w:rFonts w:cs="Times New Roman"/>
                <w:sz w:val="16"/>
              </w:rPr>
              <w:t>−2.0, 0.7</w:t>
            </w:r>
          </w:p>
        </w:tc>
        <w:tc>
          <w:tcPr>
            <w:tcW w:w="1250" w:type="dxa"/>
            <w:tcBorders>
              <w:top w:val="single" w:sz="4" w:space="0" w:color="000000"/>
              <w:left w:val="single" w:sz="4" w:space="0" w:color="000000"/>
              <w:bottom w:val="single" w:sz="4" w:space="0" w:color="000000"/>
              <w:right w:val="single" w:sz="4" w:space="0" w:color="000000"/>
            </w:tcBorders>
            <w:vAlign w:val="center"/>
          </w:tcPr>
          <w:p w14:paraId="018CAE81"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0D0F32A7"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5F979E73"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AD33EBD" w14:textId="77777777" w:rsidR="00E32C81" w:rsidRPr="00E32C81" w:rsidRDefault="00E32C81" w:rsidP="00E32C81">
            <w:pPr>
              <w:rPr>
                <w:rFonts w:cs="Times New Roman"/>
                <w:sz w:val="16"/>
              </w:rPr>
            </w:pPr>
            <w:r w:rsidRPr="00E32C81">
              <w:rPr>
                <w:rFonts w:cs="Times New Roman"/>
                <w:sz w:val="16"/>
              </w:rPr>
              <w:t>Item 13. Impact on relationships</w:t>
            </w:r>
          </w:p>
        </w:tc>
        <w:tc>
          <w:tcPr>
            <w:tcW w:w="420" w:type="dxa"/>
            <w:tcBorders>
              <w:top w:val="single" w:sz="4" w:space="0" w:color="000000"/>
              <w:left w:val="single" w:sz="4" w:space="0" w:color="000000"/>
              <w:bottom w:val="single" w:sz="4" w:space="0" w:color="000000"/>
              <w:right w:val="single" w:sz="4" w:space="0" w:color="000000"/>
            </w:tcBorders>
            <w:vAlign w:val="center"/>
          </w:tcPr>
          <w:p w14:paraId="751AC7D0"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1F707558" w14:textId="77777777" w:rsidR="00E32C81" w:rsidRPr="00E32C81" w:rsidRDefault="00E32C81" w:rsidP="00E32C81">
            <w:pPr>
              <w:jc w:val="center"/>
              <w:rPr>
                <w:rFonts w:cs="Times New Roman"/>
                <w:sz w:val="16"/>
              </w:rPr>
            </w:pPr>
            <w:r w:rsidRPr="00E32C81">
              <w:rPr>
                <w:rFonts w:cs="Times New Roman"/>
                <w:sz w:val="16"/>
              </w:rPr>
              <w:t>−0.5 (0.6)</w:t>
            </w:r>
          </w:p>
        </w:tc>
        <w:tc>
          <w:tcPr>
            <w:tcW w:w="768" w:type="dxa"/>
            <w:tcBorders>
              <w:top w:val="single" w:sz="4" w:space="0" w:color="000000"/>
              <w:left w:val="single" w:sz="4" w:space="0" w:color="000000"/>
              <w:bottom w:val="single" w:sz="4" w:space="0" w:color="000000"/>
              <w:right w:val="single" w:sz="4" w:space="0" w:color="000000"/>
            </w:tcBorders>
            <w:vAlign w:val="center"/>
          </w:tcPr>
          <w:p w14:paraId="38527155" w14:textId="77777777" w:rsidR="00E32C81" w:rsidRPr="00E32C81" w:rsidRDefault="00E32C81" w:rsidP="00E32C81">
            <w:pPr>
              <w:jc w:val="center"/>
              <w:rPr>
                <w:rFonts w:cs="Times New Roman"/>
                <w:sz w:val="16"/>
              </w:rPr>
            </w:pPr>
            <w:r w:rsidRPr="00E32C81">
              <w:rPr>
                <w:rFonts w:cs="Times New Roman"/>
                <w:sz w:val="16"/>
              </w:rPr>
              <w:t>−0.3</w:t>
            </w:r>
          </w:p>
        </w:tc>
        <w:tc>
          <w:tcPr>
            <w:tcW w:w="1260" w:type="dxa"/>
            <w:tcBorders>
              <w:top w:val="single" w:sz="4" w:space="0" w:color="000000"/>
              <w:left w:val="single" w:sz="4" w:space="0" w:color="000000"/>
              <w:bottom w:val="single" w:sz="4" w:space="0" w:color="000000"/>
              <w:right w:val="single" w:sz="4" w:space="0" w:color="000000"/>
            </w:tcBorders>
            <w:vAlign w:val="center"/>
          </w:tcPr>
          <w:p w14:paraId="4DD2A4D7" w14:textId="77777777" w:rsidR="00E32C81" w:rsidRPr="00E32C81" w:rsidRDefault="00E32C81" w:rsidP="00E32C81">
            <w:pPr>
              <w:jc w:val="center"/>
              <w:rPr>
                <w:rFonts w:cs="Times New Roman"/>
                <w:sz w:val="16"/>
              </w:rPr>
            </w:pPr>
            <w:r w:rsidRPr="00E32C81">
              <w:rPr>
                <w:rFonts w:cs="Times New Roman"/>
                <w:sz w:val="16"/>
              </w:rPr>
              <w:t>−0.9, 0.0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50AB994" w14:textId="77777777" w:rsidR="00E32C81" w:rsidRPr="00E32C81" w:rsidRDefault="00E32C81" w:rsidP="00E32C81">
            <w:pPr>
              <w:jc w:val="center"/>
              <w:rPr>
                <w:rFonts w:cs="Times New Roman"/>
                <w:sz w:val="16"/>
              </w:rPr>
            </w:pPr>
            <w:r w:rsidRPr="00E32C81">
              <w:rPr>
                <w:rFonts w:cs="Times New Roman"/>
                <w:sz w:val="16"/>
              </w:rPr>
              <w:t>−2.0, 0.9</w:t>
            </w:r>
          </w:p>
        </w:tc>
        <w:tc>
          <w:tcPr>
            <w:tcW w:w="1250" w:type="dxa"/>
            <w:tcBorders>
              <w:top w:val="single" w:sz="4" w:space="0" w:color="000000"/>
              <w:left w:val="single" w:sz="4" w:space="0" w:color="000000"/>
              <w:bottom w:val="single" w:sz="4" w:space="0" w:color="000000"/>
              <w:right w:val="single" w:sz="4" w:space="0" w:color="000000"/>
            </w:tcBorders>
            <w:vAlign w:val="center"/>
          </w:tcPr>
          <w:p w14:paraId="277E24B4"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2D52E13D"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6A5F0148"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6A691F2" w14:textId="77777777" w:rsidR="00E32C81" w:rsidRPr="00E32C81" w:rsidRDefault="00E32C81" w:rsidP="00E32C81">
            <w:pPr>
              <w:rPr>
                <w:rFonts w:cs="Times New Roman"/>
                <w:sz w:val="16"/>
              </w:rPr>
            </w:pPr>
            <w:r w:rsidRPr="00E32C81">
              <w:rPr>
                <w:rFonts w:cs="Times New Roman"/>
                <w:sz w:val="16"/>
              </w:rPr>
              <w:t>HypoPT-SD symptom subscale (items 1–7)</w:t>
            </w:r>
          </w:p>
        </w:tc>
        <w:tc>
          <w:tcPr>
            <w:tcW w:w="420" w:type="dxa"/>
            <w:tcBorders>
              <w:top w:val="single" w:sz="4" w:space="0" w:color="000000"/>
              <w:left w:val="single" w:sz="4" w:space="0" w:color="000000"/>
              <w:bottom w:val="single" w:sz="4" w:space="0" w:color="000000"/>
              <w:right w:val="single" w:sz="4" w:space="0" w:color="000000"/>
            </w:tcBorders>
            <w:vAlign w:val="center"/>
          </w:tcPr>
          <w:p w14:paraId="4F39C788"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76A88558" w14:textId="77777777" w:rsidR="00E32C81" w:rsidRPr="00E32C81" w:rsidRDefault="00E32C81" w:rsidP="00E32C81">
            <w:pPr>
              <w:jc w:val="center"/>
              <w:rPr>
                <w:rFonts w:cs="Times New Roman"/>
                <w:sz w:val="16"/>
              </w:rPr>
            </w:pPr>
            <w:r w:rsidRPr="00E32C81">
              <w:rPr>
                <w:rFonts w:cs="Times New Roman"/>
                <w:sz w:val="16"/>
              </w:rPr>
              <w:t>−1.1 (0.9)</w:t>
            </w:r>
          </w:p>
        </w:tc>
        <w:tc>
          <w:tcPr>
            <w:tcW w:w="768" w:type="dxa"/>
            <w:tcBorders>
              <w:top w:val="single" w:sz="4" w:space="0" w:color="000000"/>
              <w:left w:val="single" w:sz="4" w:space="0" w:color="000000"/>
              <w:bottom w:val="single" w:sz="4" w:space="0" w:color="000000"/>
              <w:right w:val="single" w:sz="4" w:space="0" w:color="000000"/>
            </w:tcBorders>
            <w:vAlign w:val="center"/>
          </w:tcPr>
          <w:p w14:paraId="3A10721C" w14:textId="77777777" w:rsidR="00E32C81" w:rsidRPr="00E32C81" w:rsidRDefault="00E32C81" w:rsidP="00E32C81">
            <w:pPr>
              <w:jc w:val="center"/>
              <w:rPr>
                <w:rFonts w:cs="Times New Roman"/>
                <w:sz w:val="16"/>
              </w:rPr>
            </w:pPr>
            <w:r w:rsidRPr="00E32C81">
              <w:rPr>
                <w:rFonts w:cs="Times New Roman"/>
                <w:sz w:val="16"/>
              </w:rPr>
              <w:t>−0.9</w:t>
            </w:r>
          </w:p>
        </w:tc>
        <w:tc>
          <w:tcPr>
            <w:tcW w:w="1260" w:type="dxa"/>
            <w:tcBorders>
              <w:top w:val="single" w:sz="4" w:space="0" w:color="000000"/>
              <w:left w:val="single" w:sz="4" w:space="0" w:color="000000"/>
              <w:bottom w:val="single" w:sz="4" w:space="0" w:color="000000"/>
              <w:right w:val="single" w:sz="4" w:space="0" w:color="000000"/>
            </w:tcBorders>
            <w:vAlign w:val="center"/>
          </w:tcPr>
          <w:p w14:paraId="23F680CD" w14:textId="77777777" w:rsidR="00E32C81" w:rsidRPr="00E32C81" w:rsidRDefault="00E32C81" w:rsidP="00E32C81">
            <w:pPr>
              <w:jc w:val="center"/>
              <w:rPr>
                <w:rFonts w:cs="Times New Roman"/>
                <w:sz w:val="16"/>
              </w:rPr>
            </w:pPr>
            <w:r w:rsidRPr="00E32C81">
              <w:rPr>
                <w:rFonts w:cs="Times New Roman"/>
                <w:sz w:val="16"/>
              </w:rPr>
              <w:t>−1.6, −0.5</w:t>
            </w:r>
          </w:p>
        </w:tc>
        <w:tc>
          <w:tcPr>
            <w:tcW w:w="1020" w:type="dxa"/>
            <w:tcBorders>
              <w:top w:val="single" w:sz="4" w:space="0" w:color="000000"/>
              <w:left w:val="single" w:sz="4" w:space="0" w:color="000000"/>
              <w:bottom w:val="single" w:sz="4" w:space="0" w:color="000000"/>
              <w:right w:val="single" w:sz="4" w:space="0" w:color="000000"/>
            </w:tcBorders>
            <w:vAlign w:val="center"/>
          </w:tcPr>
          <w:p w14:paraId="42B81024" w14:textId="77777777" w:rsidR="00E32C81" w:rsidRPr="00E32C81" w:rsidRDefault="00E32C81" w:rsidP="00E32C81">
            <w:pPr>
              <w:jc w:val="center"/>
              <w:rPr>
                <w:rFonts w:cs="Times New Roman"/>
                <w:sz w:val="16"/>
              </w:rPr>
            </w:pPr>
            <w:r w:rsidRPr="00E32C81">
              <w:rPr>
                <w:rFonts w:cs="Times New Roman"/>
                <w:sz w:val="16"/>
              </w:rPr>
              <w:t>−3.5, 1.2</w:t>
            </w:r>
          </w:p>
        </w:tc>
        <w:tc>
          <w:tcPr>
            <w:tcW w:w="1250" w:type="dxa"/>
            <w:tcBorders>
              <w:top w:val="single" w:sz="4" w:space="0" w:color="000000"/>
              <w:left w:val="single" w:sz="4" w:space="0" w:color="000000"/>
              <w:bottom w:val="single" w:sz="4" w:space="0" w:color="000000"/>
              <w:right w:val="single" w:sz="4" w:space="0" w:color="000000"/>
            </w:tcBorders>
            <w:vAlign w:val="center"/>
          </w:tcPr>
          <w:p w14:paraId="2A4FFC7D"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5995FEDB" w14:textId="77777777" w:rsidR="00E32C81" w:rsidRPr="00E32C81" w:rsidRDefault="00E32C81" w:rsidP="00E32C81">
            <w:pPr>
              <w:jc w:val="center"/>
              <w:rPr>
                <w:rFonts w:cs="Times New Roman"/>
                <w:sz w:val="16"/>
              </w:rPr>
            </w:pPr>
            <w:r w:rsidRPr="00E32C81">
              <w:rPr>
                <w:rFonts w:cs="Times New Roman"/>
                <w:sz w:val="16"/>
              </w:rPr>
              <w:t>25 (26.9)</w:t>
            </w:r>
          </w:p>
        </w:tc>
      </w:tr>
      <w:tr w:rsidR="00E32C81" w:rsidRPr="00E32C81" w14:paraId="3FFC8229"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59C10C4F" w14:textId="77777777" w:rsidR="00E32C81" w:rsidRPr="00E32C81" w:rsidRDefault="00E32C81" w:rsidP="00E32C81">
            <w:pPr>
              <w:rPr>
                <w:rFonts w:cs="Times New Roman"/>
                <w:sz w:val="16"/>
              </w:rPr>
            </w:pPr>
            <w:r w:rsidRPr="00E32C81">
              <w:rPr>
                <w:rFonts w:cs="Times New Roman"/>
                <w:sz w:val="16"/>
              </w:rPr>
              <w:t>HypoPT-SD impact subscale (items 10–13)</w:t>
            </w:r>
          </w:p>
        </w:tc>
        <w:tc>
          <w:tcPr>
            <w:tcW w:w="420" w:type="dxa"/>
            <w:tcBorders>
              <w:top w:val="single" w:sz="4" w:space="0" w:color="000000"/>
              <w:left w:val="single" w:sz="4" w:space="0" w:color="000000"/>
              <w:bottom w:val="single" w:sz="4" w:space="0" w:color="000000"/>
              <w:right w:val="single" w:sz="4" w:space="0" w:color="000000"/>
            </w:tcBorders>
            <w:vAlign w:val="center"/>
          </w:tcPr>
          <w:p w14:paraId="5E0214C7" w14:textId="77777777" w:rsidR="00E32C81" w:rsidRPr="00E32C81" w:rsidRDefault="00E32C81" w:rsidP="00E32C81">
            <w:pPr>
              <w:jc w:val="center"/>
              <w:rPr>
                <w:rFonts w:cs="Times New Roman"/>
                <w:sz w:val="16"/>
              </w:rPr>
            </w:pPr>
            <w:r w:rsidRPr="00E32C81">
              <w:rPr>
                <w:rFonts w:cs="Times New Roman"/>
                <w:sz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14:paraId="10E40D95" w14:textId="77777777" w:rsidR="00E32C81" w:rsidRPr="00E32C81" w:rsidRDefault="00E32C81" w:rsidP="00E32C81">
            <w:pPr>
              <w:jc w:val="center"/>
              <w:rPr>
                <w:rFonts w:cs="Times New Roman"/>
                <w:sz w:val="16"/>
              </w:rPr>
            </w:pPr>
            <w:r w:rsidRPr="00E32C81">
              <w:rPr>
                <w:rFonts w:cs="Times New Roman"/>
                <w:sz w:val="16"/>
              </w:rPr>
              <w:t>−0.5 (0.5)</w:t>
            </w:r>
          </w:p>
        </w:tc>
        <w:tc>
          <w:tcPr>
            <w:tcW w:w="768" w:type="dxa"/>
            <w:tcBorders>
              <w:top w:val="single" w:sz="4" w:space="0" w:color="000000"/>
              <w:left w:val="single" w:sz="4" w:space="0" w:color="000000"/>
              <w:bottom w:val="single" w:sz="4" w:space="0" w:color="000000"/>
              <w:right w:val="single" w:sz="4" w:space="0" w:color="000000"/>
            </w:tcBorders>
            <w:vAlign w:val="center"/>
          </w:tcPr>
          <w:p w14:paraId="17E9C733" w14:textId="77777777" w:rsidR="00E32C81" w:rsidRPr="00E32C81" w:rsidRDefault="00E32C81" w:rsidP="00E32C81">
            <w:pPr>
              <w:jc w:val="center"/>
              <w:rPr>
                <w:rFonts w:cs="Times New Roman"/>
                <w:sz w:val="16"/>
              </w:rPr>
            </w:pPr>
            <w:r w:rsidRPr="00E32C81">
              <w:rPr>
                <w:rFonts w:cs="Times New Roman"/>
                <w:sz w:val="16"/>
              </w:rPr>
              <w:t>−0.4</w:t>
            </w:r>
          </w:p>
        </w:tc>
        <w:tc>
          <w:tcPr>
            <w:tcW w:w="1260" w:type="dxa"/>
            <w:tcBorders>
              <w:top w:val="single" w:sz="4" w:space="0" w:color="000000"/>
              <w:left w:val="single" w:sz="4" w:space="0" w:color="000000"/>
              <w:bottom w:val="single" w:sz="4" w:space="0" w:color="000000"/>
              <w:right w:val="single" w:sz="4" w:space="0" w:color="000000"/>
            </w:tcBorders>
            <w:vAlign w:val="center"/>
          </w:tcPr>
          <w:p w14:paraId="7E8BC099" w14:textId="77777777" w:rsidR="00E32C81" w:rsidRPr="00E32C81" w:rsidRDefault="00E32C81" w:rsidP="00E32C81">
            <w:pPr>
              <w:jc w:val="center"/>
              <w:rPr>
                <w:rFonts w:cs="Times New Roman"/>
                <w:sz w:val="16"/>
              </w:rPr>
            </w:pPr>
            <w:r w:rsidRPr="00E32C81">
              <w:rPr>
                <w:rFonts w:cs="Times New Roman"/>
                <w:sz w:val="16"/>
              </w:rPr>
              <w:t>−0.8, −0.1</w:t>
            </w:r>
          </w:p>
        </w:tc>
        <w:tc>
          <w:tcPr>
            <w:tcW w:w="1020" w:type="dxa"/>
            <w:tcBorders>
              <w:top w:val="single" w:sz="4" w:space="0" w:color="000000"/>
              <w:left w:val="single" w:sz="4" w:space="0" w:color="000000"/>
              <w:bottom w:val="single" w:sz="4" w:space="0" w:color="000000"/>
              <w:right w:val="single" w:sz="4" w:space="0" w:color="000000"/>
            </w:tcBorders>
            <w:vAlign w:val="center"/>
          </w:tcPr>
          <w:p w14:paraId="52689BF3" w14:textId="77777777" w:rsidR="00E32C81" w:rsidRPr="00E32C81" w:rsidRDefault="00E32C81" w:rsidP="00E32C81">
            <w:pPr>
              <w:jc w:val="center"/>
              <w:rPr>
                <w:rFonts w:cs="Times New Roman"/>
                <w:sz w:val="16"/>
              </w:rPr>
            </w:pPr>
            <w:r w:rsidRPr="00E32C81">
              <w:rPr>
                <w:rFonts w:cs="Times New Roman"/>
                <w:sz w:val="16"/>
              </w:rPr>
              <w:t>−2.0, 0.6</w:t>
            </w:r>
          </w:p>
        </w:tc>
        <w:tc>
          <w:tcPr>
            <w:tcW w:w="1250" w:type="dxa"/>
            <w:tcBorders>
              <w:top w:val="single" w:sz="4" w:space="0" w:color="000000"/>
              <w:left w:val="single" w:sz="4" w:space="0" w:color="000000"/>
              <w:bottom w:val="single" w:sz="4" w:space="0" w:color="000000"/>
              <w:right w:val="single" w:sz="4" w:space="0" w:color="000000"/>
            </w:tcBorders>
            <w:vAlign w:val="center"/>
          </w:tcPr>
          <w:p w14:paraId="1233A88D" w14:textId="77777777" w:rsidR="00E32C81" w:rsidRPr="00E32C81" w:rsidRDefault="00E32C81" w:rsidP="00E32C81">
            <w:pPr>
              <w:jc w:val="center"/>
              <w:rPr>
                <w:rFonts w:cs="Times New Roman"/>
                <w:sz w:val="16"/>
              </w:rPr>
            </w:pPr>
            <w:r w:rsidRPr="00E32C81">
              <w:rPr>
                <w:rFonts w:cs="Times New Roman"/>
                <w:sz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62D5D295" w14:textId="77777777" w:rsidR="00E32C81" w:rsidRPr="00E32C81" w:rsidRDefault="00E32C81" w:rsidP="00E32C81">
            <w:pPr>
              <w:jc w:val="center"/>
              <w:rPr>
                <w:rFonts w:cs="Times New Roman"/>
                <w:sz w:val="16"/>
              </w:rPr>
            </w:pPr>
            <w:r w:rsidRPr="00E32C81">
              <w:rPr>
                <w:rFonts w:cs="Times New Roman"/>
                <w:sz w:val="16"/>
              </w:rPr>
              <w:t>25 (26.9)</w:t>
            </w:r>
          </w:p>
        </w:tc>
      </w:tr>
      <w:tr w:rsidR="0048452A" w:rsidRPr="00E32C81" w14:paraId="02E2E30D" w14:textId="77777777" w:rsidTr="0048452A">
        <w:tc>
          <w:tcPr>
            <w:tcW w:w="1811" w:type="dxa"/>
            <w:tcBorders>
              <w:top w:val="single" w:sz="4" w:space="0" w:color="000000"/>
              <w:left w:val="single" w:sz="4" w:space="0" w:color="000000"/>
              <w:bottom w:val="single" w:sz="4" w:space="0" w:color="000000"/>
              <w:right w:val="single" w:sz="4" w:space="0" w:color="000000"/>
            </w:tcBorders>
          </w:tcPr>
          <w:p w14:paraId="116C926C" w14:textId="77777777" w:rsidR="0048452A" w:rsidRPr="00E32C81" w:rsidRDefault="0048452A" w:rsidP="00E32C81">
            <w:pPr>
              <w:rPr>
                <w:rFonts w:cs="Times New Roman"/>
                <w:sz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D39EC44" w14:textId="77777777" w:rsidR="0048452A" w:rsidRPr="00E32C81" w:rsidRDefault="0048452A" w:rsidP="00E32C81">
            <w:pPr>
              <w:jc w:val="center"/>
              <w:rPr>
                <w:rFonts w:cs="Times New Roman"/>
                <w:sz w:val="16"/>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02299492" w14:textId="77777777" w:rsidR="0048452A" w:rsidRPr="00E32C81" w:rsidRDefault="0048452A" w:rsidP="00E32C81">
            <w:pPr>
              <w:jc w:val="center"/>
              <w:rPr>
                <w:rFonts w:cs="Times New Roman"/>
                <w:sz w:val="1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10354A6E" w14:textId="77777777" w:rsidR="0048452A" w:rsidRPr="00E32C81" w:rsidRDefault="0048452A" w:rsidP="00E32C81">
            <w:pPr>
              <w:jc w:val="center"/>
              <w:rPr>
                <w:rFonts w:cs="Times New Roman"/>
                <w:sz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77529F0" w14:textId="77777777" w:rsidR="0048452A" w:rsidRPr="00E32C81" w:rsidRDefault="0048452A" w:rsidP="00E32C81">
            <w:pPr>
              <w:jc w:val="center"/>
              <w:rPr>
                <w:rFonts w:cs="Times New Roman"/>
                <w:sz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4D6D413" w14:textId="77777777" w:rsidR="0048452A" w:rsidRPr="00E32C81" w:rsidRDefault="0048452A" w:rsidP="00E32C81">
            <w:pPr>
              <w:jc w:val="center"/>
              <w:rPr>
                <w:rFonts w:cs="Times New Roman"/>
                <w:sz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2A85C" w14:textId="77777777" w:rsidR="0048452A" w:rsidRPr="00E32C81" w:rsidRDefault="0048452A" w:rsidP="00E32C81">
            <w:pPr>
              <w:jc w:val="center"/>
              <w:rPr>
                <w:rFonts w:cs="Times New Roman"/>
                <w:sz w:val="16"/>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65518186" w14:textId="77777777" w:rsidR="0048452A" w:rsidRPr="00E32C81" w:rsidRDefault="0048452A" w:rsidP="00E32C81">
            <w:pPr>
              <w:jc w:val="center"/>
              <w:rPr>
                <w:rFonts w:cs="Times New Roman"/>
                <w:sz w:val="16"/>
              </w:rPr>
            </w:pPr>
          </w:p>
        </w:tc>
      </w:tr>
    </w:tbl>
    <w:p w14:paraId="2AEBA277" w14:textId="77777777" w:rsidR="0048452A" w:rsidRDefault="0048452A" w:rsidP="00E32C81">
      <w:pPr>
        <w:spacing w:after="0" w:line="480" w:lineRule="auto"/>
        <w:rPr>
          <w:rFonts w:eastAsia="Times New Roman" w:cs="Times New Roman"/>
          <w:b/>
          <w:kern w:val="0"/>
          <w:szCs w:val="20"/>
          <w:lang w:val="en-US" w:eastAsia="en-GB"/>
          <w14:ligatures w14:val="none"/>
        </w:rPr>
      </w:pPr>
    </w:p>
    <w:p w14:paraId="551A252D" w14:textId="33DFC740"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Notes:</w:t>
      </w:r>
      <w:r w:rsidRPr="00E32C81">
        <w:rPr>
          <w:rFonts w:eastAsia="Times New Roman" w:cs="Times New Roman"/>
          <w:kern w:val="0"/>
          <w:szCs w:val="20"/>
          <w:lang w:val="en-US" w:eastAsia="en-GB"/>
          <w14:ligatures w14:val="none"/>
        </w:rPr>
        <w:t xml:space="preserve"> </w:t>
      </w:r>
      <w:proofErr w:type="spellStart"/>
      <w:r w:rsidRPr="00E32C81">
        <w:rPr>
          <w:rFonts w:eastAsia="Times New Roman" w:cs="Times New Roman"/>
          <w:kern w:val="0"/>
          <w:szCs w:val="20"/>
          <w:vertAlign w:val="superscript"/>
          <w:lang w:val="en-US" w:eastAsia="en-GB"/>
          <w14:ligatures w14:val="none"/>
        </w:rPr>
        <w:t>a</w:t>
      </w:r>
      <w:r w:rsidRPr="00E32C81">
        <w:rPr>
          <w:rFonts w:eastAsia="Times New Roman" w:cs="Times New Roman"/>
          <w:kern w:val="0"/>
          <w:szCs w:val="20"/>
          <w:lang w:val="en-US" w:eastAsia="en-GB"/>
          <w14:ligatures w14:val="none"/>
        </w:rPr>
        <w:t>Floor</w:t>
      </w:r>
      <w:proofErr w:type="spellEnd"/>
      <w:r w:rsidRPr="00E32C81">
        <w:rPr>
          <w:rFonts w:eastAsia="Times New Roman" w:cs="Times New Roman"/>
          <w:kern w:val="0"/>
          <w:szCs w:val="20"/>
          <w:lang w:val="en-US" w:eastAsia="en-GB"/>
          <w14:ligatures w14:val="none"/>
        </w:rPr>
        <w:t xml:space="preserve"> is defined as the percentage of patients who select the lowest response option (</w:t>
      </w:r>
      <w:proofErr w:type="spellStart"/>
      <w:r w:rsidRPr="00E32C81">
        <w:rPr>
          <w:rFonts w:eastAsia="Times New Roman" w:cs="Times New Roman"/>
          <w:kern w:val="0"/>
          <w:szCs w:val="20"/>
          <w:lang w:val="en-US" w:eastAsia="en-GB"/>
          <w14:ligatures w14:val="none"/>
        </w:rPr>
        <w:t>ie</w:t>
      </w:r>
      <w:proofErr w:type="spellEnd"/>
      <w:r w:rsidRPr="00E32C81">
        <w:rPr>
          <w:rFonts w:eastAsia="Times New Roman" w:cs="Times New Roman"/>
          <w:kern w:val="0"/>
          <w:szCs w:val="20"/>
          <w:lang w:val="en-US" w:eastAsia="en-GB"/>
          <w14:ligatures w14:val="none"/>
        </w:rPr>
        <w:t>, minimum score and best quality of life) and ceiling is defined as the percentage of patients who select the highest response option (</w:t>
      </w:r>
      <w:proofErr w:type="spellStart"/>
      <w:r w:rsidRPr="00E32C81">
        <w:rPr>
          <w:rFonts w:eastAsia="Times New Roman" w:cs="Times New Roman"/>
          <w:kern w:val="0"/>
          <w:szCs w:val="20"/>
          <w:lang w:val="en-US" w:eastAsia="en-GB"/>
          <w14:ligatures w14:val="none"/>
        </w:rPr>
        <w:t>ie</w:t>
      </w:r>
      <w:proofErr w:type="spellEnd"/>
      <w:r w:rsidRPr="00E32C81">
        <w:rPr>
          <w:rFonts w:eastAsia="Times New Roman" w:cs="Times New Roman"/>
          <w:kern w:val="0"/>
          <w:szCs w:val="20"/>
          <w:lang w:val="en-US" w:eastAsia="en-GB"/>
          <w14:ligatures w14:val="none"/>
        </w:rPr>
        <w:t xml:space="preserve">, maximum score and worst quality of life). Floor and ceiling effects occur when 20% or more of the respondents record the minimum or maximum score possible on the scale. Items 1–9 are rated on a 5-point scale and items 10–13 are rated on a 3-point scale, where higher scores represent worse symptoms or impacts. The HypoPT-SD symptom subscale is the mean of items 1–7 and the HypoPT-SD impact subscale is the mean of items 10–13. </w:t>
      </w:r>
      <w:proofErr w:type="spellStart"/>
      <w:r w:rsidRPr="00E32C81">
        <w:rPr>
          <w:rFonts w:eastAsia="Times New Roman" w:cs="Times New Roman"/>
          <w:kern w:val="0"/>
          <w:szCs w:val="20"/>
          <w:vertAlign w:val="superscript"/>
          <w:lang w:val="en-US" w:eastAsia="en-GB"/>
          <w14:ligatures w14:val="none"/>
        </w:rPr>
        <w:t>b</w:t>
      </w:r>
      <w:r w:rsidRPr="00E32C81">
        <w:rPr>
          <w:rFonts w:eastAsia="Times New Roman" w:cs="Times New Roman"/>
          <w:kern w:val="0"/>
          <w:szCs w:val="20"/>
          <w:lang w:val="en-US" w:eastAsia="en-GB"/>
          <w14:ligatures w14:val="none"/>
        </w:rPr>
        <w:t>Missing</w:t>
      </w:r>
      <w:proofErr w:type="spellEnd"/>
      <w:r w:rsidRPr="00E32C81">
        <w:rPr>
          <w:rFonts w:eastAsia="Times New Roman" w:cs="Times New Roman"/>
          <w:kern w:val="0"/>
          <w:szCs w:val="20"/>
          <w:lang w:val="en-US" w:eastAsia="en-GB"/>
          <w14:ligatures w14:val="none"/>
        </w:rPr>
        <w:t xml:space="preserve"> (%) is calculated from the overall cohort (n=93).</w:t>
      </w:r>
    </w:p>
    <w:p w14:paraId="671117B9" w14:textId="77777777"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EOT, end of treatment; HypoPT-SD, Hypoparathyroidism Symptom Diary; max, maximum; min, minimum; SD, standard deviation.</w:t>
      </w:r>
    </w:p>
    <w:p w14:paraId="15C7EF06" w14:textId="77777777" w:rsidR="00E32C81" w:rsidRPr="00E32C81" w:rsidRDefault="00E32C81" w:rsidP="00E32C81">
      <w:pPr>
        <w:spacing w:after="0" w:line="24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br w:type="page"/>
      </w:r>
    </w:p>
    <w:p w14:paraId="3229725A" w14:textId="32F09405"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t xml:space="preserve">Supplemental Material </w:t>
      </w:r>
      <w:r w:rsidR="00427607">
        <w:rPr>
          <w:rFonts w:eastAsia="Times New Roman" w:cs="Times New Roman"/>
          <w:b/>
          <w:kern w:val="0"/>
          <w:szCs w:val="20"/>
          <w:lang w:val="en-US" w:eastAsia="en-GB"/>
          <w14:ligatures w14:val="none"/>
        </w:rPr>
        <w:t>4</w:t>
      </w:r>
      <w:r w:rsidRPr="00E32C81">
        <w:rPr>
          <w:rFonts w:eastAsia="Times New Roman" w:cs="Times New Roman"/>
          <w:kern w:val="0"/>
          <w:szCs w:val="20"/>
          <w:lang w:val="en-US" w:eastAsia="en-GB"/>
          <w14:ligatures w14:val="none"/>
        </w:rPr>
        <w:t xml:space="preserv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and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-S for HypoPT-SD Response Distributions</w:t>
      </w:r>
    </w:p>
    <w:tbl>
      <w:tblPr>
        <w:tblStyle w:val="Table"/>
        <w:tblW w:w="9209"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1651"/>
        <w:gridCol w:w="401"/>
        <w:gridCol w:w="1055"/>
        <w:gridCol w:w="937"/>
        <w:gridCol w:w="946"/>
        <w:gridCol w:w="890"/>
        <w:gridCol w:w="946"/>
        <w:gridCol w:w="689"/>
        <w:gridCol w:w="689"/>
        <w:gridCol w:w="1005"/>
      </w:tblGrid>
      <w:tr w:rsidR="00E32C81" w:rsidRPr="00E32C81" w14:paraId="16FF6A5F"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7B14B0DF" w14:textId="77777777" w:rsidR="00E32C81" w:rsidRPr="00E32C81" w:rsidRDefault="00E32C81" w:rsidP="00E32C81">
            <w:pPr>
              <w:rPr>
                <w:rFonts w:cs="Times New Roman"/>
                <w:b/>
                <w:sz w:val="16"/>
              </w:rPr>
            </w:pPr>
            <w:r w:rsidRPr="00E32C81">
              <w:rPr>
                <w:rFonts w:cs="Times New Roman"/>
                <w:b/>
                <w:sz w:val="16"/>
              </w:rPr>
              <w:t>Measure and Time Point</w:t>
            </w:r>
          </w:p>
        </w:tc>
        <w:tc>
          <w:tcPr>
            <w:tcW w:w="7558" w:type="dxa"/>
            <w:gridSpan w:val="9"/>
            <w:tcBorders>
              <w:top w:val="single" w:sz="4" w:space="0" w:color="000000"/>
              <w:left w:val="single" w:sz="4" w:space="0" w:color="000000"/>
              <w:bottom w:val="single" w:sz="4" w:space="0" w:color="000000"/>
              <w:right w:val="single" w:sz="4" w:space="0" w:color="000000"/>
            </w:tcBorders>
            <w:vAlign w:val="center"/>
          </w:tcPr>
          <w:p w14:paraId="63D25478" w14:textId="77777777" w:rsidR="00E32C81" w:rsidRPr="00E32C81" w:rsidRDefault="00E32C81" w:rsidP="00E32C81">
            <w:pPr>
              <w:jc w:val="center"/>
              <w:rPr>
                <w:rFonts w:cs="Times New Roman"/>
                <w:b/>
                <w:sz w:val="16"/>
              </w:rPr>
            </w:pPr>
            <w:r w:rsidRPr="00E32C81">
              <w:rPr>
                <w:rFonts w:cs="Times New Roman"/>
                <w:b/>
                <w:sz w:val="16"/>
              </w:rPr>
              <w:t>Response Frequency (%)</w:t>
            </w:r>
          </w:p>
        </w:tc>
      </w:tr>
      <w:tr w:rsidR="00E32C81" w:rsidRPr="00E32C81" w14:paraId="3BCFF781"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5FA06BC4" w14:textId="77777777" w:rsidR="00E32C81" w:rsidRPr="00E32C81" w:rsidRDefault="00E32C81" w:rsidP="00E32C81">
            <w:pPr>
              <w:rPr>
                <w:rFonts w:cs="Times New Roman"/>
                <w:b/>
                <w:sz w:val="16"/>
              </w:rPr>
            </w:pPr>
            <w:proofErr w:type="spellStart"/>
            <w:r w:rsidRPr="00E32C81">
              <w:rPr>
                <w:rFonts w:cs="Times New Roman"/>
                <w:b/>
                <w:sz w:val="16"/>
              </w:rPr>
              <w:t>PGI</w:t>
            </w:r>
            <w:proofErr w:type="spellEnd"/>
            <w:r w:rsidRPr="00E32C81">
              <w:rPr>
                <w:rFonts w:cs="Times New Roman"/>
                <w:b/>
                <w:sz w:val="16"/>
              </w:rPr>
              <w:t>-C for HypoPT-SD response distribution</w:t>
            </w:r>
          </w:p>
        </w:tc>
        <w:tc>
          <w:tcPr>
            <w:tcW w:w="401" w:type="dxa"/>
            <w:tcBorders>
              <w:top w:val="single" w:sz="4" w:space="0" w:color="000000"/>
              <w:left w:val="single" w:sz="4" w:space="0" w:color="000000"/>
              <w:bottom w:val="single" w:sz="4" w:space="0" w:color="000000"/>
              <w:right w:val="single" w:sz="4" w:space="0" w:color="000000"/>
            </w:tcBorders>
            <w:vAlign w:val="center"/>
          </w:tcPr>
          <w:p w14:paraId="28533351" w14:textId="77777777" w:rsidR="00E32C81" w:rsidRPr="00E32C81" w:rsidRDefault="00E32C81" w:rsidP="00E32C81">
            <w:pPr>
              <w:jc w:val="center"/>
              <w:rPr>
                <w:rFonts w:cs="Times New Roman"/>
                <w:b/>
                <w:sz w:val="16"/>
              </w:rPr>
            </w:pPr>
            <w:r w:rsidRPr="00E32C81">
              <w:rPr>
                <w:rFonts w:cs="Times New Roman"/>
                <w:b/>
                <w:sz w:val="16"/>
              </w:rPr>
              <w:t>n</w:t>
            </w:r>
          </w:p>
        </w:tc>
        <w:tc>
          <w:tcPr>
            <w:tcW w:w="1055" w:type="dxa"/>
            <w:tcBorders>
              <w:top w:val="single" w:sz="4" w:space="0" w:color="000000"/>
              <w:left w:val="single" w:sz="4" w:space="0" w:color="000000"/>
              <w:bottom w:val="single" w:sz="4" w:space="0" w:color="000000"/>
              <w:right w:val="single" w:sz="4" w:space="0" w:color="000000"/>
            </w:tcBorders>
            <w:vAlign w:val="center"/>
          </w:tcPr>
          <w:p w14:paraId="1AE48099" w14:textId="77777777" w:rsidR="00E32C81" w:rsidRPr="00E32C81" w:rsidRDefault="00E32C81" w:rsidP="00E32C81">
            <w:pPr>
              <w:jc w:val="center"/>
              <w:rPr>
                <w:rFonts w:cs="Times New Roman"/>
                <w:b/>
                <w:sz w:val="16"/>
              </w:rPr>
            </w:pPr>
            <w:r w:rsidRPr="00E32C81">
              <w:rPr>
                <w:rFonts w:cs="Times New Roman"/>
                <w:b/>
                <w:sz w:val="16"/>
              </w:rPr>
              <w:t>Very much improved</w:t>
            </w:r>
          </w:p>
        </w:tc>
        <w:tc>
          <w:tcPr>
            <w:tcW w:w="937" w:type="dxa"/>
            <w:tcBorders>
              <w:top w:val="single" w:sz="4" w:space="0" w:color="000000"/>
              <w:left w:val="single" w:sz="4" w:space="0" w:color="000000"/>
              <w:bottom w:val="single" w:sz="4" w:space="0" w:color="000000"/>
              <w:right w:val="single" w:sz="4" w:space="0" w:color="000000"/>
            </w:tcBorders>
            <w:vAlign w:val="center"/>
          </w:tcPr>
          <w:p w14:paraId="4B261CB6" w14:textId="77777777" w:rsidR="00E32C81" w:rsidRPr="00E32C81" w:rsidRDefault="00E32C81" w:rsidP="00E32C81">
            <w:pPr>
              <w:jc w:val="center"/>
              <w:rPr>
                <w:rFonts w:cs="Times New Roman"/>
                <w:b/>
                <w:sz w:val="16"/>
              </w:rPr>
            </w:pPr>
            <w:r w:rsidRPr="00E32C81">
              <w:rPr>
                <w:rFonts w:cs="Times New Roman"/>
                <w:b/>
                <w:sz w:val="16"/>
              </w:rPr>
              <w:t>Much improved</w:t>
            </w:r>
          </w:p>
        </w:tc>
        <w:tc>
          <w:tcPr>
            <w:tcW w:w="946" w:type="dxa"/>
            <w:tcBorders>
              <w:top w:val="single" w:sz="4" w:space="0" w:color="000000"/>
              <w:left w:val="single" w:sz="4" w:space="0" w:color="000000"/>
              <w:bottom w:val="single" w:sz="4" w:space="0" w:color="000000"/>
              <w:right w:val="single" w:sz="4" w:space="0" w:color="000000"/>
            </w:tcBorders>
            <w:vAlign w:val="center"/>
          </w:tcPr>
          <w:p w14:paraId="102855A0" w14:textId="77777777" w:rsidR="00E32C81" w:rsidRPr="00E32C81" w:rsidRDefault="00E32C81" w:rsidP="00E32C81">
            <w:pPr>
              <w:jc w:val="center"/>
              <w:rPr>
                <w:rFonts w:cs="Times New Roman"/>
                <w:b/>
                <w:sz w:val="16"/>
              </w:rPr>
            </w:pPr>
            <w:r w:rsidRPr="00E32C81">
              <w:rPr>
                <w:rFonts w:cs="Times New Roman"/>
                <w:b/>
                <w:sz w:val="16"/>
              </w:rPr>
              <w:t>Minimally improved</w:t>
            </w:r>
          </w:p>
        </w:tc>
        <w:tc>
          <w:tcPr>
            <w:tcW w:w="890" w:type="dxa"/>
            <w:tcBorders>
              <w:top w:val="single" w:sz="4" w:space="0" w:color="000000"/>
              <w:left w:val="single" w:sz="4" w:space="0" w:color="000000"/>
              <w:bottom w:val="single" w:sz="4" w:space="0" w:color="000000"/>
              <w:right w:val="single" w:sz="4" w:space="0" w:color="000000"/>
            </w:tcBorders>
            <w:vAlign w:val="center"/>
          </w:tcPr>
          <w:p w14:paraId="766996FD" w14:textId="77777777" w:rsidR="00E32C81" w:rsidRPr="00E32C81" w:rsidRDefault="00E32C81" w:rsidP="00E32C81">
            <w:pPr>
              <w:jc w:val="center"/>
              <w:rPr>
                <w:rFonts w:cs="Times New Roman"/>
                <w:b/>
                <w:sz w:val="16"/>
              </w:rPr>
            </w:pPr>
            <w:r w:rsidRPr="00E32C81">
              <w:rPr>
                <w:rFonts w:cs="Times New Roman"/>
                <w:b/>
                <w:sz w:val="16"/>
              </w:rPr>
              <w:t>No change</w:t>
            </w:r>
          </w:p>
        </w:tc>
        <w:tc>
          <w:tcPr>
            <w:tcW w:w="946" w:type="dxa"/>
            <w:tcBorders>
              <w:top w:val="single" w:sz="4" w:space="0" w:color="000000"/>
              <w:left w:val="single" w:sz="4" w:space="0" w:color="000000"/>
              <w:bottom w:val="single" w:sz="4" w:space="0" w:color="000000"/>
              <w:right w:val="single" w:sz="4" w:space="0" w:color="000000"/>
            </w:tcBorders>
            <w:vAlign w:val="center"/>
          </w:tcPr>
          <w:p w14:paraId="4BD26D22" w14:textId="77777777" w:rsidR="00E32C81" w:rsidRPr="00E32C81" w:rsidRDefault="00E32C81" w:rsidP="00E32C81">
            <w:pPr>
              <w:jc w:val="center"/>
              <w:rPr>
                <w:rFonts w:cs="Times New Roman"/>
                <w:b/>
                <w:sz w:val="16"/>
              </w:rPr>
            </w:pPr>
            <w:r w:rsidRPr="00E32C81">
              <w:rPr>
                <w:rFonts w:cs="Times New Roman"/>
                <w:b/>
                <w:sz w:val="16"/>
              </w:rPr>
              <w:t>Minimally worse</w:t>
            </w:r>
          </w:p>
        </w:tc>
        <w:tc>
          <w:tcPr>
            <w:tcW w:w="689" w:type="dxa"/>
            <w:tcBorders>
              <w:top w:val="single" w:sz="4" w:space="0" w:color="000000"/>
              <w:left w:val="single" w:sz="4" w:space="0" w:color="000000"/>
              <w:bottom w:val="single" w:sz="4" w:space="0" w:color="000000"/>
              <w:right w:val="single" w:sz="4" w:space="0" w:color="000000"/>
            </w:tcBorders>
            <w:vAlign w:val="center"/>
          </w:tcPr>
          <w:p w14:paraId="62B189B1" w14:textId="77777777" w:rsidR="00E32C81" w:rsidRPr="00E32C81" w:rsidRDefault="00E32C81" w:rsidP="00E32C81">
            <w:pPr>
              <w:jc w:val="center"/>
              <w:rPr>
                <w:rFonts w:cs="Times New Roman"/>
                <w:b/>
                <w:sz w:val="16"/>
              </w:rPr>
            </w:pPr>
            <w:r w:rsidRPr="00E32C81">
              <w:rPr>
                <w:rFonts w:cs="Times New Roman"/>
                <w:b/>
                <w:sz w:val="16"/>
              </w:rPr>
              <w:t>Much worse</w:t>
            </w:r>
          </w:p>
        </w:tc>
        <w:tc>
          <w:tcPr>
            <w:tcW w:w="689" w:type="dxa"/>
            <w:tcBorders>
              <w:top w:val="single" w:sz="4" w:space="0" w:color="000000"/>
              <w:left w:val="single" w:sz="4" w:space="0" w:color="000000"/>
              <w:bottom w:val="single" w:sz="4" w:space="0" w:color="000000"/>
              <w:right w:val="single" w:sz="4" w:space="0" w:color="000000"/>
            </w:tcBorders>
            <w:vAlign w:val="center"/>
          </w:tcPr>
          <w:p w14:paraId="4FFC2B0F" w14:textId="77777777" w:rsidR="00E32C81" w:rsidRPr="00E32C81" w:rsidRDefault="00E32C81" w:rsidP="00E32C81">
            <w:pPr>
              <w:jc w:val="center"/>
              <w:rPr>
                <w:rFonts w:cs="Times New Roman"/>
                <w:b/>
                <w:sz w:val="16"/>
              </w:rPr>
            </w:pPr>
            <w:r w:rsidRPr="00E32C81">
              <w:rPr>
                <w:rFonts w:cs="Times New Roman"/>
                <w:b/>
                <w:sz w:val="16"/>
              </w:rPr>
              <w:t>Very much worse</w:t>
            </w:r>
          </w:p>
        </w:tc>
        <w:tc>
          <w:tcPr>
            <w:tcW w:w="1005" w:type="dxa"/>
            <w:tcBorders>
              <w:top w:val="single" w:sz="4" w:space="0" w:color="000000"/>
              <w:left w:val="single" w:sz="4" w:space="0" w:color="000000"/>
              <w:bottom w:val="single" w:sz="4" w:space="0" w:color="000000"/>
              <w:right w:val="single" w:sz="4" w:space="0" w:color="000000"/>
            </w:tcBorders>
            <w:vAlign w:val="center"/>
          </w:tcPr>
          <w:p w14:paraId="180CBD89" w14:textId="77777777" w:rsidR="00E32C81" w:rsidRPr="00E32C81" w:rsidRDefault="00E32C81" w:rsidP="00E32C81">
            <w:pPr>
              <w:jc w:val="center"/>
              <w:rPr>
                <w:rFonts w:cs="Times New Roman"/>
                <w:b/>
                <w:sz w:val="16"/>
              </w:rPr>
            </w:pPr>
            <w:r w:rsidRPr="00E32C81">
              <w:rPr>
                <w:rFonts w:cs="Times New Roman"/>
                <w:b/>
                <w:sz w:val="16"/>
              </w:rPr>
              <w:t>Missing</w:t>
            </w:r>
          </w:p>
        </w:tc>
      </w:tr>
      <w:tr w:rsidR="00E32C81" w:rsidRPr="00E32C81" w14:paraId="3652DF6A"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3456D553" w14:textId="77777777" w:rsidR="00E32C81" w:rsidRPr="00E32C81" w:rsidRDefault="00E32C81" w:rsidP="00E32C81">
            <w:pPr>
              <w:rPr>
                <w:rFonts w:cs="Times New Roman"/>
                <w:sz w:val="16"/>
              </w:rPr>
            </w:pPr>
            <w:r w:rsidRPr="00E32C81">
              <w:rPr>
                <w:rFonts w:cs="Times New Roman"/>
                <w:sz w:val="16"/>
              </w:rPr>
              <w:t>Baseline</w:t>
            </w:r>
          </w:p>
        </w:tc>
        <w:tc>
          <w:tcPr>
            <w:tcW w:w="401" w:type="dxa"/>
            <w:tcBorders>
              <w:top w:val="single" w:sz="4" w:space="0" w:color="000000"/>
              <w:left w:val="single" w:sz="4" w:space="0" w:color="000000"/>
              <w:bottom w:val="single" w:sz="4" w:space="0" w:color="000000"/>
              <w:right w:val="single" w:sz="4" w:space="0" w:color="000000"/>
            </w:tcBorders>
            <w:vAlign w:val="center"/>
          </w:tcPr>
          <w:p w14:paraId="0242933E" w14:textId="77777777" w:rsidR="00E32C81" w:rsidRPr="00E32C81" w:rsidRDefault="00E32C81" w:rsidP="00E32C81">
            <w:pPr>
              <w:jc w:val="center"/>
              <w:rPr>
                <w:rFonts w:cs="Times New Roman"/>
                <w:sz w:val="16"/>
              </w:rPr>
            </w:pPr>
            <w:r w:rsidRPr="00E32C81">
              <w:rPr>
                <w:rFonts w:cs="Times New Roman"/>
                <w:sz w:val="16"/>
              </w:rPr>
              <w:t>87</w:t>
            </w:r>
          </w:p>
        </w:tc>
        <w:tc>
          <w:tcPr>
            <w:tcW w:w="1055" w:type="dxa"/>
            <w:tcBorders>
              <w:top w:val="single" w:sz="4" w:space="0" w:color="000000"/>
              <w:left w:val="single" w:sz="4" w:space="0" w:color="000000"/>
              <w:bottom w:val="single" w:sz="4" w:space="0" w:color="000000"/>
              <w:right w:val="single" w:sz="4" w:space="0" w:color="000000"/>
            </w:tcBorders>
            <w:vAlign w:val="center"/>
          </w:tcPr>
          <w:p w14:paraId="4F176CF1" w14:textId="77777777" w:rsidR="00E32C81" w:rsidRPr="00E32C81" w:rsidRDefault="00E32C81" w:rsidP="00E32C81">
            <w:pPr>
              <w:jc w:val="center"/>
              <w:rPr>
                <w:rFonts w:cs="Times New Roman"/>
                <w:sz w:val="16"/>
              </w:rPr>
            </w:pPr>
            <w:r w:rsidRPr="00E32C81">
              <w:rPr>
                <w:rFonts w:cs="Times New Roman"/>
                <w:sz w:val="16"/>
              </w:rPr>
              <w:t>0 (0.0)</w:t>
            </w:r>
          </w:p>
        </w:tc>
        <w:tc>
          <w:tcPr>
            <w:tcW w:w="937" w:type="dxa"/>
            <w:tcBorders>
              <w:top w:val="single" w:sz="4" w:space="0" w:color="000000"/>
              <w:left w:val="single" w:sz="4" w:space="0" w:color="000000"/>
              <w:bottom w:val="single" w:sz="4" w:space="0" w:color="000000"/>
              <w:right w:val="single" w:sz="4" w:space="0" w:color="000000"/>
            </w:tcBorders>
            <w:vAlign w:val="center"/>
          </w:tcPr>
          <w:p w14:paraId="50BB34F7" w14:textId="77777777" w:rsidR="00E32C81" w:rsidRPr="00E32C81" w:rsidRDefault="00E32C81" w:rsidP="00E32C81">
            <w:pPr>
              <w:jc w:val="center"/>
              <w:rPr>
                <w:rFonts w:cs="Times New Roman"/>
                <w:sz w:val="16"/>
              </w:rPr>
            </w:pPr>
            <w:r w:rsidRPr="00E32C81">
              <w:rPr>
                <w:rFonts w:cs="Times New Roman"/>
                <w:sz w:val="16"/>
              </w:rPr>
              <w:t>0 (0.0)</w:t>
            </w:r>
          </w:p>
        </w:tc>
        <w:tc>
          <w:tcPr>
            <w:tcW w:w="946" w:type="dxa"/>
            <w:tcBorders>
              <w:top w:val="single" w:sz="4" w:space="0" w:color="000000"/>
              <w:left w:val="single" w:sz="4" w:space="0" w:color="000000"/>
              <w:bottom w:val="single" w:sz="4" w:space="0" w:color="000000"/>
              <w:right w:val="single" w:sz="4" w:space="0" w:color="000000"/>
            </w:tcBorders>
            <w:vAlign w:val="center"/>
          </w:tcPr>
          <w:p w14:paraId="38EBC94A" w14:textId="77777777" w:rsidR="00E32C81" w:rsidRPr="00E32C81" w:rsidRDefault="00E32C81" w:rsidP="00E32C81">
            <w:pPr>
              <w:jc w:val="center"/>
              <w:rPr>
                <w:rFonts w:cs="Times New Roman"/>
                <w:sz w:val="16"/>
              </w:rPr>
            </w:pPr>
            <w:r w:rsidRPr="00E32C81">
              <w:rPr>
                <w:rFonts w:cs="Times New Roman"/>
                <w:sz w:val="16"/>
              </w:rPr>
              <w:t>0 (0.0)</w:t>
            </w:r>
          </w:p>
        </w:tc>
        <w:tc>
          <w:tcPr>
            <w:tcW w:w="890" w:type="dxa"/>
            <w:tcBorders>
              <w:top w:val="single" w:sz="4" w:space="0" w:color="000000"/>
              <w:left w:val="single" w:sz="4" w:space="0" w:color="000000"/>
              <w:bottom w:val="single" w:sz="4" w:space="0" w:color="000000"/>
              <w:right w:val="single" w:sz="4" w:space="0" w:color="000000"/>
            </w:tcBorders>
            <w:vAlign w:val="center"/>
          </w:tcPr>
          <w:p w14:paraId="4895E264" w14:textId="77777777" w:rsidR="00E32C81" w:rsidRPr="00E32C81" w:rsidRDefault="00E32C81" w:rsidP="00E32C81">
            <w:pPr>
              <w:jc w:val="center"/>
              <w:rPr>
                <w:rFonts w:cs="Times New Roman"/>
                <w:sz w:val="16"/>
              </w:rPr>
            </w:pPr>
            <w:r w:rsidRPr="00E32C81">
              <w:rPr>
                <w:rFonts w:cs="Times New Roman"/>
                <w:sz w:val="16"/>
              </w:rPr>
              <w:t>71 (81.6)</w:t>
            </w:r>
          </w:p>
        </w:tc>
        <w:tc>
          <w:tcPr>
            <w:tcW w:w="946" w:type="dxa"/>
            <w:tcBorders>
              <w:top w:val="single" w:sz="4" w:space="0" w:color="000000"/>
              <w:left w:val="single" w:sz="4" w:space="0" w:color="000000"/>
              <w:bottom w:val="single" w:sz="4" w:space="0" w:color="000000"/>
              <w:right w:val="single" w:sz="4" w:space="0" w:color="000000"/>
            </w:tcBorders>
            <w:vAlign w:val="center"/>
          </w:tcPr>
          <w:p w14:paraId="391AED3F" w14:textId="77777777" w:rsidR="00E32C81" w:rsidRPr="00E32C81" w:rsidRDefault="00E32C81" w:rsidP="00E32C81">
            <w:pPr>
              <w:jc w:val="center"/>
              <w:rPr>
                <w:rFonts w:cs="Times New Roman"/>
                <w:sz w:val="16"/>
              </w:rPr>
            </w:pPr>
            <w:r w:rsidRPr="00E32C81">
              <w:rPr>
                <w:rFonts w:cs="Times New Roman"/>
                <w:sz w:val="16"/>
              </w:rPr>
              <w:t>10 (11.5)</w:t>
            </w:r>
          </w:p>
        </w:tc>
        <w:tc>
          <w:tcPr>
            <w:tcW w:w="689" w:type="dxa"/>
            <w:tcBorders>
              <w:top w:val="single" w:sz="4" w:space="0" w:color="000000"/>
              <w:left w:val="single" w:sz="4" w:space="0" w:color="000000"/>
              <w:bottom w:val="single" w:sz="4" w:space="0" w:color="000000"/>
              <w:right w:val="single" w:sz="4" w:space="0" w:color="000000"/>
            </w:tcBorders>
            <w:vAlign w:val="center"/>
          </w:tcPr>
          <w:p w14:paraId="590C5856" w14:textId="77777777" w:rsidR="00E32C81" w:rsidRPr="00E32C81" w:rsidRDefault="00E32C81" w:rsidP="00E32C81">
            <w:pPr>
              <w:jc w:val="center"/>
              <w:rPr>
                <w:rFonts w:cs="Times New Roman"/>
                <w:sz w:val="16"/>
              </w:rPr>
            </w:pPr>
            <w:r w:rsidRPr="00E32C81">
              <w:rPr>
                <w:rFonts w:cs="Times New Roman"/>
                <w:sz w:val="16"/>
              </w:rPr>
              <w:t>5 (5.7)</w:t>
            </w:r>
          </w:p>
        </w:tc>
        <w:tc>
          <w:tcPr>
            <w:tcW w:w="689" w:type="dxa"/>
            <w:tcBorders>
              <w:top w:val="single" w:sz="4" w:space="0" w:color="000000"/>
              <w:left w:val="single" w:sz="4" w:space="0" w:color="000000"/>
              <w:bottom w:val="single" w:sz="4" w:space="0" w:color="000000"/>
              <w:right w:val="single" w:sz="4" w:space="0" w:color="000000"/>
            </w:tcBorders>
            <w:vAlign w:val="center"/>
          </w:tcPr>
          <w:p w14:paraId="49A5BBE6" w14:textId="77777777" w:rsidR="00E32C81" w:rsidRPr="00E32C81" w:rsidRDefault="00E32C81" w:rsidP="00E32C81">
            <w:pPr>
              <w:jc w:val="center"/>
              <w:rPr>
                <w:rFonts w:cs="Times New Roman"/>
                <w:sz w:val="16"/>
              </w:rPr>
            </w:pPr>
            <w:r w:rsidRPr="00E32C81">
              <w:rPr>
                <w:rFonts w:cs="Times New Roman"/>
                <w:sz w:val="16"/>
              </w:rPr>
              <w:t>1 (1.1)</w:t>
            </w:r>
          </w:p>
        </w:tc>
        <w:tc>
          <w:tcPr>
            <w:tcW w:w="1005" w:type="dxa"/>
            <w:tcBorders>
              <w:top w:val="single" w:sz="4" w:space="0" w:color="000000"/>
              <w:left w:val="single" w:sz="4" w:space="0" w:color="000000"/>
              <w:bottom w:val="single" w:sz="4" w:space="0" w:color="000000"/>
              <w:right w:val="single" w:sz="4" w:space="0" w:color="000000"/>
            </w:tcBorders>
            <w:vAlign w:val="center"/>
          </w:tcPr>
          <w:p w14:paraId="76264C87" w14:textId="77777777" w:rsidR="00E32C81" w:rsidRPr="00E32C81" w:rsidRDefault="00E32C81" w:rsidP="00E32C81">
            <w:pPr>
              <w:jc w:val="center"/>
              <w:rPr>
                <w:rFonts w:cs="Times New Roman"/>
                <w:sz w:val="16"/>
              </w:rPr>
            </w:pPr>
            <w:r w:rsidRPr="00E32C81">
              <w:rPr>
                <w:rFonts w:cs="Times New Roman"/>
                <w:sz w:val="16"/>
              </w:rPr>
              <w:t>6 (6.5)</w:t>
            </w:r>
          </w:p>
        </w:tc>
      </w:tr>
      <w:tr w:rsidR="00E32C81" w:rsidRPr="00E32C81" w14:paraId="6B2E38F6"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2451AF77" w14:textId="77777777" w:rsidR="00E32C81" w:rsidRPr="00E32C81" w:rsidRDefault="00E32C81" w:rsidP="00E32C81">
            <w:pPr>
              <w:rPr>
                <w:rFonts w:cs="Times New Roman"/>
                <w:sz w:val="16"/>
              </w:rPr>
            </w:pPr>
            <w:r w:rsidRPr="00E32C81">
              <w:rPr>
                <w:rFonts w:cs="Times New Roman"/>
                <w:sz w:val="16"/>
              </w:rPr>
              <w:t>Week 12</w:t>
            </w:r>
          </w:p>
        </w:tc>
        <w:tc>
          <w:tcPr>
            <w:tcW w:w="401" w:type="dxa"/>
            <w:tcBorders>
              <w:top w:val="single" w:sz="4" w:space="0" w:color="000000"/>
              <w:left w:val="single" w:sz="4" w:space="0" w:color="000000"/>
              <w:bottom w:val="single" w:sz="4" w:space="0" w:color="000000"/>
              <w:right w:val="single" w:sz="4" w:space="0" w:color="000000"/>
            </w:tcBorders>
            <w:vAlign w:val="center"/>
          </w:tcPr>
          <w:p w14:paraId="6CC5266B" w14:textId="77777777" w:rsidR="00E32C81" w:rsidRPr="00E32C81" w:rsidRDefault="00E32C81" w:rsidP="00E32C81">
            <w:pPr>
              <w:jc w:val="center"/>
              <w:rPr>
                <w:rFonts w:cs="Times New Roman"/>
                <w:sz w:val="16"/>
              </w:rPr>
            </w:pPr>
            <w:r w:rsidRPr="00E32C81">
              <w:rPr>
                <w:rFonts w:cs="Times New Roman"/>
                <w:sz w:val="16"/>
              </w:rPr>
              <w:t>64</w:t>
            </w:r>
          </w:p>
        </w:tc>
        <w:tc>
          <w:tcPr>
            <w:tcW w:w="1055" w:type="dxa"/>
            <w:tcBorders>
              <w:top w:val="single" w:sz="4" w:space="0" w:color="000000"/>
              <w:left w:val="single" w:sz="4" w:space="0" w:color="000000"/>
              <w:bottom w:val="single" w:sz="4" w:space="0" w:color="000000"/>
              <w:right w:val="single" w:sz="4" w:space="0" w:color="000000"/>
            </w:tcBorders>
            <w:vAlign w:val="center"/>
          </w:tcPr>
          <w:p w14:paraId="625FCDEE" w14:textId="77777777" w:rsidR="00E32C81" w:rsidRPr="00E32C81" w:rsidRDefault="00E32C81" w:rsidP="00E32C81">
            <w:pPr>
              <w:jc w:val="center"/>
              <w:rPr>
                <w:rFonts w:cs="Times New Roman"/>
                <w:sz w:val="16"/>
              </w:rPr>
            </w:pPr>
            <w:r w:rsidRPr="00E32C81">
              <w:rPr>
                <w:rFonts w:cs="Times New Roman"/>
                <w:sz w:val="16"/>
              </w:rPr>
              <w:t>3 (4.7)</w:t>
            </w:r>
          </w:p>
        </w:tc>
        <w:tc>
          <w:tcPr>
            <w:tcW w:w="937" w:type="dxa"/>
            <w:tcBorders>
              <w:top w:val="single" w:sz="4" w:space="0" w:color="000000"/>
              <w:left w:val="single" w:sz="4" w:space="0" w:color="000000"/>
              <w:bottom w:val="single" w:sz="4" w:space="0" w:color="000000"/>
              <w:right w:val="single" w:sz="4" w:space="0" w:color="000000"/>
            </w:tcBorders>
            <w:vAlign w:val="center"/>
          </w:tcPr>
          <w:p w14:paraId="106C156E" w14:textId="77777777" w:rsidR="00E32C81" w:rsidRPr="00E32C81" w:rsidRDefault="00E32C81" w:rsidP="00E32C81">
            <w:pPr>
              <w:jc w:val="center"/>
              <w:rPr>
                <w:rFonts w:cs="Times New Roman"/>
                <w:sz w:val="16"/>
              </w:rPr>
            </w:pPr>
            <w:r w:rsidRPr="00E32C81">
              <w:rPr>
                <w:rFonts w:cs="Times New Roman"/>
                <w:sz w:val="16"/>
              </w:rPr>
              <w:t>20 (31.2)</w:t>
            </w:r>
          </w:p>
        </w:tc>
        <w:tc>
          <w:tcPr>
            <w:tcW w:w="946" w:type="dxa"/>
            <w:tcBorders>
              <w:top w:val="single" w:sz="4" w:space="0" w:color="000000"/>
              <w:left w:val="single" w:sz="4" w:space="0" w:color="000000"/>
              <w:bottom w:val="single" w:sz="4" w:space="0" w:color="000000"/>
              <w:right w:val="single" w:sz="4" w:space="0" w:color="000000"/>
            </w:tcBorders>
            <w:vAlign w:val="center"/>
          </w:tcPr>
          <w:p w14:paraId="1D7EDB01" w14:textId="77777777" w:rsidR="00E32C81" w:rsidRPr="00E32C81" w:rsidRDefault="00E32C81" w:rsidP="00E32C81">
            <w:pPr>
              <w:jc w:val="center"/>
              <w:rPr>
                <w:rFonts w:cs="Times New Roman"/>
                <w:sz w:val="16"/>
              </w:rPr>
            </w:pPr>
            <w:r w:rsidRPr="00E32C81">
              <w:rPr>
                <w:rFonts w:cs="Times New Roman"/>
                <w:sz w:val="16"/>
              </w:rPr>
              <w:t>20 (31.2)</w:t>
            </w:r>
          </w:p>
        </w:tc>
        <w:tc>
          <w:tcPr>
            <w:tcW w:w="890" w:type="dxa"/>
            <w:tcBorders>
              <w:top w:val="single" w:sz="4" w:space="0" w:color="000000"/>
              <w:left w:val="single" w:sz="4" w:space="0" w:color="000000"/>
              <w:bottom w:val="single" w:sz="4" w:space="0" w:color="000000"/>
              <w:right w:val="single" w:sz="4" w:space="0" w:color="000000"/>
            </w:tcBorders>
            <w:vAlign w:val="center"/>
          </w:tcPr>
          <w:p w14:paraId="26A47820" w14:textId="77777777" w:rsidR="00E32C81" w:rsidRPr="00E32C81" w:rsidRDefault="00E32C81" w:rsidP="00E32C81">
            <w:pPr>
              <w:jc w:val="center"/>
              <w:rPr>
                <w:rFonts w:cs="Times New Roman"/>
                <w:sz w:val="16"/>
              </w:rPr>
            </w:pPr>
            <w:r w:rsidRPr="00E32C81">
              <w:rPr>
                <w:rFonts w:cs="Times New Roman"/>
                <w:sz w:val="16"/>
              </w:rPr>
              <w:t>12 (18.8)</w:t>
            </w:r>
          </w:p>
        </w:tc>
        <w:tc>
          <w:tcPr>
            <w:tcW w:w="946" w:type="dxa"/>
            <w:tcBorders>
              <w:top w:val="single" w:sz="4" w:space="0" w:color="000000"/>
              <w:left w:val="single" w:sz="4" w:space="0" w:color="000000"/>
              <w:bottom w:val="single" w:sz="4" w:space="0" w:color="000000"/>
              <w:right w:val="single" w:sz="4" w:space="0" w:color="000000"/>
            </w:tcBorders>
            <w:vAlign w:val="center"/>
          </w:tcPr>
          <w:p w14:paraId="0EA13766" w14:textId="77777777" w:rsidR="00E32C81" w:rsidRPr="00E32C81" w:rsidRDefault="00E32C81" w:rsidP="00E32C81">
            <w:pPr>
              <w:jc w:val="center"/>
              <w:rPr>
                <w:rFonts w:cs="Times New Roman"/>
                <w:sz w:val="16"/>
              </w:rPr>
            </w:pPr>
            <w:r w:rsidRPr="00E32C81">
              <w:rPr>
                <w:rFonts w:cs="Times New Roman"/>
                <w:sz w:val="16"/>
              </w:rPr>
              <w:t>5 (7.8)</w:t>
            </w:r>
          </w:p>
        </w:tc>
        <w:tc>
          <w:tcPr>
            <w:tcW w:w="689" w:type="dxa"/>
            <w:tcBorders>
              <w:top w:val="single" w:sz="4" w:space="0" w:color="000000"/>
              <w:left w:val="single" w:sz="4" w:space="0" w:color="000000"/>
              <w:bottom w:val="single" w:sz="4" w:space="0" w:color="000000"/>
              <w:right w:val="single" w:sz="4" w:space="0" w:color="000000"/>
            </w:tcBorders>
            <w:vAlign w:val="center"/>
          </w:tcPr>
          <w:p w14:paraId="59D6FA60" w14:textId="77777777" w:rsidR="00E32C81" w:rsidRPr="00E32C81" w:rsidRDefault="00E32C81" w:rsidP="00E32C81">
            <w:pPr>
              <w:jc w:val="center"/>
              <w:rPr>
                <w:rFonts w:cs="Times New Roman"/>
                <w:sz w:val="16"/>
              </w:rPr>
            </w:pPr>
            <w:r w:rsidRPr="00E32C81">
              <w:rPr>
                <w:rFonts w:cs="Times New Roman"/>
                <w:sz w:val="16"/>
              </w:rPr>
              <w:t>2 (3.1)</w:t>
            </w:r>
          </w:p>
        </w:tc>
        <w:tc>
          <w:tcPr>
            <w:tcW w:w="689" w:type="dxa"/>
            <w:tcBorders>
              <w:top w:val="single" w:sz="4" w:space="0" w:color="000000"/>
              <w:left w:val="single" w:sz="4" w:space="0" w:color="000000"/>
              <w:bottom w:val="single" w:sz="4" w:space="0" w:color="000000"/>
              <w:right w:val="single" w:sz="4" w:space="0" w:color="000000"/>
            </w:tcBorders>
            <w:vAlign w:val="center"/>
          </w:tcPr>
          <w:p w14:paraId="2750292A" w14:textId="77777777" w:rsidR="00E32C81" w:rsidRPr="00E32C81" w:rsidRDefault="00E32C81" w:rsidP="00E32C81">
            <w:pPr>
              <w:jc w:val="center"/>
              <w:rPr>
                <w:rFonts w:cs="Times New Roman"/>
                <w:sz w:val="16"/>
              </w:rPr>
            </w:pPr>
            <w:r w:rsidRPr="00E32C81">
              <w:rPr>
                <w:rFonts w:cs="Times New Roman"/>
                <w:sz w:val="16"/>
              </w:rPr>
              <w:t>2 (3.1)</w:t>
            </w:r>
          </w:p>
        </w:tc>
        <w:tc>
          <w:tcPr>
            <w:tcW w:w="1005" w:type="dxa"/>
            <w:tcBorders>
              <w:top w:val="single" w:sz="4" w:space="0" w:color="000000"/>
              <w:left w:val="single" w:sz="4" w:space="0" w:color="000000"/>
              <w:bottom w:val="single" w:sz="4" w:space="0" w:color="000000"/>
              <w:right w:val="single" w:sz="4" w:space="0" w:color="000000"/>
            </w:tcBorders>
            <w:vAlign w:val="center"/>
          </w:tcPr>
          <w:p w14:paraId="49480680" w14:textId="77777777" w:rsidR="00E32C81" w:rsidRPr="00E32C81" w:rsidRDefault="00E32C81" w:rsidP="00E32C81">
            <w:pPr>
              <w:jc w:val="center"/>
              <w:rPr>
                <w:rFonts w:cs="Times New Roman"/>
                <w:sz w:val="16"/>
              </w:rPr>
            </w:pPr>
            <w:r w:rsidRPr="00E32C81">
              <w:rPr>
                <w:rFonts w:cs="Times New Roman"/>
                <w:sz w:val="16"/>
              </w:rPr>
              <w:t>29 (31.2)</w:t>
            </w:r>
          </w:p>
        </w:tc>
      </w:tr>
      <w:tr w:rsidR="00E32C81" w:rsidRPr="00E32C81" w14:paraId="571134DF"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674C14C0" w14:textId="77777777" w:rsidR="00E32C81" w:rsidRPr="00E32C81" w:rsidRDefault="00E32C81" w:rsidP="00E32C81">
            <w:pPr>
              <w:rPr>
                <w:rFonts w:cs="Times New Roman"/>
                <w:sz w:val="16"/>
              </w:rPr>
            </w:pPr>
            <w:r w:rsidRPr="00E32C81">
              <w:rPr>
                <w:rFonts w:cs="Times New Roman"/>
                <w:sz w:val="16"/>
              </w:rPr>
              <w:t>EOT</w:t>
            </w:r>
          </w:p>
        </w:tc>
        <w:tc>
          <w:tcPr>
            <w:tcW w:w="401" w:type="dxa"/>
            <w:tcBorders>
              <w:top w:val="single" w:sz="4" w:space="0" w:color="000000"/>
              <w:left w:val="single" w:sz="4" w:space="0" w:color="000000"/>
              <w:bottom w:val="single" w:sz="4" w:space="0" w:color="000000"/>
              <w:right w:val="single" w:sz="4" w:space="0" w:color="000000"/>
            </w:tcBorders>
            <w:vAlign w:val="center"/>
          </w:tcPr>
          <w:p w14:paraId="6CC4EC6E" w14:textId="77777777" w:rsidR="00E32C81" w:rsidRPr="00E32C81" w:rsidRDefault="00E32C81" w:rsidP="00E32C81">
            <w:pPr>
              <w:jc w:val="center"/>
              <w:rPr>
                <w:rFonts w:cs="Times New Roman"/>
                <w:sz w:val="16"/>
              </w:rPr>
            </w:pPr>
            <w:r w:rsidRPr="00E32C81">
              <w:rPr>
                <w:rFonts w:cs="Times New Roman"/>
                <w:sz w:val="16"/>
              </w:rPr>
              <w:t>62</w:t>
            </w:r>
          </w:p>
        </w:tc>
        <w:tc>
          <w:tcPr>
            <w:tcW w:w="1055" w:type="dxa"/>
            <w:tcBorders>
              <w:top w:val="single" w:sz="4" w:space="0" w:color="000000"/>
              <w:left w:val="single" w:sz="4" w:space="0" w:color="000000"/>
              <w:bottom w:val="single" w:sz="4" w:space="0" w:color="000000"/>
              <w:right w:val="single" w:sz="4" w:space="0" w:color="000000"/>
            </w:tcBorders>
            <w:vAlign w:val="center"/>
          </w:tcPr>
          <w:p w14:paraId="59AF1A44" w14:textId="77777777" w:rsidR="00E32C81" w:rsidRPr="00E32C81" w:rsidRDefault="00E32C81" w:rsidP="00E32C81">
            <w:pPr>
              <w:jc w:val="center"/>
              <w:rPr>
                <w:rFonts w:cs="Times New Roman"/>
                <w:sz w:val="16"/>
              </w:rPr>
            </w:pPr>
            <w:r w:rsidRPr="00E32C81">
              <w:rPr>
                <w:rFonts w:cs="Times New Roman"/>
                <w:sz w:val="16"/>
              </w:rPr>
              <w:t>7 (11.3)</w:t>
            </w:r>
          </w:p>
        </w:tc>
        <w:tc>
          <w:tcPr>
            <w:tcW w:w="937" w:type="dxa"/>
            <w:tcBorders>
              <w:top w:val="single" w:sz="4" w:space="0" w:color="000000"/>
              <w:left w:val="single" w:sz="4" w:space="0" w:color="000000"/>
              <w:bottom w:val="single" w:sz="4" w:space="0" w:color="000000"/>
              <w:right w:val="single" w:sz="4" w:space="0" w:color="000000"/>
            </w:tcBorders>
            <w:vAlign w:val="center"/>
          </w:tcPr>
          <w:p w14:paraId="2D8F8888" w14:textId="77777777" w:rsidR="00E32C81" w:rsidRPr="00E32C81" w:rsidRDefault="00E32C81" w:rsidP="00E32C81">
            <w:pPr>
              <w:jc w:val="center"/>
              <w:rPr>
                <w:rFonts w:cs="Times New Roman"/>
                <w:sz w:val="16"/>
              </w:rPr>
            </w:pPr>
            <w:r w:rsidRPr="00E32C81">
              <w:rPr>
                <w:rFonts w:cs="Times New Roman"/>
                <w:sz w:val="16"/>
              </w:rPr>
              <w:t>13 (21.0)</w:t>
            </w:r>
          </w:p>
        </w:tc>
        <w:tc>
          <w:tcPr>
            <w:tcW w:w="946" w:type="dxa"/>
            <w:tcBorders>
              <w:top w:val="single" w:sz="4" w:space="0" w:color="000000"/>
              <w:left w:val="single" w:sz="4" w:space="0" w:color="000000"/>
              <w:bottom w:val="single" w:sz="4" w:space="0" w:color="000000"/>
              <w:right w:val="single" w:sz="4" w:space="0" w:color="000000"/>
            </w:tcBorders>
            <w:vAlign w:val="center"/>
          </w:tcPr>
          <w:p w14:paraId="76759D79" w14:textId="77777777" w:rsidR="00E32C81" w:rsidRPr="00E32C81" w:rsidRDefault="00E32C81" w:rsidP="00E32C81">
            <w:pPr>
              <w:jc w:val="center"/>
              <w:rPr>
                <w:rFonts w:cs="Times New Roman"/>
                <w:sz w:val="16"/>
              </w:rPr>
            </w:pPr>
            <w:r w:rsidRPr="00E32C81">
              <w:rPr>
                <w:rFonts w:cs="Times New Roman"/>
                <w:sz w:val="16"/>
              </w:rPr>
              <w:t>15 (24.2)</w:t>
            </w:r>
          </w:p>
        </w:tc>
        <w:tc>
          <w:tcPr>
            <w:tcW w:w="890" w:type="dxa"/>
            <w:tcBorders>
              <w:top w:val="single" w:sz="4" w:space="0" w:color="000000"/>
              <w:left w:val="single" w:sz="4" w:space="0" w:color="000000"/>
              <w:bottom w:val="single" w:sz="4" w:space="0" w:color="000000"/>
              <w:right w:val="single" w:sz="4" w:space="0" w:color="000000"/>
            </w:tcBorders>
            <w:vAlign w:val="center"/>
          </w:tcPr>
          <w:p w14:paraId="19272385" w14:textId="77777777" w:rsidR="00E32C81" w:rsidRPr="00E32C81" w:rsidRDefault="00E32C81" w:rsidP="00E32C81">
            <w:pPr>
              <w:jc w:val="center"/>
              <w:rPr>
                <w:rFonts w:cs="Times New Roman"/>
                <w:sz w:val="16"/>
              </w:rPr>
            </w:pPr>
            <w:r w:rsidRPr="00E32C81">
              <w:rPr>
                <w:rFonts w:cs="Times New Roman"/>
                <w:sz w:val="16"/>
              </w:rPr>
              <w:t>20 (32.3)</w:t>
            </w:r>
          </w:p>
        </w:tc>
        <w:tc>
          <w:tcPr>
            <w:tcW w:w="946" w:type="dxa"/>
            <w:tcBorders>
              <w:top w:val="single" w:sz="4" w:space="0" w:color="000000"/>
              <w:left w:val="single" w:sz="4" w:space="0" w:color="000000"/>
              <w:bottom w:val="single" w:sz="4" w:space="0" w:color="000000"/>
              <w:right w:val="single" w:sz="4" w:space="0" w:color="000000"/>
            </w:tcBorders>
            <w:vAlign w:val="center"/>
          </w:tcPr>
          <w:p w14:paraId="0D8A62D6" w14:textId="77777777" w:rsidR="00E32C81" w:rsidRPr="00E32C81" w:rsidRDefault="00E32C81" w:rsidP="00E32C81">
            <w:pPr>
              <w:jc w:val="center"/>
              <w:rPr>
                <w:rFonts w:cs="Times New Roman"/>
                <w:sz w:val="16"/>
              </w:rPr>
            </w:pPr>
            <w:r w:rsidRPr="00E32C81">
              <w:rPr>
                <w:rFonts w:cs="Times New Roman"/>
                <w:sz w:val="16"/>
              </w:rPr>
              <w:t>2 (3.2)</w:t>
            </w:r>
          </w:p>
        </w:tc>
        <w:tc>
          <w:tcPr>
            <w:tcW w:w="689" w:type="dxa"/>
            <w:tcBorders>
              <w:top w:val="single" w:sz="4" w:space="0" w:color="000000"/>
              <w:left w:val="single" w:sz="4" w:space="0" w:color="000000"/>
              <w:bottom w:val="single" w:sz="4" w:space="0" w:color="000000"/>
              <w:right w:val="single" w:sz="4" w:space="0" w:color="000000"/>
            </w:tcBorders>
            <w:vAlign w:val="center"/>
          </w:tcPr>
          <w:p w14:paraId="10FE6417" w14:textId="77777777" w:rsidR="00E32C81" w:rsidRPr="00E32C81" w:rsidRDefault="00E32C81" w:rsidP="00E32C81">
            <w:pPr>
              <w:jc w:val="center"/>
              <w:rPr>
                <w:rFonts w:cs="Times New Roman"/>
                <w:sz w:val="16"/>
              </w:rPr>
            </w:pPr>
            <w:r w:rsidRPr="00E32C81">
              <w:rPr>
                <w:rFonts w:cs="Times New Roman"/>
                <w:sz w:val="16"/>
              </w:rPr>
              <w:t>3 (4.8)</w:t>
            </w:r>
          </w:p>
        </w:tc>
        <w:tc>
          <w:tcPr>
            <w:tcW w:w="689" w:type="dxa"/>
            <w:tcBorders>
              <w:top w:val="single" w:sz="4" w:space="0" w:color="000000"/>
              <w:left w:val="single" w:sz="4" w:space="0" w:color="000000"/>
              <w:bottom w:val="single" w:sz="4" w:space="0" w:color="000000"/>
              <w:right w:val="single" w:sz="4" w:space="0" w:color="000000"/>
            </w:tcBorders>
            <w:vAlign w:val="center"/>
          </w:tcPr>
          <w:p w14:paraId="0A52909D" w14:textId="77777777" w:rsidR="00E32C81" w:rsidRPr="00E32C81" w:rsidRDefault="00E32C81" w:rsidP="00E32C81">
            <w:pPr>
              <w:jc w:val="center"/>
              <w:rPr>
                <w:rFonts w:cs="Times New Roman"/>
                <w:sz w:val="16"/>
              </w:rPr>
            </w:pPr>
            <w:r w:rsidRPr="00E32C81">
              <w:rPr>
                <w:rFonts w:cs="Times New Roman"/>
                <w:sz w:val="16"/>
              </w:rPr>
              <w:t>2 (3.2)</w:t>
            </w:r>
          </w:p>
        </w:tc>
        <w:tc>
          <w:tcPr>
            <w:tcW w:w="1005" w:type="dxa"/>
            <w:tcBorders>
              <w:top w:val="single" w:sz="4" w:space="0" w:color="000000"/>
              <w:left w:val="single" w:sz="4" w:space="0" w:color="000000"/>
              <w:bottom w:val="single" w:sz="4" w:space="0" w:color="000000"/>
              <w:right w:val="single" w:sz="4" w:space="0" w:color="000000"/>
            </w:tcBorders>
            <w:vAlign w:val="center"/>
          </w:tcPr>
          <w:p w14:paraId="1C828ABD" w14:textId="77777777" w:rsidR="00E32C81" w:rsidRPr="00E32C81" w:rsidRDefault="00E32C81" w:rsidP="00E32C81">
            <w:pPr>
              <w:jc w:val="center"/>
              <w:rPr>
                <w:rFonts w:cs="Times New Roman"/>
                <w:sz w:val="16"/>
              </w:rPr>
            </w:pPr>
            <w:r w:rsidRPr="00E32C81">
              <w:rPr>
                <w:rFonts w:cs="Times New Roman"/>
                <w:sz w:val="16"/>
              </w:rPr>
              <w:t>31 (33.3)</w:t>
            </w:r>
          </w:p>
        </w:tc>
      </w:tr>
      <w:tr w:rsidR="00E32C81" w:rsidRPr="00E32C81" w14:paraId="4DE68958"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4A264267" w14:textId="77777777" w:rsidR="00E32C81" w:rsidRPr="00E32C81" w:rsidRDefault="00E32C81" w:rsidP="00E32C81">
            <w:pPr>
              <w:rPr>
                <w:rFonts w:cs="Times New Roman"/>
                <w:b/>
                <w:sz w:val="16"/>
              </w:rPr>
            </w:pPr>
            <w:proofErr w:type="spellStart"/>
            <w:r w:rsidRPr="00E32C81">
              <w:rPr>
                <w:rFonts w:cs="Times New Roman"/>
                <w:b/>
                <w:sz w:val="16"/>
              </w:rPr>
              <w:t>PGI</w:t>
            </w:r>
            <w:proofErr w:type="spellEnd"/>
            <w:r w:rsidRPr="00E32C81">
              <w:rPr>
                <w:rFonts w:cs="Times New Roman"/>
                <w:b/>
                <w:sz w:val="16"/>
              </w:rPr>
              <w:t>-S for HypoPT-SD response distribution</w:t>
            </w:r>
          </w:p>
        </w:tc>
        <w:tc>
          <w:tcPr>
            <w:tcW w:w="401" w:type="dxa"/>
            <w:tcBorders>
              <w:top w:val="single" w:sz="4" w:space="0" w:color="000000"/>
              <w:left w:val="single" w:sz="4" w:space="0" w:color="000000"/>
              <w:bottom w:val="single" w:sz="4" w:space="0" w:color="000000"/>
              <w:right w:val="single" w:sz="4" w:space="0" w:color="000000"/>
            </w:tcBorders>
            <w:vAlign w:val="center"/>
          </w:tcPr>
          <w:p w14:paraId="38CE38C5" w14:textId="77777777" w:rsidR="00E32C81" w:rsidRPr="00E32C81" w:rsidRDefault="00E32C81" w:rsidP="00E32C81">
            <w:pPr>
              <w:jc w:val="center"/>
              <w:rPr>
                <w:rFonts w:cs="Times New Roman"/>
                <w:b/>
                <w:sz w:val="16"/>
              </w:rPr>
            </w:pPr>
            <w:r w:rsidRPr="00E32C81">
              <w:rPr>
                <w:rFonts w:cs="Times New Roman"/>
                <w:b/>
                <w:sz w:val="16"/>
              </w:rPr>
              <w:t>n</w:t>
            </w:r>
          </w:p>
        </w:tc>
        <w:tc>
          <w:tcPr>
            <w:tcW w:w="1055" w:type="dxa"/>
            <w:tcBorders>
              <w:top w:val="single" w:sz="4" w:space="0" w:color="000000"/>
              <w:left w:val="single" w:sz="4" w:space="0" w:color="000000"/>
              <w:bottom w:val="single" w:sz="4" w:space="0" w:color="000000"/>
              <w:right w:val="single" w:sz="4" w:space="0" w:color="000000"/>
            </w:tcBorders>
            <w:vAlign w:val="center"/>
          </w:tcPr>
          <w:p w14:paraId="5A649EC1" w14:textId="77777777" w:rsidR="00E32C81" w:rsidRPr="00E32C81" w:rsidRDefault="00E32C81" w:rsidP="00E32C81">
            <w:pPr>
              <w:jc w:val="center"/>
              <w:rPr>
                <w:rFonts w:cs="Times New Roman"/>
                <w:b/>
                <w:sz w:val="16"/>
              </w:rPr>
            </w:pPr>
            <w:r w:rsidRPr="00E32C81">
              <w:rPr>
                <w:rFonts w:cs="Times New Roman"/>
                <w:b/>
                <w:sz w:val="16"/>
              </w:rPr>
              <w:t>No symptoms</w:t>
            </w:r>
          </w:p>
        </w:tc>
        <w:tc>
          <w:tcPr>
            <w:tcW w:w="937" w:type="dxa"/>
            <w:tcBorders>
              <w:top w:val="single" w:sz="4" w:space="0" w:color="000000"/>
              <w:left w:val="single" w:sz="4" w:space="0" w:color="000000"/>
              <w:bottom w:val="single" w:sz="4" w:space="0" w:color="000000"/>
              <w:right w:val="single" w:sz="4" w:space="0" w:color="000000"/>
            </w:tcBorders>
            <w:vAlign w:val="center"/>
          </w:tcPr>
          <w:p w14:paraId="612B2D00" w14:textId="77777777" w:rsidR="00E32C81" w:rsidRPr="00E32C81" w:rsidRDefault="00E32C81" w:rsidP="00E32C81">
            <w:pPr>
              <w:jc w:val="center"/>
              <w:rPr>
                <w:rFonts w:cs="Times New Roman"/>
                <w:b/>
                <w:sz w:val="16"/>
              </w:rPr>
            </w:pPr>
            <w:r w:rsidRPr="00E32C81">
              <w:rPr>
                <w:rFonts w:cs="Times New Roman"/>
                <w:b/>
                <w:sz w:val="16"/>
              </w:rPr>
              <w:t>Mild</w:t>
            </w:r>
          </w:p>
        </w:tc>
        <w:tc>
          <w:tcPr>
            <w:tcW w:w="946" w:type="dxa"/>
            <w:tcBorders>
              <w:top w:val="single" w:sz="4" w:space="0" w:color="000000"/>
              <w:left w:val="single" w:sz="4" w:space="0" w:color="000000"/>
              <w:bottom w:val="single" w:sz="4" w:space="0" w:color="000000"/>
              <w:right w:val="single" w:sz="4" w:space="0" w:color="000000"/>
            </w:tcBorders>
            <w:vAlign w:val="center"/>
          </w:tcPr>
          <w:p w14:paraId="506A3F80" w14:textId="77777777" w:rsidR="00E32C81" w:rsidRPr="00E32C81" w:rsidRDefault="00E32C81" w:rsidP="00E32C81">
            <w:pPr>
              <w:jc w:val="center"/>
              <w:rPr>
                <w:rFonts w:cs="Times New Roman"/>
                <w:b/>
                <w:sz w:val="16"/>
              </w:rPr>
            </w:pPr>
            <w:r w:rsidRPr="00E32C81">
              <w:rPr>
                <w:rFonts w:cs="Times New Roman"/>
                <w:b/>
                <w:sz w:val="16"/>
              </w:rPr>
              <w:t>Moderate</w:t>
            </w:r>
          </w:p>
        </w:tc>
        <w:tc>
          <w:tcPr>
            <w:tcW w:w="890" w:type="dxa"/>
            <w:tcBorders>
              <w:top w:val="single" w:sz="4" w:space="0" w:color="000000"/>
              <w:left w:val="single" w:sz="4" w:space="0" w:color="000000"/>
              <w:bottom w:val="single" w:sz="4" w:space="0" w:color="000000"/>
              <w:right w:val="single" w:sz="4" w:space="0" w:color="000000"/>
            </w:tcBorders>
            <w:vAlign w:val="center"/>
          </w:tcPr>
          <w:p w14:paraId="1712FDED" w14:textId="77777777" w:rsidR="00E32C81" w:rsidRPr="00E32C81" w:rsidRDefault="00E32C81" w:rsidP="00E32C81">
            <w:pPr>
              <w:jc w:val="center"/>
              <w:rPr>
                <w:rFonts w:cs="Times New Roman"/>
                <w:b/>
                <w:sz w:val="16"/>
              </w:rPr>
            </w:pPr>
            <w:r w:rsidRPr="00E32C81">
              <w:rPr>
                <w:rFonts w:cs="Times New Roman"/>
                <w:b/>
                <w:sz w:val="16"/>
              </w:rPr>
              <w:t>Severe</w:t>
            </w:r>
          </w:p>
        </w:tc>
        <w:tc>
          <w:tcPr>
            <w:tcW w:w="946" w:type="dxa"/>
            <w:tcBorders>
              <w:top w:val="single" w:sz="4" w:space="0" w:color="000000"/>
              <w:left w:val="single" w:sz="4" w:space="0" w:color="000000"/>
              <w:bottom w:val="single" w:sz="4" w:space="0" w:color="000000"/>
              <w:right w:val="single" w:sz="4" w:space="0" w:color="000000"/>
            </w:tcBorders>
            <w:vAlign w:val="center"/>
          </w:tcPr>
          <w:p w14:paraId="4EA41A34" w14:textId="77777777" w:rsidR="00E32C81" w:rsidRPr="00E32C81" w:rsidRDefault="00E32C81" w:rsidP="00E32C81">
            <w:pPr>
              <w:jc w:val="center"/>
              <w:rPr>
                <w:rFonts w:cs="Times New Roman"/>
                <w:b/>
                <w:sz w:val="16"/>
              </w:rPr>
            </w:pPr>
            <w:r w:rsidRPr="00E32C81">
              <w:rPr>
                <w:rFonts w:cs="Times New Roman"/>
                <w:b/>
                <w:sz w:val="16"/>
              </w:rPr>
              <w:t>Very severe</w:t>
            </w:r>
          </w:p>
        </w:tc>
        <w:tc>
          <w:tcPr>
            <w:tcW w:w="689" w:type="dxa"/>
            <w:tcBorders>
              <w:top w:val="single" w:sz="4" w:space="0" w:color="000000"/>
              <w:left w:val="single" w:sz="4" w:space="0" w:color="000000"/>
              <w:bottom w:val="single" w:sz="4" w:space="0" w:color="000000"/>
              <w:right w:val="single" w:sz="4" w:space="0" w:color="000000"/>
            </w:tcBorders>
            <w:vAlign w:val="center"/>
          </w:tcPr>
          <w:p w14:paraId="088E2412" w14:textId="77777777" w:rsidR="00E32C81" w:rsidRPr="00E32C81" w:rsidRDefault="00E32C81" w:rsidP="00E32C81">
            <w:pPr>
              <w:jc w:val="center"/>
              <w:rPr>
                <w:rFonts w:cs="Times New Roman"/>
                <w:sz w:val="16"/>
              </w:rPr>
            </w:pPr>
            <w:r w:rsidRPr="00E32C81">
              <w:rPr>
                <w:rFonts w:cs="Times New Roman"/>
                <w:b/>
                <w:sz w:val="16"/>
              </w:rPr>
              <w:t>Much worse</w:t>
            </w:r>
          </w:p>
        </w:tc>
        <w:tc>
          <w:tcPr>
            <w:tcW w:w="689" w:type="dxa"/>
            <w:tcBorders>
              <w:top w:val="single" w:sz="4" w:space="0" w:color="000000"/>
              <w:left w:val="single" w:sz="4" w:space="0" w:color="000000"/>
              <w:bottom w:val="single" w:sz="4" w:space="0" w:color="000000"/>
              <w:right w:val="single" w:sz="4" w:space="0" w:color="000000"/>
            </w:tcBorders>
            <w:vAlign w:val="center"/>
          </w:tcPr>
          <w:p w14:paraId="500A7E96" w14:textId="77777777" w:rsidR="00E32C81" w:rsidRPr="00E32C81" w:rsidRDefault="00E32C81" w:rsidP="00E32C81">
            <w:pPr>
              <w:jc w:val="center"/>
              <w:rPr>
                <w:rFonts w:cs="Times New Roman"/>
                <w:sz w:val="16"/>
              </w:rPr>
            </w:pPr>
            <w:r w:rsidRPr="00E32C81">
              <w:rPr>
                <w:rFonts w:cs="Times New Roman"/>
                <w:b/>
                <w:sz w:val="16"/>
              </w:rPr>
              <w:t>Very much worse</w:t>
            </w:r>
          </w:p>
        </w:tc>
        <w:tc>
          <w:tcPr>
            <w:tcW w:w="1005" w:type="dxa"/>
            <w:tcBorders>
              <w:top w:val="single" w:sz="4" w:space="0" w:color="000000"/>
              <w:left w:val="single" w:sz="4" w:space="0" w:color="000000"/>
              <w:bottom w:val="single" w:sz="4" w:space="0" w:color="000000"/>
              <w:right w:val="single" w:sz="4" w:space="0" w:color="000000"/>
            </w:tcBorders>
            <w:vAlign w:val="center"/>
          </w:tcPr>
          <w:p w14:paraId="3DA7153D" w14:textId="77777777" w:rsidR="00E32C81" w:rsidRPr="00E32C81" w:rsidRDefault="00E32C81" w:rsidP="00E32C81">
            <w:pPr>
              <w:jc w:val="center"/>
              <w:rPr>
                <w:rFonts w:cs="Times New Roman"/>
                <w:b/>
                <w:sz w:val="16"/>
              </w:rPr>
            </w:pPr>
            <w:r w:rsidRPr="00E32C81">
              <w:rPr>
                <w:rFonts w:cs="Times New Roman"/>
                <w:b/>
                <w:sz w:val="16"/>
              </w:rPr>
              <w:t>Missing</w:t>
            </w:r>
          </w:p>
        </w:tc>
      </w:tr>
      <w:tr w:rsidR="00E32C81" w:rsidRPr="00E32C81" w14:paraId="2D8BC1A9"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202FDA0D" w14:textId="77777777" w:rsidR="00E32C81" w:rsidRPr="00E32C81" w:rsidRDefault="00E32C81" w:rsidP="00E32C81">
            <w:pPr>
              <w:rPr>
                <w:rFonts w:cs="Times New Roman"/>
                <w:sz w:val="16"/>
              </w:rPr>
            </w:pPr>
            <w:r w:rsidRPr="00E32C81">
              <w:rPr>
                <w:rFonts w:cs="Times New Roman"/>
                <w:sz w:val="16"/>
              </w:rPr>
              <w:t>Baseline</w:t>
            </w:r>
          </w:p>
        </w:tc>
        <w:tc>
          <w:tcPr>
            <w:tcW w:w="401" w:type="dxa"/>
            <w:tcBorders>
              <w:top w:val="single" w:sz="4" w:space="0" w:color="000000"/>
              <w:left w:val="single" w:sz="4" w:space="0" w:color="000000"/>
              <w:bottom w:val="single" w:sz="4" w:space="0" w:color="000000"/>
              <w:right w:val="single" w:sz="4" w:space="0" w:color="000000"/>
            </w:tcBorders>
            <w:vAlign w:val="center"/>
          </w:tcPr>
          <w:p w14:paraId="66CCD978" w14:textId="77777777" w:rsidR="00E32C81" w:rsidRPr="00E32C81" w:rsidRDefault="00E32C81" w:rsidP="00E32C81">
            <w:pPr>
              <w:jc w:val="center"/>
              <w:rPr>
                <w:rFonts w:cs="Times New Roman"/>
                <w:sz w:val="16"/>
              </w:rPr>
            </w:pPr>
            <w:r w:rsidRPr="00E32C81">
              <w:rPr>
                <w:rFonts w:cs="Times New Roman"/>
                <w:sz w:val="16"/>
              </w:rPr>
              <w:t>93</w:t>
            </w:r>
          </w:p>
        </w:tc>
        <w:tc>
          <w:tcPr>
            <w:tcW w:w="1055" w:type="dxa"/>
            <w:tcBorders>
              <w:top w:val="single" w:sz="4" w:space="0" w:color="000000"/>
              <w:left w:val="single" w:sz="4" w:space="0" w:color="000000"/>
              <w:bottom w:val="single" w:sz="4" w:space="0" w:color="000000"/>
              <w:right w:val="single" w:sz="4" w:space="0" w:color="000000"/>
            </w:tcBorders>
            <w:vAlign w:val="center"/>
          </w:tcPr>
          <w:p w14:paraId="5BBFCC00" w14:textId="77777777" w:rsidR="00E32C81" w:rsidRPr="00E32C81" w:rsidRDefault="00E32C81" w:rsidP="00E32C81">
            <w:pPr>
              <w:jc w:val="center"/>
              <w:rPr>
                <w:rFonts w:cs="Times New Roman"/>
                <w:sz w:val="16"/>
              </w:rPr>
            </w:pPr>
            <w:r w:rsidRPr="00E32C81">
              <w:rPr>
                <w:rFonts w:cs="Times New Roman"/>
                <w:sz w:val="16"/>
              </w:rPr>
              <w:t>1 (1.1)</w:t>
            </w:r>
          </w:p>
        </w:tc>
        <w:tc>
          <w:tcPr>
            <w:tcW w:w="937" w:type="dxa"/>
            <w:tcBorders>
              <w:top w:val="single" w:sz="4" w:space="0" w:color="000000"/>
              <w:left w:val="single" w:sz="4" w:space="0" w:color="000000"/>
              <w:bottom w:val="single" w:sz="4" w:space="0" w:color="000000"/>
              <w:right w:val="single" w:sz="4" w:space="0" w:color="000000"/>
            </w:tcBorders>
            <w:vAlign w:val="center"/>
          </w:tcPr>
          <w:p w14:paraId="6801FC0E" w14:textId="77777777" w:rsidR="00E32C81" w:rsidRPr="00E32C81" w:rsidRDefault="00E32C81" w:rsidP="00E32C81">
            <w:pPr>
              <w:jc w:val="center"/>
              <w:rPr>
                <w:rFonts w:cs="Times New Roman"/>
                <w:sz w:val="16"/>
              </w:rPr>
            </w:pPr>
            <w:r w:rsidRPr="00E32C81">
              <w:rPr>
                <w:rFonts w:cs="Times New Roman"/>
                <w:sz w:val="16"/>
              </w:rPr>
              <w:t>1 (1.1)</w:t>
            </w:r>
          </w:p>
        </w:tc>
        <w:tc>
          <w:tcPr>
            <w:tcW w:w="946" w:type="dxa"/>
            <w:tcBorders>
              <w:top w:val="single" w:sz="4" w:space="0" w:color="000000"/>
              <w:left w:val="single" w:sz="4" w:space="0" w:color="000000"/>
              <w:bottom w:val="single" w:sz="4" w:space="0" w:color="000000"/>
              <w:right w:val="single" w:sz="4" w:space="0" w:color="000000"/>
            </w:tcBorders>
            <w:vAlign w:val="center"/>
          </w:tcPr>
          <w:p w14:paraId="2F2FA00B" w14:textId="77777777" w:rsidR="00E32C81" w:rsidRPr="00E32C81" w:rsidRDefault="00E32C81" w:rsidP="00E32C81">
            <w:pPr>
              <w:jc w:val="center"/>
              <w:rPr>
                <w:rFonts w:cs="Times New Roman"/>
                <w:sz w:val="16"/>
              </w:rPr>
            </w:pPr>
            <w:r w:rsidRPr="00E32C81">
              <w:rPr>
                <w:rFonts w:cs="Times New Roman"/>
                <w:sz w:val="16"/>
              </w:rPr>
              <w:t>31 (33.3)</w:t>
            </w:r>
          </w:p>
        </w:tc>
        <w:tc>
          <w:tcPr>
            <w:tcW w:w="890" w:type="dxa"/>
            <w:tcBorders>
              <w:top w:val="single" w:sz="4" w:space="0" w:color="000000"/>
              <w:left w:val="single" w:sz="4" w:space="0" w:color="000000"/>
              <w:bottom w:val="single" w:sz="4" w:space="0" w:color="000000"/>
              <w:right w:val="single" w:sz="4" w:space="0" w:color="000000"/>
            </w:tcBorders>
            <w:vAlign w:val="center"/>
          </w:tcPr>
          <w:p w14:paraId="511BA29B" w14:textId="77777777" w:rsidR="00E32C81" w:rsidRPr="00E32C81" w:rsidRDefault="00E32C81" w:rsidP="00E32C81">
            <w:pPr>
              <w:jc w:val="center"/>
              <w:rPr>
                <w:rFonts w:cs="Times New Roman"/>
                <w:sz w:val="16"/>
              </w:rPr>
            </w:pPr>
            <w:r w:rsidRPr="00E32C81">
              <w:rPr>
                <w:rFonts w:cs="Times New Roman"/>
                <w:sz w:val="16"/>
              </w:rPr>
              <w:t>37 (39.8)</w:t>
            </w:r>
          </w:p>
        </w:tc>
        <w:tc>
          <w:tcPr>
            <w:tcW w:w="946" w:type="dxa"/>
            <w:tcBorders>
              <w:top w:val="single" w:sz="4" w:space="0" w:color="000000"/>
              <w:left w:val="single" w:sz="4" w:space="0" w:color="000000"/>
              <w:bottom w:val="single" w:sz="4" w:space="0" w:color="000000"/>
              <w:right w:val="single" w:sz="4" w:space="0" w:color="000000"/>
            </w:tcBorders>
            <w:vAlign w:val="center"/>
          </w:tcPr>
          <w:p w14:paraId="2C3A01A1" w14:textId="77777777" w:rsidR="00E32C81" w:rsidRPr="00E32C81" w:rsidRDefault="00E32C81" w:rsidP="00E32C81">
            <w:pPr>
              <w:jc w:val="center"/>
              <w:rPr>
                <w:rFonts w:cs="Times New Roman"/>
                <w:sz w:val="16"/>
              </w:rPr>
            </w:pPr>
            <w:r w:rsidRPr="00E32C81">
              <w:rPr>
                <w:rFonts w:cs="Times New Roman"/>
                <w:sz w:val="16"/>
              </w:rPr>
              <w:t>23 (24.7)</w:t>
            </w:r>
          </w:p>
        </w:tc>
        <w:tc>
          <w:tcPr>
            <w:tcW w:w="689" w:type="dxa"/>
            <w:tcBorders>
              <w:top w:val="single" w:sz="4" w:space="0" w:color="000000"/>
              <w:left w:val="single" w:sz="4" w:space="0" w:color="000000"/>
              <w:bottom w:val="single" w:sz="4" w:space="0" w:color="000000"/>
              <w:right w:val="single" w:sz="4" w:space="0" w:color="000000"/>
            </w:tcBorders>
            <w:vAlign w:val="center"/>
          </w:tcPr>
          <w:p w14:paraId="485D57DA" w14:textId="77777777" w:rsidR="00E32C81" w:rsidRPr="00E32C81" w:rsidRDefault="00E32C81" w:rsidP="00E32C81">
            <w:pPr>
              <w:jc w:val="center"/>
              <w:rPr>
                <w:rFonts w:cs="Times New Roman"/>
                <w:sz w:val="16"/>
              </w:rPr>
            </w:pPr>
            <w:r w:rsidRPr="00E32C81">
              <w:rPr>
                <w:rFonts w:cs="Times New Roman"/>
                <w:sz w:val="16"/>
              </w:rPr>
              <w:t>–</w:t>
            </w:r>
          </w:p>
        </w:tc>
        <w:tc>
          <w:tcPr>
            <w:tcW w:w="689" w:type="dxa"/>
            <w:tcBorders>
              <w:top w:val="single" w:sz="4" w:space="0" w:color="000000"/>
              <w:left w:val="single" w:sz="4" w:space="0" w:color="000000"/>
              <w:bottom w:val="single" w:sz="4" w:space="0" w:color="000000"/>
              <w:right w:val="single" w:sz="4" w:space="0" w:color="000000"/>
            </w:tcBorders>
            <w:vAlign w:val="center"/>
          </w:tcPr>
          <w:p w14:paraId="40002248" w14:textId="77777777" w:rsidR="00E32C81" w:rsidRPr="00E32C81" w:rsidRDefault="00E32C81" w:rsidP="00E32C81">
            <w:pPr>
              <w:jc w:val="center"/>
              <w:rPr>
                <w:rFonts w:cs="Times New Roman"/>
                <w:sz w:val="16"/>
              </w:rPr>
            </w:pPr>
            <w:r w:rsidRPr="00E32C81">
              <w:rPr>
                <w:rFonts w:cs="Times New Roman"/>
                <w:sz w:val="16"/>
              </w:rPr>
              <w:t>–</w:t>
            </w:r>
          </w:p>
        </w:tc>
        <w:tc>
          <w:tcPr>
            <w:tcW w:w="1005" w:type="dxa"/>
            <w:tcBorders>
              <w:top w:val="single" w:sz="4" w:space="0" w:color="000000"/>
              <w:left w:val="single" w:sz="4" w:space="0" w:color="000000"/>
              <w:bottom w:val="single" w:sz="4" w:space="0" w:color="000000"/>
              <w:right w:val="single" w:sz="4" w:space="0" w:color="000000"/>
            </w:tcBorders>
            <w:vAlign w:val="center"/>
          </w:tcPr>
          <w:p w14:paraId="6030070F" w14:textId="77777777" w:rsidR="00E32C81" w:rsidRPr="00E32C81" w:rsidRDefault="00E32C81" w:rsidP="00E32C81">
            <w:pPr>
              <w:jc w:val="center"/>
              <w:rPr>
                <w:rFonts w:cs="Times New Roman"/>
                <w:sz w:val="16"/>
              </w:rPr>
            </w:pPr>
            <w:r w:rsidRPr="00E32C81">
              <w:rPr>
                <w:rFonts w:cs="Times New Roman"/>
                <w:sz w:val="16"/>
              </w:rPr>
              <w:t>0 (0.0)</w:t>
            </w:r>
          </w:p>
        </w:tc>
      </w:tr>
      <w:tr w:rsidR="00E32C81" w:rsidRPr="00E32C81" w14:paraId="2250F47E"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659149DB" w14:textId="77777777" w:rsidR="00E32C81" w:rsidRPr="00E32C81" w:rsidRDefault="00E32C81" w:rsidP="00E32C81">
            <w:pPr>
              <w:rPr>
                <w:rFonts w:cs="Times New Roman"/>
                <w:sz w:val="16"/>
              </w:rPr>
            </w:pPr>
            <w:r w:rsidRPr="00E32C81">
              <w:rPr>
                <w:rFonts w:cs="Times New Roman"/>
                <w:sz w:val="16"/>
              </w:rPr>
              <w:t>Week 4</w:t>
            </w:r>
          </w:p>
        </w:tc>
        <w:tc>
          <w:tcPr>
            <w:tcW w:w="401" w:type="dxa"/>
            <w:tcBorders>
              <w:top w:val="single" w:sz="4" w:space="0" w:color="000000"/>
              <w:left w:val="single" w:sz="4" w:space="0" w:color="000000"/>
              <w:bottom w:val="single" w:sz="4" w:space="0" w:color="000000"/>
              <w:right w:val="single" w:sz="4" w:space="0" w:color="000000"/>
            </w:tcBorders>
            <w:vAlign w:val="center"/>
          </w:tcPr>
          <w:p w14:paraId="11CB521E" w14:textId="77777777" w:rsidR="00E32C81" w:rsidRPr="00E32C81" w:rsidRDefault="00E32C81" w:rsidP="00E32C81">
            <w:pPr>
              <w:jc w:val="center"/>
              <w:rPr>
                <w:rFonts w:cs="Times New Roman"/>
                <w:sz w:val="16"/>
              </w:rPr>
            </w:pPr>
            <w:r w:rsidRPr="00E32C81">
              <w:rPr>
                <w:rFonts w:cs="Times New Roman"/>
                <w:sz w:val="16"/>
              </w:rPr>
              <w:t>67</w:t>
            </w:r>
          </w:p>
        </w:tc>
        <w:tc>
          <w:tcPr>
            <w:tcW w:w="1055" w:type="dxa"/>
            <w:tcBorders>
              <w:top w:val="single" w:sz="4" w:space="0" w:color="000000"/>
              <w:left w:val="single" w:sz="4" w:space="0" w:color="000000"/>
              <w:bottom w:val="single" w:sz="4" w:space="0" w:color="000000"/>
              <w:right w:val="single" w:sz="4" w:space="0" w:color="000000"/>
            </w:tcBorders>
            <w:vAlign w:val="center"/>
          </w:tcPr>
          <w:p w14:paraId="401A1088" w14:textId="77777777" w:rsidR="00E32C81" w:rsidRPr="00E32C81" w:rsidRDefault="00E32C81" w:rsidP="00E32C81">
            <w:pPr>
              <w:jc w:val="center"/>
              <w:rPr>
                <w:rFonts w:cs="Times New Roman"/>
                <w:sz w:val="16"/>
              </w:rPr>
            </w:pPr>
            <w:r w:rsidRPr="00E32C81">
              <w:rPr>
                <w:rFonts w:cs="Times New Roman"/>
                <w:sz w:val="16"/>
              </w:rPr>
              <w:t>1 (1.5)</w:t>
            </w:r>
          </w:p>
        </w:tc>
        <w:tc>
          <w:tcPr>
            <w:tcW w:w="937" w:type="dxa"/>
            <w:tcBorders>
              <w:top w:val="single" w:sz="4" w:space="0" w:color="000000"/>
              <w:left w:val="single" w:sz="4" w:space="0" w:color="000000"/>
              <w:bottom w:val="single" w:sz="4" w:space="0" w:color="000000"/>
              <w:right w:val="single" w:sz="4" w:space="0" w:color="000000"/>
            </w:tcBorders>
            <w:vAlign w:val="center"/>
          </w:tcPr>
          <w:p w14:paraId="42F8FDC2" w14:textId="77777777" w:rsidR="00E32C81" w:rsidRPr="00E32C81" w:rsidRDefault="00E32C81" w:rsidP="00E32C81">
            <w:pPr>
              <w:jc w:val="center"/>
              <w:rPr>
                <w:rFonts w:cs="Times New Roman"/>
                <w:sz w:val="16"/>
              </w:rPr>
            </w:pPr>
            <w:r w:rsidRPr="00E32C81">
              <w:rPr>
                <w:rFonts w:cs="Times New Roman"/>
                <w:sz w:val="16"/>
              </w:rPr>
              <w:t>9 (13.4)</w:t>
            </w:r>
          </w:p>
        </w:tc>
        <w:tc>
          <w:tcPr>
            <w:tcW w:w="946" w:type="dxa"/>
            <w:tcBorders>
              <w:top w:val="single" w:sz="4" w:space="0" w:color="000000"/>
              <w:left w:val="single" w:sz="4" w:space="0" w:color="000000"/>
              <w:bottom w:val="single" w:sz="4" w:space="0" w:color="000000"/>
              <w:right w:val="single" w:sz="4" w:space="0" w:color="000000"/>
            </w:tcBorders>
            <w:vAlign w:val="center"/>
          </w:tcPr>
          <w:p w14:paraId="652BD8D6" w14:textId="77777777" w:rsidR="00E32C81" w:rsidRPr="00E32C81" w:rsidRDefault="00E32C81" w:rsidP="00E32C81">
            <w:pPr>
              <w:jc w:val="center"/>
              <w:rPr>
                <w:rFonts w:cs="Times New Roman"/>
                <w:sz w:val="16"/>
              </w:rPr>
            </w:pPr>
            <w:r w:rsidRPr="00E32C81">
              <w:rPr>
                <w:rFonts w:cs="Times New Roman"/>
                <w:sz w:val="16"/>
              </w:rPr>
              <w:t>30 (44.8)</w:t>
            </w:r>
          </w:p>
        </w:tc>
        <w:tc>
          <w:tcPr>
            <w:tcW w:w="890" w:type="dxa"/>
            <w:tcBorders>
              <w:top w:val="single" w:sz="4" w:space="0" w:color="000000"/>
              <w:left w:val="single" w:sz="4" w:space="0" w:color="000000"/>
              <w:bottom w:val="single" w:sz="4" w:space="0" w:color="000000"/>
              <w:right w:val="single" w:sz="4" w:space="0" w:color="000000"/>
            </w:tcBorders>
            <w:vAlign w:val="center"/>
          </w:tcPr>
          <w:p w14:paraId="5E2A7005" w14:textId="77777777" w:rsidR="00E32C81" w:rsidRPr="00E32C81" w:rsidRDefault="00E32C81" w:rsidP="00E32C81">
            <w:pPr>
              <w:jc w:val="center"/>
              <w:rPr>
                <w:rFonts w:cs="Times New Roman"/>
                <w:sz w:val="16"/>
              </w:rPr>
            </w:pPr>
            <w:r w:rsidRPr="00E32C81">
              <w:rPr>
                <w:rFonts w:cs="Times New Roman"/>
                <w:sz w:val="16"/>
              </w:rPr>
              <w:t>20 (29.9)</w:t>
            </w:r>
          </w:p>
        </w:tc>
        <w:tc>
          <w:tcPr>
            <w:tcW w:w="946" w:type="dxa"/>
            <w:tcBorders>
              <w:top w:val="single" w:sz="4" w:space="0" w:color="000000"/>
              <w:left w:val="single" w:sz="4" w:space="0" w:color="000000"/>
              <w:bottom w:val="single" w:sz="4" w:space="0" w:color="000000"/>
              <w:right w:val="single" w:sz="4" w:space="0" w:color="000000"/>
            </w:tcBorders>
            <w:vAlign w:val="center"/>
          </w:tcPr>
          <w:p w14:paraId="1D184756" w14:textId="77777777" w:rsidR="00E32C81" w:rsidRPr="00E32C81" w:rsidRDefault="00E32C81" w:rsidP="00E32C81">
            <w:pPr>
              <w:jc w:val="center"/>
              <w:rPr>
                <w:rFonts w:cs="Times New Roman"/>
                <w:sz w:val="16"/>
              </w:rPr>
            </w:pPr>
            <w:r w:rsidRPr="00E32C81">
              <w:rPr>
                <w:rFonts w:cs="Times New Roman"/>
                <w:sz w:val="16"/>
              </w:rPr>
              <w:t>7 (10.4)</w:t>
            </w:r>
          </w:p>
        </w:tc>
        <w:tc>
          <w:tcPr>
            <w:tcW w:w="689" w:type="dxa"/>
            <w:tcBorders>
              <w:top w:val="single" w:sz="4" w:space="0" w:color="000000"/>
              <w:left w:val="single" w:sz="4" w:space="0" w:color="000000"/>
              <w:bottom w:val="single" w:sz="4" w:space="0" w:color="000000"/>
              <w:right w:val="single" w:sz="4" w:space="0" w:color="000000"/>
            </w:tcBorders>
            <w:vAlign w:val="center"/>
          </w:tcPr>
          <w:p w14:paraId="477567B6" w14:textId="77777777" w:rsidR="00E32C81" w:rsidRPr="00E32C81" w:rsidRDefault="00E32C81" w:rsidP="00E32C81">
            <w:pPr>
              <w:jc w:val="center"/>
              <w:rPr>
                <w:rFonts w:cs="Times New Roman"/>
                <w:sz w:val="16"/>
              </w:rPr>
            </w:pPr>
            <w:r w:rsidRPr="00E32C81">
              <w:rPr>
                <w:rFonts w:cs="Times New Roman"/>
                <w:sz w:val="16"/>
              </w:rPr>
              <w:t>–</w:t>
            </w:r>
          </w:p>
        </w:tc>
        <w:tc>
          <w:tcPr>
            <w:tcW w:w="689" w:type="dxa"/>
            <w:tcBorders>
              <w:top w:val="single" w:sz="4" w:space="0" w:color="000000"/>
              <w:left w:val="single" w:sz="4" w:space="0" w:color="000000"/>
              <w:bottom w:val="single" w:sz="4" w:space="0" w:color="000000"/>
              <w:right w:val="single" w:sz="4" w:space="0" w:color="000000"/>
            </w:tcBorders>
            <w:vAlign w:val="center"/>
          </w:tcPr>
          <w:p w14:paraId="7E18972B" w14:textId="77777777" w:rsidR="00E32C81" w:rsidRPr="00E32C81" w:rsidRDefault="00E32C81" w:rsidP="00E32C81">
            <w:pPr>
              <w:jc w:val="center"/>
              <w:rPr>
                <w:rFonts w:cs="Times New Roman"/>
                <w:sz w:val="16"/>
              </w:rPr>
            </w:pPr>
            <w:r w:rsidRPr="00E32C81">
              <w:rPr>
                <w:rFonts w:cs="Times New Roman"/>
                <w:sz w:val="16"/>
              </w:rPr>
              <w:t>–</w:t>
            </w:r>
          </w:p>
        </w:tc>
        <w:tc>
          <w:tcPr>
            <w:tcW w:w="1005" w:type="dxa"/>
            <w:tcBorders>
              <w:top w:val="single" w:sz="4" w:space="0" w:color="000000"/>
              <w:left w:val="single" w:sz="4" w:space="0" w:color="000000"/>
              <w:bottom w:val="single" w:sz="4" w:space="0" w:color="000000"/>
              <w:right w:val="single" w:sz="4" w:space="0" w:color="000000"/>
            </w:tcBorders>
            <w:vAlign w:val="center"/>
          </w:tcPr>
          <w:p w14:paraId="106C3599" w14:textId="77777777" w:rsidR="00E32C81" w:rsidRPr="00E32C81" w:rsidRDefault="00E32C81" w:rsidP="00E32C81">
            <w:pPr>
              <w:jc w:val="center"/>
              <w:rPr>
                <w:rFonts w:cs="Times New Roman"/>
                <w:sz w:val="16"/>
              </w:rPr>
            </w:pPr>
            <w:r w:rsidRPr="00E32C81">
              <w:rPr>
                <w:rFonts w:cs="Times New Roman"/>
                <w:sz w:val="16"/>
              </w:rPr>
              <w:t>26 (28.0)</w:t>
            </w:r>
          </w:p>
        </w:tc>
      </w:tr>
      <w:tr w:rsidR="00E32C81" w:rsidRPr="00E32C81" w14:paraId="4D295091"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16C04B4F" w14:textId="77777777" w:rsidR="00E32C81" w:rsidRPr="00E32C81" w:rsidRDefault="00E32C81" w:rsidP="00E32C81">
            <w:pPr>
              <w:rPr>
                <w:rFonts w:cs="Times New Roman"/>
                <w:sz w:val="16"/>
              </w:rPr>
            </w:pPr>
            <w:r w:rsidRPr="00E32C81">
              <w:rPr>
                <w:rFonts w:cs="Times New Roman"/>
                <w:sz w:val="16"/>
              </w:rPr>
              <w:t>Week 12</w:t>
            </w:r>
          </w:p>
        </w:tc>
        <w:tc>
          <w:tcPr>
            <w:tcW w:w="401" w:type="dxa"/>
            <w:tcBorders>
              <w:top w:val="single" w:sz="4" w:space="0" w:color="000000"/>
              <w:left w:val="single" w:sz="4" w:space="0" w:color="000000"/>
              <w:bottom w:val="single" w:sz="4" w:space="0" w:color="000000"/>
              <w:right w:val="single" w:sz="4" w:space="0" w:color="000000"/>
            </w:tcBorders>
            <w:vAlign w:val="center"/>
          </w:tcPr>
          <w:p w14:paraId="6A15DEC1" w14:textId="77777777" w:rsidR="00E32C81" w:rsidRPr="00E32C81" w:rsidRDefault="00E32C81" w:rsidP="00E32C81">
            <w:pPr>
              <w:jc w:val="center"/>
              <w:rPr>
                <w:rFonts w:cs="Times New Roman"/>
                <w:sz w:val="16"/>
              </w:rPr>
            </w:pPr>
            <w:r w:rsidRPr="00E32C81">
              <w:rPr>
                <w:rFonts w:cs="Times New Roman"/>
                <w:sz w:val="16"/>
              </w:rPr>
              <w:t>63</w:t>
            </w:r>
          </w:p>
        </w:tc>
        <w:tc>
          <w:tcPr>
            <w:tcW w:w="1055" w:type="dxa"/>
            <w:tcBorders>
              <w:top w:val="single" w:sz="4" w:space="0" w:color="000000"/>
              <w:left w:val="single" w:sz="4" w:space="0" w:color="000000"/>
              <w:bottom w:val="single" w:sz="4" w:space="0" w:color="000000"/>
              <w:right w:val="single" w:sz="4" w:space="0" w:color="000000"/>
            </w:tcBorders>
            <w:vAlign w:val="center"/>
          </w:tcPr>
          <w:p w14:paraId="640F6FC6" w14:textId="77777777" w:rsidR="00E32C81" w:rsidRPr="00E32C81" w:rsidRDefault="00E32C81" w:rsidP="00E32C81">
            <w:pPr>
              <w:jc w:val="center"/>
              <w:rPr>
                <w:rFonts w:cs="Times New Roman"/>
                <w:sz w:val="16"/>
              </w:rPr>
            </w:pPr>
            <w:r w:rsidRPr="00E32C81">
              <w:rPr>
                <w:rFonts w:cs="Times New Roman"/>
                <w:sz w:val="16"/>
              </w:rPr>
              <w:t>2 (3.2)</w:t>
            </w:r>
          </w:p>
        </w:tc>
        <w:tc>
          <w:tcPr>
            <w:tcW w:w="937" w:type="dxa"/>
            <w:tcBorders>
              <w:top w:val="single" w:sz="4" w:space="0" w:color="000000"/>
              <w:left w:val="single" w:sz="4" w:space="0" w:color="000000"/>
              <w:bottom w:val="single" w:sz="4" w:space="0" w:color="000000"/>
              <w:right w:val="single" w:sz="4" w:space="0" w:color="000000"/>
            </w:tcBorders>
            <w:vAlign w:val="center"/>
          </w:tcPr>
          <w:p w14:paraId="3F3FDAB8" w14:textId="77777777" w:rsidR="00E32C81" w:rsidRPr="00E32C81" w:rsidRDefault="00E32C81" w:rsidP="00E32C81">
            <w:pPr>
              <w:jc w:val="center"/>
              <w:rPr>
                <w:rFonts w:cs="Times New Roman"/>
                <w:sz w:val="16"/>
              </w:rPr>
            </w:pPr>
            <w:r w:rsidRPr="00E32C81">
              <w:rPr>
                <w:rFonts w:cs="Times New Roman"/>
                <w:sz w:val="16"/>
              </w:rPr>
              <w:t>14 (22.2)</w:t>
            </w:r>
          </w:p>
        </w:tc>
        <w:tc>
          <w:tcPr>
            <w:tcW w:w="946" w:type="dxa"/>
            <w:tcBorders>
              <w:top w:val="single" w:sz="4" w:space="0" w:color="000000"/>
              <w:left w:val="single" w:sz="4" w:space="0" w:color="000000"/>
              <w:bottom w:val="single" w:sz="4" w:space="0" w:color="000000"/>
              <w:right w:val="single" w:sz="4" w:space="0" w:color="000000"/>
            </w:tcBorders>
            <w:vAlign w:val="center"/>
          </w:tcPr>
          <w:p w14:paraId="0FB68BE1" w14:textId="77777777" w:rsidR="00E32C81" w:rsidRPr="00E32C81" w:rsidRDefault="00E32C81" w:rsidP="00E32C81">
            <w:pPr>
              <w:jc w:val="center"/>
              <w:rPr>
                <w:rFonts w:cs="Times New Roman"/>
                <w:sz w:val="16"/>
              </w:rPr>
            </w:pPr>
            <w:r w:rsidRPr="00E32C81">
              <w:rPr>
                <w:rFonts w:cs="Times New Roman"/>
                <w:sz w:val="16"/>
              </w:rPr>
              <w:t>30 (47.6)</w:t>
            </w:r>
          </w:p>
        </w:tc>
        <w:tc>
          <w:tcPr>
            <w:tcW w:w="890" w:type="dxa"/>
            <w:tcBorders>
              <w:top w:val="single" w:sz="4" w:space="0" w:color="000000"/>
              <w:left w:val="single" w:sz="4" w:space="0" w:color="000000"/>
              <w:bottom w:val="single" w:sz="4" w:space="0" w:color="000000"/>
              <w:right w:val="single" w:sz="4" w:space="0" w:color="000000"/>
            </w:tcBorders>
            <w:vAlign w:val="center"/>
          </w:tcPr>
          <w:p w14:paraId="6920F1B4" w14:textId="77777777" w:rsidR="00E32C81" w:rsidRPr="00E32C81" w:rsidRDefault="00E32C81" w:rsidP="00E32C81">
            <w:pPr>
              <w:jc w:val="center"/>
              <w:rPr>
                <w:rFonts w:cs="Times New Roman"/>
                <w:sz w:val="16"/>
              </w:rPr>
            </w:pPr>
            <w:r w:rsidRPr="00E32C81">
              <w:rPr>
                <w:rFonts w:cs="Times New Roman"/>
                <w:sz w:val="16"/>
              </w:rPr>
              <w:t>11 (17.5)</w:t>
            </w:r>
          </w:p>
        </w:tc>
        <w:tc>
          <w:tcPr>
            <w:tcW w:w="946" w:type="dxa"/>
            <w:tcBorders>
              <w:top w:val="single" w:sz="4" w:space="0" w:color="000000"/>
              <w:left w:val="single" w:sz="4" w:space="0" w:color="000000"/>
              <w:bottom w:val="single" w:sz="4" w:space="0" w:color="000000"/>
              <w:right w:val="single" w:sz="4" w:space="0" w:color="000000"/>
            </w:tcBorders>
            <w:vAlign w:val="center"/>
          </w:tcPr>
          <w:p w14:paraId="2FE584B9" w14:textId="77777777" w:rsidR="00E32C81" w:rsidRPr="00E32C81" w:rsidRDefault="00E32C81" w:rsidP="00E32C81">
            <w:pPr>
              <w:jc w:val="center"/>
              <w:rPr>
                <w:rFonts w:cs="Times New Roman"/>
                <w:sz w:val="16"/>
              </w:rPr>
            </w:pPr>
            <w:r w:rsidRPr="00E32C81">
              <w:rPr>
                <w:rFonts w:cs="Times New Roman"/>
                <w:sz w:val="16"/>
              </w:rPr>
              <w:t>6 (9.5)</w:t>
            </w:r>
          </w:p>
        </w:tc>
        <w:tc>
          <w:tcPr>
            <w:tcW w:w="689" w:type="dxa"/>
            <w:tcBorders>
              <w:top w:val="single" w:sz="4" w:space="0" w:color="000000"/>
              <w:left w:val="single" w:sz="4" w:space="0" w:color="000000"/>
              <w:bottom w:val="single" w:sz="4" w:space="0" w:color="000000"/>
              <w:right w:val="single" w:sz="4" w:space="0" w:color="000000"/>
            </w:tcBorders>
            <w:vAlign w:val="center"/>
          </w:tcPr>
          <w:p w14:paraId="13216A20" w14:textId="77777777" w:rsidR="00E32C81" w:rsidRPr="00E32C81" w:rsidRDefault="00E32C81" w:rsidP="00E32C81">
            <w:pPr>
              <w:jc w:val="center"/>
              <w:rPr>
                <w:rFonts w:cs="Times New Roman"/>
                <w:sz w:val="16"/>
              </w:rPr>
            </w:pPr>
            <w:r w:rsidRPr="00E32C81">
              <w:rPr>
                <w:rFonts w:cs="Times New Roman"/>
                <w:sz w:val="16"/>
              </w:rPr>
              <w:t>–</w:t>
            </w:r>
          </w:p>
        </w:tc>
        <w:tc>
          <w:tcPr>
            <w:tcW w:w="689" w:type="dxa"/>
            <w:tcBorders>
              <w:top w:val="single" w:sz="4" w:space="0" w:color="000000"/>
              <w:left w:val="single" w:sz="4" w:space="0" w:color="000000"/>
              <w:bottom w:val="single" w:sz="4" w:space="0" w:color="000000"/>
              <w:right w:val="single" w:sz="4" w:space="0" w:color="000000"/>
            </w:tcBorders>
            <w:vAlign w:val="center"/>
          </w:tcPr>
          <w:p w14:paraId="03F11AF4" w14:textId="77777777" w:rsidR="00E32C81" w:rsidRPr="00E32C81" w:rsidRDefault="00E32C81" w:rsidP="00E32C81">
            <w:pPr>
              <w:jc w:val="center"/>
              <w:rPr>
                <w:rFonts w:cs="Times New Roman"/>
                <w:sz w:val="16"/>
              </w:rPr>
            </w:pPr>
            <w:r w:rsidRPr="00E32C81">
              <w:rPr>
                <w:rFonts w:cs="Times New Roman"/>
                <w:sz w:val="16"/>
              </w:rPr>
              <w:t>–</w:t>
            </w:r>
          </w:p>
        </w:tc>
        <w:tc>
          <w:tcPr>
            <w:tcW w:w="1005" w:type="dxa"/>
            <w:tcBorders>
              <w:top w:val="single" w:sz="4" w:space="0" w:color="000000"/>
              <w:left w:val="single" w:sz="4" w:space="0" w:color="000000"/>
              <w:bottom w:val="single" w:sz="4" w:space="0" w:color="000000"/>
              <w:right w:val="single" w:sz="4" w:space="0" w:color="000000"/>
            </w:tcBorders>
            <w:vAlign w:val="center"/>
          </w:tcPr>
          <w:p w14:paraId="53A3C780" w14:textId="77777777" w:rsidR="00E32C81" w:rsidRPr="00E32C81" w:rsidRDefault="00E32C81" w:rsidP="00E32C81">
            <w:pPr>
              <w:jc w:val="center"/>
              <w:rPr>
                <w:rFonts w:cs="Times New Roman"/>
                <w:sz w:val="16"/>
              </w:rPr>
            </w:pPr>
            <w:r w:rsidRPr="00E32C81">
              <w:rPr>
                <w:rFonts w:cs="Times New Roman"/>
                <w:sz w:val="16"/>
              </w:rPr>
              <w:t>30 (32.3)</w:t>
            </w:r>
          </w:p>
        </w:tc>
      </w:tr>
      <w:tr w:rsidR="00E32C81" w:rsidRPr="00E32C81" w14:paraId="5651123B" w14:textId="77777777" w:rsidTr="00077B18">
        <w:tc>
          <w:tcPr>
            <w:tcW w:w="1651" w:type="dxa"/>
            <w:tcBorders>
              <w:top w:val="single" w:sz="4" w:space="0" w:color="000000"/>
              <w:left w:val="single" w:sz="4" w:space="0" w:color="000000"/>
              <w:bottom w:val="single" w:sz="4" w:space="0" w:color="000000"/>
              <w:right w:val="single" w:sz="4" w:space="0" w:color="000000"/>
            </w:tcBorders>
          </w:tcPr>
          <w:p w14:paraId="4504A710" w14:textId="77777777" w:rsidR="00E32C81" w:rsidRPr="00E32C81" w:rsidRDefault="00E32C81" w:rsidP="00E32C81">
            <w:pPr>
              <w:rPr>
                <w:rFonts w:cs="Times New Roman"/>
                <w:sz w:val="16"/>
              </w:rPr>
            </w:pPr>
            <w:r w:rsidRPr="00E32C81">
              <w:rPr>
                <w:rFonts w:cs="Times New Roman"/>
                <w:sz w:val="16"/>
              </w:rPr>
              <w:t>EOT</w:t>
            </w:r>
          </w:p>
        </w:tc>
        <w:tc>
          <w:tcPr>
            <w:tcW w:w="401" w:type="dxa"/>
            <w:tcBorders>
              <w:top w:val="single" w:sz="4" w:space="0" w:color="000000"/>
              <w:left w:val="single" w:sz="4" w:space="0" w:color="000000"/>
              <w:bottom w:val="single" w:sz="4" w:space="0" w:color="000000"/>
              <w:right w:val="single" w:sz="4" w:space="0" w:color="000000"/>
            </w:tcBorders>
            <w:vAlign w:val="center"/>
          </w:tcPr>
          <w:p w14:paraId="5E89E93A" w14:textId="77777777" w:rsidR="00E32C81" w:rsidRPr="00E32C81" w:rsidRDefault="00E32C81" w:rsidP="00E32C81">
            <w:pPr>
              <w:jc w:val="center"/>
              <w:rPr>
                <w:rFonts w:cs="Times New Roman"/>
                <w:sz w:val="16"/>
              </w:rPr>
            </w:pPr>
            <w:r w:rsidRPr="00E32C81">
              <w:rPr>
                <w:rFonts w:cs="Times New Roman"/>
                <w:sz w:val="16"/>
              </w:rPr>
              <w:t>63</w:t>
            </w:r>
          </w:p>
        </w:tc>
        <w:tc>
          <w:tcPr>
            <w:tcW w:w="1055" w:type="dxa"/>
            <w:tcBorders>
              <w:top w:val="single" w:sz="4" w:space="0" w:color="000000"/>
              <w:left w:val="single" w:sz="4" w:space="0" w:color="000000"/>
              <w:bottom w:val="single" w:sz="4" w:space="0" w:color="000000"/>
              <w:right w:val="single" w:sz="4" w:space="0" w:color="000000"/>
            </w:tcBorders>
            <w:vAlign w:val="center"/>
          </w:tcPr>
          <w:p w14:paraId="6BC53CCB" w14:textId="77777777" w:rsidR="00E32C81" w:rsidRPr="00E32C81" w:rsidRDefault="00E32C81" w:rsidP="00E32C81">
            <w:pPr>
              <w:jc w:val="center"/>
              <w:rPr>
                <w:rFonts w:cs="Times New Roman"/>
                <w:sz w:val="16"/>
              </w:rPr>
            </w:pPr>
            <w:r w:rsidRPr="00E32C81">
              <w:rPr>
                <w:rFonts w:cs="Times New Roman"/>
                <w:sz w:val="16"/>
              </w:rPr>
              <w:t>6 (9.5)</w:t>
            </w:r>
          </w:p>
        </w:tc>
        <w:tc>
          <w:tcPr>
            <w:tcW w:w="937" w:type="dxa"/>
            <w:tcBorders>
              <w:top w:val="single" w:sz="4" w:space="0" w:color="000000"/>
              <w:left w:val="single" w:sz="4" w:space="0" w:color="000000"/>
              <w:bottom w:val="single" w:sz="4" w:space="0" w:color="000000"/>
              <w:right w:val="single" w:sz="4" w:space="0" w:color="000000"/>
            </w:tcBorders>
            <w:vAlign w:val="center"/>
          </w:tcPr>
          <w:p w14:paraId="08BA3913" w14:textId="77777777" w:rsidR="00E32C81" w:rsidRPr="00E32C81" w:rsidRDefault="00E32C81" w:rsidP="00E32C81">
            <w:pPr>
              <w:jc w:val="center"/>
              <w:rPr>
                <w:rFonts w:cs="Times New Roman"/>
                <w:sz w:val="16"/>
              </w:rPr>
            </w:pPr>
            <w:r w:rsidRPr="00E32C81">
              <w:rPr>
                <w:rFonts w:cs="Times New Roman"/>
                <w:sz w:val="16"/>
              </w:rPr>
              <w:t>12 (19.0)</w:t>
            </w:r>
          </w:p>
        </w:tc>
        <w:tc>
          <w:tcPr>
            <w:tcW w:w="946" w:type="dxa"/>
            <w:tcBorders>
              <w:top w:val="single" w:sz="4" w:space="0" w:color="000000"/>
              <w:left w:val="single" w:sz="4" w:space="0" w:color="000000"/>
              <w:bottom w:val="single" w:sz="4" w:space="0" w:color="000000"/>
              <w:right w:val="single" w:sz="4" w:space="0" w:color="000000"/>
            </w:tcBorders>
            <w:vAlign w:val="center"/>
          </w:tcPr>
          <w:p w14:paraId="6B2C5528" w14:textId="77777777" w:rsidR="00E32C81" w:rsidRPr="00E32C81" w:rsidRDefault="00E32C81" w:rsidP="00E32C81">
            <w:pPr>
              <w:jc w:val="center"/>
              <w:rPr>
                <w:rFonts w:cs="Times New Roman"/>
                <w:sz w:val="16"/>
              </w:rPr>
            </w:pPr>
            <w:r w:rsidRPr="00E32C81">
              <w:rPr>
                <w:rFonts w:cs="Times New Roman"/>
                <w:sz w:val="16"/>
              </w:rPr>
              <w:t>30 (47.6)</w:t>
            </w:r>
          </w:p>
        </w:tc>
        <w:tc>
          <w:tcPr>
            <w:tcW w:w="890" w:type="dxa"/>
            <w:tcBorders>
              <w:top w:val="single" w:sz="4" w:space="0" w:color="000000"/>
              <w:left w:val="single" w:sz="4" w:space="0" w:color="000000"/>
              <w:bottom w:val="single" w:sz="4" w:space="0" w:color="000000"/>
              <w:right w:val="single" w:sz="4" w:space="0" w:color="000000"/>
            </w:tcBorders>
            <w:vAlign w:val="center"/>
          </w:tcPr>
          <w:p w14:paraId="1ECBD5C5" w14:textId="77777777" w:rsidR="00E32C81" w:rsidRPr="00E32C81" w:rsidRDefault="00E32C81" w:rsidP="00E32C81">
            <w:pPr>
              <w:jc w:val="center"/>
              <w:rPr>
                <w:rFonts w:cs="Times New Roman"/>
                <w:sz w:val="16"/>
              </w:rPr>
            </w:pPr>
            <w:r w:rsidRPr="00E32C81">
              <w:rPr>
                <w:rFonts w:cs="Times New Roman"/>
                <w:sz w:val="16"/>
              </w:rPr>
              <w:t>10 (15.9)</w:t>
            </w:r>
          </w:p>
        </w:tc>
        <w:tc>
          <w:tcPr>
            <w:tcW w:w="946" w:type="dxa"/>
            <w:tcBorders>
              <w:top w:val="single" w:sz="4" w:space="0" w:color="000000"/>
              <w:left w:val="single" w:sz="4" w:space="0" w:color="000000"/>
              <w:bottom w:val="single" w:sz="4" w:space="0" w:color="000000"/>
              <w:right w:val="single" w:sz="4" w:space="0" w:color="000000"/>
            </w:tcBorders>
            <w:vAlign w:val="center"/>
          </w:tcPr>
          <w:p w14:paraId="0CD4B253" w14:textId="77777777" w:rsidR="00E32C81" w:rsidRPr="00E32C81" w:rsidRDefault="00E32C81" w:rsidP="00E32C81">
            <w:pPr>
              <w:jc w:val="center"/>
              <w:rPr>
                <w:rFonts w:cs="Times New Roman"/>
                <w:sz w:val="16"/>
              </w:rPr>
            </w:pPr>
            <w:r w:rsidRPr="00E32C81">
              <w:rPr>
                <w:rFonts w:cs="Times New Roman"/>
                <w:sz w:val="16"/>
              </w:rPr>
              <w:t>5 (7.9)</w:t>
            </w:r>
          </w:p>
        </w:tc>
        <w:tc>
          <w:tcPr>
            <w:tcW w:w="689" w:type="dxa"/>
            <w:tcBorders>
              <w:top w:val="single" w:sz="4" w:space="0" w:color="000000"/>
              <w:left w:val="single" w:sz="4" w:space="0" w:color="000000"/>
              <w:bottom w:val="single" w:sz="4" w:space="0" w:color="000000"/>
              <w:right w:val="single" w:sz="4" w:space="0" w:color="000000"/>
            </w:tcBorders>
            <w:vAlign w:val="center"/>
          </w:tcPr>
          <w:p w14:paraId="56C9BFC4" w14:textId="77777777" w:rsidR="00E32C81" w:rsidRPr="00E32C81" w:rsidRDefault="00E32C81" w:rsidP="00E32C81">
            <w:pPr>
              <w:jc w:val="center"/>
              <w:rPr>
                <w:rFonts w:cs="Times New Roman"/>
                <w:sz w:val="16"/>
              </w:rPr>
            </w:pPr>
            <w:r w:rsidRPr="00E32C81">
              <w:rPr>
                <w:rFonts w:cs="Times New Roman"/>
                <w:sz w:val="16"/>
              </w:rPr>
              <w:t>–</w:t>
            </w:r>
          </w:p>
        </w:tc>
        <w:tc>
          <w:tcPr>
            <w:tcW w:w="689" w:type="dxa"/>
            <w:tcBorders>
              <w:top w:val="single" w:sz="4" w:space="0" w:color="000000"/>
              <w:left w:val="single" w:sz="4" w:space="0" w:color="000000"/>
              <w:bottom w:val="single" w:sz="4" w:space="0" w:color="000000"/>
              <w:right w:val="single" w:sz="4" w:space="0" w:color="000000"/>
            </w:tcBorders>
            <w:vAlign w:val="center"/>
          </w:tcPr>
          <w:p w14:paraId="14CEA317" w14:textId="77777777" w:rsidR="00E32C81" w:rsidRPr="00E32C81" w:rsidRDefault="00E32C81" w:rsidP="00E32C81">
            <w:pPr>
              <w:jc w:val="center"/>
              <w:rPr>
                <w:rFonts w:cs="Times New Roman"/>
                <w:sz w:val="16"/>
              </w:rPr>
            </w:pPr>
            <w:r w:rsidRPr="00E32C81">
              <w:rPr>
                <w:rFonts w:cs="Times New Roman"/>
                <w:sz w:val="16"/>
              </w:rPr>
              <w:t>–</w:t>
            </w:r>
          </w:p>
        </w:tc>
        <w:tc>
          <w:tcPr>
            <w:tcW w:w="1005" w:type="dxa"/>
            <w:tcBorders>
              <w:top w:val="single" w:sz="4" w:space="0" w:color="000000"/>
              <w:left w:val="single" w:sz="4" w:space="0" w:color="000000"/>
              <w:bottom w:val="single" w:sz="4" w:space="0" w:color="000000"/>
              <w:right w:val="single" w:sz="4" w:space="0" w:color="000000"/>
            </w:tcBorders>
            <w:vAlign w:val="center"/>
          </w:tcPr>
          <w:p w14:paraId="56535783" w14:textId="77777777" w:rsidR="00E32C81" w:rsidRPr="00E32C81" w:rsidRDefault="00E32C81" w:rsidP="00E32C81">
            <w:pPr>
              <w:jc w:val="center"/>
              <w:rPr>
                <w:rFonts w:cs="Times New Roman"/>
                <w:sz w:val="16"/>
              </w:rPr>
            </w:pPr>
            <w:r w:rsidRPr="00E32C81">
              <w:rPr>
                <w:rFonts w:cs="Times New Roman"/>
                <w:sz w:val="16"/>
              </w:rPr>
              <w:t>30 (32.3)</w:t>
            </w:r>
          </w:p>
        </w:tc>
      </w:tr>
    </w:tbl>
    <w:p w14:paraId="7E63810B" w14:textId="77777777" w:rsidR="0048452A" w:rsidRDefault="0048452A" w:rsidP="00E32C81">
      <w:pPr>
        <w:spacing w:line="480" w:lineRule="auto"/>
        <w:rPr>
          <w:rFonts w:eastAsia="Times New Roman" w:cs="Times New Roman"/>
          <w:b/>
          <w:kern w:val="0"/>
          <w:szCs w:val="20"/>
          <w:lang w:val="en-US" w:eastAsia="en-GB"/>
          <w14:ligatures w14:val="none"/>
        </w:rPr>
      </w:pPr>
    </w:p>
    <w:p w14:paraId="7F3552DF" w14:textId="0FF9D4C0" w:rsidR="00E32C81" w:rsidRPr="00E32C81" w:rsidRDefault="00E32C81" w:rsidP="00E32C81">
      <w:pPr>
        <w:spacing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Notes:</w:t>
      </w:r>
      <w:r w:rsidRPr="00E32C81">
        <w:rPr>
          <w:rFonts w:eastAsia="Times New Roman" w:cs="Times New Roman"/>
          <w:kern w:val="0"/>
          <w:szCs w:val="20"/>
          <w:lang w:val="en-US" w:eastAsia="en-GB"/>
          <w14:ligatures w14:val="none"/>
        </w:rPr>
        <w:t xml:space="preserve"> All percentages calculated from the number participants with non-missing responses (</w:t>
      </w:r>
      <w:proofErr w:type="spellStart"/>
      <w:r w:rsidRPr="00E32C81">
        <w:rPr>
          <w:rFonts w:eastAsia="Times New Roman" w:cs="Times New Roman"/>
          <w:kern w:val="0"/>
          <w:szCs w:val="20"/>
          <w:lang w:val="en-US" w:eastAsia="en-GB"/>
          <w14:ligatures w14:val="none"/>
        </w:rPr>
        <w:t>eg</w:t>
      </w:r>
      <w:proofErr w:type="spellEnd"/>
      <w:r w:rsidRPr="00E32C81">
        <w:rPr>
          <w:rFonts w:eastAsia="Times New Roman" w:cs="Times New Roman"/>
          <w:kern w:val="0"/>
          <w:szCs w:val="20"/>
          <w:lang w:val="en-US" w:eastAsia="en-GB"/>
          <w14:ligatures w14:val="none"/>
        </w:rPr>
        <w:t xml:space="preserve">, n=93, 67, 63 etc.), except for missing responses percentage, which is calculated from the overall cohort (n=93). </w:t>
      </w:r>
    </w:p>
    <w:p w14:paraId="3BB9355D" w14:textId="77777777" w:rsidR="00E32C81" w:rsidRPr="00E32C81" w:rsidRDefault="00E32C81" w:rsidP="00E32C81">
      <w:pPr>
        <w:spacing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EOT, end of treatment; HypoPT-SD, Hypoparathyroidism Symptom Diary;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Patient Global Impression of Change;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-S, Patient Global Impression of Severity.</w:t>
      </w:r>
    </w:p>
    <w:p w14:paraId="4B411078" w14:textId="77777777" w:rsidR="00E32C81" w:rsidRPr="00E32C81" w:rsidRDefault="00E32C81" w:rsidP="00E32C81">
      <w:pPr>
        <w:spacing w:after="0" w:line="480" w:lineRule="auto"/>
        <w:rPr>
          <w:rFonts w:eastAsia="Times New Roman" w:cs="Times New Roman"/>
          <w:b/>
          <w:kern w:val="0"/>
          <w:szCs w:val="20"/>
          <w:lang w:eastAsia="en-GB"/>
          <w14:ligatures w14:val="none"/>
        </w:rPr>
      </w:pPr>
    </w:p>
    <w:p w14:paraId="1A21A3B6" w14:textId="7903142A"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t xml:space="preserve">Supplemental Material </w:t>
      </w:r>
      <w:r w:rsidR="00427607">
        <w:rPr>
          <w:rFonts w:eastAsia="Times New Roman" w:cs="Times New Roman"/>
          <w:b/>
          <w:kern w:val="0"/>
          <w:szCs w:val="20"/>
          <w:lang w:val="en-US" w:eastAsia="en-GB"/>
          <w14:ligatures w14:val="none"/>
        </w:rPr>
        <w:t>5</w:t>
      </w:r>
      <w:r w:rsidRPr="00E32C81">
        <w:rPr>
          <w:rFonts w:eastAsia="Times New Roman" w:cs="Times New Roman"/>
          <w:kern w:val="0"/>
          <w:szCs w:val="20"/>
          <w:lang w:val="en-US" w:eastAsia="en-GB"/>
          <w14:ligatures w14:val="none"/>
        </w:rPr>
        <w:t xml:space="preserve"> HypoPT-SD Internal Consistency at Baseline</w:t>
      </w:r>
    </w:p>
    <w:tbl>
      <w:tblPr>
        <w:tblStyle w:val="Table"/>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4815"/>
        <w:gridCol w:w="3815"/>
      </w:tblGrid>
      <w:tr w:rsidR="00E32C81" w:rsidRPr="00E32C81" w14:paraId="64B5FA1A"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179247F9" w14:textId="77777777" w:rsidR="00E32C81" w:rsidRPr="00E32C81" w:rsidRDefault="00E32C81" w:rsidP="00E32C81">
            <w:pPr>
              <w:rPr>
                <w:rFonts w:cs="Times New Roman"/>
                <w:b/>
              </w:rPr>
            </w:pPr>
            <w:r w:rsidRPr="00E32C81">
              <w:rPr>
                <w:rFonts w:cs="Times New Roman"/>
                <w:b/>
                <w:sz w:val="22"/>
              </w:rPr>
              <w:t>Subscale and Item</w:t>
            </w:r>
          </w:p>
        </w:tc>
        <w:tc>
          <w:tcPr>
            <w:tcW w:w="3815" w:type="dxa"/>
            <w:tcBorders>
              <w:top w:val="single" w:sz="4" w:space="0" w:color="000000"/>
              <w:left w:val="single" w:sz="4" w:space="0" w:color="000000"/>
              <w:bottom w:val="single" w:sz="4" w:space="0" w:color="000000"/>
              <w:right w:val="single" w:sz="4" w:space="0" w:color="000000"/>
            </w:tcBorders>
          </w:tcPr>
          <w:p w14:paraId="61DFE08A" w14:textId="77777777" w:rsidR="00E32C81" w:rsidRPr="00E32C81" w:rsidRDefault="00E32C81" w:rsidP="00E32C81">
            <w:pPr>
              <w:jc w:val="center"/>
              <w:rPr>
                <w:rFonts w:cs="Times New Roman"/>
                <w:b/>
              </w:rPr>
            </w:pPr>
            <w:r w:rsidRPr="00E32C81">
              <w:rPr>
                <w:rFonts w:cs="Times New Roman"/>
                <w:b/>
                <w:sz w:val="22"/>
              </w:rPr>
              <w:t>Cronbach’s α (n=92)</w:t>
            </w:r>
          </w:p>
        </w:tc>
      </w:tr>
      <w:tr w:rsidR="00E32C81" w:rsidRPr="00E32C81" w14:paraId="67541C88"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3448ADD5" w14:textId="77777777" w:rsidR="00E32C81" w:rsidRPr="00E32C81" w:rsidRDefault="00E32C81" w:rsidP="00E32C81">
            <w:pPr>
              <w:rPr>
                <w:rFonts w:cs="Times New Roman"/>
                <w:b/>
              </w:rPr>
            </w:pPr>
            <w:r w:rsidRPr="00E32C81">
              <w:rPr>
                <w:rFonts w:cs="Times New Roman"/>
                <w:b/>
                <w:sz w:val="22"/>
              </w:rPr>
              <w:t>HypoPT-SD symptom</w:t>
            </w:r>
          </w:p>
        </w:tc>
        <w:tc>
          <w:tcPr>
            <w:tcW w:w="3815" w:type="dxa"/>
            <w:tcBorders>
              <w:top w:val="single" w:sz="4" w:space="0" w:color="000000"/>
              <w:left w:val="single" w:sz="4" w:space="0" w:color="000000"/>
              <w:bottom w:val="single" w:sz="4" w:space="0" w:color="000000"/>
              <w:right w:val="single" w:sz="4" w:space="0" w:color="000000"/>
            </w:tcBorders>
          </w:tcPr>
          <w:p w14:paraId="63419DEB" w14:textId="77777777" w:rsidR="00E32C81" w:rsidRPr="00E32C81" w:rsidRDefault="00E32C81" w:rsidP="00E32C81">
            <w:pPr>
              <w:jc w:val="center"/>
              <w:rPr>
                <w:rFonts w:cs="Times New Roman"/>
                <w:b/>
              </w:rPr>
            </w:pPr>
            <w:r w:rsidRPr="00E32C81">
              <w:rPr>
                <w:rFonts w:cs="Times New Roman"/>
                <w:b/>
                <w:sz w:val="22"/>
              </w:rPr>
              <w:t>0.90</w:t>
            </w:r>
          </w:p>
        </w:tc>
      </w:tr>
      <w:tr w:rsidR="00E32C81" w:rsidRPr="00E32C81" w14:paraId="180BA4F1"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20D77748" w14:textId="77777777" w:rsidR="00E32C81" w:rsidRPr="00E32C81" w:rsidRDefault="00E32C81" w:rsidP="00E32C81">
            <w:pPr>
              <w:rPr>
                <w:rFonts w:cs="Times New Roman"/>
              </w:rPr>
            </w:pPr>
            <w:r w:rsidRPr="00E32C81">
              <w:rPr>
                <w:rFonts w:cs="Times New Roman"/>
                <w:sz w:val="22"/>
              </w:rPr>
              <w:t>Item 1. Muscle cramps</w:t>
            </w:r>
          </w:p>
        </w:tc>
        <w:tc>
          <w:tcPr>
            <w:tcW w:w="3815" w:type="dxa"/>
            <w:tcBorders>
              <w:top w:val="single" w:sz="4" w:space="0" w:color="000000"/>
              <w:left w:val="single" w:sz="4" w:space="0" w:color="000000"/>
              <w:bottom w:val="single" w:sz="4" w:space="0" w:color="000000"/>
              <w:right w:val="single" w:sz="4" w:space="0" w:color="000000"/>
            </w:tcBorders>
          </w:tcPr>
          <w:p w14:paraId="0507D1E3" w14:textId="77777777" w:rsidR="00E32C81" w:rsidRPr="00E32C81" w:rsidRDefault="00E32C81" w:rsidP="00E32C81">
            <w:pPr>
              <w:jc w:val="center"/>
              <w:rPr>
                <w:rFonts w:cs="Times New Roman"/>
              </w:rPr>
            </w:pPr>
            <w:r w:rsidRPr="00E32C81">
              <w:rPr>
                <w:rFonts w:cs="Times New Roman"/>
                <w:sz w:val="22"/>
              </w:rPr>
              <w:t>0.89</w:t>
            </w:r>
          </w:p>
        </w:tc>
      </w:tr>
      <w:tr w:rsidR="00E32C81" w:rsidRPr="00E32C81" w14:paraId="25E6BC4F"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11C3833A" w14:textId="77777777" w:rsidR="00E32C81" w:rsidRPr="00E32C81" w:rsidRDefault="00E32C81" w:rsidP="00E32C81">
            <w:pPr>
              <w:rPr>
                <w:rFonts w:cs="Times New Roman"/>
              </w:rPr>
            </w:pPr>
            <w:r w:rsidRPr="00E32C81">
              <w:rPr>
                <w:rFonts w:cs="Times New Roman"/>
                <w:sz w:val="22"/>
              </w:rPr>
              <w:t>Item 2. Tingling</w:t>
            </w:r>
          </w:p>
        </w:tc>
        <w:tc>
          <w:tcPr>
            <w:tcW w:w="3815" w:type="dxa"/>
            <w:tcBorders>
              <w:top w:val="single" w:sz="4" w:space="0" w:color="000000"/>
              <w:left w:val="single" w:sz="4" w:space="0" w:color="000000"/>
              <w:bottom w:val="single" w:sz="4" w:space="0" w:color="000000"/>
              <w:right w:val="single" w:sz="4" w:space="0" w:color="000000"/>
            </w:tcBorders>
          </w:tcPr>
          <w:p w14:paraId="148DFB19" w14:textId="77777777" w:rsidR="00E32C81" w:rsidRPr="00E32C81" w:rsidRDefault="00E32C81" w:rsidP="00E32C81">
            <w:pPr>
              <w:jc w:val="center"/>
              <w:rPr>
                <w:rFonts w:cs="Times New Roman"/>
              </w:rPr>
            </w:pPr>
            <w:r w:rsidRPr="00E32C81">
              <w:rPr>
                <w:rFonts w:cs="Times New Roman"/>
                <w:sz w:val="22"/>
              </w:rPr>
              <w:t>0.88</w:t>
            </w:r>
          </w:p>
        </w:tc>
      </w:tr>
      <w:tr w:rsidR="00E32C81" w:rsidRPr="00E32C81" w14:paraId="382EF3C8"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1FD2EE74" w14:textId="77777777" w:rsidR="00E32C81" w:rsidRPr="00E32C81" w:rsidRDefault="00E32C81" w:rsidP="00E32C81">
            <w:pPr>
              <w:rPr>
                <w:rFonts w:cs="Times New Roman"/>
              </w:rPr>
            </w:pPr>
            <w:r w:rsidRPr="00E32C81">
              <w:rPr>
                <w:rFonts w:cs="Times New Roman"/>
                <w:sz w:val="22"/>
              </w:rPr>
              <w:t>Item 3. Numbness</w:t>
            </w:r>
          </w:p>
        </w:tc>
        <w:tc>
          <w:tcPr>
            <w:tcW w:w="3815" w:type="dxa"/>
            <w:tcBorders>
              <w:top w:val="single" w:sz="4" w:space="0" w:color="000000"/>
              <w:left w:val="single" w:sz="4" w:space="0" w:color="000000"/>
              <w:bottom w:val="single" w:sz="4" w:space="0" w:color="000000"/>
              <w:right w:val="single" w:sz="4" w:space="0" w:color="000000"/>
            </w:tcBorders>
          </w:tcPr>
          <w:p w14:paraId="7A12A41D" w14:textId="77777777" w:rsidR="00E32C81" w:rsidRPr="00E32C81" w:rsidRDefault="00E32C81" w:rsidP="00E32C81">
            <w:pPr>
              <w:jc w:val="center"/>
              <w:rPr>
                <w:rFonts w:cs="Times New Roman"/>
              </w:rPr>
            </w:pPr>
            <w:r w:rsidRPr="00E32C81">
              <w:rPr>
                <w:rFonts w:cs="Times New Roman"/>
                <w:sz w:val="22"/>
              </w:rPr>
              <w:t>0.87</w:t>
            </w:r>
          </w:p>
        </w:tc>
      </w:tr>
      <w:tr w:rsidR="00E32C81" w:rsidRPr="00E32C81" w14:paraId="381E603E"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7C4B143F" w14:textId="77777777" w:rsidR="00E32C81" w:rsidRPr="00E32C81" w:rsidRDefault="00E32C81" w:rsidP="00E32C81">
            <w:pPr>
              <w:rPr>
                <w:rFonts w:cs="Times New Roman"/>
              </w:rPr>
            </w:pPr>
            <w:r w:rsidRPr="00E32C81">
              <w:rPr>
                <w:rFonts w:cs="Times New Roman"/>
                <w:sz w:val="22"/>
              </w:rPr>
              <w:t>Item 4. Muscle spasms or twitching</w:t>
            </w:r>
          </w:p>
        </w:tc>
        <w:tc>
          <w:tcPr>
            <w:tcW w:w="3815" w:type="dxa"/>
            <w:tcBorders>
              <w:top w:val="single" w:sz="4" w:space="0" w:color="000000"/>
              <w:left w:val="single" w:sz="4" w:space="0" w:color="000000"/>
              <w:bottom w:val="single" w:sz="4" w:space="0" w:color="000000"/>
              <w:right w:val="single" w:sz="4" w:space="0" w:color="000000"/>
            </w:tcBorders>
          </w:tcPr>
          <w:p w14:paraId="6754B7DC" w14:textId="77777777" w:rsidR="00E32C81" w:rsidRPr="00E32C81" w:rsidRDefault="00E32C81" w:rsidP="00E32C81">
            <w:pPr>
              <w:jc w:val="center"/>
              <w:rPr>
                <w:rFonts w:cs="Times New Roman"/>
              </w:rPr>
            </w:pPr>
            <w:r w:rsidRPr="00E32C81">
              <w:rPr>
                <w:rFonts w:cs="Times New Roman"/>
                <w:sz w:val="22"/>
              </w:rPr>
              <w:t>0.89</w:t>
            </w:r>
          </w:p>
        </w:tc>
      </w:tr>
      <w:tr w:rsidR="00E32C81" w:rsidRPr="00E32C81" w14:paraId="5CF78821"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005F04E4" w14:textId="77777777" w:rsidR="00E32C81" w:rsidRPr="00E32C81" w:rsidRDefault="00E32C81" w:rsidP="00E32C81">
            <w:pPr>
              <w:rPr>
                <w:rFonts w:cs="Times New Roman"/>
              </w:rPr>
            </w:pPr>
            <w:r w:rsidRPr="00E32C81">
              <w:rPr>
                <w:rFonts w:cs="Times New Roman"/>
                <w:sz w:val="22"/>
              </w:rPr>
              <w:t>Item 5. Feelings of heaviness in arms or legs</w:t>
            </w:r>
          </w:p>
        </w:tc>
        <w:tc>
          <w:tcPr>
            <w:tcW w:w="3815" w:type="dxa"/>
            <w:tcBorders>
              <w:top w:val="single" w:sz="4" w:space="0" w:color="000000"/>
              <w:left w:val="single" w:sz="4" w:space="0" w:color="000000"/>
              <w:bottom w:val="single" w:sz="4" w:space="0" w:color="000000"/>
              <w:right w:val="single" w:sz="4" w:space="0" w:color="000000"/>
            </w:tcBorders>
          </w:tcPr>
          <w:p w14:paraId="584B548D" w14:textId="77777777" w:rsidR="00E32C81" w:rsidRPr="00E32C81" w:rsidRDefault="00E32C81" w:rsidP="00E32C81">
            <w:pPr>
              <w:jc w:val="center"/>
              <w:rPr>
                <w:rFonts w:cs="Times New Roman"/>
              </w:rPr>
            </w:pPr>
            <w:r w:rsidRPr="00E32C81">
              <w:rPr>
                <w:rFonts w:cs="Times New Roman"/>
                <w:sz w:val="22"/>
              </w:rPr>
              <w:t>0.90</w:t>
            </w:r>
          </w:p>
        </w:tc>
      </w:tr>
      <w:tr w:rsidR="00E32C81" w:rsidRPr="00E32C81" w14:paraId="40588A74"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1F2E3939" w14:textId="77777777" w:rsidR="00E32C81" w:rsidRPr="00E32C81" w:rsidRDefault="00E32C81" w:rsidP="00E32C81">
            <w:pPr>
              <w:rPr>
                <w:rFonts w:cs="Times New Roman"/>
              </w:rPr>
            </w:pPr>
            <w:r w:rsidRPr="00E32C81">
              <w:rPr>
                <w:rFonts w:cs="Times New Roman"/>
                <w:sz w:val="22"/>
              </w:rPr>
              <w:t>Item 6. Physical fatigue</w:t>
            </w:r>
          </w:p>
        </w:tc>
        <w:tc>
          <w:tcPr>
            <w:tcW w:w="3815" w:type="dxa"/>
            <w:tcBorders>
              <w:top w:val="single" w:sz="4" w:space="0" w:color="000000"/>
              <w:left w:val="single" w:sz="4" w:space="0" w:color="000000"/>
              <w:bottom w:val="single" w:sz="4" w:space="0" w:color="000000"/>
              <w:right w:val="single" w:sz="4" w:space="0" w:color="000000"/>
            </w:tcBorders>
          </w:tcPr>
          <w:p w14:paraId="4B561460" w14:textId="77777777" w:rsidR="00E32C81" w:rsidRPr="00E32C81" w:rsidRDefault="00E32C81" w:rsidP="00E32C81">
            <w:pPr>
              <w:jc w:val="center"/>
              <w:rPr>
                <w:rFonts w:cs="Times New Roman"/>
              </w:rPr>
            </w:pPr>
            <w:r w:rsidRPr="00E32C81">
              <w:rPr>
                <w:rFonts w:cs="Times New Roman"/>
                <w:sz w:val="22"/>
              </w:rPr>
              <w:t>0.88</w:t>
            </w:r>
          </w:p>
        </w:tc>
      </w:tr>
      <w:tr w:rsidR="00E32C81" w:rsidRPr="00E32C81" w14:paraId="140C7189"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1FC46D58" w14:textId="77777777" w:rsidR="00E32C81" w:rsidRPr="00E32C81" w:rsidRDefault="00E32C81" w:rsidP="00E32C81">
            <w:pPr>
              <w:rPr>
                <w:rFonts w:cs="Times New Roman"/>
              </w:rPr>
            </w:pPr>
            <w:r w:rsidRPr="00E32C81">
              <w:rPr>
                <w:rFonts w:cs="Times New Roman"/>
                <w:sz w:val="22"/>
              </w:rPr>
              <w:t>Item 7. Slowed or confused thinking</w:t>
            </w:r>
          </w:p>
        </w:tc>
        <w:tc>
          <w:tcPr>
            <w:tcW w:w="3815" w:type="dxa"/>
            <w:tcBorders>
              <w:top w:val="single" w:sz="4" w:space="0" w:color="000000"/>
              <w:left w:val="single" w:sz="4" w:space="0" w:color="000000"/>
              <w:bottom w:val="single" w:sz="4" w:space="0" w:color="000000"/>
              <w:right w:val="single" w:sz="4" w:space="0" w:color="000000"/>
            </w:tcBorders>
          </w:tcPr>
          <w:p w14:paraId="4DA37D58" w14:textId="77777777" w:rsidR="00E32C81" w:rsidRPr="00E32C81" w:rsidRDefault="00E32C81" w:rsidP="00E32C81">
            <w:pPr>
              <w:jc w:val="center"/>
              <w:rPr>
                <w:rFonts w:cs="Times New Roman"/>
              </w:rPr>
            </w:pPr>
            <w:r w:rsidRPr="00E32C81">
              <w:rPr>
                <w:rFonts w:cs="Times New Roman"/>
                <w:sz w:val="22"/>
              </w:rPr>
              <w:t>0.90</w:t>
            </w:r>
          </w:p>
        </w:tc>
      </w:tr>
      <w:tr w:rsidR="00E32C81" w:rsidRPr="00E32C81" w14:paraId="10A8DE33"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3C6C6312" w14:textId="77777777" w:rsidR="00E32C81" w:rsidRPr="00E32C81" w:rsidRDefault="00E32C81" w:rsidP="00E32C81">
            <w:pPr>
              <w:rPr>
                <w:rFonts w:cs="Times New Roman"/>
                <w:b/>
              </w:rPr>
            </w:pPr>
            <w:r w:rsidRPr="00E32C81">
              <w:rPr>
                <w:rFonts w:cs="Times New Roman"/>
                <w:b/>
                <w:sz w:val="22"/>
              </w:rPr>
              <w:t>HypoPT-SD impact</w:t>
            </w:r>
          </w:p>
        </w:tc>
        <w:tc>
          <w:tcPr>
            <w:tcW w:w="3815" w:type="dxa"/>
            <w:tcBorders>
              <w:top w:val="single" w:sz="4" w:space="0" w:color="000000"/>
              <w:left w:val="single" w:sz="4" w:space="0" w:color="000000"/>
              <w:bottom w:val="single" w:sz="4" w:space="0" w:color="000000"/>
              <w:right w:val="single" w:sz="4" w:space="0" w:color="000000"/>
            </w:tcBorders>
          </w:tcPr>
          <w:p w14:paraId="25217C43" w14:textId="77777777" w:rsidR="00E32C81" w:rsidRPr="00E32C81" w:rsidRDefault="00E32C81" w:rsidP="00E32C81">
            <w:pPr>
              <w:jc w:val="center"/>
              <w:rPr>
                <w:rFonts w:cs="Times New Roman"/>
                <w:b/>
              </w:rPr>
            </w:pPr>
            <w:r w:rsidRPr="00E32C81">
              <w:rPr>
                <w:rFonts w:cs="Times New Roman"/>
                <w:b/>
                <w:sz w:val="22"/>
              </w:rPr>
              <w:t>0.88</w:t>
            </w:r>
          </w:p>
        </w:tc>
      </w:tr>
      <w:tr w:rsidR="00E32C81" w:rsidRPr="00E32C81" w14:paraId="2B7CABD6"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3961056C" w14:textId="77777777" w:rsidR="00E32C81" w:rsidRPr="00E32C81" w:rsidRDefault="00E32C81" w:rsidP="00E32C81">
            <w:pPr>
              <w:rPr>
                <w:rFonts w:cs="Times New Roman"/>
              </w:rPr>
            </w:pPr>
            <w:r w:rsidRPr="00E32C81">
              <w:rPr>
                <w:rFonts w:cs="Times New Roman"/>
                <w:sz w:val="22"/>
              </w:rPr>
              <w:t>Item 10. Impact on sleep</w:t>
            </w:r>
          </w:p>
        </w:tc>
        <w:tc>
          <w:tcPr>
            <w:tcW w:w="3815" w:type="dxa"/>
            <w:tcBorders>
              <w:top w:val="single" w:sz="4" w:space="0" w:color="000000"/>
              <w:left w:val="single" w:sz="4" w:space="0" w:color="000000"/>
              <w:bottom w:val="single" w:sz="4" w:space="0" w:color="000000"/>
              <w:right w:val="single" w:sz="4" w:space="0" w:color="000000"/>
            </w:tcBorders>
          </w:tcPr>
          <w:p w14:paraId="5A19D13B" w14:textId="77777777" w:rsidR="00E32C81" w:rsidRPr="00E32C81" w:rsidRDefault="00E32C81" w:rsidP="00E32C81">
            <w:pPr>
              <w:jc w:val="center"/>
              <w:rPr>
                <w:rFonts w:cs="Times New Roman"/>
              </w:rPr>
            </w:pPr>
            <w:r w:rsidRPr="00E32C81">
              <w:rPr>
                <w:rFonts w:cs="Times New Roman"/>
                <w:sz w:val="22"/>
              </w:rPr>
              <w:t>0.88</w:t>
            </w:r>
          </w:p>
        </w:tc>
      </w:tr>
      <w:tr w:rsidR="00E32C81" w:rsidRPr="00E32C81" w14:paraId="1BE9B7AC"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68D8FDB1" w14:textId="77777777" w:rsidR="00E32C81" w:rsidRPr="00E32C81" w:rsidRDefault="00E32C81" w:rsidP="00E32C81">
            <w:pPr>
              <w:rPr>
                <w:rFonts w:cs="Times New Roman"/>
              </w:rPr>
            </w:pPr>
            <w:r w:rsidRPr="00E32C81">
              <w:rPr>
                <w:rFonts w:cs="Times New Roman"/>
                <w:sz w:val="22"/>
              </w:rPr>
              <w:t>Item 11. Impact on exercise</w:t>
            </w:r>
          </w:p>
        </w:tc>
        <w:tc>
          <w:tcPr>
            <w:tcW w:w="3815" w:type="dxa"/>
            <w:tcBorders>
              <w:top w:val="single" w:sz="4" w:space="0" w:color="000000"/>
              <w:left w:val="single" w:sz="4" w:space="0" w:color="000000"/>
              <w:bottom w:val="single" w:sz="4" w:space="0" w:color="000000"/>
              <w:right w:val="single" w:sz="4" w:space="0" w:color="000000"/>
            </w:tcBorders>
          </w:tcPr>
          <w:p w14:paraId="67895E0B" w14:textId="77777777" w:rsidR="00E32C81" w:rsidRPr="00E32C81" w:rsidRDefault="00E32C81" w:rsidP="00E32C81">
            <w:pPr>
              <w:jc w:val="center"/>
              <w:rPr>
                <w:rFonts w:cs="Times New Roman"/>
              </w:rPr>
            </w:pPr>
            <w:r w:rsidRPr="00E32C81">
              <w:rPr>
                <w:rFonts w:cs="Times New Roman"/>
                <w:sz w:val="22"/>
              </w:rPr>
              <w:t>0.83</w:t>
            </w:r>
          </w:p>
        </w:tc>
      </w:tr>
      <w:tr w:rsidR="00E32C81" w:rsidRPr="00E32C81" w14:paraId="33A1391D"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7037F5A2" w14:textId="77777777" w:rsidR="00E32C81" w:rsidRPr="00E32C81" w:rsidRDefault="00E32C81" w:rsidP="00E32C81">
            <w:pPr>
              <w:rPr>
                <w:rFonts w:cs="Times New Roman"/>
              </w:rPr>
            </w:pPr>
            <w:r w:rsidRPr="00E32C81">
              <w:rPr>
                <w:rFonts w:cs="Times New Roman"/>
                <w:sz w:val="22"/>
              </w:rPr>
              <w:t>Item 12. Impact on work</w:t>
            </w:r>
          </w:p>
        </w:tc>
        <w:tc>
          <w:tcPr>
            <w:tcW w:w="3815" w:type="dxa"/>
            <w:tcBorders>
              <w:top w:val="single" w:sz="4" w:space="0" w:color="000000"/>
              <w:left w:val="single" w:sz="4" w:space="0" w:color="000000"/>
              <w:bottom w:val="single" w:sz="4" w:space="0" w:color="000000"/>
              <w:right w:val="single" w:sz="4" w:space="0" w:color="000000"/>
            </w:tcBorders>
          </w:tcPr>
          <w:p w14:paraId="2DD731E0" w14:textId="77777777" w:rsidR="00E32C81" w:rsidRPr="00E32C81" w:rsidRDefault="00E32C81" w:rsidP="00E32C81">
            <w:pPr>
              <w:jc w:val="center"/>
              <w:rPr>
                <w:rFonts w:cs="Times New Roman"/>
              </w:rPr>
            </w:pPr>
            <w:r w:rsidRPr="00E32C81">
              <w:rPr>
                <w:rFonts w:cs="Times New Roman"/>
                <w:sz w:val="22"/>
              </w:rPr>
              <w:t>0.82</w:t>
            </w:r>
          </w:p>
        </w:tc>
      </w:tr>
      <w:tr w:rsidR="00E32C81" w:rsidRPr="00E32C81" w14:paraId="5D270F1B" w14:textId="77777777" w:rsidTr="00077B18">
        <w:tc>
          <w:tcPr>
            <w:tcW w:w="4815" w:type="dxa"/>
            <w:tcBorders>
              <w:top w:val="single" w:sz="4" w:space="0" w:color="000000"/>
              <w:left w:val="single" w:sz="4" w:space="0" w:color="000000"/>
              <w:bottom w:val="single" w:sz="4" w:space="0" w:color="000000"/>
              <w:right w:val="single" w:sz="4" w:space="0" w:color="000000"/>
            </w:tcBorders>
          </w:tcPr>
          <w:p w14:paraId="4B18E61A" w14:textId="77777777" w:rsidR="00E32C81" w:rsidRPr="00E32C81" w:rsidRDefault="00E32C81" w:rsidP="00E32C81">
            <w:pPr>
              <w:rPr>
                <w:rFonts w:cs="Times New Roman"/>
              </w:rPr>
            </w:pPr>
            <w:r w:rsidRPr="00E32C81">
              <w:rPr>
                <w:rFonts w:cs="Times New Roman"/>
                <w:sz w:val="22"/>
              </w:rPr>
              <w:t>Item 13. Impact on relationships</w:t>
            </w:r>
          </w:p>
        </w:tc>
        <w:tc>
          <w:tcPr>
            <w:tcW w:w="3815" w:type="dxa"/>
            <w:tcBorders>
              <w:top w:val="single" w:sz="4" w:space="0" w:color="000000"/>
              <w:left w:val="single" w:sz="4" w:space="0" w:color="000000"/>
              <w:bottom w:val="single" w:sz="4" w:space="0" w:color="000000"/>
              <w:right w:val="single" w:sz="4" w:space="0" w:color="000000"/>
            </w:tcBorders>
          </w:tcPr>
          <w:p w14:paraId="154041C0" w14:textId="77777777" w:rsidR="00E32C81" w:rsidRPr="00E32C81" w:rsidRDefault="00E32C81" w:rsidP="00E32C81">
            <w:pPr>
              <w:jc w:val="center"/>
              <w:rPr>
                <w:rFonts w:cs="Times New Roman"/>
              </w:rPr>
            </w:pPr>
            <w:r w:rsidRPr="00E32C81">
              <w:rPr>
                <w:rFonts w:cs="Times New Roman"/>
                <w:sz w:val="22"/>
              </w:rPr>
              <w:t>0.87</w:t>
            </w:r>
          </w:p>
        </w:tc>
      </w:tr>
    </w:tbl>
    <w:p w14:paraId="147E8790" w14:textId="77777777" w:rsidR="0048452A" w:rsidRDefault="0048452A" w:rsidP="00E32C81">
      <w:pPr>
        <w:spacing w:line="480" w:lineRule="auto"/>
        <w:rPr>
          <w:rFonts w:eastAsia="Times New Roman" w:cs="Times New Roman"/>
          <w:b/>
          <w:kern w:val="0"/>
          <w:szCs w:val="20"/>
          <w:lang w:val="en-US" w:eastAsia="en-GB"/>
          <w14:ligatures w14:val="none"/>
        </w:rPr>
      </w:pPr>
    </w:p>
    <w:p w14:paraId="3E7B6D07" w14:textId="678C82B0" w:rsidR="00E32C81" w:rsidRPr="00E32C81" w:rsidRDefault="00E32C81" w:rsidP="00E32C81">
      <w:pPr>
        <w:spacing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Notes:</w:t>
      </w:r>
      <w:r w:rsidRPr="00E32C81">
        <w:rPr>
          <w:rFonts w:eastAsia="Times New Roman" w:cs="Times New Roman"/>
          <w:kern w:val="0"/>
          <w:szCs w:val="20"/>
          <w:lang w:val="en-US" w:eastAsia="en-GB"/>
          <w14:ligatures w14:val="none"/>
        </w:rPr>
        <w:t xml:space="preserve"> Rows for subscales provide Cronbach’s α using all items in the subscale, whereas rows for individual items provide Cronbach’s α for the subscale with the given item removed. </w:t>
      </w:r>
    </w:p>
    <w:p w14:paraId="728F4352" w14:textId="5B92C201" w:rsidR="00D35E8B" w:rsidRDefault="00E32C81" w:rsidP="00E32C81">
      <w:pPr>
        <w:spacing w:line="480" w:lineRule="auto"/>
        <w:rPr>
          <w:rFonts w:eastAsia="Times New Roman" w:cs="Times New Roman"/>
          <w:kern w:val="0"/>
          <w:szCs w:val="20"/>
          <w:lang w:val="en-US" w:eastAsia="en-GB"/>
          <w14:ligatures w14:val="none"/>
        </w:rPr>
        <w:sectPr w:rsidR="00D35E8B" w:rsidSect="00D35E8B">
          <w:pgSz w:w="12240" w:h="15840"/>
          <w:pgMar w:top="1440" w:right="1800" w:bottom="1440" w:left="1800" w:header="720" w:footer="720" w:gutter="0"/>
          <w:lnNumType w:countBy="1" w:restart="continuous"/>
          <w:cols w:space="720"/>
          <w:titlePg/>
          <w:docGrid w:linePitch="360"/>
        </w:sect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HypoPT-SD, Hypoparathyroidism Symptom D</w:t>
      </w:r>
    </w:p>
    <w:p w14:paraId="45BEDDFF" w14:textId="4623DBBE"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t xml:space="preserve">Supplemental Material </w:t>
      </w:r>
      <w:r w:rsidR="00427607">
        <w:rPr>
          <w:rFonts w:eastAsia="Times New Roman" w:cs="Times New Roman"/>
          <w:b/>
          <w:kern w:val="0"/>
          <w:szCs w:val="20"/>
          <w:lang w:val="en-US" w:eastAsia="en-GB"/>
          <w14:ligatures w14:val="none"/>
        </w:rPr>
        <w:t>6</w:t>
      </w:r>
      <w:r w:rsidRPr="00E32C81">
        <w:rPr>
          <w:rFonts w:eastAsia="Times New Roman" w:cs="Times New Roman"/>
          <w:kern w:val="0"/>
          <w:szCs w:val="20"/>
          <w:lang w:val="en-US" w:eastAsia="en-GB"/>
          <w14:ligatures w14:val="none"/>
        </w:rPr>
        <w:t xml:space="preserve"> Responsiveness Correlations</w:t>
      </w:r>
    </w:p>
    <w:tbl>
      <w:tblPr>
        <w:tblStyle w:val="Table"/>
        <w:tblW w:w="13185" w:type="dxa"/>
        <w:tblInd w:w="0" w:type="dxa"/>
        <w:tblBorders>
          <w:top w:val="single" w:sz="4" w:space="0" w:color="000000"/>
          <w:left w:val="single" w:sz="4" w:space="0" w:color="000000"/>
          <w:bottom w:val="single" w:sz="4" w:space="0" w:color="000000"/>
          <w:right w:val="single" w:sz="4" w:space="0" w:color="000000"/>
        </w:tblBorders>
        <w:tblLayout w:type="fixed"/>
        <w:tblCellMar>
          <w:left w:w="108" w:type="dxa"/>
          <w:right w:w="108" w:type="dxa"/>
        </w:tblCellMar>
        <w:tblLook w:val="04A0" w:firstRow="1" w:lastRow="0" w:firstColumn="1" w:lastColumn="0" w:noHBand="0" w:noVBand="1"/>
      </w:tblPr>
      <w:tblGrid>
        <w:gridCol w:w="1555"/>
        <w:gridCol w:w="684"/>
        <w:gridCol w:w="684"/>
        <w:gridCol w:w="684"/>
        <w:gridCol w:w="684"/>
        <w:gridCol w:w="684"/>
        <w:gridCol w:w="684"/>
        <w:gridCol w:w="684"/>
        <w:gridCol w:w="684"/>
        <w:gridCol w:w="685"/>
        <w:gridCol w:w="684"/>
        <w:gridCol w:w="684"/>
        <w:gridCol w:w="684"/>
        <w:gridCol w:w="684"/>
        <w:gridCol w:w="684"/>
        <w:gridCol w:w="684"/>
        <w:gridCol w:w="684"/>
        <w:gridCol w:w="678"/>
        <w:gridCol w:w="7"/>
      </w:tblGrid>
      <w:tr w:rsidR="007909C0" w:rsidRPr="00E32C81" w14:paraId="7282648A" w14:textId="77777777" w:rsidTr="007909C0">
        <w:trPr>
          <w:gridAfter w:val="1"/>
          <w:wAfter w:w="7" w:type="dxa"/>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46574C97" w14:textId="77777777" w:rsidR="007909C0" w:rsidRPr="00E32C81" w:rsidRDefault="007909C0" w:rsidP="00E32C81">
            <w:pPr>
              <w:rPr>
                <w:rFonts w:cs="Times New Roman"/>
                <w:b/>
                <w:sz w:val="14"/>
              </w:rPr>
            </w:pPr>
            <w:r w:rsidRPr="00E32C81">
              <w:rPr>
                <w:rFonts w:cs="Times New Roman"/>
                <w:b/>
                <w:sz w:val="14"/>
              </w:rPr>
              <w:t>HypoPT-SD item</w:t>
            </w:r>
          </w:p>
        </w:tc>
        <w:tc>
          <w:tcPr>
            <w:tcW w:w="11623" w:type="dxa"/>
            <w:gridSpan w:val="17"/>
            <w:tcBorders>
              <w:top w:val="single" w:sz="4" w:space="0" w:color="000000"/>
              <w:left w:val="single" w:sz="4" w:space="0" w:color="000000"/>
              <w:bottom w:val="single" w:sz="4" w:space="0" w:color="000000"/>
              <w:right w:val="single" w:sz="4" w:space="0" w:color="000000"/>
            </w:tcBorders>
          </w:tcPr>
          <w:p w14:paraId="1DA232C5" w14:textId="77777777" w:rsidR="007909C0" w:rsidRPr="00E32C81" w:rsidRDefault="007909C0" w:rsidP="00E32C81">
            <w:pPr>
              <w:jc w:val="center"/>
              <w:rPr>
                <w:rFonts w:cs="Times New Roman"/>
                <w:b/>
                <w:sz w:val="14"/>
              </w:rPr>
            </w:pPr>
            <w:r w:rsidRPr="00E32C81">
              <w:rPr>
                <w:rFonts w:cs="Times New Roman"/>
                <w:b/>
                <w:sz w:val="14"/>
              </w:rPr>
              <w:t>Correlation Coefficient (</w:t>
            </w:r>
            <w:r w:rsidRPr="00E32C81">
              <w:rPr>
                <w:rFonts w:cs="Times New Roman"/>
                <w:b/>
                <w:i/>
                <w:sz w:val="14"/>
              </w:rPr>
              <w:t>r</w:t>
            </w:r>
            <w:r w:rsidRPr="00E32C81">
              <w:rPr>
                <w:rFonts w:cs="Times New Roman"/>
                <w:b/>
                <w:sz w:val="14"/>
              </w:rPr>
              <w:t>)</w:t>
            </w:r>
          </w:p>
        </w:tc>
      </w:tr>
      <w:tr w:rsidR="00D35E8B" w:rsidRPr="00E32C81" w14:paraId="1325310C" w14:textId="77777777" w:rsidTr="007909C0">
        <w:trPr>
          <w:cantSplit/>
          <w:trHeight w:val="2488"/>
        </w:trPr>
        <w:tc>
          <w:tcPr>
            <w:tcW w:w="1555" w:type="dxa"/>
            <w:vMerge/>
            <w:tcBorders>
              <w:top w:val="single" w:sz="4" w:space="0" w:color="000000"/>
              <w:left w:val="single" w:sz="4" w:space="0" w:color="000000"/>
              <w:bottom w:val="single" w:sz="4" w:space="0" w:color="000000"/>
              <w:right w:val="single" w:sz="4" w:space="0" w:color="000000"/>
            </w:tcBorders>
            <w:vAlign w:val="bottom"/>
          </w:tcPr>
          <w:p w14:paraId="0F57EC16" w14:textId="77777777" w:rsidR="00E32C81" w:rsidRPr="00E32C81" w:rsidRDefault="00E32C81" w:rsidP="00E32C81">
            <w:pPr>
              <w:spacing w:line="480" w:lineRule="auto"/>
              <w:rPr>
                <w:rFonts w:cs="Times New Roman"/>
              </w:rPr>
            </w:pPr>
          </w:p>
        </w:tc>
        <w:tc>
          <w:tcPr>
            <w:tcW w:w="684" w:type="dxa"/>
            <w:tcBorders>
              <w:top w:val="single" w:sz="4" w:space="0" w:color="000000"/>
              <w:left w:val="single" w:sz="4" w:space="0" w:color="000000"/>
              <w:bottom w:val="single" w:sz="4" w:space="0" w:color="000000"/>
              <w:right w:val="single" w:sz="4" w:space="0" w:color="000000"/>
            </w:tcBorders>
            <w:textDirection w:val="btLr"/>
            <w:vAlign w:val="bottom"/>
          </w:tcPr>
          <w:p w14:paraId="3B08B579" w14:textId="77777777" w:rsidR="00E32C81" w:rsidRPr="00E32C81" w:rsidRDefault="00E32C81" w:rsidP="00D35E8B">
            <w:pPr>
              <w:ind w:left="113" w:right="113"/>
              <w:jc w:val="center"/>
              <w:rPr>
                <w:rFonts w:cs="Times New Roman"/>
                <w:b/>
                <w:sz w:val="13"/>
              </w:rPr>
            </w:pPr>
            <w:proofErr w:type="spellStart"/>
            <w:r w:rsidRPr="00E32C81">
              <w:rPr>
                <w:rFonts w:cs="Times New Roman"/>
                <w:b/>
                <w:sz w:val="13"/>
              </w:rPr>
              <w:t>PGI</w:t>
            </w:r>
            <w:proofErr w:type="spellEnd"/>
            <w:r w:rsidRPr="00E32C81">
              <w:rPr>
                <w:rFonts w:cs="Times New Roman"/>
                <w:b/>
                <w:sz w:val="13"/>
              </w:rPr>
              <w:t>-S</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5826C69C" w14:textId="77777777" w:rsidR="00E32C81" w:rsidRPr="00E32C81" w:rsidRDefault="00E32C81" w:rsidP="00D35E8B">
            <w:pPr>
              <w:ind w:left="113" w:right="113"/>
              <w:jc w:val="center"/>
              <w:rPr>
                <w:rFonts w:cs="Times New Roman"/>
                <w:b/>
                <w:sz w:val="13"/>
              </w:rPr>
            </w:pPr>
            <w:proofErr w:type="spellStart"/>
            <w:r w:rsidRPr="00E32C81">
              <w:rPr>
                <w:rFonts w:cs="Times New Roman"/>
                <w:b/>
                <w:sz w:val="13"/>
              </w:rPr>
              <w:t>PGI</w:t>
            </w:r>
            <w:proofErr w:type="spellEnd"/>
            <w:r w:rsidRPr="00E32C81">
              <w:rPr>
                <w:rFonts w:cs="Times New Roman"/>
                <w:b/>
                <w:sz w:val="13"/>
              </w:rPr>
              <w:t>-C</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629E3ED6" w14:textId="77777777" w:rsidR="00E32C81" w:rsidRPr="00E32C81" w:rsidRDefault="00E32C81" w:rsidP="00D35E8B">
            <w:pPr>
              <w:ind w:left="113" w:right="113"/>
              <w:jc w:val="center"/>
              <w:rPr>
                <w:rFonts w:cs="Times New Roman"/>
                <w:b/>
                <w:sz w:val="13"/>
              </w:rPr>
            </w:pPr>
            <w:r w:rsidRPr="00E32C81">
              <w:rPr>
                <w:rFonts w:cs="Times New Roman"/>
                <w:b/>
                <w:sz w:val="13"/>
              </w:rPr>
              <w:t>FACIT-Fatigue</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6BDD94B8" w14:textId="77777777" w:rsidR="00E32C81" w:rsidRPr="00E32C81" w:rsidRDefault="00E32C81" w:rsidP="00D35E8B">
            <w:pPr>
              <w:ind w:left="113" w:right="113"/>
              <w:jc w:val="center"/>
              <w:rPr>
                <w:rFonts w:cs="Times New Roman"/>
                <w:b/>
                <w:sz w:val="13"/>
              </w:rPr>
            </w:pPr>
            <w:r w:rsidRPr="00E32C81">
              <w:rPr>
                <w:rFonts w:cs="Times New Roman"/>
                <w:b/>
                <w:sz w:val="13"/>
              </w:rPr>
              <w:t>FACT-Cog impact</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2E9F5626" w14:textId="77777777" w:rsidR="00E32C81" w:rsidRPr="00E32C81" w:rsidRDefault="00E32C81" w:rsidP="00D35E8B">
            <w:pPr>
              <w:ind w:left="113" w:right="113"/>
              <w:jc w:val="center"/>
              <w:rPr>
                <w:rFonts w:cs="Times New Roman"/>
                <w:b/>
                <w:sz w:val="13"/>
              </w:rPr>
            </w:pPr>
            <w:r w:rsidRPr="00E32C81">
              <w:rPr>
                <w:rFonts w:cs="Times New Roman"/>
                <w:b/>
                <w:sz w:val="13"/>
              </w:rPr>
              <w:t>FACT-Cog impairments</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31B8BAA9" w14:textId="77777777" w:rsidR="00E32C81" w:rsidRPr="00E32C81" w:rsidRDefault="00E32C81" w:rsidP="00D35E8B">
            <w:pPr>
              <w:ind w:left="113" w:right="113"/>
              <w:jc w:val="center"/>
              <w:rPr>
                <w:rFonts w:cs="Times New Roman"/>
                <w:b/>
                <w:sz w:val="13"/>
              </w:rPr>
            </w:pPr>
            <w:r w:rsidRPr="00E32C81">
              <w:rPr>
                <w:rFonts w:cs="Times New Roman"/>
                <w:b/>
                <w:sz w:val="13"/>
              </w:rPr>
              <w:t>SF-</w:t>
            </w:r>
            <w:proofErr w:type="spellStart"/>
            <w:r w:rsidRPr="00E32C81">
              <w:rPr>
                <w:rFonts w:cs="Times New Roman"/>
                <w:b/>
                <w:sz w:val="13"/>
              </w:rPr>
              <w:t>36v2</w:t>
            </w:r>
            <w:proofErr w:type="spellEnd"/>
            <w:r w:rsidRPr="00E32C81">
              <w:rPr>
                <w:rFonts w:cs="Times New Roman"/>
                <w:b/>
                <w:sz w:val="13"/>
              </w:rPr>
              <w:t xml:space="preserve"> MCS</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16DDAA7B" w14:textId="77777777" w:rsidR="00E32C81" w:rsidRPr="00E32C81" w:rsidRDefault="00E32C81" w:rsidP="00D35E8B">
            <w:pPr>
              <w:ind w:left="113" w:right="113"/>
              <w:jc w:val="center"/>
              <w:rPr>
                <w:rFonts w:cs="Times New Roman"/>
                <w:b/>
                <w:sz w:val="13"/>
              </w:rPr>
            </w:pPr>
            <w:r w:rsidRPr="00E32C81">
              <w:rPr>
                <w:rFonts w:cs="Times New Roman"/>
                <w:b/>
                <w:sz w:val="13"/>
              </w:rPr>
              <w:t>SF-</w:t>
            </w:r>
            <w:proofErr w:type="spellStart"/>
            <w:r w:rsidRPr="00E32C81">
              <w:rPr>
                <w:rFonts w:cs="Times New Roman"/>
                <w:b/>
                <w:sz w:val="13"/>
              </w:rPr>
              <w:t>36v2</w:t>
            </w:r>
            <w:proofErr w:type="spellEnd"/>
            <w:r w:rsidRPr="00E32C81">
              <w:rPr>
                <w:rFonts w:cs="Times New Roman"/>
                <w:b/>
                <w:sz w:val="13"/>
              </w:rPr>
              <w:t xml:space="preserve"> PCS</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50E1F64B" w14:textId="77777777" w:rsidR="00E32C81" w:rsidRPr="00E32C81" w:rsidRDefault="00E32C81" w:rsidP="00D35E8B">
            <w:pPr>
              <w:ind w:left="113" w:right="113"/>
              <w:jc w:val="center"/>
              <w:rPr>
                <w:rFonts w:cs="Times New Roman"/>
                <w:b/>
                <w:sz w:val="13"/>
              </w:rPr>
            </w:pPr>
            <w:proofErr w:type="spellStart"/>
            <w:r w:rsidRPr="00E32C81">
              <w:rPr>
                <w:rFonts w:cs="Times New Roman"/>
                <w:b/>
                <w:sz w:val="13"/>
              </w:rPr>
              <w:t>WPAI:HypoPT</w:t>
            </w:r>
            <w:proofErr w:type="spellEnd"/>
            <w:r w:rsidRPr="00E32C81">
              <w:rPr>
                <w:rFonts w:cs="Times New Roman"/>
                <w:b/>
                <w:sz w:val="13"/>
              </w:rPr>
              <w:t>, percent work time missed due to HypoPT</w:t>
            </w:r>
          </w:p>
        </w:tc>
        <w:tc>
          <w:tcPr>
            <w:tcW w:w="685" w:type="dxa"/>
            <w:tcBorders>
              <w:top w:val="single" w:sz="4" w:space="0" w:color="000000"/>
              <w:left w:val="single" w:sz="4" w:space="0" w:color="000000"/>
              <w:bottom w:val="single" w:sz="4" w:space="0" w:color="000000"/>
              <w:right w:val="single" w:sz="4" w:space="0" w:color="000000"/>
            </w:tcBorders>
            <w:textDirection w:val="btLr"/>
          </w:tcPr>
          <w:p w14:paraId="07B26B46" w14:textId="77777777" w:rsidR="00E32C81" w:rsidRPr="00E32C81" w:rsidRDefault="00E32C81" w:rsidP="00D35E8B">
            <w:pPr>
              <w:ind w:left="113" w:right="113"/>
              <w:jc w:val="center"/>
              <w:rPr>
                <w:rFonts w:cs="Times New Roman"/>
                <w:b/>
                <w:sz w:val="13"/>
              </w:rPr>
            </w:pPr>
            <w:proofErr w:type="spellStart"/>
            <w:r w:rsidRPr="00E32C81">
              <w:rPr>
                <w:rFonts w:cs="Times New Roman"/>
                <w:b/>
                <w:sz w:val="13"/>
              </w:rPr>
              <w:t>WPAI:HypoPT</w:t>
            </w:r>
            <w:proofErr w:type="spellEnd"/>
            <w:r w:rsidRPr="00E32C81">
              <w:rPr>
                <w:rFonts w:cs="Times New Roman"/>
                <w:b/>
                <w:sz w:val="13"/>
              </w:rPr>
              <w:t>, percent impairment while working due to HypoPT</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62CA0F9B" w14:textId="77777777" w:rsidR="00E32C81" w:rsidRPr="00E32C81" w:rsidRDefault="00E32C81" w:rsidP="00D35E8B">
            <w:pPr>
              <w:ind w:left="113" w:right="113"/>
              <w:jc w:val="center"/>
              <w:rPr>
                <w:rFonts w:cs="Times New Roman"/>
                <w:b/>
                <w:sz w:val="13"/>
              </w:rPr>
            </w:pPr>
            <w:proofErr w:type="spellStart"/>
            <w:r w:rsidRPr="00E32C81">
              <w:rPr>
                <w:rFonts w:cs="Times New Roman"/>
                <w:b/>
                <w:sz w:val="13"/>
              </w:rPr>
              <w:t>WPAI:HypoPT</w:t>
            </w:r>
            <w:proofErr w:type="spellEnd"/>
            <w:r w:rsidRPr="00E32C81">
              <w:rPr>
                <w:rFonts w:cs="Times New Roman"/>
                <w:b/>
                <w:sz w:val="13"/>
              </w:rPr>
              <w:t>, percent overall work impairment due to HypoPT</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7CC58978" w14:textId="77777777" w:rsidR="00E32C81" w:rsidRPr="00E32C81" w:rsidRDefault="00E32C81" w:rsidP="00D35E8B">
            <w:pPr>
              <w:ind w:left="113" w:right="113"/>
              <w:jc w:val="center"/>
              <w:rPr>
                <w:rFonts w:cs="Times New Roman"/>
                <w:b/>
                <w:sz w:val="13"/>
              </w:rPr>
            </w:pPr>
            <w:proofErr w:type="spellStart"/>
            <w:r w:rsidRPr="00E32C81">
              <w:rPr>
                <w:rFonts w:cs="Times New Roman"/>
                <w:b/>
                <w:sz w:val="13"/>
              </w:rPr>
              <w:t>WPAI:HypoPT</w:t>
            </w:r>
            <w:proofErr w:type="spellEnd"/>
            <w:r w:rsidRPr="00E32C81">
              <w:rPr>
                <w:rFonts w:cs="Times New Roman"/>
                <w:b/>
                <w:sz w:val="13"/>
              </w:rPr>
              <w:t>, percent activity impairment due to HypoPT</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4137AA78" w14:textId="77777777" w:rsidR="00E32C81" w:rsidRPr="00E32C81" w:rsidRDefault="00E32C81" w:rsidP="00D35E8B">
            <w:pPr>
              <w:ind w:left="113" w:right="113"/>
              <w:jc w:val="center"/>
              <w:rPr>
                <w:rFonts w:cs="Times New Roman"/>
                <w:b/>
                <w:sz w:val="13"/>
              </w:rPr>
            </w:pPr>
            <w:r w:rsidRPr="00E32C81">
              <w:rPr>
                <w:rFonts w:cs="Times New Roman"/>
                <w:b/>
                <w:sz w:val="13"/>
              </w:rPr>
              <w:t>EQ VAS</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0F938A66" w14:textId="77777777" w:rsidR="00E32C81" w:rsidRPr="00E32C81" w:rsidRDefault="00E32C81" w:rsidP="00D35E8B">
            <w:pPr>
              <w:ind w:left="113" w:right="113"/>
              <w:jc w:val="center"/>
              <w:rPr>
                <w:rFonts w:cs="Times New Roman"/>
                <w:b/>
                <w:sz w:val="13"/>
              </w:rPr>
            </w:pPr>
            <w:r w:rsidRPr="00E32C81">
              <w:rPr>
                <w:rFonts w:cs="Times New Roman"/>
                <w:b/>
                <w:sz w:val="13"/>
              </w:rPr>
              <w:t>EQ-</w:t>
            </w:r>
            <w:proofErr w:type="spellStart"/>
            <w:r w:rsidRPr="00E32C81">
              <w:rPr>
                <w:rFonts w:cs="Times New Roman"/>
                <w:b/>
                <w:sz w:val="13"/>
              </w:rPr>
              <w:t>5D</w:t>
            </w:r>
            <w:proofErr w:type="spellEnd"/>
            <w:r w:rsidRPr="00E32C81">
              <w:rPr>
                <w:rFonts w:cs="Times New Roman"/>
                <w:b/>
                <w:sz w:val="13"/>
              </w:rPr>
              <w:t>-</w:t>
            </w:r>
            <w:proofErr w:type="spellStart"/>
            <w:r w:rsidRPr="00E32C81">
              <w:rPr>
                <w:rFonts w:cs="Times New Roman"/>
                <w:b/>
                <w:sz w:val="13"/>
              </w:rPr>
              <w:t>5L</w:t>
            </w:r>
            <w:proofErr w:type="spellEnd"/>
            <w:r w:rsidRPr="00E32C81">
              <w:rPr>
                <w:rFonts w:cs="Times New Roman"/>
                <w:b/>
                <w:sz w:val="13"/>
              </w:rPr>
              <w:t xml:space="preserve"> mobility</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2A312580" w14:textId="77777777" w:rsidR="00E32C81" w:rsidRPr="00E32C81" w:rsidRDefault="00E32C81" w:rsidP="00D35E8B">
            <w:pPr>
              <w:ind w:left="113" w:right="113"/>
              <w:jc w:val="center"/>
              <w:rPr>
                <w:rFonts w:cs="Times New Roman"/>
                <w:b/>
                <w:sz w:val="13"/>
              </w:rPr>
            </w:pPr>
            <w:r w:rsidRPr="00E32C81">
              <w:rPr>
                <w:rFonts w:cs="Times New Roman"/>
                <w:b/>
                <w:sz w:val="13"/>
              </w:rPr>
              <w:t>EQ-</w:t>
            </w:r>
            <w:proofErr w:type="spellStart"/>
            <w:r w:rsidRPr="00E32C81">
              <w:rPr>
                <w:rFonts w:cs="Times New Roman"/>
                <w:b/>
                <w:sz w:val="13"/>
              </w:rPr>
              <w:t>5D</w:t>
            </w:r>
            <w:proofErr w:type="spellEnd"/>
            <w:r w:rsidRPr="00E32C81">
              <w:rPr>
                <w:rFonts w:cs="Times New Roman"/>
                <w:b/>
                <w:sz w:val="13"/>
              </w:rPr>
              <w:t>-</w:t>
            </w:r>
            <w:proofErr w:type="spellStart"/>
            <w:r w:rsidRPr="00E32C81">
              <w:rPr>
                <w:rFonts w:cs="Times New Roman"/>
                <w:b/>
                <w:sz w:val="13"/>
              </w:rPr>
              <w:t>5L</w:t>
            </w:r>
            <w:proofErr w:type="spellEnd"/>
            <w:r w:rsidRPr="00E32C81">
              <w:rPr>
                <w:rFonts w:cs="Times New Roman"/>
                <w:b/>
                <w:sz w:val="13"/>
              </w:rPr>
              <w:t xml:space="preserve"> self-care</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3A786D0D" w14:textId="77777777" w:rsidR="00E32C81" w:rsidRPr="00E32C81" w:rsidRDefault="00E32C81" w:rsidP="00D35E8B">
            <w:pPr>
              <w:ind w:left="113" w:right="113"/>
              <w:jc w:val="center"/>
              <w:rPr>
                <w:rFonts w:cs="Times New Roman"/>
                <w:b/>
                <w:sz w:val="13"/>
              </w:rPr>
            </w:pPr>
            <w:r w:rsidRPr="00E32C81">
              <w:rPr>
                <w:rFonts w:cs="Times New Roman"/>
                <w:b/>
                <w:sz w:val="13"/>
              </w:rPr>
              <w:t>EQ-</w:t>
            </w:r>
            <w:proofErr w:type="spellStart"/>
            <w:r w:rsidRPr="00E32C81">
              <w:rPr>
                <w:rFonts w:cs="Times New Roman"/>
                <w:b/>
                <w:sz w:val="13"/>
              </w:rPr>
              <w:t>5D</w:t>
            </w:r>
            <w:proofErr w:type="spellEnd"/>
            <w:r w:rsidRPr="00E32C81">
              <w:rPr>
                <w:rFonts w:cs="Times New Roman"/>
                <w:b/>
                <w:sz w:val="13"/>
              </w:rPr>
              <w:t>-</w:t>
            </w:r>
            <w:proofErr w:type="spellStart"/>
            <w:r w:rsidRPr="00E32C81">
              <w:rPr>
                <w:rFonts w:cs="Times New Roman"/>
                <w:b/>
                <w:sz w:val="13"/>
              </w:rPr>
              <w:t>5L</w:t>
            </w:r>
            <w:proofErr w:type="spellEnd"/>
            <w:r w:rsidRPr="00E32C81">
              <w:rPr>
                <w:rFonts w:cs="Times New Roman"/>
                <w:b/>
                <w:sz w:val="13"/>
              </w:rPr>
              <w:t xml:space="preserve"> usual activities</w:t>
            </w:r>
          </w:p>
        </w:tc>
        <w:tc>
          <w:tcPr>
            <w:tcW w:w="684" w:type="dxa"/>
            <w:tcBorders>
              <w:top w:val="single" w:sz="4" w:space="0" w:color="000000"/>
              <w:left w:val="single" w:sz="4" w:space="0" w:color="000000"/>
              <w:bottom w:val="single" w:sz="4" w:space="0" w:color="000000"/>
              <w:right w:val="single" w:sz="4" w:space="0" w:color="000000"/>
            </w:tcBorders>
            <w:textDirection w:val="btLr"/>
          </w:tcPr>
          <w:p w14:paraId="38FC657D" w14:textId="77777777" w:rsidR="00E32C81" w:rsidRPr="00E32C81" w:rsidRDefault="00E32C81" w:rsidP="00D35E8B">
            <w:pPr>
              <w:ind w:left="113" w:right="113"/>
              <w:jc w:val="center"/>
              <w:rPr>
                <w:rFonts w:cs="Times New Roman"/>
                <w:b/>
                <w:sz w:val="13"/>
              </w:rPr>
            </w:pPr>
            <w:r w:rsidRPr="00E32C81">
              <w:rPr>
                <w:rFonts w:cs="Times New Roman"/>
                <w:b/>
                <w:sz w:val="13"/>
              </w:rPr>
              <w:t>EQ-</w:t>
            </w:r>
            <w:proofErr w:type="spellStart"/>
            <w:r w:rsidRPr="00E32C81">
              <w:rPr>
                <w:rFonts w:cs="Times New Roman"/>
                <w:b/>
                <w:sz w:val="13"/>
              </w:rPr>
              <w:t>5D</w:t>
            </w:r>
            <w:proofErr w:type="spellEnd"/>
            <w:r w:rsidRPr="00E32C81">
              <w:rPr>
                <w:rFonts w:cs="Times New Roman"/>
                <w:b/>
                <w:sz w:val="13"/>
              </w:rPr>
              <w:t>-</w:t>
            </w:r>
            <w:proofErr w:type="spellStart"/>
            <w:r w:rsidRPr="00E32C81">
              <w:rPr>
                <w:rFonts w:cs="Times New Roman"/>
                <w:b/>
                <w:sz w:val="13"/>
              </w:rPr>
              <w:t>5L</w:t>
            </w:r>
            <w:proofErr w:type="spellEnd"/>
            <w:r w:rsidRPr="00E32C81">
              <w:rPr>
                <w:rFonts w:cs="Times New Roman"/>
                <w:b/>
                <w:sz w:val="13"/>
              </w:rPr>
              <w:t xml:space="preserve"> pain/discomfort</w:t>
            </w:r>
          </w:p>
        </w:tc>
        <w:tc>
          <w:tcPr>
            <w:tcW w:w="685" w:type="dxa"/>
            <w:gridSpan w:val="2"/>
            <w:tcBorders>
              <w:top w:val="single" w:sz="4" w:space="0" w:color="000000"/>
              <w:left w:val="single" w:sz="4" w:space="0" w:color="000000"/>
              <w:bottom w:val="single" w:sz="4" w:space="0" w:color="000000"/>
              <w:right w:val="single" w:sz="4" w:space="0" w:color="000000"/>
            </w:tcBorders>
            <w:textDirection w:val="btLr"/>
          </w:tcPr>
          <w:p w14:paraId="45CE371D" w14:textId="77777777" w:rsidR="00E32C81" w:rsidRPr="00E32C81" w:rsidRDefault="00E32C81" w:rsidP="00D35E8B">
            <w:pPr>
              <w:ind w:left="113" w:right="113"/>
              <w:jc w:val="center"/>
              <w:rPr>
                <w:rFonts w:cs="Times New Roman"/>
                <w:b/>
                <w:sz w:val="13"/>
              </w:rPr>
            </w:pPr>
            <w:r w:rsidRPr="00E32C81">
              <w:rPr>
                <w:rFonts w:cs="Times New Roman"/>
                <w:b/>
                <w:sz w:val="13"/>
              </w:rPr>
              <w:t>EQ-</w:t>
            </w:r>
            <w:proofErr w:type="spellStart"/>
            <w:r w:rsidRPr="00E32C81">
              <w:rPr>
                <w:rFonts w:cs="Times New Roman"/>
                <w:b/>
                <w:sz w:val="13"/>
              </w:rPr>
              <w:t>5D</w:t>
            </w:r>
            <w:proofErr w:type="spellEnd"/>
            <w:r w:rsidRPr="00E32C81">
              <w:rPr>
                <w:rFonts w:cs="Times New Roman"/>
                <w:b/>
                <w:sz w:val="13"/>
              </w:rPr>
              <w:t>-</w:t>
            </w:r>
            <w:proofErr w:type="spellStart"/>
            <w:r w:rsidRPr="00E32C81">
              <w:rPr>
                <w:rFonts w:cs="Times New Roman"/>
                <w:b/>
                <w:sz w:val="13"/>
              </w:rPr>
              <w:t>5L</w:t>
            </w:r>
            <w:proofErr w:type="spellEnd"/>
            <w:r w:rsidRPr="00E32C81">
              <w:rPr>
                <w:rFonts w:cs="Times New Roman"/>
                <w:b/>
                <w:sz w:val="13"/>
              </w:rPr>
              <w:t xml:space="preserve"> anxiety/depression</w:t>
            </w:r>
          </w:p>
        </w:tc>
      </w:tr>
      <w:tr w:rsidR="00D35E8B" w:rsidRPr="00E32C81" w14:paraId="28E45B60" w14:textId="77777777" w:rsidTr="007909C0">
        <w:tc>
          <w:tcPr>
            <w:tcW w:w="1555" w:type="dxa"/>
            <w:vMerge/>
            <w:tcBorders>
              <w:top w:val="single" w:sz="4" w:space="0" w:color="000000"/>
              <w:left w:val="single" w:sz="4" w:space="0" w:color="000000"/>
              <w:bottom w:val="single" w:sz="4" w:space="0" w:color="000000"/>
              <w:right w:val="single" w:sz="4" w:space="0" w:color="000000"/>
            </w:tcBorders>
          </w:tcPr>
          <w:p w14:paraId="14D76736" w14:textId="77777777" w:rsidR="00E32C81" w:rsidRPr="00E32C81" w:rsidRDefault="00E32C81" w:rsidP="00E32C81">
            <w:pPr>
              <w:spacing w:line="480" w:lineRule="auto"/>
              <w:rPr>
                <w:rFonts w:cs="Times New Roman"/>
              </w:rPr>
            </w:pPr>
          </w:p>
        </w:tc>
        <w:tc>
          <w:tcPr>
            <w:tcW w:w="684" w:type="dxa"/>
            <w:tcBorders>
              <w:top w:val="single" w:sz="4" w:space="0" w:color="000000"/>
              <w:left w:val="single" w:sz="4" w:space="0" w:color="000000"/>
              <w:bottom w:val="single" w:sz="4" w:space="0" w:color="000000"/>
              <w:right w:val="single" w:sz="4" w:space="0" w:color="000000"/>
            </w:tcBorders>
          </w:tcPr>
          <w:p w14:paraId="269F51E5" w14:textId="77777777" w:rsidR="00E32C81" w:rsidRPr="00E32C81" w:rsidRDefault="00E32C81" w:rsidP="00E32C81">
            <w:pPr>
              <w:rPr>
                <w:rFonts w:cs="Times New Roman"/>
                <w:b/>
                <w:sz w:val="11"/>
              </w:rPr>
            </w:pPr>
            <w:r w:rsidRPr="00E32C81">
              <w:rPr>
                <w:rFonts w:cs="Times New Roman"/>
                <w:b/>
                <w:sz w:val="11"/>
              </w:rPr>
              <w:t>n=50</w:t>
            </w:r>
          </w:p>
        </w:tc>
        <w:tc>
          <w:tcPr>
            <w:tcW w:w="684" w:type="dxa"/>
            <w:tcBorders>
              <w:top w:val="single" w:sz="4" w:space="0" w:color="000000"/>
              <w:left w:val="single" w:sz="4" w:space="0" w:color="000000"/>
              <w:bottom w:val="single" w:sz="4" w:space="0" w:color="000000"/>
              <w:right w:val="single" w:sz="4" w:space="0" w:color="000000"/>
            </w:tcBorders>
          </w:tcPr>
          <w:p w14:paraId="49157869" w14:textId="77777777" w:rsidR="00E32C81" w:rsidRPr="00E32C81" w:rsidRDefault="00E32C81" w:rsidP="00E32C81">
            <w:pPr>
              <w:rPr>
                <w:rFonts w:cs="Times New Roman"/>
                <w:b/>
                <w:sz w:val="11"/>
              </w:rPr>
            </w:pPr>
            <w:r w:rsidRPr="00E32C81">
              <w:rPr>
                <w:rFonts w:cs="Times New Roman"/>
                <w:b/>
                <w:sz w:val="11"/>
              </w:rPr>
              <w:t>n=50</w:t>
            </w:r>
          </w:p>
        </w:tc>
        <w:tc>
          <w:tcPr>
            <w:tcW w:w="684" w:type="dxa"/>
            <w:tcBorders>
              <w:top w:val="single" w:sz="4" w:space="0" w:color="000000"/>
              <w:left w:val="single" w:sz="4" w:space="0" w:color="000000"/>
              <w:bottom w:val="single" w:sz="4" w:space="0" w:color="000000"/>
              <w:right w:val="single" w:sz="4" w:space="0" w:color="000000"/>
            </w:tcBorders>
          </w:tcPr>
          <w:p w14:paraId="57B93327"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76EC454B"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612B3E30"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52FD9FA9" w14:textId="77777777" w:rsidR="00E32C81" w:rsidRPr="00E32C81" w:rsidRDefault="00E32C81" w:rsidP="00E32C81">
            <w:pPr>
              <w:rPr>
                <w:rFonts w:cs="Times New Roman"/>
                <w:b/>
                <w:sz w:val="11"/>
              </w:rPr>
            </w:pPr>
            <w:r w:rsidRPr="00E32C81">
              <w:rPr>
                <w:rFonts w:cs="Times New Roman"/>
                <w:b/>
                <w:sz w:val="11"/>
              </w:rPr>
              <w:t>n=46</w:t>
            </w:r>
          </w:p>
        </w:tc>
        <w:tc>
          <w:tcPr>
            <w:tcW w:w="684" w:type="dxa"/>
            <w:tcBorders>
              <w:top w:val="single" w:sz="4" w:space="0" w:color="000000"/>
              <w:left w:val="single" w:sz="4" w:space="0" w:color="000000"/>
              <w:bottom w:val="single" w:sz="4" w:space="0" w:color="000000"/>
              <w:right w:val="single" w:sz="4" w:space="0" w:color="000000"/>
            </w:tcBorders>
          </w:tcPr>
          <w:p w14:paraId="66E309A2" w14:textId="77777777" w:rsidR="00E32C81" w:rsidRPr="00E32C81" w:rsidRDefault="00E32C81" w:rsidP="00E32C81">
            <w:pPr>
              <w:rPr>
                <w:rFonts w:cs="Times New Roman"/>
                <w:b/>
                <w:sz w:val="11"/>
              </w:rPr>
            </w:pPr>
            <w:r w:rsidRPr="00E32C81">
              <w:rPr>
                <w:rFonts w:cs="Times New Roman"/>
                <w:b/>
                <w:sz w:val="11"/>
              </w:rPr>
              <w:t>n=46</w:t>
            </w:r>
          </w:p>
        </w:tc>
        <w:tc>
          <w:tcPr>
            <w:tcW w:w="684" w:type="dxa"/>
            <w:tcBorders>
              <w:top w:val="single" w:sz="4" w:space="0" w:color="000000"/>
              <w:left w:val="single" w:sz="4" w:space="0" w:color="000000"/>
              <w:bottom w:val="single" w:sz="4" w:space="0" w:color="000000"/>
              <w:right w:val="single" w:sz="4" w:space="0" w:color="000000"/>
            </w:tcBorders>
          </w:tcPr>
          <w:p w14:paraId="2EF573A1" w14:textId="77777777" w:rsidR="00E32C81" w:rsidRPr="00E32C81" w:rsidRDefault="00E32C81" w:rsidP="00E32C81">
            <w:pPr>
              <w:rPr>
                <w:rFonts w:cs="Times New Roman"/>
                <w:b/>
                <w:sz w:val="11"/>
              </w:rPr>
            </w:pPr>
            <w:r w:rsidRPr="00E32C81">
              <w:rPr>
                <w:rFonts w:cs="Times New Roman"/>
                <w:b/>
                <w:sz w:val="11"/>
              </w:rPr>
              <w:t>n=17</w:t>
            </w:r>
          </w:p>
        </w:tc>
        <w:tc>
          <w:tcPr>
            <w:tcW w:w="685" w:type="dxa"/>
            <w:tcBorders>
              <w:top w:val="single" w:sz="4" w:space="0" w:color="000000"/>
              <w:left w:val="single" w:sz="4" w:space="0" w:color="000000"/>
              <w:bottom w:val="single" w:sz="4" w:space="0" w:color="000000"/>
              <w:right w:val="single" w:sz="4" w:space="0" w:color="000000"/>
            </w:tcBorders>
          </w:tcPr>
          <w:p w14:paraId="1961B0EC" w14:textId="77777777" w:rsidR="00E32C81" w:rsidRPr="00E32C81" w:rsidRDefault="00E32C81" w:rsidP="00E32C81">
            <w:pPr>
              <w:rPr>
                <w:rFonts w:cs="Times New Roman"/>
                <w:b/>
                <w:sz w:val="11"/>
              </w:rPr>
            </w:pPr>
            <w:r w:rsidRPr="00E32C81">
              <w:rPr>
                <w:rFonts w:cs="Times New Roman"/>
                <w:b/>
                <w:sz w:val="11"/>
              </w:rPr>
              <w:t>n=14</w:t>
            </w:r>
          </w:p>
        </w:tc>
        <w:tc>
          <w:tcPr>
            <w:tcW w:w="684" w:type="dxa"/>
            <w:tcBorders>
              <w:top w:val="single" w:sz="4" w:space="0" w:color="000000"/>
              <w:left w:val="single" w:sz="4" w:space="0" w:color="000000"/>
              <w:bottom w:val="single" w:sz="4" w:space="0" w:color="000000"/>
              <w:right w:val="single" w:sz="4" w:space="0" w:color="000000"/>
            </w:tcBorders>
          </w:tcPr>
          <w:p w14:paraId="53CD0182" w14:textId="77777777" w:rsidR="00E32C81" w:rsidRPr="00E32C81" w:rsidRDefault="00E32C81" w:rsidP="00E32C81">
            <w:pPr>
              <w:rPr>
                <w:rFonts w:cs="Times New Roman"/>
                <w:b/>
                <w:sz w:val="11"/>
              </w:rPr>
            </w:pPr>
            <w:r w:rsidRPr="00E32C81">
              <w:rPr>
                <w:rFonts w:cs="Times New Roman"/>
                <w:b/>
                <w:sz w:val="11"/>
              </w:rPr>
              <w:t>n=14</w:t>
            </w:r>
          </w:p>
        </w:tc>
        <w:tc>
          <w:tcPr>
            <w:tcW w:w="684" w:type="dxa"/>
            <w:tcBorders>
              <w:top w:val="single" w:sz="4" w:space="0" w:color="000000"/>
              <w:left w:val="single" w:sz="4" w:space="0" w:color="000000"/>
              <w:bottom w:val="single" w:sz="4" w:space="0" w:color="000000"/>
              <w:right w:val="single" w:sz="4" w:space="0" w:color="000000"/>
            </w:tcBorders>
          </w:tcPr>
          <w:p w14:paraId="7ABFC5C5" w14:textId="77777777" w:rsidR="00E32C81" w:rsidRPr="00E32C81" w:rsidRDefault="00E32C81" w:rsidP="00E32C81">
            <w:pPr>
              <w:rPr>
                <w:rFonts w:cs="Times New Roman"/>
                <w:b/>
                <w:sz w:val="11"/>
              </w:rPr>
            </w:pPr>
            <w:r w:rsidRPr="00E32C81">
              <w:rPr>
                <w:rFonts w:cs="Times New Roman"/>
                <w:b/>
                <w:sz w:val="11"/>
              </w:rPr>
              <w:t>N=44</w:t>
            </w:r>
          </w:p>
        </w:tc>
        <w:tc>
          <w:tcPr>
            <w:tcW w:w="684" w:type="dxa"/>
            <w:tcBorders>
              <w:top w:val="single" w:sz="4" w:space="0" w:color="000000"/>
              <w:left w:val="single" w:sz="4" w:space="0" w:color="000000"/>
              <w:bottom w:val="single" w:sz="4" w:space="0" w:color="000000"/>
              <w:right w:val="single" w:sz="4" w:space="0" w:color="000000"/>
            </w:tcBorders>
          </w:tcPr>
          <w:p w14:paraId="2A1305D6"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36D3B28B"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72754321"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179D3184" w14:textId="77777777" w:rsidR="00E32C81" w:rsidRPr="00E32C81" w:rsidRDefault="00E32C81" w:rsidP="00E32C81">
            <w:pPr>
              <w:rPr>
                <w:rFonts w:cs="Times New Roman"/>
                <w:b/>
                <w:sz w:val="11"/>
              </w:rPr>
            </w:pPr>
            <w:r w:rsidRPr="00E32C81">
              <w:rPr>
                <w:rFonts w:cs="Times New Roman"/>
                <w:b/>
                <w:sz w:val="11"/>
              </w:rPr>
              <w:t>n=45</w:t>
            </w:r>
          </w:p>
        </w:tc>
        <w:tc>
          <w:tcPr>
            <w:tcW w:w="684" w:type="dxa"/>
            <w:tcBorders>
              <w:top w:val="single" w:sz="4" w:space="0" w:color="000000"/>
              <w:left w:val="single" w:sz="4" w:space="0" w:color="000000"/>
              <w:bottom w:val="single" w:sz="4" w:space="0" w:color="000000"/>
              <w:right w:val="single" w:sz="4" w:space="0" w:color="000000"/>
            </w:tcBorders>
          </w:tcPr>
          <w:p w14:paraId="0481576B" w14:textId="77777777" w:rsidR="00E32C81" w:rsidRPr="00E32C81" w:rsidRDefault="00E32C81" w:rsidP="00E32C81">
            <w:pPr>
              <w:rPr>
                <w:rFonts w:cs="Times New Roman"/>
                <w:b/>
                <w:sz w:val="11"/>
              </w:rPr>
            </w:pPr>
            <w:r w:rsidRPr="00E32C81">
              <w:rPr>
                <w:rFonts w:cs="Times New Roman"/>
                <w:b/>
                <w:sz w:val="11"/>
              </w:rPr>
              <w:t>n=45</w:t>
            </w:r>
          </w:p>
        </w:tc>
        <w:tc>
          <w:tcPr>
            <w:tcW w:w="685" w:type="dxa"/>
            <w:gridSpan w:val="2"/>
            <w:tcBorders>
              <w:top w:val="single" w:sz="4" w:space="0" w:color="000000"/>
              <w:left w:val="single" w:sz="4" w:space="0" w:color="000000"/>
              <w:bottom w:val="single" w:sz="4" w:space="0" w:color="000000"/>
              <w:right w:val="single" w:sz="4" w:space="0" w:color="000000"/>
            </w:tcBorders>
          </w:tcPr>
          <w:p w14:paraId="71035BC4" w14:textId="77777777" w:rsidR="00E32C81" w:rsidRPr="00E32C81" w:rsidRDefault="00E32C81" w:rsidP="00E32C81">
            <w:pPr>
              <w:rPr>
                <w:rFonts w:cs="Times New Roman"/>
                <w:b/>
                <w:sz w:val="11"/>
              </w:rPr>
            </w:pPr>
            <w:r w:rsidRPr="00E32C81">
              <w:rPr>
                <w:rFonts w:cs="Times New Roman"/>
                <w:b/>
                <w:sz w:val="11"/>
              </w:rPr>
              <w:t>n=45</w:t>
            </w:r>
          </w:p>
        </w:tc>
      </w:tr>
      <w:tr w:rsidR="00D35E8B" w:rsidRPr="00E32C81" w14:paraId="324445F0"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5B923E60" w14:textId="77777777" w:rsidR="00E32C81" w:rsidRPr="00E32C81" w:rsidRDefault="00E32C81" w:rsidP="00E32C81">
            <w:pPr>
              <w:rPr>
                <w:rFonts w:cs="Times New Roman"/>
                <w:sz w:val="14"/>
              </w:rPr>
            </w:pPr>
            <w:r w:rsidRPr="00E32C81">
              <w:rPr>
                <w:rFonts w:cs="Times New Roman"/>
                <w:sz w:val="14"/>
              </w:rPr>
              <w:t>Item 1. Muscle cramps</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FD42D"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7A06" w14:textId="77777777" w:rsidR="00E32C81" w:rsidRPr="00E32C81" w:rsidRDefault="00E32C81" w:rsidP="00E32C81">
            <w:pPr>
              <w:jc w:val="center"/>
              <w:rPr>
                <w:rFonts w:cs="Times New Roman"/>
                <w:sz w:val="11"/>
              </w:rPr>
            </w:pPr>
            <w:r w:rsidRPr="00E32C81">
              <w:rPr>
                <w:rFonts w:cs="Times New Roman"/>
                <w:sz w:val="11"/>
              </w:rPr>
              <w:t>0.51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EA16"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006C" w14:textId="77777777" w:rsidR="00E32C81" w:rsidRPr="00E32C81" w:rsidRDefault="00E32C81" w:rsidP="00E32C81">
            <w:pPr>
              <w:jc w:val="center"/>
              <w:rPr>
                <w:rFonts w:cs="Times New Roman"/>
                <w:sz w:val="11"/>
              </w:rPr>
            </w:pPr>
            <w:r w:rsidRPr="00E32C81">
              <w:rPr>
                <w:rFonts w:cs="Times New Roman"/>
                <w:sz w:val="11"/>
              </w:rPr>
              <w:t>−0.30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DEC14" w14:textId="77777777" w:rsidR="00E32C81" w:rsidRPr="00E32C81" w:rsidRDefault="00E32C81" w:rsidP="00E32C81">
            <w:pPr>
              <w:jc w:val="center"/>
              <w:rPr>
                <w:rFonts w:cs="Times New Roman"/>
                <w:sz w:val="11"/>
              </w:rPr>
            </w:pPr>
            <w:r w:rsidRPr="00E32C81">
              <w:rPr>
                <w:rFonts w:cs="Times New Roman"/>
                <w:sz w:val="11"/>
              </w:rPr>
              <w:t>−0.20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681A0" w14:textId="77777777" w:rsidR="00E32C81" w:rsidRPr="00E32C81" w:rsidRDefault="00E32C81" w:rsidP="00E32C81">
            <w:pPr>
              <w:jc w:val="center"/>
              <w:rPr>
                <w:rFonts w:cs="Times New Roman"/>
                <w:sz w:val="11"/>
              </w:rPr>
            </w:pPr>
            <w:r w:rsidRPr="00E32C81">
              <w:rPr>
                <w:rFonts w:cs="Times New Roman"/>
                <w:sz w:val="11"/>
              </w:rPr>
              <w:t>−0.34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7A01A" w14:textId="77777777" w:rsidR="00E32C81" w:rsidRPr="00E32C81" w:rsidRDefault="00E32C81" w:rsidP="00E32C81">
            <w:pPr>
              <w:jc w:val="center"/>
              <w:rPr>
                <w:rFonts w:cs="Times New Roman"/>
                <w:sz w:val="11"/>
              </w:rPr>
            </w:pPr>
            <w:r w:rsidRPr="00E32C81">
              <w:rPr>
                <w:rFonts w:cs="Times New Roman"/>
                <w:sz w:val="11"/>
              </w:rPr>
              <w:t>−0.22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027F" w14:textId="77777777" w:rsidR="00E32C81" w:rsidRPr="00E32C81" w:rsidRDefault="00E32C81" w:rsidP="00E32C81">
            <w:pPr>
              <w:jc w:val="center"/>
              <w:rPr>
                <w:rFonts w:cs="Times New Roman"/>
                <w:sz w:val="11"/>
              </w:rPr>
            </w:pPr>
            <w:r w:rsidRPr="00E32C81">
              <w:rPr>
                <w:rFonts w:cs="Times New Roman"/>
                <w:sz w:val="11"/>
              </w:rPr>
              <w:t>−0.43</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AC87C" w14:textId="77777777" w:rsidR="00E32C81" w:rsidRPr="00E32C81" w:rsidRDefault="00E32C81" w:rsidP="00E32C81">
            <w:pPr>
              <w:jc w:val="center"/>
              <w:rPr>
                <w:rFonts w:cs="Times New Roman"/>
                <w:sz w:val="11"/>
              </w:rPr>
            </w:pPr>
            <w:r w:rsidRPr="00E32C81">
              <w:rPr>
                <w:rFonts w:cs="Times New Roman"/>
                <w:sz w:val="11"/>
              </w:rPr>
              <w:t>−0.04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A0ABF" w14:textId="77777777" w:rsidR="00E32C81" w:rsidRPr="00E32C81" w:rsidRDefault="00E32C81" w:rsidP="00E32C81">
            <w:pPr>
              <w:jc w:val="center"/>
              <w:rPr>
                <w:rFonts w:cs="Times New Roman"/>
                <w:sz w:val="11"/>
              </w:rPr>
            </w:pPr>
            <w:r w:rsidRPr="00E32C81">
              <w:rPr>
                <w:rFonts w:cs="Times New Roman"/>
                <w:sz w:val="11"/>
              </w:rPr>
              <w:t>0.11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B2916" w14:textId="77777777" w:rsidR="00E32C81" w:rsidRPr="00E32C81" w:rsidRDefault="00E32C81" w:rsidP="00E32C81">
            <w:pPr>
              <w:jc w:val="center"/>
              <w:rPr>
                <w:rFonts w:cs="Times New Roman"/>
                <w:sz w:val="11"/>
              </w:rPr>
            </w:pPr>
            <w:r w:rsidRPr="00E32C81">
              <w:rPr>
                <w:rFonts w:cs="Times New Roman"/>
                <w:sz w:val="11"/>
              </w:rPr>
              <w:t>0.10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419D2" w14:textId="77777777" w:rsidR="00E32C81" w:rsidRPr="00E32C81" w:rsidRDefault="00E32C81" w:rsidP="00E32C81">
            <w:pPr>
              <w:jc w:val="center"/>
              <w:rPr>
                <w:rFonts w:cs="Times New Roman"/>
                <w:sz w:val="11"/>
              </w:rPr>
            </w:pPr>
            <w:r w:rsidRPr="00E32C81">
              <w:rPr>
                <w:rFonts w:cs="Times New Roman"/>
                <w:sz w:val="11"/>
              </w:rPr>
              <w:t>−0.34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F4530" w14:textId="77777777" w:rsidR="00E32C81" w:rsidRPr="00E32C81" w:rsidRDefault="00E32C81" w:rsidP="00E32C81">
            <w:pPr>
              <w:jc w:val="center"/>
              <w:rPr>
                <w:rFonts w:cs="Times New Roman"/>
                <w:sz w:val="11"/>
              </w:rPr>
            </w:pPr>
            <w:r w:rsidRPr="00E32C81">
              <w:rPr>
                <w:rFonts w:cs="Times New Roman"/>
                <w:sz w:val="11"/>
              </w:rPr>
              <w:t>0.17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E093E" w14:textId="77777777" w:rsidR="00E32C81" w:rsidRPr="00E32C81" w:rsidRDefault="00E32C81" w:rsidP="00E32C81">
            <w:pPr>
              <w:jc w:val="center"/>
              <w:rPr>
                <w:rFonts w:cs="Times New Roman"/>
                <w:sz w:val="11"/>
              </w:rPr>
            </w:pPr>
            <w:r w:rsidRPr="00E32C81">
              <w:rPr>
                <w:rFonts w:cs="Times New Roman"/>
                <w:sz w:val="11"/>
              </w:rPr>
              <w:t>0.20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58251" w14:textId="77777777" w:rsidR="00E32C81" w:rsidRPr="00E32C81" w:rsidRDefault="00E32C81" w:rsidP="00E32C81">
            <w:pPr>
              <w:jc w:val="center"/>
              <w:rPr>
                <w:rFonts w:cs="Times New Roman"/>
                <w:sz w:val="11"/>
              </w:rPr>
            </w:pPr>
            <w:r w:rsidRPr="00E32C81">
              <w:rPr>
                <w:rFonts w:cs="Times New Roman"/>
                <w:sz w:val="11"/>
              </w:rPr>
              <w:t>0.43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51B64" w14:textId="77777777" w:rsidR="00E32C81" w:rsidRPr="00E32C81" w:rsidRDefault="00E32C81" w:rsidP="00E32C81">
            <w:pPr>
              <w:jc w:val="center"/>
              <w:rPr>
                <w:rFonts w:cs="Times New Roman"/>
                <w:sz w:val="11"/>
              </w:rPr>
            </w:pPr>
            <w:r w:rsidRPr="00E32C81">
              <w:rPr>
                <w:rFonts w:cs="Times New Roman"/>
                <w:sz w:val="11"/>
              </w:rPr>
              <w:t>0.55</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98AD7C" w14:textId="77777777" w:rsidR="00E32C81" w:rsidRPr="00E32C81" w:rsidRDefault="00E32C81" w:rsidP="00E32C81">
            <w:pPr>
              <w:jc w:val="center"/>
              <w:rPr>
                <w:rFonts w:cs="Times New Roman"/>
                <w:sz w:val="11"/>
              </w:rPr>
            </w:pPr>
            <w:r w:rsidRPr="00E32C81">
              <w:rPr>
                <w:rFonts w:cs="Times New Roman"/>
                <w:sz w:val="11"/>
              </w:rPr>
              <w:t>0.33</w:t>
            </w:r>
          </w:p>
        </w:tc>
      </w:tr>
      <w:tr w:rsidR="00D35E8B" w:rsidRPr="00E32C81" w14:paraId="38A82307"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003BE481" w14:textId="77777777" w:rsidR="00E32C81" w:rsidRPr="00E32C81" w:rsidRDefault="00E32C81" w:rsidP="00E32C81">
            <w:pPr>
              <w:rPr>
                <w:rFonts w:cs="Times New Roman"/>
                <w:sz w:val="14"/>
              </w:rPr>
            </w:pPr>
            <w:r w:rsidRPr="00E32C81">
              <w:rPr>
                <w:rFonts w:cs="Times New Roman"/>
                <w:sz w:val="14"/>
              </w:rPr>
              <w:t>Item 2. Tingling</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9D3F3"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4D5C4" w14:textId="77777777" w:rsidR="00E32C81" w:rsidRPr="00E32C81" w:rsidRDefault="00E32C81" w:rsidP="00E32C81">
            <w:pPr>
              <w:jc w:val="center"/>
              <w:rPr>
                <w:rFonts w:cs="Times New Roman"/>
                <w:sz w:val="11"/>
              </w:rPr>
            </w:pPr>
            <w:r w:rsidRPr="00E32C81">
              <w:rPr>
                <w:rFonts w:cs="Times New Roman"/>
                <w:sz w:val="11"/>
              </w:rPr>
              <w:t>0.61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982CC"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B99D0" w14:textId="77777777" w:rsidR="00E32C81" w:rsidRPr="00E32C81" w:rsidRDefault="00E32C81" w:rsidP="00E32C81">
            <w:pPr>
              <w:jc w:val="center"/>
              <w:rPr>
                <w:rFonts w:cs="Times New Roman"/>
                <w:sz w:val="11"/>
              </w:rPr>
            </w:pPr>
            <w:r w:rsidRPr="00E32C81">
              <w:rPr>
                <w:rFonts w:cs="Times New Roman"/>
                <w:sz w:val="11"/>
              </w:rPr>
              <w:t>−0.35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81E6" w14:textId="77777777" w:rsidR="00E32C81" w:rsidRPr="00E32C81" w:rsidRDefault="00E32C81" w:rsidP="00E32C81">
            <w:pPr>
              <w:jc w:val="center"/>
              <w:rPr>
                <w:rFonts w:cs="Times New Roman"/>
                <w:sz w:val="11"/>
              </w:rPr>
            </w:pPr>
            <w:r w:rsidRPr="00E32C81">
              <w:rPr>
                <w:rFonts w:cs="Times New Roman"/>
                <w:sz w:val="11"/>
              </w:rPr>
              <w:t>−0.21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3D62" w14:textId="77777777" w:rsidR="00E32C81" w:rsidRPr="00E32C81" w:rsidRDefault="00E32C81" w:rsidP="00E32C81">
            <w:pPr>
              <w:jc w:val="center"/>
              <w:rPr>
                <w:rFonts w:cs="Times New Roman"/>
                <w:sz w:val="11"/>
              </w:rPr>
            </w:pPr>
            <w:r w:rsidRPr="00E32C81">
              <w:rPr>
                <w:rFonts w:cs="Times New Roman"/>
                <w:sz w:val="11"/>
              </w:rPr>
              <w:t>−0.36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9081" w14:textId="77777777" w:rsidR="00E32C81" w:rsidRPr="00E32C81" w:rsidRDefault="00E32C81" w:rsidP="00E32C81">
            <w:pPr>
              <w:jc w:val="center"/>
              <w:rPr>
                <w:rFonts w:cs="Times New Roman"/>
                <w:sz w:val="11"/>
              </w:rPr>
            </w:pPr>
            <w:r w:rsidRPr="00E32C81">
              <w:rPr>
                <w:rFonts w:cs="Times New Roman"/>
                <w:sz w:val="11"/>
              </w:rPr>
              <w:t>−0.14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454E" w14:textId="77777777" w:rsidR="00E32C81" w:rsidRPr="00E32C81" w:rsidRDefault="00E32C81" w:rsidP="00E32C81">
            <w:pPr>
              <w:jc w:val="center"/>
              <w:rPr>
                <w:rFonts w:cs="Times New Roman"/>
                <w:sz w:val="11"/>
              </w:rPr>
            </w:pPr>
            <w:r w:rsidRPr="00E32C81">
              <w:rPr>
                <w:rFonts w:cs="Times New Roman"/>
                <w:sz w:val="11"/>
              </w:rPr>
              <w:t>−0.25</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B421" w14:textId="77777777" w:rsidR="00E32C81" w:rsidRPr="00E32C81" w:rsidRDefault="00E32C81" w:rsidP="00E32C81">
            <w:pPr>
              <w:jc w:val="center"/>
              <w:rPr>
                <w:rFonts w:cs="Times New Roman"/>
                <w:sz w:val="11"/>
              </w:rPr>
            </w:pPr>
            <w:r w:rsidRPr="00E32C81">
              <w:rPr>
                <w:rFonts w:cs="Times New Roman"/>
                <w:sz w:val="11"/>
              </w:rPr>
              <w:t>0.02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91F6C" w14:textId="77777777" w:rsidR="00E32C81" w:rsidRPr="00E32C81" w:rsidRDefault="00E32C81" w:rsidP="00E32C81">
            <w:pPr>
              <w:jc w:val="center"/>
              <w:rPr>
                <w:rFonts w:cs="Times New Roman"/>
                <w:sz w:val="11"/>
              </w:rPr>
            </w:pPr>
            <w:r w:rsidRPr="00E32C81">
              <w:rPr>
                <w:rFonts w:cs="Times New Roman"/>
                <w:sz w:val="11"/>
              </w:rPr>
              <w:t>0.10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2603" w14:textId="77777777" w:rsidR="00E32C81" w:rsidRPr="00E32C81" w:rsidRDefault="00E32C81" w:rsidP="00E32C81">
            <w:pPr>
              <w:jc w:val="center"/>
              <w:rPr>
                <w:rFonts w:cs="Times New Roman"/>
                <w:sz w:val="11"/>
              </w:rPr>
            </w:pPr>
            <w:r w:rsidRPr="00E32C81">
              <w:rPr>
                <w:rFonts w:cs="Times New Roman"/>
                <w:sz w:val="11"/>
              </w:rPr>
              <w:t>0.12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A0846" w14:textId="77777777" w:rsidR="00E32C81" w:rsidRPr="00E32C81" w:rsidRDefault="00E32C81" w:rsidP="00E32C81">
            <w:pPr>
              <w:jc w:val="center"/>
              <w:rPr>
                <w:rFonts w:cs="Times New Roman"/>
                <w:sz w:val="11"/>
              </w:rPr>
            </w:pPr>
            <w:r w:rsidRPr="00E32C81">
              <w:rPr>
                <w:rFonts w:cs="Times New Roman"/>
                <w:sz w:val="11"/>
              </w:rPr>
              <w:t>−0.35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2E56" w14:textId="77777777" w:rsidR="00E32C81" w:rsidRPr="00E32C81" w:rsidRDefault="00E32C81" w:rsidP="00E32C81">
            <w:pPr>
              <w:jc w:val="center"/>
              <w:rPr>
                <w:rFonts w:cs="Times New Roman"/>
                <w:sz w:val="11"/>
              </w:rPr>
            </w:pPr>
            <w:r w:rsidRPr="00E32C81">
              <w:rPr>
                <w:rFonts w:cs="Times New Roman"/>
                <w:sz w:val="11"/>
              </w:rPr>
              <w:t>0.16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68F8" w14:textId="77777777" w:rsidR="00E32C81" w:rsidRPr="00E32C81" w:rsidRDefault="00E32C81" w:rsidP="00E32C81">
            <w:pPr>
              <w:jc w:val="center"/>
              <w:rPr>
                <w:rFonts w:cs="Times New Roman"/>
                <w:sz w:val="11"/>
              </w:rPr>
            </w:pPr>
            <w:r w:rsidRPr="00E32C81">
              <w:rPr>
                <w:rFonts w:cs="Times New Roman"/>
                <w:sz w:val="11"/>
              </w:rPr>
              <w:t>0.16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9AFC3" w14:textId="77777777" w:rsidR="00E32C81" w:rsidRPr="00E32C81" w:rsidRDefault="00E32C81" w:rsidP="00E32C81">
            <w:pPr>
              <w:jc w:val="center"/>
              <w:rPr>
                <w:rFonts w:cs="Times New Roman"/>
                <w:sz w:val="11"/>
              </w:rPr>
            </w:pPr>
            <w:r w:rsidRPr="00E32C81">
              <w:rPr>
                <w:rFonts w:cs="Times New Roman"/>
                <w:sz w:val="11"/>
              </w:rPr>
              <w:t>0.36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921F" w14:textId="77777777" w:rsidR="00E32C81" w:rsidRPr="00E32C81" w:rsidRDefault="00E32C81" w:rsidP="00E32C81">
            <w:pPr>
              <w:jc w:val="center"/>
              <w:rPr>
                <w:rFonts w:cs="Times New Roman"/>
                <w:sz w:val="11"/>
              </w:rPr>
            </w:pPr>
            <w:r w:rsidRPr="00E32C81">
              <w:rPr>
                <w:rFonts w:cs="Times New Roman"/>
                <w:sz w:val="11"/>
              </w:rPr>
              <w:t>0.56</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4A97A3" w14:textId="77777777" w:rsidR="00E32C81" w:rsidRPr="00E32C81" w:rsidRDefault="00E32C81" w:rsidP="00E32C81">
            <w:pPr>
              <w:jc w:val="center"/>
              <w:rPr>
                <w:rFonts w:cs="Times New Roman"/>
                <w:sz w:val="11"/>
              </w:rPr>
            </w:pPr>
            <w:r w:rsidRPr="00E32C81">
              <w:rPr>
                <w:rFonts w:cs="Times New Roman"/>
                <w:sz w:val="11"/>
              </w:rPr>
              <w:t>0.40</w:t>
            </w:r>
          </w:p>
        </w:tc>
      </w:tr>
      <w:tr w:rsidR="00D35E8B" w:rsidRPr="00E32C81" w14:paraId="12A8907E"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2554A314" w14:textId="77777777" w:rsidR="00E32C81" w:rsidRPr="00E32C81" w:rsidRDefault="00E32C81" w:rsidP="00E32C81">
            <w:pPr>
              <w:rPr>
                <w:rFonts w:cs="Times New Roman"/>
                <w:sz w:val="14"/>
              </w:rPr>
            </w:pPr>
            <w:r w:rsidRPr="00E32C81">
              <w:rPr>
                <w:rFonts w:cs="Times New Roman"/>
                <w:sz w:val="14"/>
              </w:rPr>
              <w:t>Item 3. Numbness</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10072" w14:textId="77777777" w:rsidR="00E32C81" w:rsidRPr="00E32C81" w:rsidRDefault="00E32C81" w:rsidP="00E32C81">
            <w:pPr>
              <w:jc w:val="center"/>
              <w:rPr>
                <w:rFonts w:cs="Times New Roman"/>
                <w:sz w:val="11"/>
              </w:rPr>
            </w:pPr>
            <w:r w:rsidRPr="00E32C81">
              <w:rPr>
                <w:rFonts w:cs="Times New Roman"/>
                <w:sz w:val="11"/>
              </w:rPr>
              <w:t>0.48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AE883" w14:textId="77777777" w:rsidR="00E32C81" w:rsidRPr="00E32C81" w:rsidRDefault="00E32C81" w:rsidP="00E32C81">
            <w:pPr>
              <w:jc w:val="center"/>
              <w:rPr>
                <w:rFonts w:cs="Times New Roman"/>
                <w:sz w:val="11"/>
              </w:rPr>
            </w:pPr>
            <w:r w:rsidRPr="00E32C81">
              <w:rPr>
                <w:rFonts w:cs="Times New Roman"/>
                <w:sz w:val="11"/>
              </w:rPr>
              <w:t>0.67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ADEC"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29C0" w14:textId="77777777" w:rsidR="00E32C81" w:rsidRPr="00E32C81" w:rsidRDefault="00E32C81" w:rsidP="00E32C81">
            <w:pPr>
              <w:jc w:val="center"/>
              <w:rPr>
                <w:rFonts w:cs="Times New Roman"/>
                <w:sz w:val="11"/>
              </w:rPr>
            </w:pPr>
            <w:r w:rsidRPr="00E32C81">
              <w:rPr>
                <w:rFonts w:cs="Times New Roman"/>
                <w:sz w:val="11"/>
              </w:rPr>
              <w:t>−0.33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D7DB2" w14:textId="77777777" w:rsidR="00E32C81" w:rsidRPr="00E32C81" w:rsidRDefault="00E32C81" w:rsidP="00E32C81">
            <w:pPr>
              <w:jc w:val="center"/>
              <w:rPr>
                <w:rFonts w:cs="Times New Roman"/>
                <w:sz w:val="11"/>
              </w:rPr>
            </w:pPr>
            <w:r w:rsidRPr="00E32C81">
              <w:rPr>
                <w:rFonts w:cs="Times New Roman"/>
                <w:sz w:val="11"/>
              </w:rPr>
              <w:t>−0.11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BF26C" w14:textId="77777777" w:rsidR="00E32C81" w:rsidRPr="00E32C81" w:rsidRDefault="00E32C81" w:rsidP="00E32C81">
            <w:pPr>
              <w:jc w:val="center"/>
              <w:rPr>
                <w:rFonts w:cs="Times New Roman"/>
                <w:sz w:val="11"/>
              </w:rPr>
            </w:pPr>
            <w:r w:rsidRPr="00E32C81">
              <w:rPr>
                <w:rFonts w:cs="Times New Roman"/>
                <w:sz w:val="11"/>
              </w:rPr>
              <w:t>−0.35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0147E" w14:textId="77777777" w:rsidR="00E32C81" w:rsidRPr="00E32C81" w:rsidRDefault="00E32C81" w:rsidP="00E32C81">
            <w:pPr>
              <w:jc w:val="center"/>
              <w:rPr>
                <w:rFonts w:cs="Times New Roman"/>
                <w:sz w:val="11"/>
              </w:rPr>
            </w:pPr>
            <w:r w:rsidRPr="00E32C81">
              <w:rPr>
                <w:rFonts w:cs="Times New Roman"/>
                <w:sz w:val="11"/>
              </w:rPr>
              <w:t>−0.17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F7F9" w14:textId="77777777" w:rsidR="00E32C81" w:rsidRPr="00E32C81" w:rsidRDefault="00E32C81" w:rsidP="00E32C81">
            <w:pPr>
              <w:jc w:val="center"/>
              <w:rPr>
                <w:rFonts w:cs="Times New Roman"/>
                <w:sz w:val="11"/>
              </w:rPr>
            </w:pPr>
            <w:r w:rsidRPr="00E32C81">
              <w:rPr>
                <w:rFonts w:cs="Times New Roman"/>
                <w:sz w:val="11"/>
              </w:rPr>
              <w:t>−0.13</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C8E5" w14:textId="77777777" w:rsidR="00E32C81" w:rsidRPr="00E32C81" w:rsidRDefault="00E32C81" w:rsidP="00E32C81">
            <w:pPr>
              <w:jc w:val="center"/>
              <w:rPr>
                <w:rFonts w:cs="Times New Roman"/>
                <w:sz w:val="11"/>
              </w:rPr>
            </w:pPr>
            <w:r w:rsidRPr="00E32C81">
              <w:rPr>
                <w:rFonts w:cs="Times New Roman"/>
                <w:sz w:val="11"/>
              </w:rPr>
              <w:t>0.05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6F74B" w14:textId="77777777" w:rsidR="00E32C81" w:rsidRPr="00E32C81" w:rsidRDefault="00E32C81" w:rsidP="00E32C81">
            <w:pPr>
              <w:jc w:val="center"/>
              <w:rPr>
                <w:rFonts w:cs="Times New Roman"/>
                <w:sz w:val="11"/>
              </w:rPr>
            </w:pPr>
            <w:r w:rsidRPr="00E32C81">
              <w:rPr>
                <w:rFonts w:cs="Times New Roman"/>
                <w:sz w:val="11"/>
              </w:rPr>
              <w:t>0.18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9ED0F" w14:textId="77777777" w:rsidR="00E32C81" w:rsidRPr="00E32C81" w:rsidRDefault="00E32C81" w:rsidP="00E32C81">
            <w:pPr>
              <w:jc w:val="center"/>
              <w:rPr>
                <w:rFonts w:cs="Times New Roman"/>
                <w:sz w:val="11"/>
              </w:rPr>
            </w:pPr>
            <w:r w:rsidRPr="00E32C81">
              <w:rPr>
                <w:rFonts w:cs="Times New Roman"/>
                <w:sz w:val="11"/>
              </w:rPr>
              <w:t>0.09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391A" w14:textId="77777777" w:rsidR="00E32C81" w:rsidRPr="00E32C81" w:rsidRDefault="00E32C81" w:rsidP="00E32C81">
            <w:pPr>
              <w:jc w:val="center"/>
              <w:rPr>
                <w:rFonts w:cs="Times New Roman"/>
                <w:sz w:val="11"/>
              </w:rPr>
            </w:pPr>
            <w:r w:rsidRPr="00E32C81">
              <w:rPr>
                <w:rFonts w:cs="Times New Roman"/>
                <w:sz w:val="11"/>
              </w:rPr>
              <w:t>−0.41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A6EF" w14:textId="77777777" w:rsidR="00E32C81" w:rsidRPr="00E32C81" w:rsidRDefault="00E32C81" w:rsidP="00E32C81">
            <w:pPr>
              <w:jc w:val="center"/>
              <w:rPr>
                <w:rFonts w:cs="Times New Roman"/>
                <w:sz w:val="11"/>
              </w:rPr>
            </w:pPr>
            <w:r w:rsidRPr="00E32C81">
              <w:rPr>
                <w:rFonts w:cs="Times New Roman"/>
                <w:sz w:val="11"/>
              </w:rPr>
              <w:t>0.25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0ED7" w14:textId="77777777" w:rsidR="00E32C81" w:rsidRPr="00E32C81" w:rsidRDefault="00E32C81" w:rsidP="00E32C81">
            <w:pPr>
              <w:jc w:val="center"/>
              <w:rPr>
                <w:rFonts w:cs="Times New Roman"/>
                <w:sz w:val="11"/>
              </w:rPr>
            </w:pPr>
            <w:r w:rsidRPr="00E32C81">
              <w:rPr>
                <w:rFonts w:cs="Times New Roman"/>
                <w:sz w:val="11"/>
              </w:rPr>
              <w:t>0.20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3D27" w14:textId="77777777" w:rsidR="00E32C81" w:rsidRPr="00E32C81" w:rsidRDefault="00E32C81" w:rsidP="00E32C81">
            <w:pPr>
              <w:jc w:val="center"/>
              <w:rPr>
                <w:rFonts w:cs="Times New Roman"/>
                <w:sz w:val="11"/>
              </w:rPr>
            </w:pPr>
            <w:r w:rsidRPr="00E32C81">
              <w:rPr>
                <w:rFonts w:cs="Times New Roman"/>
                <w:sz w:val="11"/>
              </w:rPr>
              <w:t>0.42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BC23" w14:textId="77777777" w:rsidR="00E32C81" w:rsidRPr="00E32C81" w:rsidRDefault="00E32C81" w:rsidP="00E32C81">
            <w:pPr>
              <w:jc w:val="center"/>
              <w:rPr>
                <w:rFonts w:cs="Times New Roman"/>
                <w:sz w:val="11"/>
              </w:rPr>
            </w:pPr>
            <w:r w:rsidRPr="00E32C81">
              <w:rPr>
                <w:rFonts w:cs="Times New Roman"/>
                <w:sz w:val="11"/>
              </w:rPr>
              <w:t>0.54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FA62AF" w14:textId="77777777" w:rsidR="00E32C81" w:rsidRPr="00E32C81" w:rsidRDefault="00E32C81" w:rsidP="00E32C81">
            <w:pPr>
              <w:jc w:val="center"/>
              <w:rPr>
                <w:rFonts w:cs="Times New Roman"/>
                <w:sz w:val="11"/>
              </w:rPr>
            </w:pPr>
            <w:r w:rsidRPr="00E32C81">
              <w:rPr>
                <w:rFonts w:cs="Times New Roman"/>
                <w:sz w:val="11"/>
              </w:rPr>
              <w:t>0.39</w:t>
            </w:r>
          </w:p>
        </w:tc>
      </w:tr>
      <w:tr w:rsidR="00D35E8B" w:rsidRPr="00E32C81" w14:paraId="7A0B0EC7"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67BBFF19" w14:textId="77777777" w:rsidR="00E32C81" w:rsidRPr="00E32C81" w:rsidRDefault="00E32C81" w:rsidP="00E32C81">
            <w:pPr>
              <w:rPr>
                <w:rFonts w:cs="Times New Roman"/>
                <w:sz w:val="14"/>
              </w:rPr>
            </w:pPr>
            <w:r w:rsidRPr="00E32C81">
              <w:rPr>
                <w:rFonts w:cs="Times New Roman"/>
                <w:sz w:val="14"/>
              </w:rPr>
              <w:t>Item 4. Muscle spasms or twitching</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64D4E" w14:textId="77777777" w:rsidR="00E32C81" w:rsidRPr="00E32C81" w:rsidRDefault="00E32C81" w:rsidP="00E32C81">
            <w:pPr>
              <w:jc w:val="center"/>
              <w:rPr>
                <w:rFonts w:cs="Times New Roman"/>
                <w:sz w:val="11"/>
              </w:rPr>
            </w:pPr>
            <w:r w:rsidRPr="00E32C81">
              <w:rPr>
                <w:rFonts w:cs="Times New Roman"/>
                <w:sz w:val="11"/>
              </w:rPr>
              <w:t>0.51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8067"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ACBCF" w14:textId="77777777" w:rsidR="00E32C81" w:rsidRPr="00E32C81" w:rsidRDefault="00E32C81" w:rsidP="00E32C81">
            <w:pPr>
              <w:jc w:val="center"/>
              <w:rPr>
                <w:rFonts w:cs="Times New Roman"/>
                <w:sz w:val="11"/>
              </w:rPr>
            </w:pPr>
            <w:r w:rsidRPr="00E32C81">
              <w:rPr>
                <w:rFonts w:cs="Times New Roman"/>
                <w:sz w:val="11"/>
              </w:rPr>
              <w:t>−0.50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7641" w14:textId="77777777" w:rsidR="00E32C81" w:rsidRPr="00E32C81" w:rsidRDefault="00E32C81" w:rsidP="00E32C81">
            <w:pPr>
              <w:jc w:val="center"/>
              <w:rPr>
                <w:rFonts w:cs="Times New Roman"/>
                <w:sz w:val="11"/>
              </w:rPr>
            </w:pPr>
            <w:r w:rsidRPr="00E32C81">
              <w:rPr>
                <w:rFonts w:cs="Times New Roman"/>
                <w:sz w:val="11"/>
              </w:rPr>
              <w:t>−0.30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A5BFB" w14:textId="77777777" w:rsidR="00E32C81" w:rsidRPr="00E32C81" w:rsidRDefault="00E32C81" w:rsidP="00E32C81">
            <w:pPr>
              <w:jc w:val="center"/>
              <w:rPr>
                <w:rFonts w:cs="Times New Roman"/>
                <w:sz w:val="11"/>
              </w:rPr>
            </w:pPr>
            <w:r w:rsidRPr="00E32C81">
              <w:rPr>
                <w:rFonts w:cs="Times New Roman"/>
                <w:sz w:val="11"/>
              </w:rPr>
              <w:t>−0.19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60C8" w14:textId="77777777" w:rsidR="00E32C81" w:rsidRPr="00E32C81" w:rsidRDefault="00E32C81" w:rsidP="00E32C81">
            <w:pPr>
              <w:jc w:val="center"/>
              <w:rPr>
                <w:rFonts w:cs="Times New Roman"/>
                <w:sz w:val="11"/>
              </w:rPr>
            </w:pPr>
            <w:r w:rsidRPr="00E32C81">
              <w:rPr>
                <w:rFonts w:cs="Times New Roman"/>
                <w:sz w:val="11"/>
              </w:rPr>
              <w:t>−0.36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C620" w14:textId="77777777" w:rsidR="00E32C81" w:rsidRPr="00E32C81" w:rsidRDefault="00E32C81" w:rsidP="00E32C81">
            <w:pPr>
              <w:jc w:val="center"/>
              <w:rPr>
                <w:rFonts w:cs="Times New Roman"/>
                <w:sz w:val="11"/>
              </w:rPr>
            </w:pPr>
            <w:r w:rsidRPr="00E32C81">
              <w:rPr>
                <w:rFonts w:cs="Times New Roman"/>
                <w:sz w:val="11"/>
              </w:rPr>
              <w:t>−0.28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5A1FF" w14:textId="77777777" w:rsidR="00E32C81" w:rsidRPr="00E32C81" w:rsidRDefault="00E32C81" w:rsidP="00E32C81">
            <w:pPr>
              <w:jc w:val="center"/>
              <w:rPr>
                <w:rFonts w:cs="Times New Roman"/>
                <w:sz w:val="11"/>
              </w:rPr>
            </w:pPr>
            <w:r w:rsidRPr="00E32C81">
              <w:rPr>
                <w:rFonts w:cs="Times New Roman"/>
                <w:sz w:val="11"/>
              </w:rPr>
              <w:t>−0.14</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B4D0" w14:textId="77777777" w:rsidR="00E32C81" w:rsidRPr="00E32C81" w:rsidRDefault="00E32C81" w:rsidP="00E32C81">
            <w:pPr>
              <w:jc w:val="center"/>
              <w:rPr>
                <w:rFonts w:cs="Times New Roman"/>
                <w:sz w:val="11"/>
              </w:rPr>
            </w:pPr>
            <w:r w:rsidRPr="00E32C81">
              <w:rPr>
                <w:rFonts w:cs="Times New Roman"/>
                <w:sz w:val="11"/>
              </w:rPr>
              <w:t>−0.09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6F18" w14:textId="77777777" w:rsidR="00E32C81" w:rsidRPr="00E32C81" w:rsidRDefault="00E32C81" w:rsidP="00E32C81">
            <w:pPr>
              <w:jc w:val="center"/>
              <w:rPr>
                <w:rFonts w:cs="Times New Roman"/>
                <w:sz w:val="11"/>
              </w:rPr>
            </w:pPr>
            <w:r w:rsidRPr="00E32C81">
              <w:rPr>
                <w:rFonts w:cs="Times New Roman"/>
                <w:sz w:val="11"/>
              </w:rPr>
              <w:t>0.03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7DC43" w14:textId="77777777" w:rsidR="00E32C81" w:rsidRPr="00E32C81" w:rsidRDefault="00E32C81" w:rsidP="00E32C81">
            <w:pPr>
              <w:jc w:val="center"/>
              <w:rPr>
                <w:rFonts w:cs="Times New Roman"/>
                <w:sz w:val="11"/>
              </w:rPr>
            </w:pPr>
            <w:r w:rsidRPr="00E32C81">
              <w:rPr>
                <w:rFonts w:cs="Times New Roman"/>
                <w:sz w:val="11"/>
              </w:rPr>
              <w:t>0.14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9C96F" w14:textId="77777777" w:rsidR="00E32C81" w:rsidRPr="00E32C81" w:rsidRDefault="00E32C81" w:rsidP="00E32C81">
            <w:pPr>
              <w:jc w:val="center"/>
              <w:rPr>
                <w:rFonts w:cs="Times New Roman"/>
                <w:sz w:val="11"/>
              </w:rPr>
            </w:pPr>
            <w:r w:rsidRPr="00E32C81">
              <w:rPr>
                <w:rFonts w:cs="Times New Roman"/>
                <w:sz w:val="11"/>
              </w:rPr>
              <w:t>−0.42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19205" w14:textId="77777777" w:rsidR="00E32C81" w:rsidRPr="00E32C81" w:rsidRDefault="00E32C81" w:rsidP="00E32C81">
            <w:pPr>
              <w:jc w:val="center"/>
              <w:rPr>
                <w:rFonts w:cs="Times New Roman"/>
                <w:sz w:val="11"/>
              </w:rPr>
            </w:pPr>
            <w:r w:rsidRPr="00E32C81">
              <w:rPr>
                <w:rFonts w:cs="Times New Roman"/>
                <w:sz w:val="11"/>
              </w:rPr>
              <w:t>0.25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BBCD5" w14:textId="77777777" w:rsidR="00E32C81" w:rsidRPr="00E32C81" w:rsidRDefault="00E32C81" w:rsidP="00E32C81">
            <w:pPr>
              <w:jc w:val="center"/>
              <w:rPr>
                <w:rFonts w:cs="Times New Roman"/>
                <w:sz w:val="11"/>
              </w:rPr>
            </w:pPr>
            <w:r w:rsidRPr="00E32C81">
              <w:rPr>
                <w:rFonts w:cs="Times New Roman"/>
                <w:sz w:val="11"/>
              </w:rPr>
              <w:t>0.21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80A3F"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E0F0A" w14:textId="77777777" w:rsidR="00E32C81" w:rsidRPr="00E32C81" w:rsidRDefault="00E32C81" w:rsidP="00E32C81">
            <w:pPr>
              <w:jc w:val="center"/>
              <w:rPr>
                <w:rFonts w:cs="Times New Roman"/>
                <w:sz w:val="11"/>
              </w:rPr>
            </w:pPr>
            <w:r w:rsidRPr="00E32C81">
              <w:rPr>
                <w:rFonts w:cs="Times New Roman"/>
                <w:sz w:val="11"/>
              </w:rPr>
              <w:t>0.59</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23F216" w14:textId="77777777" w:rsidR="00E32C81" w:rsidRPr="00E32C81" w:rsidRDefault="00E32C81" w:rsidP="00E32C81">
            <w:pPr>
              <w:jc w:val="center"/>
              <w:rPr>
                <w:rFonts w:cs="Times New Roman"/>
                <w:sz w:val="11"/>
              </w:rPr>
            </w:pPr>
            <w:r w:rsidRPr="00E32C81">
              <w:rPr>
                <w:rFonts w:cs="Times New Roman"/>
                <w:sz w:val="11"/>
              </w:rPr>
              <w:t>0.39</w:t>
            </w:r>
          </w:p>
        </w:tc>
      </w:tr>
      <w:tr w:rsidR="00D35E8B" w:rsidRPr="00E32C81" w14:paraId="06D1C01C"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1542F1DD" w14:textId="77777777" w:rsidR="00E32C81" w:rsidRPr="00E32C81" w:rsidRDefault="00E32C81" w:rsidP="00E32C81">
            <w:pPr>
              <w:rPr>
                <w:rFonts w:cs="Times New Roman"/>
                <w:sz w:val="14"/>
              </w:rPr>
            </w:pPr>
            <w:r w:rsidRPr="00E32C81">
              <w:rPr>
                <w:rFonts w:cs="Times New Roman"/>
                <w:sz w:val="14"/>
              </w:rPr>
              <w:t>Item 5. Feelings of heaviness in arms or legs</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571A5" w14:textId="77777777" w:rsidR="00E32C81" w:rsidRPr="00E32C81" w:rsidRDefault="00E32C81" w:rsidP="00E32C81">
            <w:pPr>
              <w:jc w:val="center"/>
              <w:rPr>
                <w:rFonts w:cs="Times New Roman"/>
                <w:sz w:val="11"/>
              </w:rPr>
            </w:pPr>
            <w:r w:rsidRPr="00E32C81">
              <w:rPr>
                <w:rFonts w:cs="Times New Roman"/>
                <w:sz w:val="11"/>
              </w:rPr>
              <w:t>0.40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58FEC" w14:textId="77777777" w:rsidR="00E32C81" w:rsidRPr="00E32C81" w:rsidRDefault="00E32C81" w:rsidP="00E32C81">
            <w:pPr>
              <w:jc w:val="center"/>
              <w:rPr>
                <w:rFonts w:cs="Times New Roman"/>
                <w:sz w:val="11"/>
              </w:rPr>
            </w:pPr>
            <w:r w:rsidRPr="00E32C81">
              <w:rPr>
                <w:rFonts w:cs="Times New Roman"/>
                <w:sz w:val="11"/>
              </w:rPr>
              <w:t>0.60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276D" w14:textId="77777777" w:rsidR="00E32C81" w:rsidRPr="00E32C81" w:rsidRDefault="00E32C81" w:rsidP="00E32C81">
            <w:pPr>
              <w:jc w:val="center"/>
              <w:rPr>
                <w:rFonts w:cs="Times New Roman"/>
                <w:sz w:val="11"/>
              </w:rPr>
            </w:pPr>
            <w:r w:rsidRPr="00E32C81">
              <w:rPr>
                <w:rFonts w:cs="Times New Roman"/>
                <w:sz w:val="11"/>
              </w:rPr>
              <w:t>−0.38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86081" w14:textId="77777777" w:rsidR="00E32C81" w:rsidRPr="00E32C81" w:rsidRDefault="00E32C81" w:rsidP="00E32C81">
            <w:pPr>
              <w:jc w:val="center"/>
              <w:rPr>
                <w:rFonts w:cs="Times New Roman"/>
                <w:sz w:val="11"/>
              </w:rPr>
            </w:pPr>
            <w:r w:rsidRPr="00E32C81">
              <w:rPr>
                <w:rFonts w:cs="Times New Roman"/>
                <w:sz w:val="11"/>
              </w:rPr>
              <w:t>−0.30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21E2" w14:textId="77777777" w:rsidR="00E32C81" w:rsidRPr="00E32C81" w:rsidRDefault="00E32C81" w:rsidP="00E32C81">
            <w:pPr>
              <w:jc w:val="center"/>
              <w:rPr>
                <w:rFonts w:cs="Times New Roman"/>
                <w:sz w:val="11"/>
              </w:rPr>
            </w:pPr>
            <w:r w:rsidRPr="00E32C81">
              <w:rPr>
                <w:rFonts w:cs="Times New Roman"/>
                <w:sz w:val="11"/>
              </w:rPr>
              <w:t>−0.07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BFF5" w14:textId="77777777" w:rsidR="00E32C81" w:rsidRPr="00E32C81" w:rsidRDefault="00E32C81" w:rsidP="00E32C81">
            <w:pPr>
              <w:jc w:val="center"/>
              <w:rPr>
                <w:rFonts w:cs="Times New Roman"/>
                <w:sz w:val="11"/>
              </w:rPr>
            </w:pPr>
            <w:r w:rsidRPr="00E32C81">
              <w:rPr>
                <w:rFonts w:cs="Times New Roman"/>
                <w:sz w:val="11"/>
              </w:rPr>
              <w:t>−0.36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3E035" w14:textId="77777777" w:rsidR="00E32C81" w:rsidRPr="00E32C81" w:rsidRDefault="00E32C81" w:rsidP="00E32C81">
            <w:pPr>
              <w:jc w:val="center"/>
              <w:rPr>
                <w:rFonts w:cs="Times New Roman"/>
                <w:sz w:val="11"/>
              </w:rPr>
            </w:pPr>
            <w:r w:rsidRPr="00E32C81">
              <w:rPr>
                <w:rFonts w:cs="Times New Roman"/>
                <w:sz w:val="11"/>
              </w:rPr>
              <w:t>−0.17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D5906" w14:textId="77777777" w:rsidR="00E32C81" w:rsidRPr="00E32C81" w:rsidRDefault="00E32C81" w:rsidP="00E32C81">
            <w:pPr>
              <w:jc w:val="center"/>
              <w:rPr>
                <w:rFonts w:cs="Times New Roman"/>
                <w:sz w:val="11"/>
              </w:rPr>
            </w:pPr>
            <w:r w:rsidRPr="00E32C81">
              <w:rPr>
                <w:rFonts w:cs="Times New Roman"/>
                <w:sz w:val="11"/>
              </w:rPr>
              <w:t>0.18</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D1A1C" w14:textId="77777777" w:rsidR="00E32C81" w:rsidRPr="00E32C81" w:rsidRDefault="00E32C81" w:rsidP="00E32C81">
            <w:pPr>
              <w:jc w:val="center"/>
              <w:rPr>
                <w:rFonts w:cs="Times New Roman"/>
                <w:sz w:val="11"/>
              </w:rPr>
            </w:pPr>
            <w:r w:rsidRPr="00E32C81">
              <w:rPr>
                <w:rFonts w:cs="Times New Roman"/>
                <w:sz w:val="11"/>
              </w:rPr>
              <w:t>0.25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FA9B3" w14:textId="77777777" w:rsidR="00E32C81" w:rsidRPr="00E32C81" w:rsidRDefault="00E32C81" w:rsidP="00E32C81">
            <w:pPr>
              <w:jc w:val="center"/>
              <w:rPr>
                <w:rFonts w:cs="Times New Roman"/>
                <w:sz w:val="11"/>
              </w:rPr>
            </w:pPr>
            <w:r w:rsidRPr="00E32C81">
              <w:rPr>
                <w:rFonts w:cs="Times New Roman"/>
                <w:sz w:val="11"/>
              </w:rPr>
              <w:t>0.22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DDF83" w14:textId="77777777" w:rsidR="00E32C81" w:rsidRPr="00E32C81" w:rsidRDefault="00E32C81" w:rsidP="00E32C81">
            <w:pPr>
              <w:jc w:val="center"/>
              <w:rPr>
                <w:rFonts w:cs="Times New Roman"/>
                <w:sz w:val="11"/>
              </w:rPr>
            </w:pPr>
            <w:r w:rsidRPr="00E32C81">
              <w:rPr>
                <w:rFonts w:cs="Times New Roman"/>
                <w:sz w:val="11"/>
              </w:rPr>
              <w:t>0.06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49A3B" w14:textId="77777777" w:rsidR="00E32C81" w:rsidRPr="00E32C81" w:rsidRDefault="00E32C81" w:rsidP="00E32C81">
            <w:pPr>
              <w:jc w:val="center"/>
              <w:rPr>
                <w:rFonts w:cs="Times New Roman"/>
                <w:sz w:val="11"/>
              </w:rPr>
            </w:pPr>
            <w:r w:rsidRPr="00E32C81">
              <w:rPr>
                <w:rFonts w:cs="Times New Roman"/>
                <w:sz w:val="11"/>
              </w:rPr>
              <w:t>−0.47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D83CE" w14:textId="77777777" w:rsidR="00E32C81" w:rsidRPr="00E32C81" w:rsidRDefault="00E32C81" w:rsidP="00E32C81">
            <w:pPr>
              <w:jc w:val="center"/>
              <w:rPr>
                <w:rFonts w:cs="Times New Roman"/>
                <w:sz w:val="11"/>
              </w:rPr>
            </w:pPr>
            <w:r w:rsidRPr="00E32C81">
              <w:rPr>
                <w:rFonts w:cs="Times New Roman"/>
                <w:sz w:val="11"/>
              </w:rPr>
              <w:t>0.19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3C6C" w14:textId="77777777" w:rsidR="00E32C81" w:rsidRPr="00E32C81" w:rsidRDefault="00E32C81" w:rsidP="00E32C81">
            <w:pPr>
              <w:jc w:val="center"/>
              <w:rPr>
                <w:rFonts w:cs="Times New Roman"/>
                <w:sz w:val="11"/>
              </w:rPr>
            </w:pPr>
            <w:r w:rsidRPr="00E32C81">
              <w:rPr>
                <w:rFonts w:cs="Times New Roman"/>
                <w:sz w:val="11"/>
              </w:rPr>
              <w:t>0.20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8B2C2" w14:textId="77777777" w:rsidR="00E32C81" w:rsidRPr="00E32C81" w:rsidRDefault="00E32C81" w:rsidP="00E32C81">
            <w:pPr>
              <w:jc w:val="center"/>
              <w:rPr>
                <w:rFonts w:cs="Times New Roman"/>
                <w:sz w:val="11"/>
              </w:rPr>
            </w:pPr>
            <w:r w:rsidRPr="00E32C81">
              <w:rPr>
                <w:rFonts w:cs="Times New Roman"/>
                <w:sz w:val="11"/>
              </w:rPr>
              <w:t>0.37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E86CF" w14:textId="77777777" w:rsidR="00E32C81" w:rsidRPr="00E32C81" w:rsidRDefault="00E32C81" w:rsidP="00E32C81">
            <w:pPr>
              <w:jc w:val="center"/>
              <w:rPr>
                <w:rFonts w:cs="Times New Roman"/>
                <w:sz w:val="11"/>
              </w:rPr>
            </w:pPr>
            <w:r w:rsidRPr="00E32C81">
              <w:rPr>
                <w:rFonts w:cs="Times New Roman"/>
                <w:sz w:val="11"/>
              </w:rPr>
              <w:t>0.49</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A66DDE" w14:textId="77777777" w:rsidR="00E32C81" w:rsidRPr="00E32C81" w:rsidRDefault="00E32C81" w:rsidP="00E32C81">
            <w:pPr>
              <w:jc w:val="center"/>
              <w:rPr>
                <w:rFonts w:cs="Times New Roman"/>
                <w:sz w:val="11"/>
              </w:rPr>
            </w:pPr>
            <w:r w:rsidRPr="00E32C81">
              <w:rPr>
                <w:rFonts w:cs="Times New Roman"/>
                <w:sz w:val="11"/>
              </w:rPr>
              <w:t>0.25</w:t>
            </w:r>
          </w:p>
        </w:tc>
      </w:tr>
      <w:tr w:rsidR="00D35E8B" w:rsidRPr="00E32C81" w14:paraId="218946FB"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37C39936" w14:textId="77777777" w:rsidR="00E32C81" w:rsidRPr="00E32C81" w:rsidRDefault="00E32C81" w:rsidP="00E32C81">
            <w:pPr>
              <w:rPr>
                <w:rFonts w:cs="Times New Roman"/>
                <w:sz w:val="14"/>
              </w:rPr>
            </w:pPr>
            <w:r w:rsidRPr="00E32C81">
              <w:rPr>
                <w:rFonts w:cs="Times New Roman"/>
                <w:sz w:val="14"/>
              </w:rPr>
              <w:t>Item 6. Physical fatigue</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97871" w14:textId="77777777" w:rsidR="00E32C81" w:rsidRPr="00E32C81" w:rsidRDefault="00E32C81" w:rsidP="00E32C81">
            <w:pPr>
              <w:jc w:val="center"/>
              <w:rPr>
                <w:rFonts w:cs="Times New Roman"/>
                <w:sz w:val="11"/>
              </w:rPr>
            </w:pPr>
            <w:r w:rsidRPr="00E32C81">
              <w:rPr>
                <w:rFonts w:cs="Times New Roman"/>
                <w:sz w:val="11"/>
              </w:rPr>
              <w:t>0.67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E805C" w14:textId="77777777" w:rsidR="00E32C81" w:rsidRPr="00E32C81" w:rsidRDefault="00E32C81" w:rsidP="00E32C81">
            <w:pPr>
              <w:jc w:val="center"/>
              <w:rPr>
                <w:rFonts w:cs="Times New Roman"/>
                <w:sz w:val="11"/>
              </w:rPr>
            </w:pPr>
            <w:r w:rsidRPr="00E32C81">
              <w:rPr>
                <w:rFonts w:cs="Times New Roman"/>
                <w:sz w:val="11"/>
              </w:rPr>
              <w:t>0.74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262E" w14:textId="77777777" w:rsidR="00E32C81" w:rsidRPr="00E32C81" w:rsidRDefault="00E32C81" w:rsidP="00E32C81">
            <w:pPr>
              <w:jc w:val="center"/>
              <w:rPr>
                <w:rFonts w:cs="Times New Roman"/>
                <w:sz w:val="11"/>
              </w:rPr>
            </w:pPr>
            <w:r w:rsidRPr="00E32C81">
              <w:rPr>
                <w:rFonts w:cs="Times New Roman"/>
                <w:sz w:val="11"/>
              </w:rPr>
              <w:t>−0.70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8ADF8" w14:textId="77777777" w:rsidR="00E32C81" w:rsidRPr="00E32C81" w:rsidRDefault="00E32C81" w:rsidP="00E32C81">
            <w:pPr>
              <w:jc w:val="center"/>
              <w:rPr>
                <w:rFonts w:cs="Times New Roman"/>
                <w:sz w:val="11"/>
              </w:rPr>
            </w:pPr>
            <w:r w:rsidRPr="00E32C81">
              <w:rPr>
                <w:rFonts w:cs="Times New Roman"/>
                <w:sz w:val="11"/>
              </w:rPr>
              <w:t>−0.50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D54A" w14:textId="77777777" w:rsidR="00E32C81" w:rsidRPr="00E32C81" w:rsidRDefault="00E32C81" w:rsidP="00E32C81">
            <w:pPr>
              <w:jc w:val="center"/>
              <w:rPr>
                <w:rFonts w:cs="Times New Roman"/>
                <w:sz w:val="11"/>
              </w:rPr>
            </w:pPr>
            <w:r w:rsidRPr="00E32C81">
              <w:rPr>
                <w:rFonts w:cs="Times New Roman"/>
                <w:sz w:val="11"/>
              </w:rPr>
              <w:t>−0.38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5BB1" w14:textId="77777777" w:rsidR="00E32C81" w:rsidRPr="00E32C81" w:rsidRDefault="00E32C81" w:rsidP="00E32C81">
            <w:pPr>
              <w:jc w:val="center"/>
              <w:rPr>
                <w:rFonts w:cs="Times New Roman"/>
                <w:sz w:val="11"/>
              </w:rPr>
            </w:pPr>
            <w:r w:rsidRPr="00E32C81">
              <w:rPr>
                <w:rFonts w:cs="Times New Roman"/>
                <w:sz w:val="11"/>
              </w:rPr>
              <w:t>−0.55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46AD"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F4F95" w14:textId="77777777" w:rsidR="00E32C81" w:rsidRPr="00E32C81" w:rsidRDefault="00E32C81" w:rsidP="00E32C81">
            <w:pPr>
              <w:jc w:val="center"/>
              <w:rPr>
                <w:rFonts w:cs="Times New Roman"/>
                <w:sz w:val="11"/>
              </w:rPr>
            </w:pPr>
            <w:r w:rsidRPr="00E32C81">
              <w:rPr>
                <w:rFonts w:cs="Times New Roman"/>
                <w:sz w:val="11"/>
              </w:rPr>
              <w:t>0.31</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0755" w14:textId="77777777" w:rsidR="00E32C81" w:rsidRPr="00E32C81" w:rsidRDefault="00E32C81" w:rsidP="00E32C81">
            <w:pPr>
              <w:jc w:val="center"/>
              <w:rPr>
                <w:rFonts w:cs="Times New Roman"/>
                <w:sz w:val="11"/>
              </w:rPr>
            </w:pPr>
            <w:r w:rsidRPr="00E32C81">
              <w:rPr>
                <w:rFonts w:cs="Times New Roman"/>
                <w:sz w:val="11"/>
              </w:rPr>
              <w:t>0.41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19A0" w14:textId="77777777" w:rsidR="00E32C81" w:rsidRPr="00E32C81" w:rsidRDefault="00E32C81" w:rsidP="00E32C81">
            <w:pPr>
              <w:jc w:val="center"/>
              <w:rPr>
                <w:rFonts w:cs="Times New Roman"/>
                <w:sz w:val="11"/>
              </w:rPr>
            </w:pPr>
            <w:r w:rsidRPr="00E32C81">
              <w:rPr>
                <w:rFonts w:cs="Times New Roman"/>
                <w:sz w:val="11"/>
              </w:rPr>
              <w:t>0.34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6EF7C" w14:textId="77777777" w:rsidR="00E32C81" w:rsidRPr="00E32C81" w:rsidRDefault="00E32C81" w:rsidP="00E32C81">
            <w:pPr>
              <w:jc w:val="center"/>
              <w:rPr>
                <w:rFonts w:cs="Times New Roman"/>
                <w:sz w:val="11"/>
              </w:rPr>
            </w:pPr>
            <w:r w:rsidRPr="00E32C81">
              <w:rPr>
                <w:rFonts w:cs="Times New Roman"/>
                <w:sz w:val="11"/>
              </w:rPr>
              <w:t>0.34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E3227" w14:textId="77777777" w:rsidR="00E32C81" w:rsidRPr="00E32C81" w:rsidRDefault="00E32C81" w:rsidP="00E32C81">
            <w:pPr>
              <w:jc w:val="center"/>
              <w:rPr>
                <w:rFonts w:cs="Times New Roman"/>
                <w:sz w:val="11"/>
              </w:rPr>
            </w:pPr>
            <w:r w:rsidRPr="00E32C81">
              <w:rPr>
                <w:rFonts w:cs="Times New Roman"/>
                <w:sz w:val="11"/>
              </w:rPr>
              <w:t>−0.59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6CE4B" w14:textId="77777777" w:rsidR="00E32C81" w:rsidRPr="00E32C81" w:rsidRDefault="00E32C81" w:rsidP="00E32C81">
            <w:pPr>
              <w:jc w:val="center"/>
              <w:rPr>
                <w:rFonts w:cs="Times New Roman"/>
                <w:sz w:val="11"/>
              </w:rPr>
            </w:pPr>
            <w:r w:rsidRPr="00E32C81">
              <w:rPr>
                <w:rFonts w:cs="Times New Roman"/>
                <w:sz w:val="11"/>
              </w:rPr>
              <w:t>0.25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50210" w14:textId="77777777" w:rsidR="00E32C81" w:rsidRPr="00E32C81" w:rsidRDefault="00E32C81" w:rsidP="00E32C81">
            <w:pPr>
              <w:jc w:val="center"/>
              <w:rPr>
                <w:rFonts w:cs="Times New Roman"/>
                <w:sz w:val="11"/>
              </w:rPr>
            </w:pPr>
            <w:r w:rsidRPr="00E32C81">
              <w:rPr>
                <w:rFonts w:cs="Times New Roman"/>
                <w:sz w:val="11"/>
              </w:rPr>
              <w:t>0.21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D1274" w14:textId="77777777" w:rsidR="00E32C81" w:rsidRPr="00E32C81" w:rsidRDefault="00E32C81" w:rsidP="00E32C81">
            <w:pPr>
              <w:jc w:val="center"/>
              <w:rPr>
                <w:rFonts w:cs="Times New Roman"/>
                <w:sz w:val="11"/>
              </w:rPr>
            </w:pPr>
            <w:r w:rsidRPr="00E32C81">
              <w:rPr>
                <w:rFonts w:cs="Times New Roman"/>
                <w:sz w:val="11"/>
              </w:rPr>
              <w:t>0.54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C288" w14:textId="77777777" w:rsidR="00E32C81" w:rsidRPr="00E32C81" w:rsidRDefault="00E32C81" w:rsidP="00E32C81">
            <w:pPr>
              <w:jc w:val="center"/>
              <w:rPr>
                <w:rFonts w:cs="Times New Roman"/>
                <w:sz w:val="11"/>
              </w:rPr>
            </w:pPr>
            <w:r w:rsidRPr="00E32C81">
              <w:rPr>
                <w:rFonts w:cs="Times New Roman"/>
                <w:sz w:val="11"/>
              </w:rPr>
              <w:t>0.62</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B8C5CE" w14:textId="77777777" w:rsidR="00E32C81" w:rsidRPr="00E32C81" w:rsidRDefault="00E32C81" w:rsidP="00E32C81">
            <w:pPr>
              <w:jc w:val="center"/>
              <w:rPr>
                <w:rFonts w:cs="Times New Roman"/>
                <w:sz w:val="11"/>
              </w:rPr>
            </w:pPr>
            <w:r w:rsidRPr="00E32C81">
              <w:rPr>
                <w:rFonts w:cs="Times New Roman"/>
                <w:sz w:val="11"/>
              </w:rPr>
              <w:t>0.42</w:t>
            </w:r>
          </w:p>
        </w:tc>
      </w:tr>
      <w:tr w:rsidR="00D35E8B" w:rsidRPr="00E32C81" w14:paraId="594A70D5"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2A74C82D" w14:textId="77777777" w:rsidR="00E32C81" w:rsidRPr="00E32C81" w:rsidRDefault="00E32C81" w:rsidP="00E32C81">
            <w:pPr>
              <w:rPr>
                <w:rFonts w:cs="Times New Roman"/>
                <w:sz w:val="14"/>
              </w:rPr>
            </w:pPr>
            <w:r w:rsidRPr="00E32C81">
              <w:rPr>
                <w:rFonts w:cs="Times New Roman"/>
                <w:sz w:val="14"/>
              </w:rPr>
              <w:t>Item 7. Slowed or confused thinking</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3AA4" w14:textId="77777777" w:rsidR="00E32C81" w:rsidRPr="00E32C81" w:rsidRDefault="00E32C81" w:rsidP="00E32C81">
            <w:pPr>
              <w:jc w:val="center"/>
              <w:rPr>
                <w:rFonts w:cs="Times New Roman"/>
                <w:sz w:val="11"/>
              </w:rPr>
            </w:pPr>
            <w:r w:rsidRPr="00E32C81">
              <w:rPr>
                <w:rFonts w:cs="Times New Roman"/>
                <w:sz w:val="11"/>
              </w:rPr>
              <w:t>0.56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68CAF" w14:textId="77777777" w:rsidR="00E32C81" w:rsidRPr="00E32C81" w:rsidRDefault="00E32C81" w:rsidP="00E32C81">
            <w:pPr>
              <w:jc w:val="center"/>
              <w:rPr>
                <w:rFonts w:cs="Times New Roman"/>
                <w:sz w:val="11"/>
              </w:rPr>
            </w:pPr>
            <w:r w:rsidRPr="00E32C81">
              <w:rPr>
                <w:rFonts w:cs="Times New Roman"/>
                <w:sz w:val="11"/>
              </w:rPr>
              <w:t>0.67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C6A8" w14:textId="77777777" w:rsidR="00E32C81" w:rsidRPr="00E32C81" w:rsidRDefault="00E32C81" w:rsidP="00E32C81">
            <w:pPr>
              <w:jc w:val="center"/>
              <w:rPr>
                <w:rFonts w:cs="Times New Roman"/>
                <w:sz w:val="11"/>
              </w:rPr>
            </w:pPr>
            <w:r w:rsidRPr="00E32C81">
              <w:rPr>
                <w:rFonts w:cs="Times New Roman"/>
                <w:sz w:val="11"/>
              </w:rPr>
              <w:t>−0.60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CD89" w14:textId="77777777" w:rsidR="00E32C81" w:rsidRPr="00E32C81" w:rsidRDefault="00E32C81" w:rsidP="00E32C81">
            <w:pPr>
              <w:jc w:val="center"/>
              <w:rPr>
                <w:rFonts w:cs="Times New Roman"/>
                <w:sz w:val="11"/>
              </w:rPr>
            </w:pPr>
            <w:r w:rsidRPr="00E32C81">
              <w:rPr>
                <w:rFonts w:cs="Times New Roman"/>
                <w:sz w:val="11"/>
              </w:rPr>
              <w:t>−0.52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C494" w14:textId="77777777" w:rsidR="00E32C81" w:rsidRPr="00E32C81" w:rsidRDefault="00E32C81" w:rsidP="00E32C81">
            <w:pPr>
              <w:jc w:val="center"/>
              <w:rPr>
                <w:rFonts w:cs="Times New Roman"/>
                <w:sz w:val="11"/>
              </w:rPr>
            </w:pPr>
            <w:r w:rsidRPr="00E32C81">
              <w:rPr>
                <w:rFonts w:cs="Times New Roman"/>
                <w:sz w:val="11"/>
              </w:rPr>
              <w:t>−0.41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B4A5D" w14:textId="77777777" w:rsidR="00E32C81" w:rsidRPr="00E32C81" w:rsidRDefault="00E32C81" w:rsidP="00E32C81">
            <w:pPr>
              <w:jc w:val="center"/>
              <w:rPr>
                <w:rFonts w:cs="Times New Roman"/>
                <w:sz w:val="11"/>
              </w:rPr>
            </w:pPr>
            <w:r w:rsidRPr="00E32C81">
              <w:rPr>
                <w:rFonts w:cs="Times New Roman"/>
                <w:sz w:val="11"/>
              </w:rPr>
              <w:t>−0.57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C180" w14:textId="77777777" w:rsidR="00E32C81" w:rsidRPr="00E32C81" w:rsidRDefault="00E32C81" w:rsidP="00E32C81">
            <w:pPr>
              <w:jc w:val="center"/>
              <w:rPr>
                <w:rFonts w:cs="Times New Roman"/>
                <w:sz w:val="11"/>
              </w:rPr>
            </w:pPr>
            <w:r w:rsidRPr="00E32C81">
              <w:rPr>
                <w:rFonts w:cs="Times New Roman"/>
                <w:sz w:val="11"/>
              </w:rPr>
              <w:t>−0.33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451B" w14:textId="77777777" w:rsidR="00E32C81" w:rsidRPr="00E32C81" w:rsidRDefault="00E32C81" w:rsidP="00E32C81">
            <w:pPr>
              <w:jc w:val="center"/>
              <w:rPr>
                <w:rFonts w:cs="Times New Roman"/>
                <w:sz w:val="11"/>
              </w:rPr>
            </w:pPr>
            <w:r w:rsidRPr="00E32C81">
              <w:rPr>
                <w:rFonts w:cs="Times New Roman"/>
                <w:sz w:val="11"/>
              </w:rPr>
              <w:t>−0.01</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41584"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A5AC4" w14:textId="77777777" w:rsidR="00E32C81" w:rsidRPr="00E32C81" w:rsidRDefault="00E32C81" w:rsidP="00E32C81">
            <w:pPr>
              <w:jc w:val="center"/>
              <w:rPr>
                <w:rFonts w:cs="Times New Roman"/>
                <w:sz w:val="11"/>
              </w:rPr>
            </w:pPr>
            <w:r w:rsidRPr="00E32C81">
              <w:rPr>
                <w:rFonts w:cs="Times New Roman"/>
                <w:sz w:val="11"/>
              </w:rPr>
              <w:t>0.48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90E08" w14:textId="77777777" w:rsidR="00E32C81" w:rsidRPr="00E32C81" w:rsidRDefault="00E32C81" w:rsidP="00E32C81">
            <w:pPr>
              <w:jc w:val="center"/>
              <w:rPr>
                <w:rFonts w:cs="Times New Roman"/>
                <w:sz w:val="11"/>
              </w:rPr>
            </w:pPr>
            <w:r w:rsidRPr="00E32C81">
              <w:rPr>
                <w:rFonts w:cs="Times New Roman"/>
                <w:sz w:val="11"/>
              </w:rPr>
              <w:t>0.27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C3A6C"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A2243" w14:textId="77777777" w:rsidR="00E32C81" w:rsidRPr="00E32C81" w:rsidRDefault="00E32C81" w:rsidP="00E32C81">
            <w:pPr>
              <w:jc w:val="center"/>
              <w:rPr>
                <w:rFonts w:cs="Times New Roman"/>
                <w:sz w:val="11"/>
              </w:rPr>
            </w:pPr>
            <w:r w:rsidRPr="00E32C81">
              <w:rPr>
                <w:rFonts w:cs="Times New Roman"/>
                <w:sz w:val="11"/>
              </w:rPr>
              <w:t>0.21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16D2A" w14:textId="77777777" w:rsidR="00E32C81" w:rsidRPr="00E32C81" w:rsidRDefault="00E32C81" w:rsidP="00E32C81">
            <w:pPr>
              <w:jc w:val="center"/>
              <w:rPr>
                <w:rFonts w:cs="Times New Roman"/>
                <w:sz w:val="11"/>
              </w:rPr>
            </w:pPr>
            <w:r w:rsidRPr="00E32C81">
              <w:rPr>
                <w:rFonts w:cs="Times New Roman"/>
                <w:sz w:val="11"/>
              </w:rPr>
              <w:t>0.22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58B71"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6E2D" w14:textId="77777777" w:rsidR="00E32C81" w:rsidRPr="00E32C81" w:rsidRDefault="00E32C81" w:rsidP="00E32C81">
            <w:pPr>
              <w:jc w:val="center"/>
              <w:rPr>
                <w:rFonts w:cs="Times New Roman"/>
                <w:sz w:val="11"/>
              </w:rPr>
            </w:pPr>
            <w:r w:rsidRPr="00E32C81">
              <w:rPr>
                <w:rFonts w:cs="Times New Roman"/>
                <w:sz w:val="11"/>
              </w:rPr>
              <w:t>0.54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46A590" w14:textId="77777777" w:rsidR="00E32C81" w:rsidRPr="00E32C81" w:rsidRDefault="00E32C81" w:rsidP="00E32C81">
            <w:pPr>
              <w:jc w:val="center"/>
              <w:rPr>
                <w:rFonts w:cs="Times New Roman"/>
                <w:sz w:val="11"/>
              </w:rPr>
            </w:pPr>
            <w:r w:rsidRPr="00E32C81">
              <w:rPr>
                <w:rFonts w:cs="Times New Roman"/>
                <w:sz w:val="11"/>
              </w:rPr>
              <w:t>0.51</w:t>
            </w:r>
          </w:p>
        </w:tc>
      </w:tr>
      <w:tr w:rsidR="00D35E8B" w:rsidRPr="00E32C81" w14:paraId="4EC54202"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17D78E52" w14:textId="77777777" w:rsidR="00E32C81" w:rsidRPr="00E32C81" w:rsidRDefault="00E32C81" w:rsidP="00E32C81">
            <w:pPr>
              <w:rPr>
                <w:rFonts w:cs="Times New Roman"/>
                <w:sz w:val="14"/>
              </w:rPr>
            </w:pPr>
            <w:r w:rsidRPr="00E32C81">
              <w:rPr>
                <w:rFonts w:cs="Times New Roman"/>
                <w:sz w:val="14"/>
              </w:rPr>
              <w:t>Item 8. Anxiety</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BABB1"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7F36" w14:textId="77777777" w:rsidR="00E32C81" w:rsidRPr="00E32C81" w:rsidRDefault="00E32C81" w:rsidP="00E32C81">
            <w:pPr>
              <w:jc w:val="center"/>
              <w:rPr>
                <w:rFonts w:cs="Times New Roman"/>
                <w:sz w:val="11"/>
              </w:rPr>
            </w:pPr>
            <w:r w:rsidRPr="00E32C81">
              <w:rPr>
                <w:rFonts w:cs="Times New Roman"/>
                <w:sz w:val="11"/>
              </w:rPr>
              <w:t>0.62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399F" w14:textId="77777777" w:rsidR="00E32C81" w:rsidRPr="00E32C81" w:rsidRDefault="00E32C81" w:rsidP="00E32C81">
            <w:pPr>
              <w:jc w:val="center"/>
              <w:rPr>
                <w:rFonts w:cs="Times New Roman"/>
                <w:sz w:val="11"/>
              </w:rPr>
            </w:pPr>
            <w:r w:rsidRPr="00E32C81">
              <w:rPr>
                <w:rFonts w:cs="Times New Roman"/>
                <w:sz w:val="11"/>
              </w:rPr>
              <w:t>−0.66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5E1A" w14:textId="77777777" w:rsidR="00E32C81" w:rsidRPr="00E32C81" w:rsidRDefault="00E32C81" w:rsidP="00E32C81">
            <w:pPr>
              <w:jc w:val="center"/>
              <w:rPr>
                <w:rFonts w:cs="Times New Roman"/>
                <w:sz w:val="11"/>
              </w:rPr>
            </w:pPr>
            <w:r w:rsidRPr="00E32C81">
              <w:rPr>
                <w:rFonts w:cs="Times New Roman"/>
                <w:sz w:val="11"/>
              </w:rPr>
              <w:t>−0.57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D0760"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D880" w14:textId="77777777" w:rsidR="00E32C81" w:rsidRPr="00E32C81" w:rsidRDefault="00E32C81" w:rsidP="00E32C81">
            <w:pPr>
              <w:jc w:val="center"/>
              <w:rPr>
                <w:rFonts w:cs="Times New Roman"/>
                <w:sz w:val="11"/>
              </w:rPr>
            </w:pPr>
            <w:r w:rsidRPr="00E32C81">
              <w:rPr>
                <w:rFonts w:cs="Times New Roman"/>
                <w:sz w:val="11"/>
              </w:rPr>
              <w:t>−0.59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E6C30" w14:textId="77777777" w:rsidR="00E32C81" w:rsidRPr="00E32C81" w:rsidRDefault="00E32C81" w:rsidP="00E32C81">
            <w:pPr>
              <w:jc w:val="center"/>
              <w:rPr>
                <w:rFonts w:cs="Times New Roman"/>
                <w:sz w:val="11"/>
              </w:rPr>
            </w:pPr>
            <w:r w:rsidRPr="00E32C81">
              <w:rPr>
                <w:rFonts w:cs="Times New Roman"/>
                <w:sz w:val="11"/>
              </w:rPr>
              <w:t>−0.40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91E12" w14:textId="77777777" w:rsidR="00E32C81" w:rsidRPr="00E32C81" w:rsidRDefault="00E32C81" w:rsidP="00E32C81">
            <w:pPr>
              <w:jc w:val="center"/>
              <w:rPr>
                <w:rFonts w:cs="Times New Roman"/>
                <w:sz w:val="11"/>
              </w:rPr>
            </w:pPr>
            <w:r w:rsidRPr="00E32C81">
              <w:rPr>
                <w:rFonts w:cs="Times New Roman"/>
                <w:sz w:val="11"/>
              </w:rPr>
              <w:t>0.36</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34798" w14:textId="77777777" w:rsidR="00E32C81" w:rsidRPr="00E32C81" w:rsidRDefault="00E32C81" w:rsidP="00E32C81">
            <w:pPr>
              <w:jc w:val="center"/>
              <w:rPr>
                <w:rFonts w:cs="Times New Roman"/>
                <w:sz w:val="11"/>
              </w:rPr>
            </w:pPr>
            <w:r w:rsidRPr="00E32C81">
              <w:rPr>
                <w:rFonts w:cs="Times New Roman"/>
                <w:sz w:val="11"/>
              </w:rPr>
              <w:t>0.30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E6EC2" w14:textId="77777777" w:rsidR="00E32C81" w:rsidRPr="00E32C81" w:rsidRDefault="00E32C81" w:rsidP="00E32C81">
            <w:pPr>
              <w:jc w:val="center"/>
              <w:rPr>
                <w:rFonts w:cs="Times New Roman"/>
                <w:sz w:val="11"/>
              </w:rPr>
            </w:pPr>
            <w:r w:rsidRPr="00E32C81">
              <w:rPr>
                <w:rFonts w:cs="Times New Roman"/>
                <w:sz w:val="11"/>
              </w:rPr>
              <w:t>0.15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C878" w14:textId="77777777" w:rsidR="00E32C81" w:rsidRPr="00E32C81" w:rsidRDefault="00E32C81" w:rsidP="00E32C81">
            <w:pPr>
              <w:jc w:val="center"/>
              <w:rPr>
                <w:rFonts w:cs="Times New Roman"/>
                <w:sz w:val="11"/>
              </w:rPr>
            </w:pPr>
            <w:r w:rsidRPr="00E32C81">
              <w:rPr>
                <w:rFonts w:cs="Times New Roman"/>
                <w:sz w:val="11"/>
              </w:rPr>
              <w:t>0.36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65BB8" w14:textId="77777777" w:rsidR="00E32C81" w:rsidRPr="00E32C81" w:rsidRDefault="00E32C81" w:rsidP="00E32C81">
            <w:pPr>
              <w:jc w:val="center"/>
              <w:rPr>
                <w:rFonts w:cs="Times New Roman"/>
                <w:sz w:val="11"/>
              </w:rPr>
            </w:pPr>
            <w:r w:rsidRPr="00E32C81">
              <w:rPr>
                <w:rFonts w:cs="Times New Roman"/>
                <w:sz w:val="11"/>
              </w:rPr>
              <w:t>−0.54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95731" w14:textId="77777777" w:rsidR="00E32C81" w:rsidRPr="00E32C81" w:rsidRDefault="00E32C81" w:rsidP="00E32C81">
            <w:pPr>
              <w:jc w:val="center"/>
              <w:rPr>
                <w:rFonts w:cs="Times New Roman"/>
                <w:sz w:val="11"/>
              </w:rPr>
            </w:pPr>
            <w:r w:rsidRPr="00E32C81">
              <w:rPr>
                <w:rFonts w:cs="Times New Roman"/>
                <w:sz w:val="11"/>
              </w:rPr>
              <w:t>0.34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2D93A" w14:textId="77777777" w:rsidR="00E32C81" w:rsidRPr="00E32C81" w:rsidRDefault="00E32C81" w:rsidP="00E32C81">
            <w:pPr>
              <w:jc w:val="center"/>
              <w:rPr>
                <w:rFonts w:cs="Times New Roman"/>
                <w:sz w:val="11"/>
              </w:rPr>
            </w:pPr>
            <w:r w:rsidRPr="00E32C81">
              <w:rPr>
                <w:rFonts w:cs="Times New Roman"/>
                <w:sz w:val="11"/>
              </w:rPr>
              <w:t>0.22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7723" w14:textId="77777777" w:rsidR="00E32C81" w:rsidRPr="00E32C81" w:rsidRDefault="00E32C81" w:rsidP="00E32C81">
            <w:pPr>
              <w:jc w:val="center"/>
              <w:rPr>
                <w:rFonts w:cs="Times New Roman"/>
                <w:sz w:val="11"/>
              </w:rPr>
            </w:pPr>
            <w:r w:rsidRPr="00E32C81">
              <w:rPr>
                <w:rFonts w:cs="Times New Roman"/>
                <w:sz w:val="11"/>
              </w:rPr>
              <w:t>0.57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573A" w14:textId="77777777" w:rsidR="00E32C81" w:rsidRPr="00E32C81" w:rsidRDefault="00E32C81" w:rsidP="00E32C81">
            <w:pPr>
              <w:jc w:val="center"/>
              <w:rPr>
                <w:rFonts w:cs="Times New Roman"/>
                <w:sz w:val="11"/>
              </w:rPr>
            </w:pPr>
            <w:r w:rsidRPr="00E32C81">
              <w:rPr>
                <w:rFonts w:cs="Times New Roman"/>
                <w:sz w:val="11"/>
              </w:rPr>
              <w:t>0.65</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CE19ED" w14:textId="77777777" w:rsidR="00E32C81" w:rsidRPr="00E32C81" w:rsidRDefault="00E32C81" w:rsidP="00E32C81">
            <w:pPr>
              <w:jc w:val="center"/>
              <w:rPr>
                <w:rFonts w:cs="Times New Roman"/>
                <w:sz w:val="11"/>
              </w:rPr>
            </w:pPr>
            <w:r w:rsidRPr="00E32C81">
              <w:rPr>
                <w:rFonts w:cs="Times New Roman"/>
                <w:sz w:val="11"/>
              </w:rPr>
              <w:t>0.58</w:t>
            </w:r>
          </w:p>
        </w:tc>
      </w:tr>
      <w:tr w:rsidR="00D35E8B" w:rsidRPr="00E32C81" w14:paraId="1F2D4853"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00822750" w14:textId="77777777" w:rsidR="00E32C81" w:rsidRPr="00E32C81" w:rsidRDefault="00E32C81" w:rsidP="00E32C81">
            <w:pPr>
              <w:rPr>
                <w:rFonts w:cs="Times New Roman"/>
                <w:sz w:val="14"/>
              </w:rPr>
            </w:pPr>
            <w:r w:rsidRPr="00E32C81">
              <w:rPr>
                <w:rFonts w:cs="Times New Roman"/>
                <w:sz w:val="14"/>
              </w:rPr>
              <w:t>Item 9. Sadness or depression</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E0B6"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65E2"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0642F" w14:textId="77777777" w:rsidR="00E32C81" w:rsidRPr="00E32C81" w:rsidRDefault="00E32C81" w:rsidP="00E32C81">
            <w:pPr>
              <w:jc w:val="center"/>
              <w:rPr>
                <w:rFonts w:cs="Times New Roman"/>
                <w:sz w:val="11"/>
              </w:rPr>
            </w:pPr>
            <w:r w:rsidRPr="00E32C81">
              <w:rPr>
                <w:rFonts w:cs="Times New Roman"/>
                <w:sz w:val="11"/>
              </w:rPr>
              <w:t>−0.62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02F70"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89B13" w14:textId="77777777" w:rsidR="00E32C81" w:rsidRPr="00E32C81" w:rsidRDefault="00E32C81" w:rsidP="00E32C81">
            <w:pPr>
              <w:jc w:val="center"/>
              <w:rPr>
                <w:rFonts w:cs="Times New Roman"/>
                <w:sz w:val="11"/>
              </w:rPr>
            </w:pPr>
            <w:r w:rsidRPr="00E32C81">
              <w:rPr>
                <w:rFonts w:cs="Times New Roman"/>
                <w:sz w:val="11"/>
              </w:rPr>
              <w:t>−0.43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1B5D" w14:textId="77777777" w:rsidR="00E32C81" w:rsidRPr="00E32C81" w:rsidRDefault="00E32C81" w:rsidP="00E32C81">
            <w:pPr>
              <w:jc w:val="center"/>
              <w:rPr>
                <w:rFonts w:cs="Times New Roman"/>
                <w:sz w:val="11"/>
              </w:rPr>
            </w:pPr>
            <w:r w:rsidRPr="00E32C81">
              <w:rPr>
                <w:rFonts w:cs="Times New Roman"/>
                <w:sz w:val="11"/>
              </w:rPr>
              <w:t>−0.62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BB8B" w14:textId="77777777" w:rsidR="00E32C81" w:rsidRPr="00E32C81" w:rsidRDefault="00E32C81" w:rsidP="00E32C81">
            <w:pPr>
              <w:jc w:val="center"/>
              <w:rPr>
                <w:rFonts w:cs="Times New Roman"/>
                <w:sz w:val="11"/>
              </w:rPr>
            </w:pPr>
            <w:r w:rsidRPr="00E32C81">
              <w:rPr>
                <w:rFonts w:cs="Times New Roman"/>
                <w:sz w:val="11"/>
              </w:rPr>
              <w:t>−0.27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78788" w14:textId="77777777" w:rsidR="00E32C81" w:rsidRPr="00E32C81" w:rsidRDefault="00E32C81" w:rsidP="00E32C81">
            <w:pPr>
              <w:jc w:val="center"/>
              <w:rPr>
                <w:rFonts w:cs="Times New Roman"/>
                <w:sz w:val="11"/>
              </w:rPr>
            </w:pPr>
            <w:r w:rsidRPr="00E32C81">
              <w:rPr>
                <w:rFonts w:cs="Times New Roman"/>
                <w:sz w:val="11"/>
              </w:rPr>
              <w:t>0.21</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7438D" w14:textId="77777777" w:rsidR="00E32C81" w:rsidRPr="00E32C81" w:rsidRDefault="00E32C81" w:rsidP="00E32C81">
            <w:pPr>
              <w:jc w:val="center"/>
              <w:rPr>
                <w:rFonts w:cs="Times New Roman"/>
                <w:sz w:val="11"/>
              </w:rPr>
            </w:pPr>
            <w:r w:rsidRPr="00E32C81">
              <w:rPr>
                <w:rFonts w:cs="Times New Roman"/>
                <w:sz w:val="11"/>
              </w:rPr>
              <w:t>0.20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73537" w14:textId="77777777" w:rsidR="00E32C81" w:rsidRPr="00E32C81" w:rsidRDefault="00E32C81" w:rsidP="00E32C81">
            <w:pPr>
              <w:jc w:val="center"/>
              <w:rPr>
                <w:rFonts w:cs="Times New Roman"/>
                <w:sz w:val="11"/>
              </w:rPr>
            </w:pPr>
            <w:r w:rsidRPr="00E32C81">
              <w:rPr>
                <w:rFonts w:cs="Times New Roman"/>
                <w:sz w:val="11"/>
              </w:rPr>
              <w:t>0.03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15347" w14:textId="77777777" w:rsidR="00E32C81" w:rsidRPr="00E32C81" w:rsidRDefault="00E32C81" w:rsidP="00E32C81">
            <w:pPr>
              <w:jc w:val="center"/>
              <w:rPr>
                <w:rFonts w:cs="Times New Roman"/>
                <w:sz w:val="11"/>
              </w:rPr>
            </w:pPr>
            <w:r w:rsidRPr="00E32C81">
              <w:rPr>
                <w:rFonts w:cs="Times New Roman"/>
                <w:sz w:val="11"/>
              </w:rPr>
              <w:t>0.22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48B88"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9B7D9" w14:textId="77777777" w:rsidR="00E32C81" w:rsidRPr="00E32C81" w:rsidRDefault="00E32C81" w:rsidP="00E32C81">
            <w:pPr>
              <w:jc w:val="center"/>
              <w:rPr>
                <w:rFonts w:cs="Times New Roman"/>
                <w:sz w:val="11"/>
              </w:rPr>
            </w:pPr>
            <w:r w:rsidRPr="00E32C81">
              <w:rPr>
                <w:rFonts w:cs="Times New Roman"/>
                <w:sz w:val="11"/>
              </w:rPr>
              <w:t>0.23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ED8B3" w14:textId="77777777" w:rsidR="00E32C81" w:rsidRPr="00E32C81" w:rsidRDefault="00E32C81" w:rsidP="00E32C81">
            <w:pPr>
              <w:jc w:val="center"/>
              <w:rPr>
                <w:rFonts w:cs="Times New Roman"/>
                <w:sz w:val="11"/>
              </w:rPr>
            </w:pPr>
            <w:r w:rsidRPr="00E32C81">
              <w:rPr>
                <w:rFonts w:cs="Times New Roman"/>
                <w:sz w:val="11"/>
              </w:rPr>
              <w:t>0.17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0ED6"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21058" w14:textId="77777777" w:rsidR="00E32C81" w:rsidRPr="00E32C81" w:rsidRDefault="00E32C81" w:rsidP="00E32C81">
            <w:pPr>
              <w:jc w:val="center"/>
              <w:rPr>
                <w:rFonts w:cs="Times New Roman"/>
                <w:sz w:val="11"/>
              </w:rPr>
            </w:pPr>
            <w:r w:rsidRPr="00E32C81">
              <w:rPr>
                <w:rFonts w:cs="Times New Roman"/>
                <w:sz w:val="11"/>
              </w:rPr>
              <w:t>0.57</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79C954" w14:textId="77777777" w:rsidR="00E32C81" w:rsidRPr="00E32C81" w:rsidRDefault="00E32C81" w:rsidP="00E32C81">
            <w:pPr>
              <w:jc w:val="center"/>
              <w:rPr>
                <w:rFonts w:cs="Times New Roman"/>
                <w:sz w:val="11"/>
              </w:rPr>
            </w:pPr>
            <w:r w:rsidRPr="00E32C81">
              <w:rPr>
                <w:rFonts w:cs="Times New Roman"/>
                <w:sz w:val="11"/>
              </w:rPr>
              <w:t>0.59</w:t>
            </w:r>
          </w:p>
        </w:tc>
      </w:tr>
      <w:tr w:rsidR="00D35E8B" w:rsidRPr="00E32C81" w14:paraId="22AAA20F"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273C6375" w14:textId="77777777" w:rsidR="00E32C81" w:rsidRPr="00E32C81" w:rsidRDefault="00E32C81" w:rsidP="00E32C81">
            <w:pPr>
              <w:rPr>
                <w:rFonts w:cs="Times New Roman"/>
                <w:sz w:val="14"/>
              </w:rPr>
            </w:pPr>
            <w:r w:rsidRPr="00E32C81">
              <w:rPr>
                <w:rFonts w:cs="Times New Roman"/>
                <w:sz w:val="14"/>
              </w:rPr>
              <w:t>Item 10. Impact on sleep</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4809"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85484" w14:textId="77777777" w:rsidR="00E32C81" w:rsidRPr="00E32C81" w:rsidRDefault="00E32C81" w:rsidP="00E32C81">
            <w:pPr>
              <w:jc w:val="center"/>
              <w:rPr>
                <w:rFonts w:cs="Times New Roman"/>
                <w:sz w:val="11"/>
              </w:rPr>
            </w:pPr>
            <w:r w:rsidRPr="00E32C81">
              <w:rPr>
                <w:rFonts w:cs="Times New Roman"/>
                <w:sz w:val="11"/>
              </w:rPr>
              <w:t>0.50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F1E3A" w14:textId="77777777" w:rsidR="00E32C81" w:rsidRPr="00E32C81" w:rsidRDefault="00E32C81" w:rsidP="00E32C81">
            <w:pPr>
              <w:jc w:val="center"/>
              <w:rPr>
                <w:rFonts w:cs="Times New Roman"/>
                <w:sz w:val="11"/>
              </w:rPr>
            </w:pPr>
            <w:r w:rsidRPr="00E32C81">
              <w:rPr>
                <w:rFonts w:cs="Times New Roman"/>
                <w:sz w:val="11"/>
              </w:rPr>
              <w:t>−0.59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75B7C" w14:textId="77777777" w:rsidR="00E32C81" w:rsidRPr="00E32C81" w:rsidRDefault="00E32C81" w:rsidP="00E32C81">
            <w:pPr>
              <w:jc w:val="center"/>
              <w:rPr>
                <w:rFonts w:cs="Times New Roman"/>
                <w:sz w:val="11"/>
              </w:rPr>
            </w:pPr>
            <w:r w:rsidRPr="00E32C81">
              <w:rPr>
                <w:rFonts w:cs="Times New Roman"/>
                <w:sz w:val="11"/>
              </w:rPr>
              <w:t>−0.41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D514E" w14:textId="77777777" w:rsidR="00E32C81" w:rsidRPr="00E32C81" w:rsidRDefault="00E32C81" w:rsidP="00E32C81">
            <w:pPr>
              <w:jc w:val="center"/>
              <w:rPr>
                <w:rFonts w:cs="Times New Roman"/>
                <w:sz w:val="11"/>
              </w:rPr>
            </w:pPr>
            <w:r w:rsidRPr="00E32C81">
              <w:rPr>
                <w:rFonts w:cs="Times New Roman"/>
                <w:sz w:val="11"/>
              </w:rPr>
              <w:t>−0.38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4EC15"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1DE2A" w14:textId="77777777" w:rsidR="00E32C81" w:rsidRPr="00E32C81" w:rsidRDefault="00E32C81" w:rsidP="00E32C81">
            <w:pPr>
              <w:jc w:val="center"/>
              <w:rPr>
                <w:rFonts w:cs="Times New Roman"/>
                <w:sz w:val="11"/>
              </w:rPr>
            </w:pPr>
            <w:r w:rsidRPr="00E32C81">
              <w:rPr>
                <w:rFonts w:cs="Times New Roman"/>
                <w:sz w:val="11"/>
              </w:rPr>
              <w:t>−0.43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A08B" w14:textId="77777777" w:rsidR="00E32C81" w:rsidRPr="00E32C81" w:rsidRDefault="00E32C81" w:rsidP="00E32C81">
            <w:pPr>
              <w:jc w:val="center"/>
              <w:rPr>
                <w:rFonts w:cs="Times New Roman"/>
                <w:sz w:val="11"/>
              </w:rPr>
            </w:pPr>
            <w:r w:rsidRPr="00E32C81">
              <w:rPr>
                <w:rFonts w:cs="Times New Roman"/>
                <w:sz w:val="11"/>
              </w:rPr>
              <w:t>0.19</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F9937" w14:textId="77777777" w:rsidR="00E32C81" w:rsidRPr="00E32C81" w:rsidRDefault="00E32C81" w:rsidP="00E32C81">
            <w:pPr>
              <w:jc w:val="center"/>
              <w:rPr>
                <w:rFonts w:cs="Times New Roman"/>
                <w:sz w:val="11"/>
              </w:rPr>
            </w:pPr>
            <w:r w:rsidRPr="00E32C81">
              <w:rPr>
                <w:rFonts w:cs="Times New Roman"/>
                <w:sz w:val="11"/>
              </w:rPr>
              <w:t>−0.15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869B" w14:textId="77777777" w:rsidR="00E32C81" w:rsidRPr="00E32C81" w:rsidRDefault="00E32C81" w:rsidP="00E32C81">
            <w:pPr>
              <w:jc w:val="center"/>
              <w:rPr>
                <w:rFonts w:cs="Times New Roman"/>
                <w:sz w:val="11"/>
              </w:rPr>
            </w:pPr>
            <w:r w:rsidRPr="00E32C81">
              <w:rPr>
                <w:rFonts w:cs="Times New Roman"/>
                <w:sz w:val="11"/>
              </w:rPr>
              <w:t>−0.16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9C7EA" w14:textId="77777777" w:rsidR="00E32C81" w:rsidRPr="00E32C81" w:rsidRDefault="00E32C81" w:rsidP="00E32C81">
            <w:pPr>
              <w:jc w:val="center"/>
              <w:rPr>
                <w:rFonts w:cs="Times New Roman"/>
                <w:sz w:val="11"/>
              </w:rPr>
            </w:pPr>
            <w:r w:rsidRPr="00E32C81">
              <w:rPr>
                <w:rFonts w:cs="Times New Roman"/>
                <w:sz w:val="11"/>
              </w:rPr>
              <w:t>0.28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761E8" w14:textId="77777777" w:rsidR="00E32C81" w:rsidRPr="00E32C81" w:rsidRDefault="00E32C81" w:rsidP="00E32C81">
            <w:pPr>
              <w:jc w:val="center"/>
              <w:rPr>
                <w:rFonts w:cs="Times New Roman"/>
                <w:sz w:val="11"/>
              </w:rPr>
            </w:pPr>
            <w:r w:rsidRPr="00E32C81">
              <w:rPr>
                <w:rFonts w:cs="Times New Roman"/>
                <w:sz w:val="11"/>
              </w:rPr>
              <w:t>−0.51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3CB89" w14:textId="77777777" w:rsidR="00E32C81" w:rsidRPr="00E32C81" w:rsidRDefault="00E32C81" w:rsidP="00E32C81">
            <w:pPr>
              <w:jc w:val="center"/>
              <w:rPr>
                <w:rFonts w:cs="Times New Roman"/>
                <w:sz w:val="11"/>
              </w:rPr>
            </w:pPr>
            <w:r w:rsidRPr="00E32C81">
              <w:rPr>
                <w:rFonts w:cs="Times New Roman"/>
                <w:sz w:val="11"/>
              </w:rPr>
              <w:t>0.30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20D5" w14:textId="77777777" w:rsidR="00E32C81" w:rsidRPr="00E32C81" w:rsidRDefault="00E32C81" w:rsidP="00E32C81">
            <w:pPr>
              <w:jc w:val="center"/>
              <w:rPr>
                <w:rFonts w:cs="Times New Roman"/>
                <w:sz w:val="11"/>
              </w:rPr>
            </w:pPr>
            <w:r w:rsidRPr="00E32C81">
              <w:rPr>
                <w:rFonts w:cs="Times New Roman"/>
                <w:sz w:val="11"/>
              </w:rPr>
              <w:t>0.26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C71F5" w14:textId="77777777" w:rsidR="00E32C81" w:rsidRPr="00E32C81" w:rsidRDefault="00E32C81" w:rsidP="00E32C81">
            <w:pPr>
              <w:jc w:val="center"/>
              <w:rPr>
                <w:rFonts w:cs="Times New Roman"/>
                <w:sz w:val="11"/>
              </w:rPr>
            </w:pPr>
            <w:r w:rsidRPr="00E32C81">
              <w:rPr>
                <w:rFonts w:cs="Times New Roman"/>
                <w:sz w:val="11"/>
              </w:rPr>
              <w:t>0.45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911B" w14:textId="77777777" w:rsidR="00E32C81" w:rsidRPr="00E32C81" w:rsidRDefault="00E32C81" w:rsidP="00E32C81">
            <w:pPr>
              <w:jc w:val="center"/>
              <w:rPr>
                <w:rFonts w:cs="Times New Roman"/>
                <w:sz w:val="11"/>
              </w:rPr>
            </w:pPr>
            <w:r w:rsidRPr="00E32C81">
              <w:rPr>
                <w:rFonts w:cs="Times New Roman"/>
                <w:sz w:val="11"/>
              </w:rPr>
              <w:t>0.53</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278F20" w14:textId="77777777" w:rsidR="00E32C81" w:rsidRPr="00E32C81" w:rsidRDefault="00E32C81" w:rsidP="00E32C81">
            <w:pPr>
              <w:jc w:val="center"/>
              <w:rPr>
                <w:rFonts w:cs="Times New Roman"/>
                <w:sz w:val="11"/>
              </w:rPr>
            </w:pPr>
            <w:r w:rsidRPr="00E32C81">
              <w:rPr>
                <w:rFonts w:cs="Times New Roman"/>
                <w:sz w:val="11"/>
              </w:rPr>
              <w:t>0.42</w:t>
            </w:r>
          </w:p>
        </w:tc>
      </w:tr>
      <w:tr w:rsidR="00D35E8B" w:rsidRPr="00E32C81" w14:paraId="02921BA6"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0717CE5A" w14:textId="77777777" w:rsidR="00E32C81" w:rsidRPr="00E32C81" w:rsidRDefault="00E32C81" w:rsidP="00E32C81">
            <w:pPr>
              <w:rPr>
                <w:rFonts w:cs="Times New Roman"/>
                <w:sz w:val="14"/>
              </w:rPr>
            </w:pPr>
            <w:r w:rsidRPr="00E32C81">
              <w:rPr>
                <w:rFonts w:cs="Times New Roman"/>
                <w:sz w:val="14"/>
              </w:rPr>
              <w:t>Item 11. Impact on exercise</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40F50" w14:textId="77777777" w:rsidR="00E32C81" w:rsidRPr="00E32C81" w:rsidRDefault="00E32C81" w:rsidP="00E32C81">
            <w:pPr>
              <w:jc w:val="center"/>
              <w:rPr>
                <w:rFonts w:cs="Times New Roman"/>
                <w:sz w:val="11"/>
              </w:rPr>
            </w:pPr>
            <w:r w:rsidRPr="00E32C81">
              <w:rPr>
                <w:rFonts w:cs="Times New Roman"/>
                <w:sz w:val="11"/>
              </w:rPr>
              <w:t>0.62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C47E1"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E5815" w14:textId="77777777" w:rsidR="00E32C81" w:rsidRPr="00E32C81" w:rsidRDefault="00E32C81" w:rsidP="00E32C81">
            <w:pPr>
              <w:jc w:val="center"/>
              <w:rPr>
                <w:rFonts w:cs="Times New Roman"/>
                <w:sz w:val="11"/>
              </w:rPr>
            </w:pPr>
            <w:r w:rsidRPr="00E32C81">
              <w:rPr>
                <w:rFonts w:cs="Times New Roman"/>
                <w:sz w:val="11"/>
              </w:rPr>
              <w:t>−0.62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5F332" w14:textId="77777777" w:rsidR="00E32C81" w:rsidRPr="00E32C81" w:rsidRDefault="00E32C81" w:rsidP="00E32C81">
            <w:pPr>
              <w:jc w:val="center"/>
              <w:rPr>
                <w:rFonts w:cs="Times New Roman"/>
                <w:sz w:val="11"/>
              </w:rPr>
            </w:pPr>
            <w:r w:rsidRPr="00E32C81">
              <w:rPr>
                <w:rFonts w:cs="Times New Roman"/>
                <w:sz w:val="11"/>
              </w:rPr>
              <w:t>−0.55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FAFA3" w14:textId="77777777" w:rsidR="00E32C81" w:rsidRPr="00E32C81" w:rsidRDefault="00E32C81" w:rsidP="00E32C81">
            <w:pPr>
              <w:jc w:val="center"/>
              <w:rPr>
                <w:rFonts w:cs="Times New Roman"/>
                <w:sz w:val="11"/>
              </w:rPr>
            </w:pPr>
            <w:r w:rsidRPr="00E32C81">
              <w:rPr>
                <w:rFonts w:cs="Times New Roman"/>
                <w:sz w:val="11"/>
              </w:rPr>
              <w:t>−0.40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DE54"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AF563"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4ABA2" w14:textId="77777777" w:rsidR="00E32C81" w:rsidRPr="00E32C81" w:rsidRDefault="00E32C81" w:rsidP="00E32C81">
            <w:pPr>
              <w:jc w:val="center"/>
              <w:rPr>
                <w:rFonts w:cs="Times New Roman"/>
                <w:sz w:val="11"/>
              </w:rPr>
            </w:pPr>
            <w:r w:rsidRPr="00E32C81">
              <w:rPr>
                <w:rFonts w:cs="Times New Roman"/>
                <w:sz w:val="11"/>
              </w:rPr>
              <w:t>−0.15</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496F" w14:textId="77777777" w:rsidR="00E32C81" w:rsidRPr="00E32C81" w:rsidRDefault="00E32C81" w:rsidP="00E32C81">
            <w:pPr>
              <w:jc w:val="center"/>
              <w:rPr>
                <w:rFonts w:cs="Times New Roman"/>
                <w:sz w:val="11"/>
              </w:rPr>
            </w:pPr>
            <w:r w:rsidRPr="00E32C81">
              <w:rPr>
                <w:rFonts w:cs="Times New Roman"/>
                <w:sz w:val="11"/>
              </w:rPr>
              <w:t>0.50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EA29" w14:textId="77777777" w:rsidR="00E32C81" w:rsidRPr="00E32C81" w:rsidRDefault="00E32C81" w:rsidP="00E32C81">
            <w:pPr>
              <w:jc w:val="center"/>
              <w:rPr>
                <w:rFonts w:cs="Times New Roman"/>
                <w:sz w:val="11"/>
              </w:rPr>
            </w:pPr>
            <w:r w:rsidRPr="00E32C81">
              <w:rPr>
                <w:rFonts w:cs="Times New Roman"/>
                <w:sz w:val="11"/>
              </w:rPr>
              <w:t>0.45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E01A3" w14:textId="77777777" w:rsidR="00E32C81" w:rsidRPr="00E32C81" w:rsidRDefault="00E32C81" w:rsidP="00E32C81">
            <w:pPr>
              <w:jc w:val="center"/>
              <w:rPr>
                <w:rFonts w:cs="Times New Roman"/>
                <w:sz w:val="11"/>
              </w:rPr>
            </w:pPr>
            <w:r w:rsidRPr="00E32C81">
              <w:rPr>
                <w:rFonts w:cs="Times New Roman"/>
                <w:sz w:val="11"/>
              </w:rPr>
              <w:t>0.38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17C6C" w14:textId="77777777" w:rsidR="00E32C81" w:rsidRPr="00E32C81" w:rsidRDefault="00E32C81" w:rsidP="00E32C81">
            <w:pPr>
              <w:jc w:val="center"/>
              <w:rPr>
                <w:rFonts w:cs="Times New Roman"/>
                <w:sz w:val="11"/>
              </w:rPr>
            </w:pPr>
            <w:r w:rsidRPr="00E32C81">
              <w:rPr>
                <w:rFonts w:cs="Times New Roman"/>
                <w:sz w:val="11"/>
              </w:rPr>
              <w:t>−0.53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E32B" w14:textId="77777777" w:rsidR="00E32C81" w:rsidRPr="00E32C81" w:rsidRDefault="00E32C81" w:rsidP="00E32C81">
            <w:pPr>
              <w:jc w:val="center"/>
              <w:rPr>
                <w:rFonts w:cs="Times New Roman"/>
                <w:sz w:val="11"/>
              </w:rPr>
            </w:pPr>
            <w:r w:rsidRPr="00E32C81">
              <w:rPr>
                <w:rFonts w:cs="Times New Roman"/>
                <w:sz w:val="11"/>
              </w:rPr>
              <w:t>0.26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DE1B4" w14:textId="77777777" w:rsidR="00E32C81" w:rsidRPr="00E32C81" w:rsidRDefault="00E32C81" w:rsidP="00E32C81">
            <w:pPr>
              <w:jc w:val="center"/>
              <w:rPr>
                <w:rFonts w:cs="Times New Roman"/>
                <w:sz w:val="11"/>
              </w:rPr>
            </w:pPr>
            <w:r w:rsidRPr="00E32C81">
              <w:rPr>
                <w:rFonts w:cs="Times New Roman"/>
                <w:sz w:val="11"/>
              </w:rPr>
              <w:t>0.19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8A49B" w14:textId="77777777" w:rsidR="00E32C81" w:rsidRPr="00E32C81" w:rsidRDefault="00E32C81" w:rsidP="00E32C81">
            <w:pPr>
              <w:jc w:val="center"/>
              <w:rPr>
                <w:rFonts w:cs="Times New Roman"/>
                <w:sz w:val="11"/>
              </w:rPr>
            </w:pPr>
            <w:r w:rsidRPr="00E32C81">
              <w:rPr>
                <w:rFonts w:cs="Times New Roman"/>
                <w:sz w:val="11"/>
              </w:rPr>
              <w:t>0.51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D5EE" w14:textId="77777777" w:rsidR="00E32C81" w:rsidRPr="00E32C81" w:rsidRDefault="00E32C81" w:rsidP="00E32C81">
            <w:pPr>
              <w:jc w:val="center"/>
              <w:rPr>
                <w:rFonts w:cs="Times New Roman"/>
                <w:sz w:val="11"/>
              </w:rPr>
            </w:pPr>
            <w:r w:rsidRPr="00E32C81">
              <w:rPr>
                <w:rFonts w:cs="Times New Roman"/>
                <w:sz w:val="11"/>
              </w:rPr>
              <w:t>0.60</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EEDC9C" w14:textId="77777777" w:rsidR="00E32C81" w:rsidRPr="00E32C81" w:rsidRDefault="00E32C81" w:rsidP="00E32C81">
            <w:pPr>
              <w:jc w:val="center"/>
              <w:rPr>
                <w:rFonts w:cs="Times New Roman"/>
                <w:sz w:val="11"/>
              </w:rPr>
            </w:pPr>
            <w:r w:rsidRPr="00E32C81">
              <w:rPr>
                <w:rFonts w:cs="Times New Roman"/>
                <w:sz w:val="11"/>
              </w:rPr>
              <w:t>0.39</w:t>
            </w:r>
          </w:p>
        </w:tc>
      </w:tr>
      <w:tr w:rsidR="00D35E8B" w:rsidRPr="00E32C81" w14:paraId="0ABB2D95"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3A3B7404" w14:textId="77777777" w:rsidR="00E32C81" w:rsidRPr="00E32C81" w:rsidRDefault="00E32C81" w:rsidP="00E32C81">
            <w:pPr>
              <w:rPr>
                <w:rFonts w:cs="Times New Roman"/>
                <w:sz w:val="14"/>
              </w:rPr>
            </w:pPr>
            <w:r w:rsidRPr="00E32C81">
              <w:rPr>
                <w:rFonts w:cs="Times New Roman"/>
                <w:sz w:val="14"/>
              </w:rPr>
              <w:t>Item 12. Impact on work</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E8697" w14:textId="77777777" w:rsidR="00E32C81" w:rsidRPr="00E32C81" w:rsidRDefault="00E32C81" w:rsidP="00E32C81">
            <w:pPr>
              <w:jc w:val="center"/>
              <w:rPr>
                <w:rFonts w:cs="Times New Roman"/>
                <w:sz w:val="11"/>
              </w:rPr>
            </w:pPr>
            <w:r w:rsidRPr="00E32C81">
              <w:rPr>
                <w:rFonts w:cs="Times New Roman"/>
                <w:sz w:val="11"/>
              </w:rPr>
              <w:t>0.55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DFDC3" w14:textId="77777777" w:rsidR="00E32C81" w:rsidRPr="00E32C81" w:rsidRDefault="00E32C81" w:rsidP="00E32C81">
            <w:pPr>
              <w:jc w:val="center"/>
              <w:rPr>
                <w:rFonts w:cs="Times New Roman"/>
                <w:sz w:val="11"/>
              </w:rPr>
            </w:pPr>
            <w:r w:rsidRPr="00E32C81">
              <w:rPr>
                <w:rFonts w:cs="Times New Roman"/>
                <w:sz w:val="11"/>
              </w:rPr>
              <w:t>0.51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F071" w14:textId="77777777" w:rsidR="00E32C81" w:rsidRPr="00E32C81" w:rsidRDefault="00E32C81" w:rsidP="00E32C81">
            <w:pPr>
              <w:jc w:val="center"/>
              <w:rPr>
                <w:rFonts w:cs="Times New Roman"/>
                <w:sz w:val="11"/>
              </w:rPr>
            </w:pPr>
            <w:r w:rsidRPr="00E32C81">
              <w:rPr>
                <w:rFonts w:cs="Times New Roman"/>
                <w:sz w:val="11"/>
              </w:rPr>
              <w:t>−0.57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0E748" w14:textId="77777777" w:rsidR="00E32C81" w:rsidRPr="00E32C81" w:rsidRDefault="00E32C81" w:rsidP="00E32C81">
            <w:pPr>
              <w:jc w:val="center"/>
              <w:rPr>
                <w:rFonts w:cs="Times New Roman"/>
                <w:sz w:val="11"/>
              </w:rPr>
            </w:pPr>
            <w:r w:rsidRPr="00E32C81">
              <w:rPr>
                <w:rFonts w:cs="Times New Roman"/>
                <w:sz w:val="11"/>
              </w:rPr>
              <w:t>−0.47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592E4"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11795" w14:textId="77777777" w:rsidR="00E32C81" w:rsidRPr="00E32C81" w:rsidRDefault="00E32C81" w:rsidP="00E32C81">
            <w:pPr>
              <w:jc w:val="center"/>
              <w:rPr>
                <w:rFonts w:cs="Times New Roman"/>
                <w:sz w:val="11"/>
              </w:rPr>
            </w:pPr>
            <w:r w:rsidRPr="00E32C81">
              <w:rPr>
                <w:rFonts w:cs="Times New Roman"/>
                <w:sz w:val="11"/>
              </w:rPr>
              <w:t>−0.40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29868" w14:textId="77777777" w:rsidR="00E32C81" w:rsidRPr="00E32C81" w:rsidRDefault="00E32C81" w:rsidP="00E32C81">
            <w:pPr>
              <w:jc w:val="center"/>
              <w:rPr>
                <w:rFonts w:cs="Times New Roman"/>
                <w:sz w:val="11"/>
              </w:rPr>
            </w:pPr>
            <w:r w:rsidRPr="00E32C81">
              <w:rPr>
                <w:rFonts w:cs="Times New Roman"/>
                <w:sz w:val="11"/>
              </w:rPr>
              <w:t>−0.45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8920" w14:textId="77777777" w:rsidR="00E32C81" w:rsidRPr="00E32C81" w:rsidRDefault="00E32C81" w:rsidP="00E32C81">
            <w:pPr>
              <w:jc w:val="center"/>
              <w:rPr>
                <w:rFonts w:cs="Times New Roman"/>
                <w:sz w:val="11"/>
              </w:rPr>
            </w:pPr>
            <w:r w:rsidRPr="00E32C81">
              <w:rPr>
                <w:rFonts w:cs="Times New Roman"/>
                <w:sz w:val="11"/>
              </w:rPr>
              <w:t>−0.02</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26511" w14:textId="77777777" w:rsidR="00E32C81" w:rsidRPr="00E32C81" w:rsidRDefault="00E32C81" w:rsidP="00E32C81">
            <w:pPr>
              <w:jc w:val="center"/>
              <w:rPr>
                <w:rFonts w:cs="Times New Roman"/>
                <w:sz w:val="11"/>
              </w:rPr>
            </w:pPr>
            <w:r w:rsidRPr="00E32C81">
              <w:rPr>
                <w:rFonts w:cs="Times New Roman"/>
                <w:sz w:val="11"/>
              </w:rPr>
              <w:t>0.42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C3237"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F3754" w14:textId="77777777" w:rsidR="00E32C81" w:rsidRPr="00E32C81" w:rsidRDefault="00E32C81" w:rsidP="00E32C81">
            <w:pPr>
              <w:jc w:val="center"/>
              <w:rPr>
                <w:rFonts w:cs="Times New Roman"/>
                <w:sz w:val="11"/>
              </w:rPr>
            </w:pPr>
            <w:r w:rsidRPr="00E32C81">
              <w:rPr>
                <w:rFonts w:cs="Times New Roman"/>
                <w:sz w:val="11"/>
              </w:rPr>
              <w:t>0.34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7910"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35C36" w14:textId="77777777" w:rsidR="00E32C81" w:rsidRPr="00E32C81" w:rsidRDefault="00E32C81" w:rsidP="00E32C81">
            <w:pPr>
              <w:jc w:val="center"/>
              <w:rPr>
                <w:rFonts w:cs="Times New Roman"/>
                <w:sz w:val="11"/>
              </w:rPr>
            </w:pPr>
            <w:r w:rsidRPr="00E32C81">
              <w:rPr>
                <w:rFonts w:cs="Times New Roman"/>
                <w:sz w:val="11"/>
              </w:rPr>
              <w:t>0.17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57822" w14:textId="77777777" w:rsidR="00E32C81" w:rsidRPr="00E32C81" w:rsidRDefault="00E32C81" w:rsidP="00E32C81">
            <w:pPr>
              <w:jc w:val="center"/>
              <w:rPr>
                <w:rFonts w:cs="Times New Roman"/>
                <w:sz w:val="11"/>
              </w:rPr>
            </w:pPr>
            <w:r w:rsidRPr="00E32C81">
              <w:rPr>
                <w:rFonts w:cs="Times New Roman"/>
                <w:sz w:val="11"/>
              </w:rPr>
              <w:t>0.16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7523"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8FCF" w14:textId="77777777" w:rsidR="00E32C81" w:rsidRPr="00E32C81" w:rsidRDefault="00E32C81" w:rsidP="00E32C81">
            <w:pPr>
              <w:jc w:val="center"/>
              <w:rPr>
                <w:rFonts w:cs="Times New Roman"/>
                <w:sz w:val="11"/>
              </w:rPr>
            </w:pPr>
            <w:r w:rsidRPr="00E32C81">
              <w:rPr>
                <w:rFonts w:cs="Times New Roman"/>
                <w:sz w:val="11"/>
              </w:rPr>
              <w:t>0.52</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F9FF12" w14:textId="77777777" w:rsidR="00E32C81" w:rsidRPr="00E32C81" w:rsidRDefault="00E32C81" w:rsidP="00E32C81">
            <w:pPr>
              <w:jc w:val="center"/>
              <w:rPr>
                <w:rFonts w:cs="Times New Roman"/>
                <w:sz w:val="11"/>
              </w:rPr>
            </w:pPr>
            <w:r w:rsidRPr="00E32C81">
              <w:rPr>
                <w:rFonts w:cs="Times New Roman"/>
                <w:sz w:val="11"/>
              </w:rPr>
              <w:t>0.40</w:t>
            </w:r>
          </w:p>
        </w:tc>
      </w:tr>
      <w:tr w:rsidR="00D35E8B" w:rsidRPr="00E32C81" w14:paraId="4A37FCB1"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49D07103" w14:textId="77777777" w:rsidR="00E32C81" w:rsidRPr="00E32C81" w:rsidRDefault="00E32C81" w:rsidP="00E32C81">
            <w:pPr>
              <w:rPr>
                <w:rFonts w:cs="Times New Roman"/>
                <w:sz w:val="14"/>
              </w:rPr>
            </w:pPr>
            <w:r w:rsidRPr="00E32C81">
              <w:rPr>
                <w:rFonts w:cs="Times New Roman"/>
                <w:sz w:val="14"/>
              </w:rPr>
              <w:t>Item 13. Impact on relationships</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C6FA8" w14:textId="77777777" w:rsidR="00E32C81" w:rsidRPr="00E32C81" w:rsidRDefault="00E32C81" w:rsidP="00E32C81">
            <w:pPr>
              <w:jc w:val="center"/>
              <w:rPr>
                <w:rFonts w:cs="Times New Roman"/>
                <w:sz w:val="11"/>
              </w:rPr>
            </w:pPr>
            <w:r w:rsidRPr="00E32C81">
              <w:rPr>
                <w:rFonts w:cs="Times New Roman"/>
                <w:sz w:val="11"/>
              </w:rPr>
              <w:t>0.48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46BA2" w14:textId="77777777" w:rsidR="00E32C81" w:rsidRPr="00E32C81" w:rsidRDefault="00E32C81" w:rsidP="00E32C81">
            <w:pPr>
              <w:jc w:val="center"/>
              <w:rPr>
                <w:rFonts w:cs="Times New Roman"/>
                <w:sz w:val="11"/>
              </w:rPr>
            </w:pPr>
            <w:r w:rsidRPr="00E32C81">
              <w:rPr>
                <w:rFonts w:cs="Times New Roman"/>
                <w:sz w:val="11"/>
              </w:rPr>
              <w:t>0.45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1D308"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9C80D" w14:textId="77777777" w:rsidR="00E32C81" w:rsidRPr="00E32C81" w:rsidRDefault="00E32C81" w:rsidP="00E32C81">
            <w:pPr>
              <w:jc w:val="center"/>
              <w:rPr>
                <w:rFonts w:cs="Times New Roman"/>
                <w:sz w:val="11"/>
              </w:rPr>
            </w:pPr>
            <w:r w:rsidRPr="00E32C81">
              <w:rPr>
                <w:rFonts w:cs="Times New Roman"/>
                <w:sz w:val="11"/>
              </w:rPr>
              <w:t>−0.44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7503" w14:textId="77777777" w:rsidR="00E32C81" w:rsidRPr="00E32C81" w:rsidRDefault="00E32C81" w:rsidP="00E32C81">
            <w:pPr>
              <w:jc w:val="center"/>
              <w:rPr>
                <w:rFonts w:cs="Times New Roman"/>
                <w:sz w:val="11"/>
              </w:rPr>
            </w:pPr>
            <w:r w:rsidRPr="00E32C81">
              <w:rPr>
                <w:rFonts w:cs="Times New Roman"/>
                <w:sz w:val="11"/>
              </w:rPr>
              <w:t>−0.45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1C936" w14:textId="77777777" w:rsidR="00E32C81" w:rsidRPr="00E32C81" w:rsidRDefault="00E32C81" w:rsidP="00E32C81">
            <w:pPr>
              <w:jc w:val="center"/>
              <w:rPr>
                <w:rFonts w:cs="Times New Roman"/>
                <w:sz w:val="11"/>
              </w:rPr>
            </w:pPr>
            <w:r w:rsidRPr="00E32C81">
              <w:rPr>
                <w:rFonts w:cs="Times New Roman"/>
                <w:sz w:val="11"/>
              </w:rPr>
              <w:t>−0.50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0DD49" w14:textId="77777777" w:rsidR="00E32C81" w:rsidRPr="00E32C81" w:rsidRDefault="00E32C81" w:rsidP="00E32C81">
            <w:pPr>
              <w:jc w:val="center"/>
              <w:rPr>
                <w:rFonts w:cs="Times New Roman"/>
                <w:sz w:val="11"/>
              </w:rPr>
            </w:pPr>
            <w:r w:rsidRPr="00E32C81">
              <w:rPr>
                <w:rFonts w:cs="Times New Roman"/>
                <w:sz w:val="11"/>
              </w:rPr>
              <w:t>−0.35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5E3A1" w14:textId="77777777" w:rsidR="00E32C81" w:rsidRPr="00E32C81" w:rsidRDefault="00E32C81" w:rsidP="00E32C81">
            <w:pPr>
              <w:jc w:val="center"/>
              <w:rPr>
                <w:rFonts w:cs="Times New Roman"/>
                <w:sz w:val="11"/>
              </w:rPr>
            </w:pPr>
            <w:r w:rsidRPr="00E32C81">
              <w:rPr>
                <w:rFonts w:cs="Times New Roman"/>
                <w:sz w:val="11"/>
              </w:rPr>
              <w:t>0.11</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A747A" w14:textId="77777777" w:rsidR="00E32C81" w:rsidRPr="00E32C81" w:rsidRDefault="00E32C81" w:rsidP="00E32C81">
            <w:pPr>
              <w:jc w:val="center"/>
              <w:rPr>
                <w:rFonts w:cs="Times New Roman"/>
                <w:sz w:val="11"/>
              </w:rPr>
            </w:pPr>
            <w:r w:rsidRPr="00E32C81">
              <w:rPr>
                <w:rFonts w:cs="Times New Roman"/>
                <w:sz w:val="11"/>
              </w:rPr>
              <w:t>0.42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32FC2" w14:textId="77777777" w:rsidR="00E32C81" w:rsidRPr="00E32C81" w:rsidRDefault="00E32C81" w:rsidP="00E32C81">
            <w:pPr>
              <w:jc w:val="center"/>
              <w:rPr>
                <w:rFonts w:cs="Times New Roman"/>
                <w:sz w:val="11"/>
              </w:rPr>
            </w:pPr>
            <w:r w:rsidRPr="00E32C81">
              <w:rPr>
                <w:rFonts w:cs="Times New Roman"/>
                <w:sz w:val="11"/>
              </w:rPr>
              <w:t>0.32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EB3B" w14:textId="77777777" w:rsidR="00E32C81" w:rsidRPr="00E32C81" w:rsidRDefault="00E32C81" w:rsidP="00E32C81">
            <w:pPr>
              <w:jc w:val="center"/>
              <w:rPr>
                <w:rFonts w:cs="Times New Roman"/>
                <w:sz w:val="11"/>
              </w:rPr>
            </w:pPr>
            <w:r w:rsidRPr="00E32C81">
              <w:rPr>
                <w:rFonts w:cs="Times New Roman"/>
                <w:sz w:val="11"/>
              </w:rPr>
              <w:t>0.29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C3AC3"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F5EC" w14:textId="77777777" w:rsidR="00E32C81" w:rsidRPr="00E32C81" w:rsidRDefault="00E32C81" w:rsidP="00E32C81">
            <w:pPr>
              <w:jc w:val="center"/>
              <w:rPr>
                <w:rFonts w:cs="Times New Roman"/>
                <w:sz w:val="11"/>
              </w:rPr>
            </w:pPr>
            <w:r w:rsidRPr="00E32C81">
              <w:rPr>
                <w:rFonts w:cs="Times New Roman"/>
                <w:sz w:val="11"/>
              </w:rPr>
              <w:t>0.19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54995" w14:textId="77777777" w:rsidR="00E32C81" w:rsidRPr="00E32C81" w:rsidRDefault="00E32C81" w:rsidP="00E32C81">
            <w:pPr>
              <w:jc w:val="center"/>
              <w:rPr>
                <w:rFonts w:cs="Times New Roman"/>
                <w:sz w:val="11"/>
              </w:rPr>
            </w:pPr>
            <w:r w:rsidRPr="00E32C81">
              <w:rPr>
                <w:rFonts w:cs="Times New Roman"/>
                <w:sz w:val="11"/>
              </w:rPr>
              <w:t>0.21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B3DD" w14:textId="77777777" w:rsidR="00E32C81" w:rsidRPr="00E32C81" w:rsidRDefault="00E32C81" w:rsidP="00E32C81">
            <w:pPr>
              <w:jc w:val="center"/>
              <w:rPr>
                <w:rFonts w:cs="Times New Roman"/>
                <w:sz w:val="11"/>
              </w:rPr>
            </w:pPr>
            <w:r w:rsidRPr="00E32C81">
              <w:rPr>
                <w:rFonts w:cs="Times New Roman"/>
                <w:sz w:val="11"/>
              </w:rPr>
              <w:t>0.42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2436" w14:textId="77777777" w:rsidR="00E32C81" w:rsidRPr="00E32C81" w:rsidRDefault="00E32C81" w:rsidP="00E32C81">
            <w:pPr>
              <w:jc w:val="center"/>
              <w:rPr>
                <w:rFonts w:cs="Times New Roman"/>
                <w:sz w:val="11"/>
              </w:rPr>
            </w:pPr>
            <w:r w:rsidRPr="00E32C81">
              <w:rPr>
                <w:rFonts w:cs="Times New Roman"/>
                <w:sz w:val="11"/>
              </w:rPr>
              <w:t>0.49</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9B206F" w14:textId="77777777" w:rsidR="00E32C81" w:rsidRPr="00E32C81" w:rsidRDefault="00E32C81" w:rsidP="00E32C81">
            <w:pPr>
              <w:jc w:val="center"/>
              <w:rPr>
                <w:rFonts w:cs="Times New Roman"/>
                <w:sz w:val="11"/>
              </w:rPr>
            </w:pPr>
            <w:r w:rsidRPr="00E32C81">
              <w:rPr>
                <w:rFonts w:cs="Times New Roman"/>
                <w:sz w:val="11"/>
              </w:rPr>
              <w:t>0.44</w:t>
            </w:r>
          </w:p>
        </w:tc>
      </w:tr>
      <w:tr w:rsidR="00D35E8B" w:rsidRPr="00E32C81" w14:paraId="58D274FA"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60E5FF3F" w14:textId="77777777" w:rsidR="00E32C81" w:rsidRPr="00E32C81" w:rsidRDefault="00E32C81" w:rsidP="00E32C81">
            <w:pPr>
              <w:rPr>
                <w:rFonts w:cs="Times New Roman"/>
                <w:sz w:val="14"/>
              </w:rPr>
            </w:pPr>
            <w:r w:rsidRPr="00E32C81">
              <w:rPr>
                <w:rFonts w:cs="Times New Roman"/>
                <w:sz w:val="14"/>
              </w:rPr>
              <w:t>HypoPT-SD symptom subscale</w:t>
            </w:r>
          </w:p>
        </w:tc>
        <w:tc>
          <w:tcPr>
            <w:tcW w:w="684"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727DF1C5"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64B10342" w14:textId="77777777" w:rsidR="00E32C81" w:rsidRPr="00E32C81" w:rsidRDefault="00E32C81" w:rsidP="00E32C81">
            <w:pPr>
              <w:jc w:val="center"/>
              <w:rPr>
                <w:rFonts w:cs="Times New Roman"/>
                <w:sz w:val="11"/>
              </w:rPr>
            </w:pPr>
            <w:r w:rsidRPr="00E32C81">
              <w:rPr>
                <w:rFonts w:cs="Times New Roman"/>
                <w:sz w:val="11"/>
              </w:rPr>
              <w:t>0.71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6DC01"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1B2F" w14:textId="77777777" w:rsidR="00E32C81" w:rsidRPr="00E32C81" w:rsidRDefault="00E32C81" w:rsidP="00E32C81">
            <w:pPr>
              <w:jc w:val="center"/>
              <w:rPr>
                <w:rFonts w:cs="Times New Roman"/>
                <w:sz w:val="11"/>
              </w:rPr>
            </w:pPr>
            <w:r w:rsidRPr="00E32C81">
              <w:rPr>
                <w:rFonts w:cs="Times New Roman"/>
                <w:sz w:val="11"/>
              </w:rPr>
              <w:t>−0.42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A7A0" w14:textId="77777777" w:rsidR="00E32C81" w:rsidRPr="00E32C81" w:rsidRDefault="00E32C81" w:rsidP="00E32C81">
            <w:pPr>
              <w:jc w:val="center"/>
              <w:rPr>
                <w:rFonts w:cs="Times New Roman"/>
                <w:sz w:val="11"/>
              </w:rPr>
            </w:pPr>
            <w:r w:rsidRPr="00E32C81">
              <w:rPr>
                <w:rFonts w:cs="Times New Roman"/>
                <w:sz w:val="11"/>
              </w:rPr>
              <w:t>−0.25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97EE3" w14:textId="77777777" w:rsidR="00E32C81" w:rsidRPr="00E32C81" w:rsidRDefault="00E32C81" w:rsidP="00E32C81">
            <w:pPr>
              <w:jc w:val="center"/>
              <w:rPr>
                <w:rFonts w:cs="Times New Roman"/>
                <w:sz w:val="11"/>
              </w:rPr>
            </w:pPr>
            <w:r w:rsidRPr="00E32C81">
              <w:rPr>
                <w:rFonts w:cs="Times New Roman"/>
                <w:sz w:val="11"/>
              </w:rPr>
              <w:t>−0.47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BB88" w14:textId="77777777" w:rsidR="00E32C81" w:rsidRPr="00E32C81" w:rsidRDefault="00E32C81" w:rsidP="00E32C81">
            <w:pPr>
              <w:jc w:val="center"/>
              <w:rPr>
                <w:rFonts w:cs="Times New Roman"/>
                <w:sz w:val="11"/>
              </w:rPr>
            </w:pPr>
            <w:r w:rsidRPr="00E32C81">
              <w:rPr>
                <w:rFonts w:cs="Times New Roman"/>
                <w:sz w:val="11"/>
              </w:rPr>
              <w:t>−0.29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82DEB" w14:textId="77777777" w:rsidR="00E32C81" w:rsidRPr="00E32C81" w:rsidRDefault="00E32C81" w:rsidP="00E32C81">
            <w:pPr>
              <w:jc w:val="center"/>
              <w:rPr>
                <w:rFonts w:cs="Times New Roman"/>
                <w:sz w:val="11"/>
              </w:rPr>
            </w:pPr>
            <w:r w:rsidRPr="00E32C81">
              <w:rPr>
                <w:rFonts w:cs="Times New Roman"/>
                <w:sz w:val="11"/>
              </w:rPr>
              <w:t>−0.10</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65E3A" w14:textId="77777777" w:rsidR="00E32C81" w:rsidRPr="00E32C81" w:rsidRDefault="00E32C81" w:rsidP="00E32C81">
            <w:pPr>
              <w:jc w:val="center"/>
              <w:rPr>
                <w:rFonts w:cs="Times New Roman"/>
                <w:sz w:val="11"/>
              </w:rPr>
            </w:pPr>
            <w:r w:rsidRPr="00E32C81">
              <w:rPr>
                <w:rFonts w:cs="Times New Roman"/>
                <w:sz w:val="11"/>
              </w:rPr>
              <w:t>0.17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7FFB" w14:textId="77777777" w:rsidR="00E32C81" w:rsidRPr="00E32C81" w:rsidRDefault="00E32C81" w:rsidP="00E32C81">
            <w:pPr>
              <w:jc w:val="center"/>
              <w:rPr>
                <w:rFonts w:cs="Times New Roman"/>
                <w:sz w:val="11"/>
              </w:rPr>
            </w:pPr>
            <w:r w:rsidRPr="00E32C81">
              <w:rPr>
                <w:rFonts w:cs="Times New Roman"/>
                <w:sz w:val="11"/>
              </w:rPr>
              <w:t>0.25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A0C4" w14:textId="77777777" w:rsidR="00E32C81" w:rsidRPr="00E32C81" w:rsidRDefault="00E32C81" w:rsidP="00E32C81">
            <w:pPr>
              <w:jc w:val="center"/>
              <w:rPr>
                <w:rFonts w:cs="Times New Roman"/>
                <w:sz w:val="11"/>
              </w:rPr>
            </w:pPr>
            <w:r w:rsidRPr="00E32C81">
              <w:rPr>
                <w:rFonts w:cs="Times New Roman"/>
                <w:sz w:val="11"/>
              </w:rPr>
              <w:t>0.18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5E37" w14:textId="77777777" w:rsidR="00E32C81" w:rsidRPr="00E32C81" w:rsidRDefault="00E32C81" w:rsidP="00E32C81">
            <w:pPr>
              <w:jc w:val="center"/>
              <w:rPr>
                <w:rFonts w:cs="Times New Roman"/>
                <w:sz w:val="11"/>
              </w:rPr>
            </w:pPr>
            <w:r w:rsidRPr="00E32C81">
              <w:rPr>
                <w:rFonts w:cs="Times New Roman"/>
                <w:sz w:val="11"/>
              </w:rPr>
              <w:t>−0.50</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623BF" w14:textId="77777777" w:rsidR="00E32C81" w:rsidRPr="00E32C81" w:rsidRDefault="00E32C81" w:rsidP="00E32C81">
            <w:pPr>
              <w:jc w:val="center"/>
              <w:rPr>
                <w:rFonts w:cs="Times New Roman"/>
                <w:sz w:val="11"/>
              </w:rPr>
            </w:pPr>
            <w:r w:rsidRPr="00E32C81">
              <w:rPr>
                <w:rFonts w:cs="Times New Roman"/>
                <w:sz w:val="11"/>
              </w:rPr>
              <w:t>0.24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61FF7" w14:textId="77777777" w:rsidR="00E32C81" w:rsidRPr="00E32C81" w:rsidRDefault="00E32C81" w:rsidP="00E32C81">
            <w:pPr>
              <w:jc w:val="center"/>
              <w:rPr>
                <w:rFonts w:cs="Times New Roman"/>
                <w:sz w:val="11"/>
              </w:rPr>
            </w:pPr>
            <w:r w:rsidRPr="00E32C81">
              <w:rPr>
                <w:rFonts w:cs="Times New Roman"/>
                <w:sz w:val="11"/>
              </w:rPr>
              <w:t>0.23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52ECE"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17A23" w14:textId="77777777" w:rsidR="00E32C81" w:rsidRPr="00E32C81" w:rsidRDefault="00E32C81" w:rsidP="00E32C81">
            <w:pPr>
              <w:jc w:val="center"/>
              <w:rPr>
                <w:rFonts w:cs="Times New Roman"/>
                <w:sz w:val="11"/>
              </w:rPr>
            </w:pPr>
            <w:r w:rsidRPr="00E32C81">
              <w:rPr>
                <w:rFonts w:cs="Times New Roman"/>
                <w:sz w:val="11"/>
              </w:rPr>
              <w:t>0.63</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B780BB" w14:textId="77777777" w:rsidR="00E32C81" w:rsidRPr="00E32C81" w:rsidRDefault="00E32C81" w:rsidP="00E32C81">
            <w:pPr>
              <w:jc w:val="center"/>
              <w:rPr>
                <w:rFonts w:cs="Times New Roman"/>
                <w:sz w:val="11"/>
              </w:rPr>
            </w:pPr>
            <w:r w:rsidRPr="00E32C81">
              <w:rPr>
                <w:rFonts w:cs="Times New Roman"/>
                <w:sz w:val="11"/>
              </w:rPr>
              <w:t>0.43</w:t>
            </w:r>
          </w:p>
        </w:tc>
      </w:tr>
      <w:tr w:rsidR="00D35E8B" w:rsidRPr="00E32C81" w14:paraId="76A7E60C" w14:textId="77777777" w:rsidTr="007909C0">
        <w:tc>
          <w:tcPr>
            <w:tcW w:w="1555" w:type="dxa"/>
            <w:tcBorders>
              <w:top w:val="single" w:sz="4" w:space="0" w:color="000000"/>
              <w:left w:val="single" w:sz="4" w:space="0" w:color="000000"/>
              <w:bottom w:val="single" w:sz="4" w:space="0" w:color="000000"/>
              <w:right w:val="single" w:sz="4" w:space="0" w:color="000000"/>
            </w:tcBorders>
          </w:tcPr>
          <w:p w14:paraId="1CDE7C01" w14:textId="77777777" w:rsidR="00E32C81" w:rsidRPr="00E32C81" w:rsidRDefault="00E32C81" w:rsidP="00E32C81">
            <w:pPr>
              <w:rPr>
                <w:rFonts w:cs="Times New Roman"/>
                <w:sz w:val="14"/>
              </w:rPr>
            </w:pPr>
            <w:r w:rsidRPr="00E32C81">
              <w:rPr>
                <w:rFonts w:cs="Times New Roman"/>
                <w:sz w:val="14"/>
              </w:rPr>
              <w:t>HypoPT-SD impact subscale</w:t>
            </w:r>
          </w:p>
        </w:tc>
        <w:tc>
          <w:tcPr>
            <w:tcW w:w="684"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1E47FC65" w14:textId="77777777" w:rsidR="00E32C81" w:rsidRPr="00E32C81" w:rsidRDefault="00E32C81" w:rsidP="00E32C81">
            <w:pPr>
              <w:jc w:val="center"/>
              <w:rPr>
                <w:rFonts w:cs="Times New Roman"/>
                <w:sz w:val="11"/>
              </w:rPr>
            </w:pPr>
            <w:r w:rsidRPr="00E32C81">
              <w:rPr>
                <w:rFonts w:cs="Times New Roman"/>
                <w:sz w:val="11"/>
              </w:rPr>
              <w:t>0.64</w:t>
            </w:r>
          </w:p>
        </w:tc>
        <w:tc>
          <w:tcPr>
            <w:tcW w:w="684"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4AAA73DA" w14:textId="77777777" w:rsidR="00E32C81" w:rsidRPr="00E32C81" w:rsidRDefault="00E32C81" w:rsidP="00E32C81">
            <w:pPr>
              <w:jc w:val="center"/>
              <w:rPr>
                <w:rFonts w:cs="Times New Roman"/>
                <w:sz w:val="11"/>
              </w:rPr>
            </w:pPr>
            <w:r w:rsidRPr="00E32C81">
              <w:rPr>
                <w:rFonts w:cs="Times New Roman"/>
                <w:sz w:val="11"/>
              </w:rPr>
              <w:t>0.58</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3EC7" w14:textId="77777777" w:rsidR="00E32C81" w:rsidRPr="00E32C81" w:rsidRDefault="00E32C81" w:rsidP="00E32C81">
            <w:pPr>
              <w:jc w:val="center"/>
              <w:rPr>
                <w:rFonts w:cs="Times New Roman"/>
                <w:sz w:val="11"/>
              </w:rPr>
            </w:pPr>
            <w:r w:rsidRPr="00E32C81">
              <w:rPr>
                <w:rFonts w:cs="Times New Roman"/>
                <w:sz w:val="11"/>
              </w:rPr>
              <w:t>−0.66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3FDD4" w14:textId="77777777" w:rsidR="00E32C81" w:rsidRPr="00E32C81" w:rsidRDefault="00E32C81" w:rsidP="00E32C81">
            <w:pPr>
              <w:jc w:val="center"/>
              <w:rPr>
                <w:rFonts w:cs="Times New Roman"/>
                <w:sz w:val="11"/>
              </w:rPr>
            </w:pPr>
            <w:r w:rsidRPr="00E32C81">
              <w:rPr>
                <w:rFonts w:cs="Times New Roman"/>
                <w:sz w:val="11"/>
              </w:rPr>
              <w:t>−0.52</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AE4B" w14:textId="77777777" w:rsidR="00E32C81" w:rsidRPr="00E32C81" w:rsidRDefault="00E32C81" w:rsidP="00E32C81">
            <w:pPr>
              <w:jc w:val="center"/>
              <w:rPr>
                <w:rFonts w:cs="Times New Roman"/>
                <w:sz w:val="11"/>
              </w:rPr>
            </w:pPr>
            <w:r w:rsidRPr="00E32C81">
              <w:rPr>
                <w:rFonts w:cs="Times New Roman"/>
                <w:sz w:val="11"/>
              </w:rPr>
              <w:t>−0.46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44BE3"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018BB" w14:textId="77777777" w:rsidR="00E32C81" w:rsidRPr="00E32C81" w:rsidRDefault="00E32C81" w:rsidP="00E32C81">
            <w:pPr>
              <w:jc w:val="center"/>
              <w:rPr>
                <w:rFonts w:cs="Times New Roman"/>
                <w:sz w:val="11"/>
              </w:rPr>
            </w:pPr>
            <w:r w:rsidRPr="00E32C81">
              <w:rPr>
                <w:rFonts w:cs="Times New Roman"/>
                <w:sz w:val="11"/>
              </w:rPr>
              <w:t>−0.49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1B2E6" w14:textId="77777777" w:rsidR="00E32C81" w:rsidRPr="00E32C81" w:rsidRDefault="00E32C81" w:rsidP="00E32C81">
            <w:pPr>
              <w:jc w:val="center"/>
              <w:rPr>
                <w:rFonts w:cs="Times New Roman"/>
                <w:sz w:val="11"/>
              </w:rPr>
            </w:pPr>
            <w:r w:rsidRPr="00E32C81">
              <w:rPr>
                <w:rFonts w:cs="Times New Roman"/>
                <w:sz w:val="11"/>
              </w:rPr>
              <w:t>0.05</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E9DC" w14:textId="77777777" w:rsidR="00E32C81" w:rsidRPr="00E32C81" w:rsidRDefault="00E32C81" w:rsidP="00E32C81">
            <w:pPr>
              <w:jc w:val="center"/>
              <w:rPr>
                <w:rFonts w:cs="Times New Roman"/>
                <w:sz w:val="11"/>
              </w:rPr>
            </w:pPr>
            <w:r w:rsidRPr="00E32C81">
              <w:rPr>
                <w:rFonts w:cs="Times New Roman"/>
                <w:sz w:val="11"/>
              </w:rPr>
              <w:t>0.43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0819F" w14:textId="77777777" w:rsidR="00E32C81" w:rsidRPr="00E32C81" w:rsidRDefault="00E32C81" w:rsidP="00E32C81">
            <w:pPr>
              <w:jc w:val="center"/>
              <w:rPr>
                <w:rFonts w:cs="Times New Roman"/>
                <w:sz w:val="11"/>
              </w:rPr>
            </w:pPr>
            <w:r w:rsidRPr="00E32C81">
              <w:rPr>
                <w:rFonts w:cs="Times New Roman"/>
                <w:sz w:val="11"/>
              </w:rPr>
              <w:t>0.39</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9B5C3" w14:textId="77777777" w:rsidR="00E32C81" w:rsidRPr="00E32C81" w:rsidRDefault="00E32C81" w:rsidP="00E32C81">
            <w:pPr>
              <w:jc w:val="center"/>
              <w:rPr>
                <w:rFonts w:cs="Times New Roman"/>
                <w:sz w:val="11"/>
              </w:rPr>
            </w:pPr>
            <w:r w:rsidRPr="00E32C81">
              <w:rPr>
                <w:rFonts w:cs="Times New Roman"/>
                <w:sz w:val="11"/>
              </w:rPr>
              <w:t>0.37</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EBD33" w14:textId="77777777" w:rsidR="00E32C81" w:rsidRPr="00E32C81" w:rsidRDefault="00E32C81" w:rsidP="00E32C81">
            <w:pPr>
              <w:jc w:val="center"/>
              <w:rPr>
                <w:rFonts w:cs="Times New Roman"/>
                <w:sz w:val="11"/>
              </w:rPr>
            </w:pPr>
            <w:r w:rsidRPr="00E32C81">
              <w:rPr>
                <w:rFonts w:cs="Times New Roman"/>
                <w:sz w:val="11"/>
              </w:rPr>
              <w:t>−0.54</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32AE" w14:textId="77777777" w:rsidR="00E32C81" w:rsidRPr="00E32C81" w:rsidRDefault="00E32C81" w:rsidP="00E32C81">
            <w:pPr>
              <w:jc w:val="center"/>
              <w:rPr>
                <w:rFonts w:cs="Times New Roman"/>
                <w:sz w:val="11"/>
              </w:rPr>
            </w:pPr>
            <w:r w:rsidRPr="00E32C81">
              <w:rPr>
                <w:rFonts w:cs="Times New Roman"/>
                <w:sz w:val="11"/>
              </w:rPr>
              <w:t>0.26</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1F4B" w14:textId="77777777" w:rsidR="00E32C81" w:rsidRPr="00E32C81" w:rsidRDefault="00E32C81" w:rsidP="00E32C81">
            <w:pPr>
              <w:jc w:val="center"/>
              <w:rPr>
                <w:rFonts w:cs="Times New Roman"/>
                <w:sz w:val="11"/>
              </w:rPr>
            </w:pPr>
            <w:r w:rsidRPr="00E32C81">
              <w:rPr>
                <w:rFonts w:cs="Times New Roman"/>
                <w:sz w:val="11"/>
              </w:rPr>
              <w:t>0.23</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3512C" w14:textId="77777777" w:rsidR="00E32C81" w:rsidRPr="00E32C81" w:rsidRDefault="00E32C81" w:rsidP="00E32C81">
            <w:pPr>
              <w:jc w:val="center"/>
              <w:rPr>
                <w:rFonts w:cs="Times New Roman"/>
                <w:sz w:val="11"/>
              </w:rPr>
            </w:pPr>
            <w:r w:rsidRPr="00E32C81">
              <w:rPr>
                <w:rFonts w:cs="Times New Roman"/>
                <w:sz w:val="11"/>
              </w:rPr>
              <w:t>0.51</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DBF0D" w14:textId="77777777" w:rsidR="00E32C81" w:rsidRPr="00E32C81" w:rsidRDefault="00E32C81" w:rsidP="00E32C81">
            <w:pPr>
              <w:jc w:val="center"/>
              <w:rPr>
                <w:rFonts w:cs="Times New Roman"/>
                <w:sz w:val="11"/>
              </w:rPr>
            </w:pPr>
            <w:r w:rsidRPr="00E32C81">
              <w:rPr>
                <w:rFonts w:cs="Times New Roman"/>
                <w:sz w:val="11"/>
              </w:rPr>
              <w:t>0.59</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874D29" w14:textId="77777777" w:rsidR="00E32C81" w:rsidRPr="00E32C81" w:rsidRDefault="00E32C81" w:rsidP="00E32C81">
            <w:pPr>
              <w:jc w:val="center"/>
              <w:rPr>
                <w:rFonts w:cs="Times New Roman"/>
                <w:sz w:val="11"/>
              </w:rPr>
            </w:pPr>
            <w:r w:rsidRPr="00E32C81">
              <w:rPr>
                <w:rFonts w:cs="Times New Roman"/>
                <w:sz w:val="11"/>
              </w:rPr>
              <w:t>0.45</w:t>
            </w:r>
          </w:p>
        </w:tc>
      </w:tr>
    </w:tbl>
    <w:p w14:paraId="5B16AE95" w14:textId="77777777" w:rsidR="0048452A" w:rsidRDefault="0048452A" w:rsidP="00E32C81">
      <w:pPr>
        <w:spacing w:after="0" w:line="480" w:lineRule="auto"/>
        <w:rPr>
          <w:rFonts w:eastAsia="Times New Roman" w:cs="Times New Roman"/>
          <w:b/>
          <w:kern w:val="0"/>
          <w:szCs w:val="20"/>
          <w:lang w:val="en-US" w:eastAsia="en-GB"/>
          <w14:ligatures w14:val="none"/>
        </w:rPr>
      </w:pPr>
    </w:p>
    <w:p w14:paraId="2231577E" w14:textId="362C4318"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Notes:</w:t>
      </w:r>
      <w:r w:rsidRPr="00E32C81">
        <w:rPr>
          <w:rFonts w:eastAsia="Times New Roman" w:cs="Times New Roman"/>
          <w:kern w:val="0"/>
          <w:szCs w:val="20"/>
          <w:lang w:val="en-US" w:eastAsia="en-GB"/>
          <w14:ligatures w14:val="none"/>
        </w:rPr>
        <w:t xml:space="preserve"> Positive changes on the HypoPT-SD items and subscales represent worsened symptoms or impacts. Positive changes on the FACIT-Fatigue, FACT-Cog, and SF-</w:t>
      </w:r>
      <w:proofErr w:type="spellStart"/>
      <w:r w:rsidRPr="00E32C81">
        <w:rPr>
          <w:rFonts w:eastAsia="Times New Roman" w:cs="Times New Roman"/>
          <w:kern w:val="0"/>
          <w:szCs w:val="20"/>
          <w:lang w:val="en-US" w:eastAsia="en-GB"/>
          <w14:ligatures w14:val="none"/>
        </w:rPr>
        <w:t>36v2</w:t>
      </w:r>
      <w:proofErr w:type="spellEnd"/>
      <w:r w:rsidRPr="00E32C81">
        <w:rPr>
          <w:rFonts w:eastAsia="Times New Roman" w:cs="Times New Roman"/>
          <w:kern w:val="0"/>
          <w:szCs w:val="20"/>
          <w:lang w:val="en-US" w:eastAsia="en-GB"/>
          <w14:ligatures w14:val="none"/>
        </w:rPr>
        <w:t xml:space="preserve"> measures indicate improved functioning. For all EQ-</w:t>
      </w:r>
      <w:proofErr w:type="spellStart"/>
      <w:r w:rsidRPr="00E32C81">
        <w:rPr>
          <w:rFonts w:eastAsia="Times New Roman" w:cs="Times New Roman"/>
          <w:kern w:val="0"/>
          <w:szCs w:val="20"/>
          <w:lang w:val="en-US" w:eastAsia="en-GB"/>
          <w14:ligatures w14:val="none"/>
        </w:rPr>
        <w:t>5D</w:t>
      </w:r>
      <w:proofErr w:type="spellEnd"/>
      <w:r w:rsidRPr="00E32C81">
        <w:rPr>
          <w:rFonts w:eastAsia="Times New Roman" w:cs="Times New Roman"/>
          <w:kern w:val="0"/>
          <w:szCs w:val="20"/>
          <w:lang w:val="en-US" w:eastAsia="en-GB"/>
          <w14:ligatures w14:val="none"/>
        </w:rPr>
        <w:t>-</w:t>
      </w:r>
      <w:proofErr w:type="spellStart"/>
      <w:r w:rsidRPr="00E32C81">
        <w:rPr>
          <w:rFonts w:eastAsia="Times New Roman" w:cs="Times New Roman"/>
          <w:kern w:val="0"/>
          <w:szCs w:val="20"/>
          <w:lang w:val="en-US" w:eastAsia="en-GB"/>
          <w14:ligatures w14:val="none"/>
        </w:rPr>
        <w:t>5L</w:t>
      </w:r>
      <w:proofErr w:type="spellEnd"/>
      <w:r w:rsidRPr="00E32C81">
        <w:rPr>
          <w:rFonts w:eastAsia="Times New Roman" w:cs="Times New Roman"/>
          <w:kern w:val="0"/>
          <w:szCs w:val="20"/>
          <w:lang w:val="en-US" w:eastAsia="en-GB"/>
          <w14:ligatures w14:val="none"/>
        </w:rPr>
        <w:t xml:space="preserve"> measures, positive changes indicate worsened problems with the </w:t>
      </w:r>
      <w:proofErr w:type="gramStart"/>
      <w:r w:rsidRPr="00E32C81">
        <w:rPr>
          <w:rFonts w:eastAsia="Times New Roman" w:cs="Times New Roman"/>
          <w:kern w:val="0"/>
          <w:szCs w:val="20"/>
          <w:lang w:val="en-US" w:eastAsia="en-GB"/>
          <w14:ligatures w14:val="none"/>
        </w:rPr>
        <w:t>symptom</w:t>
      </w:r>
      <w:proofErr w:type="gramEnd"/>
      <w:r w:rsidRPr="00E32C81">
        <w:rPr>
          <w:rFonts w:eastAsia="Times New Roman" w:cs="Times New Roman"/>
          <w:kern w:val="0"/>
          <w:szCs w:val="20"/>
          <w:lang w:val="en-US" w:eastAsia="en-GB"/>
          <w14:ligatures w14:val="none"/>
        </w:rPr>
        <w:t xml:space="preserve"> being assessed, whereas positive changes on the EQ VAS indicate improved health. Positive changes on the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-S and higher scores on the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indicate worsened symptom severity. Purple cells indicate the correlations between the symptom and impact subscales and their potential global anchors. </w:t>
      </w:r>
    </w:p>
    <w:p w14:paraId="5403407A" w14:textId="51B516C8" w:rsidR="00D35E8B" w:rsidRDefault="00E32C81" w:rsidP="00E32C81">
      <w:pPr>
        <w:spacing w:after="0" w:line="480" w:lineRule="auto"/>
        <w:rPr>
          <w:rFonts w:eastAsia="Times New Roman" w:cs="Times New Roman"/>
          <w:kern w:val="0"/>
          <w:szCs w:val="20"/>
          <w:lang w:eastAsia="en-GB"/>
          <w14:ligatures w14:val="none"/>
        </w:rPr>
        <w:sectPr w:rsidR="00D35E8B" w:rsidSect="00E32C81">
          <w:pgSz w:w="15840" w:h="12240" w:orient="landscape"/>
          <w:pgMar w:top="1800" w:right="1440" w:bottom="1800" w:left="1440" w:header="720" w:footer="720" w:gutter="0"/>
          <w:lnNumType w:countBy="1" w:restart="continuous"/>
          <w:cols w:space="720"/>
          <w:titlePg/>
          <w:docGrid w:linePitch="360"/>
        </w:sect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FACT-Cog, Functional Assessment of Cancer Therapy-Cognitive Function; EQ-</w:t>
      </w:r>
      <w:proofErr w:type="spellStart"/>
      <w:r w:rsidRPr="00E32C81">
        <w:rPr>
          <w:rFonts w:eastAsia="Times New Roman" w:cs="Times New Roman"/>
          <w:kern w:val="0"/>
          <w:szCs w:val="20"/>
          <w:lang w:val="en-US" w:eastAsia="en-GB"/>
          <w14:ligatures w14:val="none"/>
        </w:rPr>
        <w:t>5D</w:t>
      </w:r>
      <w:proofErr w:type="spellEnd"/>
      <w:r w:rsidRPr="00E32C81">
        <w:rPr>
          <w:rFonts w:eastAsia="Times New Roman" w:cs="Times New Roman"/>
          <w:kern w:val="0"/>
          <w:szCs w:val="20"/>
          <w:lang w:val="en-US" w:eastAsia="en-GB"/>
          <w14:ligatures w14:val="none"/>
        </w:rPr>
        <w:t>-</w:t>
      </w:r>
      <w:proofErr w:type="spellStart"/>
      <w:r w:rsidRPr="00E32C81">
        <w:rPr>
          <w:rFonts w:eastAsia="Times New Roman" w:cs="Times New Roman"/>
          <w:kern w:val="0"/>
          <w:szCs w:val="20"/>
          <w:lang w:val="en-US" w:eastAsia="en-GB"/>
          <w14:ligatures w14:val="none"/>
        </w:rPr>
        <w:t>5L</w:t>
      </w:r>
      <w:proofErr w:type="spellEnd"/>
      <w:r w:rsidRPr="00E32C81">
        <w:rPr>
          <w:rFonts w:eastAsia="Times New Roman" w:cs="Times New Roman"/>
          <w:kern w:val="0"/>
          <w:szCs w:val="20"/>
          <w:lang w:val="en-US" w:eastAsia="en-GB"/>
          <w14:ligatures w14:val="none"/>
        </w:rPr>
        <w:t xml:space="preserve">, </w:t>
      </w:r>
      <w:proofErr w:type="spellStart"/>
      <w:r w:rsidRPr="00E32C81">
        <w:rPr>
          <w:rFonts w:eastAsia="Times New Roman" w:cs="Times New Roman"/>
          <w:kern w:val="0"/>
          <w:szCs w:val="20"/>
          <w:lang w:val="en-US" w:eastAsia="en-GB"/>
          <w14:ligatures w14:val="none"/>
        </w:rPr>
        <w:t>EuroQol</w:t>
      </w:r>
      <w:proofErr w:type="spellEnd"/>
      <w:r w:rsidRPr="00E32C81">
        <w:rPr>
          <w:rFonts w:eastAsia="Times New Roman" w:cs="Times New Roman"/>
          <w:kern w:val="0"/>
          <w:szCs w:val="20"/>
          <w:lang w:val="en-US" w:eastAsia="en-GB"/>
          <w14:ligatures w14:val="none"/>
        </w:rPr>
        <w:t xml:space="preserve">-5 dimension 5-level; FACIT-Fatigue, Functional Assessment of Chronic Illness Therapy-Fatigue; HypoPT, hypoparathyroidism; HypoPT-SD, Hypoparathyroidism Symptom Diary; MCS, mental component summary; PCS, physical component summary;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Patient Global Impression of Change;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-S, Patient Global Impression of Severity; SF-</w:t>
      </w:r>
      <w:proofErr w:type="spellStart"/>
      <w:r w:rsidRPr="00E32C81">
        <w:rPr>
          <w:rFonts w:eastAsia="Times New Roman" w:cs="Times New Roman"/>
          <w:kern w:val="0"/>
          <w:szCs w:val="20"/>
          <w:lang w:val="en-US" w:eastAsia="en-GB"/>
          <w14:ligatures w14:val="none"/>
        </w:rPr>
        <w:t>36v2</w:t>
      </w:r>
      <w:proofErr w:type="spellEnd"/>
      <w:r w:rsidRPr="00E32C81">
        <w:rPr>
          <w:rFonts w:eastAsia="Times New Roman" w:cs="Times New Roman"/>
          <w:kern w:val="0"/>
          <w:szCs w:val="20"/>
          <w:lang w:val="en-US" w:eastAsia="en-GB"/>
          <w14:ligatures w14:val="none"/>
        </w:rPr>
        <w:t xml:space="preserve">, 36-item Short Form Health Survey version 2; VAS, visual analogue scale; </w:t>
      </w:r>
      <w:proofErr w:type="spellStart"/>
      <w:r w:rsidRPr="00E32C81">
        <w:rPr>
          <w:rFonts w:eastAsia="Times New Roman" w:cs="Times New Roman"/>
          <w:kern w:val="0"/>
          <w:szCs w:val="20"/>
          <w:lang w:val="en-US" w:eastAsia="en-GB"/>
          <w14:ligatures w14:val="none"/>
        </w:rPr>
        <w:t>WPAI</w:t>
      </w:r>
      <w:proofErr w:type="spellEnd"/>
      <w:r w:rsidRPr="00E32C81">
        <w:rPr>
          <w:rFonts w:eastAsia="Times New Roman" w:cs="Times New Roman"/>
          <w:kern w:val="0"/>
          <w:szCs w:val="20"/>
          <w:lang w:val="en-US" w:eastAsia="en-GB"/>
          <w14:ligatures w14:val="none"/>
        </w:rPr>
        <w:t>, Work Productivity and Activity Impairment</w:t>
      </w:r>
    </w:p>
    <w:p w14:paraId="569FC229" w14:textId="77777777" w:rsidR="00E32C81" w:rsidRPr="00E32C81" w:rsidRDefault="00E32C81" w:rsidP="00E32C81">
      <w:pPr>
        <w:spacing w:after="0" w:line="480" w:lineRule="auto"/>
        <w:rPr>
          <w:rFonts w:eastAsia="Times New Roman" w:cs="Times New Roman"/>
          <w:kern w:val="0"/>
          <w:szCs w:val="20"/>
          <w:lang w:eastAsia="en-GB"/>
          <w14:ligatures w14:val="none"/>
        </w:rPr>
      </w:pPr>
    </w:p>
    <w:p w14:paraId="49E87BE1" w14:textId="77777777" w:rsidR="00E32C81" w:rsidRPr="00E32C81" w:rsidRDefault="00E32C81" w:rsidP="00E32C81">
      <w:pPr>
        <w:spacing w:after="0" w:line="240" w:lineRule="auto"/>
        <w:rPr>
          <w:rFonts w:eastAsia="Times New Roman" w:cs="Times New Roman"/>
          <w:b/>
          <w:kern w:val="0"/>
          <w:szCs w:val="20"/>
          <w:lang w:eastAsia="en-GB"/>
          <w14:ligatures w14:val="none"/>
        </w:rPr>
      </w:pPr>
      <w:r w:rsidRPr="00E32C81">
        <w:rPr>
          <w:rFonts w:eastAsia="Times New Roman" w:cs="Times New Roman"/>
          <w:b/>
          <w:noProof/>
          <w:kern w:val="0"/>
          <w:szCs w:val="20"/>
          <w:lang w:val="en-US" w:eastAsia="en-GB"/>
          <w14:ligatures w14:val="none"/>
        </w:rPr>
        <w:drawing>
          <wp:inline distT="0" distB="0" distL="0" distR="0" wp14:anchorId="141D4914" wp14:editId="25611CE0">
            <wp:extent cx="4362450" cy="4453334"/>
            <wp:effectExtent l="0" t="0" r="0" b="4445"/>
            <wp:docPr id="10006" name="Picture 10004"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 name="Picture 10004" descr="A collage of graphs&#10;&#10;AI-generated content may be incorrect."/>
                    <pic:cNvPicPr/>
                  </pic:nvPicPr>
                  <pic:blipFill>
                    <a:blip r:embed="rId5"/>
                    <a:stretch>
                      <a:fillRect/>
                    </a:stretch>
                  </pic:blipFill>
                  <pic:spPr>
                    <a:xfrm>
                      <a:off x="0" y="0"/>
                      <a:ext cx="4395117" cy="4486682"/>
                    </a:xfrm>
                    <a:prstGeom prst="rect">
                      <a:avLst/>
                    </a:prstGeom>
                  </pic:spPr>
                </pic:pic>
              </a:graphicData>
            </a:graphic>
          </wp:inline>
        </w:drawing>
      </w:r>
    </w:p>
    <w:p w14:paraId="76E55089" w14:textId="77777777" w:rsidR="00E32C81" w:rsidRPr="00E32C81" w:rsidRDefault="00E32C81" w:rsidP="00E32C81">
      <w:pPr>
        <w:spacing w:after="0" w:line="240" w:lineRule="auto"/>
        <w:rPr>
          <w:rFonts w:eastAsia="Times New Roman" w:cs="Times New Roman"/>
          <w:b/>
          <w:kern w:val="0"/>
          <w:szCs w:val="20"/>
          <w:lang w:eastAsia="en-GB"/>
          <w14:ligatures w14:val="none"/>
        </w:rPr>
      </w:pPr>
    </w:p>
    <w:p w14:paraId="564F83E4" w14:textId="0779F441"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 xml:space="preserve">Supplemental Material </w:t>
      </w:r>
      <w:r w:rsidR="00427607">
        <w:rPr>
          <w:rFonts w:eastAsia="Times New Roman" w:cs="Times New Roman"/>
          <w:b/>
          <w:kern w:val="0"/>
          <w:szCs w:val="20"/>
          <w:lang w:val="en-US" w:eastAsia="en-GB"/>
          <w14:ligatures w14:val="none"/>
        </w:rPr>
        <w:t>7</w:t>
      </w:r>
      <w:r w:rsidRPr="00E32C81">
        <w:rPr>
          <w:rFonts w:eastAsia="Times New Roman" w:cs="Times New Roman"/>
          <w:kern w:val="0"/>
          <w:szCs w:val="20"/>
          <w:lang w:val="en-US" w:eastAsia="en-GB"/>
          <w14:ligatures w14:val="none"/>
        </w:rPr>
        <w:t xml:space="preserve"> Cumulative distribution function of change in HypoPT-SD symptom subscale (baseline to EOT) for (A)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anchor and (B)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-S anchor. Cumulative distribution function of change in HypoPT-SD impact subscale (baseline to EOT) for (C)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anchor and (D)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-S anchor. </w:t>
      </w:r>
      <w:r w:rsidRPr="00E32C81">
        <w:rPr>
          <w:rFonts w:eastAsia="Times New Roman" w:cs="Times New Roman"/>
          <w:b/>
          <w:noProof/>
          <w:kern w:val="0"/>
          <w:szCs w:val="20"/>
          <w:lang w:val="en-US" w:eastAsia="en-GB"/>
          <w14:ligatures w14:val="none"/>
        </w:rPr>
        <mc:AlternateContent>
          <mc:Choice Requires="wps">
            <w:drawing>
              <wp:anchor distT="0" distB="0" distL="114300" distR="114300" simplePos="0" relativeHeight="251659264" behindDoc="0" locked="0" layoutInCell="1" allowOverlap="1" wp14:anchorId="24B94ADF" wp14:editId="737A0B6D">
                <wp:simplePos x="0" y="0"/>
                <wp:positionH relativeFrom="column">
                  <wp:posOffset>-2901950</wp:posOffset>
                </wp:positionH>
                <wp:positionV relativeFrom="paragraph">
                  <wp:posOffset>1970405</wp:posOffset>
                </wp:positionV>
                <wp:extent cx="314325" cy="295275"/>
                <wp:effectExtent l="1905" t="0" r="0" b="4445"/>
                <wp:wrapNone/>
                <wp:docPr id="10007" name="Text Box 1206657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19D6" w14:textId="77777777" w:rsidR="00E32C81" w:rsidRPr="0002227D" w:rsidRDefault="00E32C81" w:rsidP="00E32C81">
                            <w:pPr>
                              <w:rPr>
                                <w:b/>
                                <w:bCs/>
                                <w:sz w:val="24"/>
                                <w:szCs w:val="32"/>
                              </w:rPr>
                            </w:pPr>
                            <w:r>
                              <w:rPr>
                                <w:b/>
                                <w:bCs/>
                                <w:sz w:val="24"/>
                                <w:szCs w:val="32"/>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94ADF" id="_x0000_t202" coordsize="21600,21600" o:spt="202" path="m,l,21600r21600,l21600,xe">
                <v:stroke joinstyle="miter"/>
                <v:path gradientshapeok="t" o:connecttype="rect"/>
              </v:shapetype>
              <v:shape id="Text Box 1206657567" o:spid="_x0000_s1026" type="#_x0000_t202" style="position:absolute;margin-left:-228.5pt;margin-top:155.15pt;width:2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zf4AEAAKADAAAOAAAAZHJzL2Uyb0RvYy54bWysU1Fv0zAQfkfiP1h+p2mylrGo6TQ2DSGN&#10;gTT4AY5jJxaJz5zdJuXXc3a6rsAb4sWy7y7ffd93l831NPRsr9AbsBXPF0vOlJXQGNtW/NvX+zfv&#10;OPNB2Eb0YFXFD8rz6+3rV5vRlaqADvpGISMQ68vRVbwLwZVZ5mWnBuEX4JSlpAYcRKAntlmDYiT0&#10;oc+K5fJtNgI2DkEq7yl6Nyf5NuFrrWT4rLVXgfUVJ24hnZjOOp7ZdiPKFoXrjDzSEP/AYhDGUtMT&#10;1J0Igu3Q/AU1GIngQYeFhCEDrY1USQOpyZd/qHnqhFNJC5nj3ckm//9g5eP+yX1BFqb3MNEAkwjv&#10;HkB+98zCbSdsq24QYeyUaKhxHi3LRufL46fRal/6CFKPn6ChIYtdgAQ0aRyiK6STEToN4HAyXU2B&#10;SQpe5KuLYs2ZpFRxtS4u16mDKJ8/dujDBwUDi5eKI800gYv9gw+RjCifS2IvC/em79Nce/tbgApj&#10;JJGPfGfmYaonqo4iamgOJANhXhNaa7p0gD85G2lFKu5/7AQqzvqPlqy4yleruFPpsVpfFvTA80x9&#10;nhFWElTFA2fz9TbMe7hzaNqOOs3mW7gh+7RJ0l5YHXnTGiTFx5WNe3b+TlUvP9b2FwAAAP//AwBQ&#10;SwMEFAAGAAgAAAAhABQuLZ7hAAAADQEAAA8AAABkcnMvZG93bnJldi54bWxMj8FOwzAQRO9I/IO1&#10;SNxSuzRpS4hTIRBXUAtU6s2Nt0lEvI5itwl/z3KC4+yMZt8Um8l14oJDaD1pmM8UCKTK25ZqDR/v&#10;L8kaRIiGrOk8oYZvDLApr68Kk1s/0hYvu1gLLqGQGw1NjH0uZagadCbMfI/E3skPzkSWQy3tYEYu&#10;d528U2opnWmJPzSmx6cGq6/d2Wn4fD0d9ql6q59d1o9+UpLcvdT69mZ6fAARcYp/YfjFZ3Qomeno&#10;z2SD6DQkabbiMVHDYq4WIDiSpGqVgTjyKVuuQZaF/L+i/AEAAP//AwBQSwECLQAUAAYACAAAACEA&#10;toM4kv4AAADhAQAAEwAAAAAAAAAAAAAAAAAAAAAAW0NvbnRlbnRfVHlwZXNdLnhtbFBLAQItABQA&#10;BgAIAAAAIQA4/SH/1gAAAJQBAAALAAAAAAAAAAAAAAAAAC8BAABfcmVscy8ucmVsc1BLAQItABQA&#10;BgAIAAAAIQAve9zf4AEAAKADAAAOAAAAAAAAAAAAAAAAAC4CAABkcnMvZTJvRG9jLnhtbFBLAQIt&#10;ABQABgAIAAAAIQAULi2e4QAAAA0BAAAPAAAAAAAAAAAAAAAAADoEAABkcnMvZG93bnJldi54bWxQ&#10;SwUGAAAAAAQABADzAAAASAUAAAAA&#10;" filled="f" stroked="f">
                <v:textbox>
                  <w:txbxContent>
                    <w:p w14:paraId="225719D6" w14:textId="77777777" w:rsidR="00E32C81" w:rsidRPr="0002227D" w:rsidRDefault="00E32C81" w:rsidP="00E32C81">
                      <w:pPr>
                        <w:rPr>
                          <w:b/>
                          <w:bCs/>
                          <w:sz w:val="24"/>
                          <w:szCs w:val="32"/>
                        </w:rPr>
                      </w:pPr>
                      <w:r>
                        <w:rPr>
                          <w:b/>
                          <w:bCs/>
                          <w:sz w:val="24"/>
                          <w:szCs w:val="32"/>
                        </w:rPr>
                        <w:t>C</w:t>
                      </w:r>
                    </w:p>
                  </w:txbxContent>
                </v:textbox>
              </v:shape>
            </w:pict>
          </mc:Fallback>
        </mc:AlternateContent>
      </w:r>
      <w:r w:rsidRPr="00E32C81">
        <w:rPr>
          <w:rFonts w:eastAsia="Times New Roman" w:cs="Times New Roman"/>
          <w:kern w:val="0"/>
          <w:szCs w:val="20"/>
          <w:lang w:val="en-US" w:eastAsia="en-GB"/>
          <w14:ligatures w14:val="none"/>
        </w:rPr>
        <w:t xml:space="preserve">Improvements in the HypoPT-SD symptom and impact subscales are indicated by negative score changes (reduction of symptoms), with deteriorations in the HypoPT-SD symptom and impact subscales indicated by positive score changes. Curves indicating improvement (red, blue, and green) should fall to the left of the curves indicating no change (purple) or worsening (orange). </w:t>
      </w:r>
    </w:p>
    <w:p w14:paraId="43839FDD" w14:textId="77777777"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EOT, end of treatment; HypoPT-SD, Hypoparathyroidism Symptom Diary;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Patient Global Impression of Change;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-S, Patient Global Impression of Severity.</w:t>
      </w:r>
    </w:p>
    <w:p w14:paraId="2B98B98D" w14:textId="77777777" w:rsidR="00E32C81" w:rsidRPr="00E32C81" w:rsidRDefault="00E32C81" w:rsidP="00E32C81">
      <w:pPr>
        <w:spacing w:after="0" w:line="480" w:lineRule="auto"/>
        <w:rPr>
          <w:rFonts w:eastAsia="Times New Roman" w:cs="Times New Roman"/>
          <w:b/>
          <w:kern w:val="0"/>
          <w:szCs w:val="20"/>
          <w:lang w:eastAsia="en-GB"/>
          <w14:ligatures w14:val="none"/>
        </w:rPr>
      </w:pPr>
      <w:r w:rsidRPr="00E32C81">
        <w:rPr>
          <w:rFonts w:eastAsia="Times New Roman" w:cs="Times New Roman"/>
          <w:b/>
          <w:noProof/>
          <w:kern w:val="0"/>
          <w:szCs w:val="20"/>
          <w:lang w:val="en-US" w:eastAsia="en-GB"/>
          <w14:ligatures w14:val="none"/>
        </w:rPr>
        <w:drawing>
          <wp:inline distT="0" distB="0" distL="0" distR="0" wp14:anchorId="2C153A34" wp14:editId="12F2BD7E">
            <wp:extent cx="4409372" cy="4562475"/>
            <wp:effectExtent l="0" t="0" r="0" b="0"/>
            <wp:docPr id="10008" name="Picture 10008" descr="A group of graphs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 name="Picture 10008" descr="A group of graphs with different colored lines&#10;&#10;AI-generated content may be incorrect."/>
                    <pic:cNvPicPr/>
                  </pic:nvPicPr>
                  <pic:blipFill>
                    <a:blip r:embed="rId6"/>
                    <a:stretch>
                      <a:fillRect/>
                    </a:stretch>
                  </pic:blipFill>
                  <pic:spPr>
                    <a:xfrm>
                      <a:off x="0" y="0"/>
                      <a:ext cx="4422763" cy="4576331"/>
                    </a:xfrm>
                    <a:prstGeom prst="rect">
                      <a:avLst/>
                    </a:prstGeom>
                  </pic:spPr>
                </pic:pic>
              </a:graphicData>
            </a:graphic>
          </wp:inline>
        </w:drawing>
      </w:r>
    </w:p>
    <w:p w14:paraId="1D132F04" w14:textId="4F1041C3"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 xml:space="preserve">Supplemental Material </w:t>
      </w:r>
      <w:r w:rsidR="00427607">
        <w:rPr>
          <w:rFonts w:eastAsia="Times New Roman" w:cs="Times New Roman"/>
          <w:b/>
          <w:kern w:val="0"/>
          <w:szCs w:val="20"/>
          <w:lang w:val="en-US" w:eastAsia="en-GB"/>
          <w14:ligatures w14:val="none"/>
        </w:rPr>
        <w:t>8</w:t>
      </w:r>
      <w:r w:rsidRPr="00E32C81">
        <w:rPr>
          <w:rFonts w:eastAsia="Times New Roman" w:cs="Times New Roman"/>
          <w:kern w:val="0"/>
          <w:szCs w:val="20"/>
          <w:lang w:val="en-US" w:eastAsia="en-GB"/>
          <w14:ligatures w14:val="none"/>
        </w:rPr>
        <w:t xml:space="preserve">. Probability density function of change in HypoPT-SD symptom subscale (baseline to EOT) for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anchor (A) and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-S anchor (B). Probability density function of change in HypoPT-SD impact subscale (baseline to EOT) for </w:t>
      </w:r>
      <w:proofErr w:type="spellStart"/>
      <w:r w:rsidRPr="00E32C81">
        <w:rPr>
          <w:rFonts w:eastAsia="Times New Roman" w:cs="Times New Roman"/>
          <w:kern w:val="0"/>
          <w:szCs w:val="20"/>
          <w:lang w:val="en-US" w:eastAsia="en-GB"/>
          <w14:ligatures w14:val="none"/>
        </w:rPr>
        <w:t>P</w:t>
      </w:r>
      <w:r w:rsidR="00C0202C">
        <w:rPr>
          <w:rFonts w:eastAsia="Times New Roman" w:cs="Times New Roman"/>
          <w:kern w:val="0"/>
          <w:szCs w:val="20"/>
          <w:lang w:val="en-US" w:eastAsia="en-GB"/>
          <w14:ligatures w14:val="none"/>
        </w:rPr>
        <w:t>G</w:t>
      </w:r>
      <w:r w:rsidRPr="00E32C81">
        <w:rPr>
          <w:rFonts w:eastAsia="Times New Roman" w:cs="Times New Roman"/>
          <w:kern w:val="0"/>
          <w:szCs w:val="20"/>
          <w:lang w:val="en-US" w:eastAsia="en-GB"/>
          <w14:ligatures w14:val="none"/>
        </w:rPr>
        <w:t>I</w:t>
      </w:r>
      <w:proofErr w:type="spellEnd"/>
      <w:r w:rsidRPr="00E32C81">
        <w:rPr>
          <w:rFonts w:eastAsia="Times New Roman" w:cs="Times New Roman"/>
          <w:kern w:val="0"/>
          <w:szCs w:val="20"/>
          <w:lang w:val="en-US" w:eastAsia="en-GB"/>
          <w14:ligatures w14:val="none"/>
        </w:rPr>
        <w:t xml:space="preserve">-C anchor (C) and for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-S anchor (D). </w:t>
      </w:r>
    </w:p>
    <w:p w14:paraId="03FF694D" w14:textId="77777777"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Notes</w:t>
      </w:r>
      <w:r w:rsidRPr="00E32C81">
        <w:rPr>
          <w:rFonts w:eastAsia="Times New Roman" w:cs="Times New Roman"/>
          <w:kern w:val="0"/>
          <w:szCs w:val="20"/>
          <w:lang w:val="en-US" w:eastAsia="en-GB"/>
          <w14:ligatures w14:val="none"/>
        </w:rPr>
        <w:t xml:space="preserve">: Improvements in the HypoPT-SD symptom and impact subscales are indicated by negative score changes (reduction of symptoms), with deteriorations in the HypoPT-SD symptom and impact subscales indicated by positive score changes. Curves indicating improvement (red, blue, and green) should fall to the left of the curves indicating no change (purple) or worsening (orange). </w:t>
      </w:r>
    </w:p>
    <w:p w14:paraId="78774EF7" w14:textId="77777777" w:rsidR="00E32C81" w:rsidRPr="00E32C81" w:rsidRDefault="00E32C81" w:rsidP="00E32C81">
      <w:pPr>
        <w:spacing w:after="0" w:line="480" w:lineRule="auto"/>
        <w:rPr>
          <w:rFonts w:eastAsia="Times New Roman" w:cs="Times New Roman"/>
          <w:kern w:val="0"/>
          <w:szCs w:val="20"/>
          <w:lang w:eastAsia="en-GB"/>
          <w14:ligatures w14:val="none"/>
        </w:rPr>
      </w:pPr>
      <w:r w:rsidRPr="00E32C81">
        <w:rPr>
          <w:rFonts w:eastAsia="Times New Roman" w:cs="Times New Roman"/>
          <w:b/>
          <w:kern w:val="0"/>
          <w:szCs w:val="20"/>
          <w:lang w:val="en-US" w:eastAsia="en-GB"/>
          <w14:ligatures w14:val="none"/>
        </w:rPr>
        <w:t>Abbreviations:</w:t>
      </w:r>
      <w:r w:rsidRPr="00E32C81">
        <w:rPr>
          <w:rFonts w:eastAsia="Times New Roman" w:cs="Times New Roman"/>
          <w:kern w:val="0"/>
          <w:szCs w:val="20"/>
          <w:lang w:val="en-US" w:eastAsia="en-GB"/>
          <w14:ligatures w14:val="none"/>
        </w:rPr>
        <w:t xml:space="preserve"> EOT, end of treatment; HypoPT-SD, Hypoparathyroidism Symptom Diary;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 xml:space="preserve">-C, Patient Global Impression of Change; </w:t>
      </w:r>
      <w:proofErr w:type="spellStart"/>
      <w:r w:rsidRPr="00E32C81">
        <w:rPr>
          <w:rFonts w:eastAsia="Times New Roman" w:cs="Times New Roman"/>
          <w:kern w:val="0"/>
          <w:szCs w:val="20"/>
          <w:lang w:val="en-US" w:eastAsia="en-GB"/>
          <w14:ligatures w14:val="none"/>
        </w:rPr>
        <w:t>PGI</w:t>
      </w:r>
      <w:proofErr w:type="spellEnd"/>
      <w:r w:rsidRPr="00E32C81">
        <w:rPr>
          <w:rFonts w:eastAsia="Times New Roman" w:cs="Times New Roman"/>
          <w:kern w:val="0"/>
          <w:szCs w:val="20"/>
          <w:lang w:val="en-US" w:eastAsia="en-GB"/>
          <w14:ligatures w14:val="none"/>
        </w:rPr>
        <w:t>-S, Patient Global Impression of Severity.</w:t>
      </w:r>
    </w:p>
    <w:p w14:paraId="5A331712" w14:textId="77777777" w:rsidR="00592743" w:rsidRDefault="00592743"/>
    <w:sectPr w:rsidR="00592743" w:rsidSect="00D35E8B">
      <w:pgSz w:w="12240" w:h="15840"/>
      <w:pgMar w:top="1440" w:right="1800" w:bottom="1440" w:left="180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244289"/>
    <w:multiLevelType w:val="multilevel"/>
    <w:tmpl w:val="685AD3D6"/>
    <w:lvl w:ilvl="0">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9F26A7"/>
    <w:multiLevelType w:val="multilevel"/>
    <w:tmpl w:val="3732E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65C3F"/>
    <w:multiLevelType w:val="multilevel"/>
    <w:tmpl w:val="3740F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02338167">
    <w:abstractNumId w:val="8"/>
  </w:num>
  <w:num w:numId="2" w16cid:durableId="318266407">
    <w:abstractNumId w:val="6"/>
  </w:num>
  <w:num w:numId="3" w16cid:durableId="270867633">
    <w:abstractNumId w:val="5"/>
  </w:num>
  <w:num w:numId="4" w16cid:durableId="139930928">
    <w:abstractNumId w:val="4"/>
  </w:num>
  <w:num w:numId="5" w16cid:durableId="222494957">
    <w:abstractNumId w:val="7"/>
  </w:num>
  <w:num w:numId="6" w16cid:durableId="1651211377">
    <w:abstractNumId w:val="3"/>
  </w:num>
  <w:num w:numId="7" w16cid:durableId="1937715282">
    <w:abstractNumId w:val="2"/>
  </w:num>
  <w:num w:numId="8" w16cid:durableId="1942562078">
    <w:abstractNumId w:val="1"/>
  </w:num>
  <w:num w:numId="9" w16cid:durableId="116681411">
    <w:abstractNumId w:val="0"/>
  </w:num>
  <w:num w:numId="10" w16cid:durableId="735587054">
    <w:abstractNumId w:val="9"/>
  </w:num>
  <w:num w:numId="11" w16cid:durableId="1009868921">
    <w:abstractNumId w:val="10"/>
  </w:num>
  <w:num w:numId="12" w16cid:durableId="793249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81"/>
    <w:rsid w:val="00212921"/>
    <w:rsid w:val="00231AC2"/>
    <w:rsid w:val="00427607"/>
    <w:rsid w:val="0048452A"/>
    <w:rsid w:val="004A0E30"/>
    <w:rsid w:val="00592743"/>
    <w:rsid w:val="007909C0"/>
    <w:rsid w:val="008C3793"/>
    <w:rsid w:val="009A5766"/>
    <w:rsid w:val="009E491A"/>
    <w:rsid w:val="00C0202C"/>
    <w:rsid w:val="00D35E8B"/>
    <w:rsid w:val="00DA5D5B"/>
    <w:rsid w:val="00E32C81"/>
    <w:rsid w:val="00EA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0344"/>
  <w15:chartTrackingRefBased/>
  <w15:docId w15:val="{FD209770-3129-427C-A72F-DE57B1B6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Heading1">
    <w:name w:val="heading 1"/>
    <w:basedOn w:val="Normal"/>
    <w:next w:val="Normal"/>
    <w:link w:val="Heading1Char"/>
    <w:qFormat/>
    <w:rsid w:val="00E32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2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32C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E32C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32C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32C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2C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2C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2C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C81"/>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E32C81"/>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E32C81"/>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E32C81"/>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E32C81"/>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E32C81"/>
    <w:rPr>
      <w:rFonts w:eastAsiaTheme="majorEastAsia" w:cstheme="majorBidi"/>
      <w:color w:val="272727" w:themeColor="text1" w:themeTint="D8"/>
      <w:sz w:val="20"/>
    </w:rPr>
  </w:style>
  <w:style w:type="paragraph" w:styleId="Title">
    <w:name w:val="Title"/>
    <w:basedOn w:val="Normal"/>
    <w:next w:val="Normal"/>
    <w:link w:val="TitleChar"/>
    <w:qFormat/>
    <w:rsid w:val="00E32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C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C81"/>
    <w:pPr>
      <w:spacing w:before="160"/>
      <w:jc w:val="center"/>
    </w:pPr>
    <w:rPr>
      <w:i/>
      <w:iCs/>
      <w:color w:val="404040" w:themeColor="text1" w:themeTint="BF"/>
    </w:rPr>
  </w:style>
  <w:style w:type="character" w:customStyle="1" w:styleId="QuoteChar">
    <w:name w:val="Quote Char"/>
    <w:basedOn w:val="DefaultParagraphFont"/>
    <w:link w:val="Quote"/>
    <w:uiPriority w:val="29"/>
    <w:rsid w:val="00E32C81"/>
    <w:rPr>
      <w:rFonts w:ascii="Arial" w:hAnsi="Arial" w:cs="Arial"/>
      <w:i/>
      <w:iCs/>
      <w:color w:val="404040" w:themeColor="text1" w:themeTint="BF"/>
      <w:sz w:val="20"/>
    </w:rPr>
  </w:style>
  <w:style w:type="paragraph" w:styleId="ListParagraph">
    <w:name w:val="List Paragraph"/>
    <w:basedOn w:val="Normal"/>
    <w:qFormat/>
    <w:rsid w:val="00E32C81"/>
    <w:pPr>
      <w:ind w:left="720"/>
      <w:contextualSpacing/>
    </w:pPr>
  </w:style>
  <w:style w:type="character" w:styleId="IntenseEmphasis">
    <w:name w:val="Intense Emphasis"/>
    <w:basedOn w:val="DefaultParagraphFont"/>
    <w:uiPriority w:val="21"/>
    <w:qFormat/>
    <w:rsid w:val="00E32C81"/>
    <w:rPr>
      <w:i/>
      <w:iCs/>
      <w:color w:val="0F4761" w:themeColor="accent1" w:themeShade="BF"/>
    </w:rPr>
  </w:style>
  <w:style w:type="paragraph" w:styleId="IntenseQuote">
    <w:name w:val="Intense Quote"/>
    <w:basedOn w:val="Normal"/>
    <w:next w:val="Normal"/>
    <w:link w:val="IntenseQuoteChar"/>
    <w:uiPriority w:val="30"/>
    <w:qFormat/>
    <w:rsid w:val="00E3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C81"/>
    <w:rPr>
      <w:rFonts w:ascii="Arial" w:hAnsi="Arial" w:cs="Arial"/>
      <w:i/>
      <w:iCs/>
      <w:color w:val="0F4761" w:themeColor="accent1" w:themeShade="BF"/>
      <w:sz w:val="20"/>
    </w:rPr>
  </w:style>
  <w:style w:type="character" w:styleId="IntenseReference">
    <w:name w:val="Intense Reference"/>
    <w:basedOn w:val="DefaultParagraphFont"/>
    <w:uiPriority w:val="32"/>
    <w:qFormat/>
    <w:rsid w:val="00E32C81"/>
    <w:rPr>
      <w:b/>
      <w:bCs/>
      <w:smallCaps/>
      <w:color w:val="0F4761" w:themeColor="accent1" w:themeShade="BF"/>
      <w:spacing w:val="5"/>
    </w:rPr>
  </w:style>
  <w:style w:type="numbering" w:customStyle="1" w:styleId="NoList1">
    <w:name w:val="No List1"/>
    <w:next w:val="NoList"/>
    <w:uiPriority w:val="99"/>
    <w:semiHidden/>
    <w:unhideWhenUsed/>
    <w:rsid w:val="00E32C81"/>
  </w:style>
  <w:style w:type="paragraph" w:customStyle="1" w:styleId="abstract">
    <w:name w:val="abstract"/>
    <w:basedOn w:val="Normal"/>
    <w:qFormat/>
    <w:rsid w:val="00E32C81"/>
    <w:pPr>
      <w:spacing w:after="0" w:line="480" w:lineRule="auto"/>
    </w:pPr>
    <w:rPr>
      <w:rFonts w:eastAsia="Times New Roman" w:cs="Times New Roman"/>
      <w:kern w:val="0"/>
      <w:szCs w:val="20"/>
      <w:lang w:eastAsia="en-GB"/>
      <w14:ligatures w14:val="none"/>
    </w:rPr>
  </w:style>
  <w:style w:type="paragraph" w:customStyle="1" w:styleId="EquationCaption">
    <w:name w:val="Equation Caption"/>
    <w:basedOn w:val="Normal"/>
    <w:qFormat/>
    <w:rsid w:val="00E32C81"/>
    <w:pPr>
      <w:spacing w:after="0" w:line="480" w:lineRule="auto"/>
    </w:pPr>
    <w:rPr>
      <w:rFonts w:eastAsia="Times New Roman" w:cs="Times New Roman"/>
      <w:kern w:val="0"/>
      <w:szCs w:val="20"/>
      <w:lang w:eastAsia="en-GB"/>
      <w14:ligatures w14:val="none"/>
    </w:rPr>
  </w:style>
  <w:style w:type="paragraph" w:customStyle="1" w:styleId="FigureCaption">
    <w:name w:val="Figure Caption"/>
    <w:basedOn w:val="Normal"/>
    <w:qFormat/>
    <w:rsid w:val="00E32C81"/>
    <w:pPr>
      <w:spacing w:after="0" w:line="480" w:lineRule="auto"/>
    </w:pPr>
    <w:rPr>
      <w:rFonts w:eastAsia="Times New Roman" w:cs="Times New Roman"/>
      <w:kern w:val="0"/>
      <w:szCs w:val="20"/>
      <w:lang w:eastAsia="en-GB"/>
      <w14:ligatures w14:val="none"/>
    </w:rPr>
  </w:style>
  <w:style w:type="paragraph" w:customStyle="1" w:styleId="FiguresSection">
    <w:name w:val="Figures Section"/>
    <w:basedOn w:val="Heading1"/>
    <w:qFormat/>
    <w:rsid w:val="00E32C81"/>
    <w:pPr>
      <w:keepLines w:val="0"/>
      <w:spacing w:before="240" w:after="60" w:line="480" w:lineRule="auto"/>
    </w:pPr>
    <w:rPr>
      <w:rFonts w:ascii="Arial" w:eastAsia="Times New Roman" w:hAnsi="Arial" w:cs="Times New Roman"/>
      <w:b/>
      <w:color w:val="auto"/>
      <w:kern w:val="0"/>
      <w:sz w:val="32"/>
      <w:szCs w:val="20"/>
      <w:lang w:eastAsia="en-GB"/>
      <w14:ligatures w14:val="none"/>
    </w:rPr>
  </w:style>
  <w:style w:type="table" w:customStyle="1" w:styleId="Table">
    <w:name w:val="Table"/>
    <w:qFormat/>
    <w:rsid w:val="00E32C81"/>
    <w:pPr>
      <w:spacing w:after="0" w:line="240" w:lineRule="auto"/>
    </w:pPr>
    <w:rPr>
      <w:rFonts w:ascii="Times New Roman" w:eastAsia="Times New Roman" w:hAnsi="Times New Roman" w:cs="Times New Roman"/>
      <w:kern w:val="0"/>
      <w:sz w:val="20"/>
      <w:szCs w:val="20"/>
      <w:lang w:eastAsia="en-GB"/>
      <w14:ligatures w14:val="none"/>
    </w:rPr>
    <w:tblPr>
      <w:tblCellMar>
        <w:top w:w="0" w:type="dxa"/>
        <w:left w:w="0" w:type="dxa"/>
        <w:bottom w:w="0" w:type="dxa"/>
        <w:right w:w="0" w:type="dxa"/>
      </w:tblCellMar>
    </w:tblPr>
  </w:style>
  <w:style w:type="paragraph" w:customStyle="1" w:styleId="TableCaption">
    <w:name w:val="Table Caption"/>
    <w:basedOn w:val="Normal"/>
    <w:qFormat/>
    <w:rsid w:val="00E32C81"/>
    <w:pPr>
      <w:spacing w:after="0" w:line="480" w:lineRule="auto"/>
    </w:pPr>
    <w:rPr>
      <w:rFonts w:eastAsia="Times New Roman" w:cs="Times New Roman"/>
      <w:kern w:val="0"/>
      <w:szCs w:val="20"/>
      <w:lang w:eastAsia="en-GB"/>
      <w14:ligatures w14:val="none"/>
    </w:rPr>
  </w:style>
  <w:style w:type="character" w:customStyle="1" w:styleId="TextEndnote">
    <w:name w:val="Text Endnote"/>
    <w:qFormat/>
    <w:rsid w:val="00E32C81"/>
    <w:rPr>
      <w:vertAlign w:val="superscript"/>
    </w:rPr>
  </w:style>
  <w:style w:type="character" w:customStyle="1" w:styleId="TextFootnote">
    <w:name w:val="Text Footnote"/>
    <w:qFormat/>
    <w:rsid w:val="00E32C81"/>
    <w:rPr>
      <w:vertAlign w:val="superscript"/>
    </w:rPr>
  </w:style>
  <w:style w:type="paragraph" w:styleId="Footer">
    <w:name w:val="footer"/>
    <w:basedOn w:val="Normal"/>
    <w:link w:val="FooterChar"/>
    <w:qFormat/>
    <w:rsid w:val="00E32C81"/>
    <w:pPr>
      <w:tabs>
        <w:tab w:val="center" w:pos="4320"/>
        <w:tab w:val="right" w:pos="8640"/>
      </w:tabs>
      <w:spacing w:after="0" w:line="480" w:lineRule="auto"/>
    </w:pPr>
    <w:rPr>
      <w:rFonts w:eastAsia="Times New Roman" w:cs="Times New Roman"/>
      <w:kern w:val="0"/>
      <w:szCs w:val="20"/>
      <w:lang w:eastAsia="en-GB"/>
      <w14:ligatures w14:val="none"/>
    </w:rPr>
  </w:style>
  <w:style w:type="character" w:customStyle="1" w:styleId="FooterChar">
    <w:name w:val="Footer Char"/>
    <w:basedOn w:val="DefaultParagraphFont"/>
    <w:link w:val="Footer"/>
    <w:rsid w:val="00E32C81"/>
    <w:rPr>
      <w:rFonts w:ascii="Arial" w:eastAsia="Times New Roman" w:hAnsi="Arial" w:cs="Times New Roman"/>
      <w:kern w:val="0"/>
      <w:sz w:val="20"/>
      <w:szCs w:val="20"/>
      <w:lang w:eastAsia="en-GB"/>
      <w14:ligatures w14:val="none"/>
    </w:rPr>
  </w:style>
  <w:style w:type="paragraph" w:styleId="CommentText">
    <w:name w:val="annotation text"/>
    <w:basedOn w:val="Normal"/>
    <w:link w:val="CommentTextChar"/>
    <w:qFormat/>
    <w:rsid w:val="00E32C81"/>
    <w:pPr>
      <w:spacing w:after="0" w:line="480" w:lineRule="auto"/>
    </w:pPr>
    <w:rPr>
      <w:rFonts w:eastAsia="Times New Roman" w:cs="Times New Roman"/>
      <w:kern w:val="0"/>
      <w:szCs w:val="20"/>
      <w:lang w:eastAsia="en-GB"/>
      <w14:ligatures w14:val="none"/>
    </w:rPr>
  </w:style>
  <w:style w:type="character" w:customStyle="1" w:styleId="CommentTextChar">
    <w:name w:val="Comment Text Char"/>
    <w:basedOn w:val="DefaultParagraphFont"/>
    <w:link w:val="CommentText"/>
    <w:rsid w:val="00E32C81"/>
    <w:rPr>
      <w:rFonts w:ascii="Arial" w:eastAsia="Times New Roman" w:hAnsi="Arial" w:cs="Times New Roman"/>
      <w:kern w:val="0"/>
      <w:sz w:val="20"/>
      <w:szCs w:val="20"/>
      <w:lang w:eastAsia="en-GB"/>
      <w14:ligatures w14:val="none"/>
    </w:rPr>
  </w:style>
  <w:style w:type="paragraph" w:styleId="Header">
    <w:name w:val="header"/>
    <w:basedOn w:val="Normal"/>
    <w:link w:val="HeaderChar"/>
    <w:qFormat/>
    <w:rsid w:val="00E32C81"/>
    <w:pPr>
      <w:tabs>
        <w:tab w:val="center" w:pos="4680"/>
        <w:tab w:val="right" w:pos="9360"/>
      </w:tabs>
      <w:spacing w:after="0" w:line="480" w:lineRule="auto"/>
    </w:pPr>
    <w:rPr>
      <w:rFonts w:eastAsia="Times New Roman" w:cs="Times New Roman"/>
      <w:kern w:val="0"/>
      <w:szCs w:val="20"/>
      <w:lang w:eastAsia="en-GB"/>
      <w14:ligatures w14:val="none"/>
    </w:rPr>
  </w:style>
  <w:style w:type="character" w:customStyle="1" w:styleId="HeaderChar">
    <w:name w:val="Header Char"/>
    <w:basedOn w:val="DefaultParagraphFont"/>
    <w:link w:val="Header"/>
    <w:rsid w:val="00E32C81"/>
    <w:rPr>
      <w:rFonts w:ascii="Arial" w:eastAsia="Times New Roman" w:hAnsi="Arial" w:cs="Times New Roman"/>
      <w:kern w:val="0"/>
      <w:sz w:val="20"/>
      <w:szCs w:val="20"/>
      <w:lang w:eastAsia="en-GB"/>
      <w14:ligatures w14:val="none"/>
    </w:rPr>
  </w:style>
  <w:style w:type="paragraph" w:customStyle="1" w:styleId="EndNoteBibliographyTitle">
    <w:name w:val="EndNote Bibliography Title"/>
    <w:basedOn w:val="Normal"/>
    <w:qFormat/>
    <w:rsid w:val="00E32C81"/>
    <w:pPr>
      <w:spacing w:after="0" w:line="480" w:lineRule="auto"/>
      <w:jc w:val="center"/>
    </w:pPr>
    <w:rPr>
      <w:rFonts w:eastAsia="Times New Roman" w:cs="Times New Roman"/>
      <w:kern w:val="0"/>
      <w:szCs w:val="20"/>
      <w:lang w:eastAsia="en-GB"/>
      <w14:ligatures w14:val="none"/>
    </w:rPr>
  </w:style>
  <w:style w:type="paragraph" w:customStyle="1" w:styleId="EndNoteBibliography">
    <w:name w:val="EndNote Bibliography"/>
    <w:basedOn w:val="Normal"/>
    <w:qFormat/>
    <w:rsid w:val="00E32C81"/>
    <w:pPr>
      <w:spacing w:after="0" w:line="240" w:lineRule="auto"/>
    </w:pPr>
    <w:rPr>
      <w:rFonts w:eastAsia="Times New Roman" w:cs="Times New Roman"/>
      <w:kern w:val="0"/>
      <w:szCs w:val="20"/>
      <w:lang w:eastAsia="en-GB"/>
      <w14:ligatures w14:val="none"/>
    </w:rPr>
  </w:style>
  <w:style w:type="paragraph" w:styleId="Revision">
    <w:name w:val="Revision"/>
    <w:qFormat/>
    <w:rsid w:val="00E32C81"/>
    <w:pPr>
      <w:spacing w:after="0" w:line="240" w:lineRule="auto"/>
    </w:pPr>
    <w:rPr>
      <w:rFonts w:ascii="Arial" w:eastAsia="Times New Roman" w:hAnsi="Arial"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E32C81"/>
    <w:rPr>
      <w:sz w:val="16"/>
      <w:szCs w:val="16"/>
    </w:rPr>
  </w:style>
  <w:style w:type="character" w:styleId="LineNumber">
    <w:name w:val="line number"/>
    <w:basedOn w:val="DefaultParagraphFont"/>
    <w:uiPriority w:val="99"/>
    <w:semiHidden/>
    <w:unhideWhenUsed/>
    <w:rsid w:val="00E32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Oxford PharmaGenesis</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Long</dc:creator>
  <cp:keywords/>
  <dc:description/>
  <cp:lastModifiedBy>Matthew Long</cp:lastModifiedBy>
  <cp:revision>4</cp:revision>
  <dcterms:created xsi:type="dcterms:W3CDTF">2025-09-10T16:24:00Z</dcterms:created>
  <dcterms:modified xsi:type="dcterms:W3CDTF">2025-10-13T08:14:00Z</dcterms:modified>
</cp:coreProperties>
</file>