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D0554" w14:textId="27E92635" w:rsidR="00E7241D" w:rsidRDefault="00E7241D" w:rsidP="00E7241D">
      <w:pPr>
        <w:autoSpaceDE w:val="0"/>
        <w:autoSpaceDN w:val="0"/>
        <w:adjustRightInd w:val="0"/>
        <w:spacing w:line="480" w:lineRule="auto"/>
        <w:jc w:val="center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Supplementary Figures</w:t>
      </w:r>
    </w:p>
    <w:p w14:paraId="366B804B" w14:textId="77777777" w:rsidR="00E7241D" w:rsidRDefault="00E7241D" w:rsidP="00E7241D">
      <w:pPr>
        <w:autoSpaceDE w:val="0"/>
        <w:autoSpaceDN w:val="0"/>
        <w:adjustRightInd w:val="0"/>
        <w:spacing w:line="480" w:lineRule="auto"/>
        <w:jc w:val="center"/>
        <w:rPr>
          <w:b/>
          <w:bCs/>
          <w:color w:val="000000" w:themeColor="text1"/>
          <w:sz w:val="20"/>
          <w:szCs w:val="20"/>
        </w:rPr>
      </w:pPr>
    </w:p>
    <w:p w14:paraId="28758650" w14:textId="362CCE64" w:rsidR="00E7241D" w:rsidRDefault="00E7241D" w:rsidP="00E7241D">
      <w:pPr>
        <w:autoSpaceDE w:val="0"/>
        <w:autoSpaceDN w:val="0"/>
        <w:adjustRightInd w:val="0"/>
        <w:spacing w:line="480" w:lineRule="auto"/>
        <w:jc w:val="center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6FF6AE0A" wp14:editId="657F9C0F">
            <wp:extent cx="3149600" cy="1536700"/>
            <wp:effectExtent l="0" t="0" r="0" b="0"/>
            <wp:docPr id="5" name="Picture 5" descr="A close-up of a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metal objec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866A" w14:textId="0962A58B" w:rsidR="00E7241D" w:rsidRDefault="00E4114E" w:rsidP="00E4114E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sz w:val="20"/>
          <w:szCs w:val="20"/>
        </w:rPr>
      </w:pPr>
      <w:r w:rsidRPr="00E4114E">
        <w:rPr>
          <w:b/>
          <w:bCs/>
          <w:color w:val="000000" w:themeColor="text1"/>
          <w:sz w:val="20"/>
          <w:szCs w:val="20"/>
        </w:rPr>
        <w:t>Supplemental Figure 1.</w:t>
      </w:r>
      <w:r w:rsidRPr="00E4114E">
        <w:rPr>
          <w:color w:val="000000" w:themeColor="text1"/>
          <w:sz w:val="20"/>
          <w:szCs w:val="20"/>
        </w:rPr>
        <w:t xml:space="preserve"> The custom-made insert used to fit two phakic intraocular lenses into an eye model – a natural lens simulator and a phakic intraocular lens.</w:t>
      </w:r>
    </w:p>
    <w:p w14:paraId="28457D4B" w14:textId="7437E4F5" w:rsidR="00E4114E" w:rsidRDefault="00E4114E" w:rsidP="00E4114E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sz w:val="20"/>
          <w:szCs w:val="20"/>
        </w:rPr>
      </w:pPr>
      <w:r w:rsidRPr="00E4114E">
        <w:rPr>
          <w:color w:val="000000" w:themeColor="text1"/>
          <w:sz w:val="20"/>
          <w:szCs w:val="20"/>
        </w:rPr>
        <w:t xml:space="preserve"> </w:t>
      </w:r>
    </w:p>
    <w:p w14:paraId="3FB138B8" w14:textId="0730C95D" w:rsidR="00E7241D" w:rsidRPr="00E4114E" w:rsidRDefault="00EC5ED9" w:rsidP="00E7241D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5A9B6B8" wp14:editId="6B63BA0D">
            <wp:extent cx="5614670" cy="1524635"/>
            <wp:effectExtent l="0" t="0" r="0" b="0"/>
            <wp:docPr id="395672803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72803" name="Picture 1" descr="A screen shot of a graph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5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C7E96" w14:textId="77777777" w:rsidR="00E7241D" w:rsidRDefault="00E4114E" w:rsidP="00E4114E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sz w:val="20"/>
          <w:szCs w:val="20"/>
        </w:rPr>
      </w:pPr>
      <w:r w:rsidRPr="00E4114E">
        <w:rPr>
          <w:b/>
          <w:bCs/>
          <w:color w:val="000000" w:themeColor="text1"/>
          <w:sz w:val="20"/>
          <w:szCs w:val="20"/>
        </w:rPr>
        <w:t xml:space="preserve">Supplemental Figure 2. </w:t>
      </w:r>
      <w:r w:rsidRPr="00E4114E">
        <w:rPr>
          <w:color w:val="000000" w:themeColor="text1"/>
          <w:sz w:val="20"/>
          <w:szCs w:val="20"/>
        </w:rPr>
        <w:t xml:space="preserve">The through-focus modulation transfer function curves of the tested phakic intraocular lenses for a 3mm pupil at a defocus of +1 to -3D corresponding to the spectacle plane. The dotted lines show the values of each lens separately; the solid lines refer to the average of two lenses. MTF = modulation transfer </w:t>
      </w:r>
    </w:p>
    <w:p w14:paraId="63D4BDEF" w14:textId="76F5F928" w:rsidR="00E4114E" w:rsidRDefault="00E4114E" w:rsidP="00E4114E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sz w:val="20"/>
          <w:szCs w:val="20"/>
        </w:rPr>
      </w:pPr>
      <w:r w:rsidRPr="00E4114E">
        <w:rPr>
          <w:color w:val="000000" w:themeColor="text1"/>
          <w:sz w:val="20"/>
          <w:szCs w:val="20"/>
        </w:rPr>
        <w:t xml:space="preserve">function. </w:t>
      </w:r>
    </w:p>
    <w:p w14:paraId="30A75BD1" w14:textId="77777777" w:rsidR="00EC5ED9" w:rsidRDefault="00EC5ED9" w:rsidP="00E4114E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sz w:val="20"/>
          <w:szCs w:val="20"/>
        </w:rPr>
      </w:pPr>
    </w:p>
    <w:p w14:paraId="16167789" w14:textId="77777777" w:rsidR="00D975BE" w:rsidRDefault="00D975BE" w:rsidP="00E4114E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sz w:val="20"/>
          <w:szCs w:val="20"/>
        </w:rPr>
      </w:pPr>
    </w:p>
    <w:p w14:paraId="3612F7B6" w14:textId="3719D212" w:rsidR="00E7241D" w:rsidRPr="00E4114E" w:rsidRDefault="00D975BE" w:rsidP="00E7241D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49CC418" wp14:editId="1E969791">
            <wp:extent cx="5614670" cy="1583690"/>
            <wp:effectExtent l="0" t="0" r="0" b="0"/>
            <wp:docPr id="1703886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158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061A2F" w14:textId="77777777" w:rsidR="00E4114E" w:rsidRPr="00E4114E" w:rsidRDefault="00E4114E" w:rsidP="00E4114E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sz w:val="20"/>
          <w:szCs w:val="20"/>
        </w:rPr>
      </w:pPr>
      <w:r w:rsidRPr="00E4114E">
        <w:rPr>
          <w:b/>
          <w:bCs/>
          <w:color w:val="000000" w:themeColor="text1"/>
          <w:sz w:val="20"/>
          <w:szCs w:val="20"/>
        </w:rPr>
        <w:t>Supplemental Figure 3.</w:t>
      </w:r>
      <w:r w:rsidRPr="00E4114E">
        <w:rPr>
          <w:color w:val="000000" w:themeColor="text1"/>
          <w:sz w:val="20"/>
          <w:szCs w:val="20"/>
        </w:rPr>
        <w:t xml:space="preserve"> The through-focus modulation transfer function curves of the tested phakic intraocular lenses for a 4.5mm pupil at a defocus of +1 to -3D corresponding to the spectacle plane. The dotted lines show the values of each lens separately; the solid lines refer to the average of two lenses. MTF = modulation transfer function. </w:t>
      </w:r>
    </w:p>
    <w:p w14:paraId="55AC2A1E" w14:textId="3FFF9E87" w:rsidR="0015208D" w:rsidRPr="00924179" w:rsidRDefault="0015208D" w:rsidP="0015208D">
      <w:pPr>
        <w:spacing w:line="480" w:lineRule="auto"/>
        <w:rPr>
          <w:color w:val="000000" w:themeColor="text1"/>
        </w:rPr>
      </w:pPr>
    </w:p>
    <w:sectPr w:rsidR="0015208D" w:rsidRPr="00924179" w:rsidSect="00E60826">
      <w:footerReference w:type="even" r:id="rId14"/>
      <w:footerReference w:type="default" r:id="rId15"/>
      <w:footerReference w:type="first" r:id="rId16"/>
      <w:pgSz w:w="12240" w:h="15840"/>
      <w:pgMar w:top="1699" w:right="1699" w:bottom="1699" w:left="1699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22801" w14:textId="77777777" w:rsidR="003C4EF4" w:rsidRDefault="003C4EF4" w:rsidP="008D5344">
      <w:r>
        <w:separator/>
      </w:r>
    </w:p>
  </w:endnote>
  <w:endnote w:type="continuationSeparator" w:id="0">
    <w:p w14:paraId="362AB1C2" w14:textId="77777777" w:rsidR="003C4EF4" w:rsidRDefault="003C4EF4" w:rsidP="008D5344">
      <w:r>
        <w:continuationSeparator/>
      </w:r>
    </w:p>
  </w:endnote>
  <w:endnote w:type="continuationNotice" w:id="1">
    <w:p w14:paraId="4A99AC1C" w14:textId="77777777" w:rsidR="003C4EF4" w:rsidRDefault="003C4E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7E962" w14:textId="02758C0E" w:rsidR="008D5344" w:rsidRDefault="00EC5ED9" w:rsidP="00BA278E">
    <w:pPr>
      <w:pStyle w:val="Footer"/>
      <w:framePr w:wrap="none" w:vAnchor="text" w:hAnchor="margin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28AAEEE" wp14:editId="36773F5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70263665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0C1FF2" w14:textId="39325B0F" w:rsidR="00EC5ED9" w:rsidRPr="00EC5ED9" w:rsidRDefault="00EC5ED9" w:rsidP="00EC5ED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C5ED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8AAE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textbox style="mso-fit-shape-to-text:t" inset="20pt,0,0,15pt">
                <w:txbxContent>
                  <w:p w14:paraId="310C1FF2" w14:textId="39325B0F" w:rsidR="00EC5ED9" w:rsidRPr="00EC5ED9" w:rsidRDefault="00EC5ED9" w:rsidP="00EC5ED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C5ED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8384624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534B89" w14:textId="77777777" w:rsidR="008D5344" w:rsidRDefault="008D5344" w:rsidP="00BA278E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6</w:t>
        </w:r>
        <w:r>
          <w:rPr>
            <w:rStyle w:val="PageNumber"/>
          </w:rPr>
          <w:fldChar w:fldCharType="end"/>
        </w:r>
      </w:p>
    </w:sdtContent>
  </w:sdt>
  <w:p w14:paraId="4427EE6F" w14:textId="77777777" w:rsidR="008D5344" w:rsidRDefault="008D5344" w:rsidP="008D5344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C513D" w14:textId="2EE13D2B" w:rsidR="008D5344" w:rsidRPr="008D5344" w:rsidRDefault="00EC5ED9" w:rsidP="00BA278E">
    <w:pPr>
      <w:pStyle w:val="Footer"/>
      <w:framePr w:wrap="none" w:vAnchor="text" w:hAnchor="margin" w:y="1"/>
      <w:rPr>
        <w:rStyle w:val="PageNumber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1F476C9" wp14:editId="7ED27872">
              <wp:simplePos x="1076325" y="94297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828716912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6F6832" w14:textId="4AFCF18C" w:rsidR="00EC5ED9" w:rsidRPr="00EC5ED9" w:rsidRDefault="00EC5ED9" w:rsidP="00EC5ED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C5ED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F476C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textbox style="mso-fit-shape-to-text:t" inset="20pt,0,0,15pt">
                <w:txbxContent>
                  <w:p w14:paraId="166F6832" w14:textId="4AFCF18C" w:rsidR="00EC5ED9" w:rsidRPr="00EC5ED9" w:rsidRDefault="00EC5ED9" w:rsidP="00EC5ED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C5ED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-1347317811"/>
        <w:docPartObj>
          <w:docPartGallery w:val="Page Numbers (Bottom of Page)"/>
          <w:docPartUnique/>
        </w:docPartObj>
      </w:sdtPr>
      <w:sdtEndPr>
        <w:rPr>
          <w:rStyle w:val="PageNumber"/>
          <w:sz w:val="21"/>
          <w:szCs w:val="21"/>
        </w:rPr>
      </w:sdtEndPr>
      <w:sdtContent>
        <w:r w:rsidR="008D5344" w:rsidRPr="008D5344">
          <w:rPr>
            <w:rStyle w:val="PageNumber"/>
            <w:sz w:val="22"/>
            <w:szCs w:val="22"/>
          </w:rPr>
          <w:fldChar w:fldCharType="begin"/>
        </w:r>
        <w:r w:rsidR="008D5344" w:rsidRPr="008D5344">
          <w:rPr>
            <w:rStyle w:val="PageNumber"/>
            <w:sz w:val="22"/>
            <w:szCs w:val="22"/>
          </w:rPr>
          <w:instrText xml:space="preserve"> PAGE </w:instrText>
        </w:r>
        <w:r w:rsidR="008D5344" w:rsidRPr="008D5344">
          <w:rPr>
            <w:rStyle w:val="PageNumber"/>
            <w:sz w:val="22"/>
            <w:szCs w:val="22"/>
          </w:rPr>
          <w:fldChar w:fldCharType="separate"/>
        </w:r>
        <w:r w:rsidR="008D5344" w:rsidRPr="008D5344">
          <w:rPr>
            <w:rStyle w:val="PageNumber"/>
            <w:sz w:val="22"/>
            <w:szCs w:val="22"/>
          </w:rPr>
          <w:t>1</w:t>
        </w:r>
        <w:r w:rsidR="008D5344" w:rsidRPr="008D5344">
          <w:rPr>
            <w:rStyle w:val="PageNumber"/>
            <w:sz w:val="22"/>
            <w:szCs w:val="22"/>
          </w:rPr>
          <w:fldChar w:fldCharType="end"/>
        </w:r>
      </w:sdtContent>
    </w:sdt>
  </w:p>
  <w:p w14:paraId="630DA047" w14:textId="77777777" w:rsidR="008D5344" w:rsidRDefault="008D5344" w:rsidP="008D5344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96F37" w14:textId="7AA73358" w:rsidR="00EC5ED9" w:rsidRDefault="00EC5ED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B69B55F" wp14:editId="463CB71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90708782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BDF45A" w14:textId="58541702" w:rsidR="00EC5ED9" w:rsidRPr="00EC5ED9" w:rsidRDefault="00EC5ED9" w:rsidP="00EC5ED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C5ED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69B55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textbox style="mso-fit-shape-to-text:t" inset="20pt,0,0,15pt">
                <w:txbxContent>
                  <w:p w14:paraId="7EBDF45A" w14:textId="58541702" w:rsidR="00EC5ED9" w:rsidRPr="00EC5ED9" w:rsidRDefault="00EC5ED9" w:rsidP="00EC5ED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C5ED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04B79" w14:textId="77777777" w:rsidR="003C4EF4" w:rsidRDefault="003C4EF4" w:rsidP="008D5344">
      <w:r>
        <w:separator/>
      </w:r>
    </w:p>
  </w:footnote>
  <w:footnote w:type="continuationSeparator" w:id="0">
    <w:p w14:paraId="6099EAEB" w14:textId="77777777" w:rsidR="003C4EF4" w:rsidRDefault="003C4EF4" w:rsidP="008D5344">
      <w:r>
        <w:continuationSeparator/>
      </w:r>
    </w:p>
  </w:footnote>
  <w:footnote w:type="continuationNotice" w:id="1">
    <w:p w14:paraId="2E78129E" w14:textId="77777777" w:rsidR="003C4EF4" w:rsidRDefault="003C4EF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00000002">
      <w:start w:val="1"/>
      <w:numFmt w:val="bullet"/>
      <w:lvlText w:val="⁃"/>
      <w:lvlJc w:val="left"/>
      <w:pPr>
        <w:ind w:left="1440" w:hanging="360"/>
      </w:pPr>
    </w:lvl>
    <w:lvl w:ilvl="2" w:tplc="00000003">
      <w:start w:val="1"/>
      <w:numFmt w:val="bullet"/>
      <w:lvlText w:val="⁃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FFFFFFFF"/>
    <w:lvl w:ilvl="0" w:tplc="0000019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FFFFFFFF"/>
    <w:lvl w:ilvl="0" w:tplc="000001F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FFFFFFFF"/>
    <w:lvl w:ilvl="0" w:tplc="0000025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FFFFFFFF"/>
    <w:lvl w:ilvl="0" w:tplc="000002B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FFFFFFFF"/>
    <w:lvl w:ilvl="0" w:tplc="00000321">
      <w:start w:val="1"/>
      <w:numFmt w:val="bullet"/>
      <w:lvlText w:val="⁃"/>
      <w:lvlJc w:val="left"/>
      <w:pPr>
        <w:ind w:left="720" w:hanging="360"/>
      </w:pPr>
    </w:lvl>
    <w:lvl w:ilvl="1" w:tplc="00000322">
      <w:start w:val="1"/>
      <w:numFmt w:val="bullet"/>
      <w:lvlText w:val="⁃"/>
      <w:lvlJc w:val="left"/>
      <w:pPr>
        <w:ind w:left="1440" w:hanging="360"/>
      </w:pPr>
    </w:lvl>
    <w:lvl w:ilvl="2" w:tplc="00000323">
      <w:start w:val="1"/>
      <w:numFmt w:val="bullet"/>
      <w:lvlText w:val="⁃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2D792A"/>
    <w:multiLevelType w:val="hybridMultilevel"/>
    <w:tmpl w:val="C6F4F7CC"/>
    <w:lvl w:ilvl="0" w:tplc="87542D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C3120D"/>
    <w:multiLevelType w:val="hybridMultilevel"/>
    <w:tmpl w:val="126E7544"/>
    <w:lvl w:ilvl="0" w:tplc="F310468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8A3554"/>
    <w:multiLevelType w:val="multilevel"/>
    <w:tmpl w:val="4CC80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F892C81"/>
    <w:multiLevelType w:val="hybridMultilevel"/>
    <w:tmpl w:val="6266423A"/>
    <w:lvl w:ilvl="0" w:tplc="A3E073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726DE9"/>
    <w:multiLevelType w:val="multilevel"/>
    <w:tmpl w:val="C79C3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CD19B2"/>
    <w:multiLevelType w:val="hybridMultilevel"/>
    <w:tmpl w:val="DB5273BA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1C7A1D50"/>
    <w:multiLevelType w:val="hybridMultilevel"/>
    <w:tmpl w:val="132018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A01EFB"/>
    <w:multiLevelType w:val="hybridMultilevel"/>
    <w:tmpl w:val="717E6FA6"/>
    <w:lvl w:ilvl="0" w:tplc="D102C8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48DF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44C9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1ED3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66FD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AC46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3EF0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18F5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7AF2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6EA080F"/>
    <w:multiLevelType w:val="hybridMultilevel"/>
    <w:tmpl w:val="F4DE9198"/>
    <w:lvl w:ilvl="0" w:tplc="CB16A42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184530"/>
    <w:multiLevelType w:val="hybridMultilevel"/>
    <w:tmpl w:val="3C0042CA"/>
    <w:lvl w:ilvl="0" w:tplc="1A9E88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650B9"/>
    <w:multiLevelType w:val="multilevel"/>
    <w:tmpl w:val="2A869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B6D94"/>
    <w:multiLevelType w:val="hybridMultilevel"/>
    <w:tmpl w:val="3E04A64A"/>
    <w:lvl w:ilvl="0" w:tplc="1F1E2880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006A69"/>
    <w:multiLevelType w:val="hybridMultilevel"/>
    <w:tmpl w:val="A6C09074"/>
    <w:lvl w:ilvl="0" w:tplc="C48003A8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FB7FD9"/>
    <w:multiLevelType w:val="multilevel"/>
    <w:tmpl w:val="EAA2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DD4EA3"/>
    <w:multiLevelType w:val="hybridMultilevel"/>
    <w:tmpl w:val="17489B80"/>
    <w:lvl w:ilvl="0" w:tplc="00C860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8CEA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0A33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E814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E2C3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EE6D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2ED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28D5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9C0F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58C0979"/>
    <w:multiLevelType w:val="multilevel"/>
    <w:tmpl w:val="41B88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503F61"/>
    <w:multiLevelType w:val="hybridMultilevel"/>
    <w:tmpl w:val="E2C8A4EA"/>
    <w:lvl w:ilvl="0" w:tplc="FDECF0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169159">
    <w:abstractNumId w:val="0"/>
  </w:num>
  <w:num w:numId="2" w16cid:durableId="1007294919">
    <w:abstractNumId w:val="1"/>
  </w:num>
  <w:num w:numId="3" w16cid:durableId="1911113994">
    <w:abstractNumId w:val="2"/>
  </w:num>
  <w:num w:numId="4" w16cid:durableId="2142073135">
    <w:abstractNumId w:val="3"/>
  </w:num>
  <w:num w:numId="5" w16cid:durableId="1283995096">
    <w:abstractNumId w:val="4"/>
  </w:num>
  <w:num w:numId="6" w16cid:durableId="1927417744">
    <w:abstractNumId w:val="5"/>
  </w:num>
  <w:num w:numId="7" w16cid:durableId="694965939">
    <w:abstractNumId w:val="6"/>
  </w:num>
  <w:num w:numId="8" w16cid:durableId="310133158">
    <w:abstractNumId w:val="7"/>
  </w:num>
  <w:num w:numId="9" w16cid:durableId="1147015303">
    <w:abstractNumId w:val="8"/>
  </w:num>
  <w:num w:numId="10" w16cid:durableId="1843809620">
    <w:abstractNumId w:val="25"/>
  </w:num>
  <w:num w:numId="11" w16cid:durableId="466515162">
    <w:abstractNumId w:val="9"/>
  </w:num>
  <w:num w:numId="12" w16cid:durableId="434326943">
    <w:abstractNumId w:val="12"/>
  </w:num>
  <w:num w:numId="13" w16cid:durableId="805901060">
    <w:abstractNumId w:val="16"/>
  </w:num>
  <w:num w:numId="14" w16cid:durableId="1581064219">
    <w:abstractNumId w:val="23"/>
  </w:num>
  <w:num w:numId="15" w16cid:durableId="1446728988">
    <w:abstractNumId w:val="10"/>
  </w:num>
  <w:num w:numId="16" w16cid:durableId="611933981">
    <w:abstractNumId w:val="20"/>
  </w:num>
  <w:num w:numId="17" w16cid:durableId="532695975">
    <w:abstractNumId w:val="21"/>
  </w:num>
  <w:num w:numId="18" w16cid:durableId="504369738">
    <w:abstractNumId w:val="17"/>
  </w:num>
  <w:num w:numId="19" w16cid:durableId="1124890640">
    <w:abstractNumId w:val="18"/>
  </w:num>
  <w:num w:numId="20" w16cid:durableId="1961182345">
    <w:abstractNumId w:val="13"/>
  </w:num>
  <w:num w:numId="21" w16cid:durableId="1731421174">
    <w:abstractNumId w:val="11"/>
  </w:num>
  <w:num w:numId="22" w16cid:durableId="463812674">
    <w:abstractNumId w:val="19"/>
  </w:num>
  <w:num w:numId="23" w16cid:durableId="1577283238">
    <w:abstractNumId w:val="22"/>
  </w:num>
  <w:num w:numId="24" w16cid:durableId="1437286607">
    <w:abstractNumId w:val="24"/>
  </w:num>
  <w:num w:numId="25" w16cid:durableId="1428772994">
    <w:abstractNumId w:val="15"/>
  </w:num>
  <w:num w:numId="26" w16cid:durableId="99688298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7U0MDQ1Njc3t7C0NDNV0lEKTi0uzszPAykwrgUAW5JvbSwAAAA="/>
  </w:docVars>
  <w:rsids>
    <w:rsidRoot w:val="00DF6068"/>
    <w:rsid w:val="00000C86"/>
    <w:rsid w:val="000108F6"/>
    <w:rsid w:val="00010CB1"/>
    <w:rsid w:val="00014FE8"/>
    <w:rsid w:val="00016C9C"/>
    <w:rsid w:val="000238B9"/>
    <w:rsid w:val="000362C5"/>
    <w:rsid w:val="0004467F"/>
    <w:rsid w:val="000468B6"/>
    <w:rsid w:val="00047911"/>
    <w:rsid w:val="00053D0F"/>
    <w:rsid w:val="000554E1"/>
    <w:rsid w:val="0005692E"/>
    <w:rsid w:val="000813BC"/>
    <w:rsid w:val="000978FB"/>
    <w:rsid w:val="000A6E2F"/>
    <w:rsid w:val="000B0050"/>
    <w:rsid w:val="000B29C8"/>
    <w:rsid w:val="000C0116"/>
    <w:rsid w:val="000C2A0F"/>
    <w:rsid w:val="000E501A"/>
    <w:rsid w:val="000F06FC"/>
    <w:rsid w:val="000F707F"/>
    <w:rsid w:val="00107A5F"/>
    <w:rsid w:val="00124123"/>
    <w:rsid w:val="00125238"/>
    <w:rsid w:val="00141CBD"/>
    <w:rsid w:val="0015208D"/>
    <w:rsid w:val="00165F16"/>
    <w:rsid w:val="0019260F"/>
    <w:rsid w:val="00197DE7"/>
    <w:rsid w:val="001A34DD"/>
    <w:rsid w:val="001A3C1E"/>
    <w:rsid w:val="001C2293"/>
    <w:rsid w:val="001C3204"/>
    <w:rsid w:val="001C3AA4"/>
    <w:rsid w:val="001C3DF4"/>
    <w:rsid w:val="001E0984"/>
    <w:rsid w:val="001F381B"/>
    <w:rsid w:val="001F7514"/>
    <w:rsid w:val="001F75BB"/>
    <w:rsid w:val="002038DB"/>
    <w:rsid w:val="0020565B"/>
    <w:rsid w:val="00210174"/>
    <w:rsid w:val="00210635"/>
    <w:rsid w:val="00221AFD"/>
    <w:rsid w:val="00234842"/>
    <w:rsid w:val="00237CC6"/>
    <w:rsid w:val="002627EA"/>
    <w:rsid w:val="00265730"/>
    <w:rsid w:val="002750C5"/>
    <w:rsid w:val="00281D01"/>
    <w:rsid w:val="00293ACC"/>
    <w:rsid w:val="002A73C2"/>
    <w:rsid w:val="002B0BB8"/>
    <w:rsid w:val="002C28C3"/>
    <w:rsid w:val="002D0AD2"/>
    <w:rsid w:val="002D3380"/>
    <w:rsid w:val="002E5223"/>
    <w:rsid w:val="00310337"/>
    <w:rsid w:val="003438AD"/>
    <w:rsid w:val="0035297C"/>
    <w:rsid w:val="00363A8F"/>
    <w:rsid w:val="003A6C22"/>
    <w:rsid w:val="003C4EF4"/>
    <w:rsid w:val="003C63B2"/>
    <w:rsid w:val="003E5D64"/>
    <w:rsid w:val="00401209"/>
    <w:rsid w:val="004013AE"/>
    <w:rsid w:val="00406FD0"/>
    <w:rsid w:val="004256A3"/>
    <w:rsid w:val="0045190F"/>
    <w:rsid w:val="00451C05"/>
    <w:rsid w:val="00455F61"/>
    <w:rsid w:val="00460A69"/>
    <w:rsid w:val="00467517"/>
    <w:rsid w:val="004723B6"/>
    <w:rsid w:val="00480CEF"/>
    <w:rsid w:val="00481F1C"/>
    <w:rsid w:val="00490805"/>
    <w:rsid w:val="00491C08"/>
    <w:rsid w:val="004C7A63"/>
    <w:rsid w:val="004E19B6"/>
    <w:rsid w:val="004E5C2A"/>
    <w:rsid w:val="004E6201"/>
    <w:rsid w:val="00517D4E"/>
    <w:rsid w:val="0052259C"/>
    <w:rsid w:val="00531022"/>
    <w:rsid w:val="005367DE"/>
    <w:rsid w:val="0055296B"/>
    <w:rsid w:val="00564F41"/>
    <w:rsid w:val="00566719"/>
    <w:rsid w:val="005729DA"/>
    <w:rsid w:val="00574584"/>
    <w:rsid w:val="005802CE"/>
    <w:rsid w:val="0058039C"/>
    <w:rsid w:val="00581AB7"/>
    <w:rsid w:val="005927E1"/>
    <w:rsid w:val="00596A9F"/>
    <w:rsid w:val="005C5739"/>
    <w:rsid w:val="005F1AF2"/>
    <w:rsid w:val="005F36B1"/>
    <w:rsid w:val="006053AE"/>
    <w:rsid w:val="00605FCC"/>
    <w:rsid w:val="00606CBB"/>
    <w:rsid w:val="006215C8"/>
    <w:rsid w:val="00634757"/>
    <w:rsid w:val="0063507D"/>
    <w:rsid w:val="00643CDF"/>
    <w:rsid w:val="006471BD"/>
    <w:rsid w:val="006557DC"/>
    <w:rsid w:val="006574D8"/>
    <w:rsid w:val="00661E2D"/>
    <w:rsid w:val="0067387A"/>
    <w:rsid w:val="00674953"/>
    <w:rsid w:val="00675B08"/>
    <w:rsid w:val="00691D7B"/>
    <w:rsid w:val="00693D07"/>
    <w:rsid w:val="006A0247"/>
    <w:rsid w:val="006A0F3D"/>
    <w:rsid w:val="006B5122"/>
    <w:rsid w:val="006B709C"/>
    <w:rsid w:val="006C6C4F"/>
    <w:rsid w:val="006D4CA5"/>
    <w:rsid w:val="006F2E6E"/>
    <w:rsid w:val="006F33C1"/>
    <w:rsid w:val="006F4746"/>
    <w:rsid w:val="006F747F"/>
    <w:rsid w:val="00703F35"/>
    <w:rsid w:val="0071649F"/>
    <w:rsid w:val="00752EAD"/>
    <w:rsid w:val="00754DD4"/>
    <w:rsid w:val="00756A28"/>
    <w:rsid w:val="0078566E"/>
    <w:rsid w:val="007A3592"/>
    <w:rsid w:val="007C1E4B"/>
    <w:rsid w:val="007C6521"/>
    <w:rsid w:val="007D735F"/>
    <w:rsid w:val="007F26AB"/>
    <w:rsid w:val="0080198F"/>
    <w:rsid w:val="00813EC7"/>
    <w:rsid w:val="008231B9"/>
    <w:rsid w:val="0083006C"/>
    <w:rsid w:val="00842CEA"/>
    <w:rsid w:val="008532FA"/>
    <w:rsid w:val="008536C5"/>
    <w:rsid w:val="00862164"/>
    <w:rsid w:val="00864934"/>
    <w:rsid w:val="00871FF4"/>
    <w:rsid w:val="008806F4"/>
    <w:rsid w:val="00884D54"/>
    <w:rsid w:val="00886BA7"/>
    <w:rsid w:val="008908CC"/>
    <w:rsid w:val="0089264C"/>
    <w:rsid w:val="00893B5B"/>
    <w:rsid w:val="008B7912"/>
    <w:rsid w:val="008C0BD9"/>
    <w:rsid w:val="008C25A2"/>
    <w:rsid w:val="008C3387"/>
    <w:rsid w:val="008D5344"/>
    <w:rsid w:val="008F6B23"/>
    <w:rsid w:val="008F6E60"/>
    <w:rsid w:val="0090331C"/>
    <w:rsid w:val="0090775C"/>
    <w:rsid w:val="00907B9D"/>
    <w:rsid w:val="00922598"/>
    <w:rsid w:val="00923699"/>
    <w:rsid w:val="00924179"/>
    <w:rsid w:val="00926A7A"/>
    <w:rsid w:val="00946AFC"/>
    <w:rsid w:val="00950E5A"/>
    <w:rsid w:val="0095504D"/>
    <w:rsid w:val="00955157"/>
    <w:rsid w:val="009569D0"/>
    <w:rsid w:val="0097424B"/>
    <w:rsid w:val="0098500A"/>
    <w:rsid w:val="009858E5"/>
    <w:rsid w:val="00995AB2"/>
    <w:rsid w:val="00997568"/>
    <w:rsid w:val="009A666B"/>
    <w:rsid w:val="009A6D33"/>
    <w:rsid w:val="009B6342"/>
    <w:rsid w:val="009C0137"/>
    <w:rsid w:val="009C21D0"/>
    <w:rsid w:val="009C716F"/>
    <w:rsid w:val="009C7E50"/>
    <w:rsid w:val="009D24AB"/>
    <w:rsid w:val="009E3584"/>
    <w:rsid w:val="009E7AA6"/>
    <w:rsid w:val="009F5175"/>
    <w:rsid w:val="00A12C06"/>
    <w:rsid w:val="00A304B6"/>
    <w:rsid w:val="00A30699"/>
    <w:rsid w:val="00A33A50"/>
    <w:rsid w:val="00A4421B"/>
    <w:rsid w:val="00A44837"/>
    <w:rsid w:val="00A6022C"/>
    <w:rsid w:val="00A8105B"/>
    <w:rsid w:val="00AA1F81"/>
    <w:rsid w:val="00AA555C"/>
    <w:rsid w:val="00AC43A3"/>
    <w:rsid w:val="00AE5E10"/>
    <w:rsid w:val="00AF17B9"/>
    <w:rsid w:val="00AF48CD"/>
    <w:rsid w:val="00B14EEE"/>
    <w:rsid w:val="00B1556E"/>
    <w:rsid w:val="00B21FD5"/>
    <w:rsid w:val="00B35012"/>
    <w:rsid w:val="00B709F7"/>
    <w:rsid w:val="00B70CA0"/>
    <w:rsid w:val="00B71877"/>
    <w:rsid w:val="00B73A51"/>
    <w:rsid w:val="00B74845"/>
    <w:rsid w:val="00B812AD"/>
    <w:rsid w:val="00B91DFE"/>
    <w:rsid w:val="00B91F0F"/>
    <w:rsid w:val="00BA0466"/>
    <w:rsid w:val="00BB1918"/>
    <w:rsid w:val="00BB261E"/>
    <w:rsid w:val="00BB484E"/>
    <w:rsid w:val="00BB5EB1"/>
    <w:rsid w:val="00BC39F2"/>
    <w:rsid w:val="00BD609A"/>
    <w:rsid w:val="00BF5F85"/>
    <w:rsid w:val="00C07863"/>
    <w:rsid w:val="00C10ABC"/>
    <w:rsid w:val="00C267F7"/>
    <w:rsid w:val="00C43E53"/>
    <w:rsid w:val="00C479C6"/>
    <w:rsid w:val="00C55AA5"/>
    <w:rsid w:val="00C82990"/>
    <w:rsid w:val="00C95269"/>
    <w:rsid w:val="00C971DF"/>
    <w:rsid w:val="00CB1108"/>
    <w:rsid w:val="00CC01BE"/>
    <w:rsid w:val="00CC6A16"/>
    <w:rsid w:val="00CD2099"/>
    <w:rsid w:val="00CE677D"/>
    <w:rsid w:val="00D23FD7"/>
    <w:rsid w:val="00D26380"/>
    <w:rsid w:val="00D27F99"/>
    <w:rsid w:val="00D32C5F"/>
    <w:rsid w:val="00D40B73"/>
    <w:rsid w:val="00D50C64"/>
    <w:rsid w:val="00D60D6F"/>
    <w:rsid w:val="00D770E9"/>
    <w:rsid w:val="00D91583"/>
    <w:rsid w:val="00D94839"/>
    <w:rsid w:val="00D975BE"/>
    <w:rsid w:val="00DB1B94"/>
    <w:rsid w:val="00DB3AA6"/>
    <w:rsid w:val="00DC0B2D"/>
    <w:rsid w:val="00DD18D9"/>
    <w:rsid w:val="00DD19A9"/>
    <w:rsid w:val="00DD41EA"/>
    <w:rsid w:val="00DF2918"/>
    <w:rsid w:val="00DF4492"/>
    <w:rsid w:val="00DF6068"/>
    <w:rsid w:val="00DF7DC9"/>
    <w:rsid w:val="00E24CE8"/>
    <w:rsid w:val="00E32F34"/>
    <w:rsid w:val="00E4114E"/>
    <w:rsid w:val="00E47A27"/>
    <w:rsid w:val="00E557DE"/>
    <w:rsid w:val="00E60787"/>
    <w:rsid w:val="00E60826"/>
    <w:rsid w:val="00E6271D"/>
    <w:rsid w:val="00E63632"/>
    <w:rsid w:val="00E7241D"/>
    <w:rsid w:val="00E804F2"/>
    <w:rsid w:val="00EA006F"/>
    <w:rsid w:val="00EB7841"/>
    <w:rsid w:val="00EC5ED9"/>
    <w:rsid w:val="00ED5925"/>
    <w:rsid w:val="00EF5174"/>
    <w:rsid w:val="00F2042A"/>
    <w:rsid w:val="00F3043C"/>
    <w:rsid w:val="00F57231"/>
    <w:rsid w:val="00F67853"/>
    <w:rsid w:val="00F70EB1"/>
    <w:rsid w:val="00F800FE"/>
    <w:rsid w:val="00F801B3"/>
    <w:rsid w:val="00F96312"/>
    <w:rsid w:val="00FA5538"/>
    <w:rsid w:val="00FA6ABF"/>
    <w:rsid w:val="00FA7DFF"/>
    <w:rsid w:val="00FB1771"/>
    <w:rsid w:val="00FC00B1"/>
    <w:rsid w:val="00FC0746"/>
    <w:rsid w:val="00FC317F"/>
    <w:rsid w:val="00FC529D"/>
    <w:rsid w:val="00FC6D9E"/>
    <w:rsid w:val="00FC71F8"/>
    <w:rsid w:val="00FC7297"/>
    <w:rsid w:val="00FD4CB6"/>
    <w:rsid w:val="00FE4CF2"/>
    <w:rsid w:val="00FF2F71"/>
    <w:rsid w:val="00FF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7AFEA1"/>
  <w15:docId w15:val="{3252B47C-3740-8E4B-BDCD-43D24A9E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7E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F0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39"/>
    <w:rsid w:val="009C2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95504D"/>
    <w:pPr>
      <w:tabs>
        <w:tab w:val="left" w:pos="260"/>
        <w:tab w:val="left" w:pos="380"/>
      </w:tabs>
      <w:spacing w:after="240"/>
      <w:ind w:left="384" w:hanging="384"/>
    </w:pPr>
    <w:rPr>
      <w:rFonts w:asciiTheme="minorHAnsi" w:eastAsiaTheme="minorHAnsi" w:hAnsiTheme="minorHAnsi" w:cstheme="minorBidi"/>
    </w:rPr>
  </w:style>
  <w:style w:type="paragraph" w:customStyle="1" w:styleId="HellesRaster-Akzent31">
    <w:name w:val="Helles Raster - Akzent 31"/>
    <w:basedOn w:val="Normal"/>
    <w:link w:val="HellesRaster-Akzent31Char"/>
    <w:uiPriority w:val="34"/>
    <w:qFormat/>
    <w:rsid w:val="004723B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llesRaster-Akzent31Char">
    <w:name w:val="Helles Raster - Akzent 31 Char"/>
    <w:link w:val="HellesRaster-Akzent31"/>
    <w:uiPriority w:val="34"/>
    <w:rsid w:val="004723B6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nhideWhenUsed/>
    <w:rsid w:val="002D0AD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C1E4B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E60787"/>
    <w:rPr>
      <w:i/>
      <w:iCs/>
    </w:rPr>
  </w:style>
  <w:style w:type="character" w:customStyle="1" w:styleId="author-sup-separator">
    <w:name w:val="author-sup-separator"/>
    <w:basedOn w:val="DefaultParagraphFont"/>
    <w:rsid w:val="00E60787"/>
  </w:style>
  <w:style w:type="character" w:styleId="Strong">
    <w:name w:val="Strong"/>
    <w:basedOn w:val="DefaultParagraphFont"/>
    <w:uiPriority w:val="22"/>
    <w:qFormat/>
    <w:rsid w:val="001F75B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D60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60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609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60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609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D53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34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D53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344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8D5344"/>
  </w:style>
  <w:style w:type="paragraph" w:styleId="Revision">
    <w:name w:val="Revision"/>
    <w:hidden/>
    <w:uiPriority w:val="99"/>
    <w:semiHidden/>
    <w:rsid w:val="00703F35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6215C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DD19A9"/>
  </w:style>
  <w:style w:type="character" w:customStyle="1" w:styleId="searchhighlight">
    <w:name w:val="searchhighlight"/>
    <w:basedOn w:val="DefaultParagraphFont"/>
    <w:rsid w:val="00DD19A9"/>
  </w:style>
  <w:style w:type="paragraph" w:styleId="BalloonText">
    <w:name w:val="Balloon Text"/>
    <w:basedOn w:val="Normal"/>
    <w:link w:val="BalloonTextChar"/>
    <w:uiPriority w:val="99"/>
    <w:semiHidden/>
    <w:unhideWhenUsed/>
    <w:rsid w:val="00517D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D4E"/>
    <w:rPr>
      <w:rFonts w:ascii="Segoe UI" w:eastAsia="Times New Roman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A30699"/>
  </w:style>
  <w:style w:type="character" w:styleId="FollowedHyperlink">
    <w:name w:val="FollowedHyperlink"/>
    <w:basedOn w:val="DefaultParagraphFont"/>
    <w:uiPriority w:val="99"/>
    <w:semiHidden/>
    <w:unhideWhenUsed/>
    <w:rsid w:val="00A306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1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513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003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062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277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7873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51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281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474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A1EEEA5-EDC5-8843-A492-BEEB14613394}">
  <we:reference id="f518cb36-c901-4d52-a9e7-4331342e485d" version="1.2.0.0" store="EXCatalog" storeType="EXCatalog"/>
  <we:alternateReferences>
    <we:reference id="WA200001011" version="1.2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07A2831BA8C6498C3D356DF730B051" ma:contentTypeVersion="12" ma:contentTypeDescription="Create a new document." ma:contentTypeScope="" ma:versionID="d4d8e41b84d620a4995f975852261ce5">
  <xsd:schema xmlns:xsd="http://www.w3.org/2001/XMLSchema" xmlns:xs="http://www.w3.org/2001/XMLSchema" xmlns:p="http://schemas.microsoft.com/office/2006/metadata/properties" xmlns:ns3="0815ce3d-491a-4ad7-8642-a05089c176a6" targetNamespace="http://schemas.microsoft.com/office/2006/metadata/properties" ma:root="true" ma:fieldsID="4d7de60261fa60b18db9cd168910ecc3" ns3:_="">
    <xsd:import namespace="0815ce3d-491a-4ad7-8642-a05089c176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5ce3d-491a-4ad7-8642-a05089c176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815ce3d-491a-4ad7-8642-a05089c176a6" xsi:nil="true"/>
  </documentManagement>
</p:properties>
</file>

<file path=customXml/itemProps1.xml><?xml version="1.0" encoding="utf-8"?>
<ds:datastoreItem xmlns:ds="http://schemas.openxmlformats.org/officeDocument/2006/customXml" ds:itemID="{D6E1A5C2-2117-4DE0-BE57-75F87D154D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0EF6E2-22DE-4A23-81A7-17FA14500A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BE0F12-4A25-495F-8F3C-67117832E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5ce3d-491a-4ad7-8642-a05089c176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98DC58-C661-4E2C-8819-B7AA8282338E}">
  <ds:schemaRefs>
    <ds:schemaRef ds:uri="http://schemas.microsoft.com/office/2006/metadata/properties"/>
    <ds:schemaRef ds:uri="http://schemas.microsoft.com/office/infopath/2007/PartnerControls"/>
    <ds:schemaRef ds:uri="0815ce3d-491a-4ad7-8642-a05089c176a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749</Characters>
  <Application>Microsoft Office Word</Application>
  <DocSecurity>4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 Niknahad</dc:creator>
  <cp:keywords/>
  <dc:description/>
  <cp:lastModifiedBy>Lee, Boon</cp:lastModifiedBy>
  <cp:revision>2</cp:revision>
  <cp:lastPrinted>2024-11-28T16:21:00Z</cp:lastPrinted>
  <dcterms:created xsi:type="dcterms:W3CDTF">2025-10-01T18:28:00Z</dcterms:created>
  <dcterms:modified xsi:type="dcterms:W3CDTF">2025-10-01T18:28:00Z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id="6H1ofyXl"/&gt;&lt;style id="http://www.zotero.org/styles/jama" hasBibliography="1" bibliographyStyleHasBeenSet="1"/&gt;&lt;prefs&gt;&lt;pref name="fieldType" value="Field"/&gt;&lt;/prefs&gt;&lt;/data&gt;</vt:lpwstr>
  </property>
  <property fmtid="{D5CDD505-2E9C-101B-9397-08002B2CF9AE}" pid="3" name="ContentTypeId">
    <vt:lpwstr>0x0101006507A2831BA8C6498C3D356DF730B051</vt:lpwstr>
  </property>
  <property fmtid="{D5CDD505-2E9C-101B-9397-08002B2CF9AE}" pid="4" name="GrammarlyDocumentId">
    <vt:lpwstr>2704557dbd524eeaa3f0d719f97740292f7592cded92731906a945cf8b9eaf08</vt:lpwstr>
  </property>
  <property fmtid="{D5CDD505-2E9C-101B-9397-08002B2CF9AE}" pid="5" name="grammarly_documentId">
    <vt:lpwstr>documentId_4245</vt:lpwstr>
  </property>
  <property fmtid="{D5CDD505-2E9C-101B-9397-08002B2CF9AE}" pid="6" name="grammarly_documentContext">
    <vt:lpwstr>{"goals":[],"domain":"general","emotions":[],"dialect":"american"}</vt:lpwstr>
  </property>
  <property fmtid="{D5CDD505-2E9C-101B-9397-08002B2CF9AE}" pid="7" name="ClassificationContentMarkingFooterShapeIds">
    <vt:lpwstr>36110fd1,657c2c6f,6d000170</vt:lpwstr>
  </property>
  <property fmtid="{D5CDD505-2E9C-101B-9397-08002B2CF9AE}" pid="8" name="ClassificationContentMarkingFooterFontProps">
    <vt:lpwstr>#0078d7,9,Rockwell</vt:lpwstr>
  </property>
  <property fmtid="{D5CDD505-2E9C-101B-9397-08002B2CF9AE}" pid="9" name="ClassificationContentMarkingFooterText">
    <vt:lpwstr>Information Classification: General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etDate">
    <vt:lpwstr>2025-09-02T09:06:56Z</vt:lpwstr>
  </property>
  <property fmtid="{D5CDD505-2E9C-101B-9397-08002B2CF9AE}" pid="12" name="MSIP_Label_2bbab825-a111-45e4-86a1-18cee0005896_Method">
    <vt:lpwstr>Standard</vt:lpwstr>
  </property>
  <property fmtid="{D5CDD505-2E9C-101B-9397-08002B2CF9AE}" pid="13" name="MSIP_Label_2bbab825-a111-45e4-86a1-18cee0005896_Name">
    <vt:lpwstr>2bbab825-a111-45e4-86a1-18cee0005896</vt:lpwstr>
  </property>
  <property fmtid="{D5CDD505-2E9C-101B-9397-08002B2CF9AE}" pid="14" name="MSIP_Label_2bbab825-a111-45e4-86a1-18cee0005896_SiteId">
    <vt:lpwstr>2567d566-604c-408a-8a60-55d0dc9d9d6b</vt:lpwstr>
  </property>
  <property fmtid="{D5CDD505-2E9C-101B-9397-08002B2CF9AE}" pid="15" name="MSIP_Label_2bbab825-a111-45e4-86a1-18cee0005896_ActionId">
    <vt:lpwstr>33765c70-6048-44a8-8772-436a3bb6d2fb</vt:lpwstr>
  </property>
  <property fmtid="{D5CDD505-2E9C-101B-9397-08002B2CF9AE}" pid="16" name="MSIP_Label_2bbab825-a111-45e4-86a1-18cee0005896_ContentBits">
    <vt:lpwstr>2</vt:lpwstr>
  </property>
  <property fmtid="{D5CDD505-2E9C-101B-9397-08002B2CF9AE}" pid="17" name="MSIP_Label_2bbab825-a111-45e4-86a1-18cee0005896_Tag">
    <vt:lpwstr>10, 3, 0, 1</vt:lpwstr>
  </property>
</Properties>
</file>