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7660" w14:textId="482F53E3" w:rsidR="006B767A" w:rsidRPr="006B767A" w:rsidRDefault="00257E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Supplementary </w:t>
      </w:r>
      <w:commentRangeStart w:id="0"/>
      <w:commentRangeStart w:id="1"/>
      <w:r w:rsidR="006B767A" w:rsidRPr="006B767A">
        <w:rPr>
          <w:rFonts w:ascii="Arial" w:hAnsi="Arial" w:cs="Arial"/>
          <w:sz w:val="22"/>
        </w:rPr>
        <w:t>Tab</w:t>
      </w:r>
      <w:r w:rsidR="006B767A">
        <w:rPr>
          <w:rFonts w:ascii="Arial" w:hAnsi="Arial" w:cs="Arial" w:hint="eastAsia"/>
          <w:sz w:val="22"/>
        </w:rPr>
        <w:t xml:space="preserve">le </w:t>
      </w:r>
      <w:r w:rsidR="006B767A" w:rsidRPr="006B767A">
        <w:rPr>
          <w:rFonts w:ascii="Arial" w:hAnsi="Arial" w:cs="Arial"/>
          <w:sz w:val="22"/>
        </w:rPr>
        <w:t>S1</w:t>
      </w:r>
      <w:commentRangeEnd w:id="0"/>
      <w:r w:rsidR="00E12FB4">
        <w:rPr>
          <w:rStyle w:val="CommentReference"/>
        </w:rPr>
        <w:commentReference w:id="0"/>
      </w:r>
      <w:commentRangeEnd w:id="1"/>
      <w:r w:rsidR="00F65D06">
        <w:rPr>
          <w:rStyle w:val="CommentReference"/>
        </w:rPr>
        <w:commentReference w:id="1"/>
      </w:r>
      <w:r w:rsidR="006B767A" w:rsidRPr="006B767A">
        <w:rPr>
          <w:rFonts w:ascii="Arial" w:hAnsi="Arial" w:cs="Arial"/>
          <w:sz w:val="22"/>
        </w:rPr>
        <w:t>.</w:t>
      </w:r>
      <w:r w:rsidR="006B767A" w:rsidRPr="006B767A">
        <w:rPr>
          <w:rStyle w:val="Heading1Char"/>
          <w:rFonts w:ascii="Segoe UI" w:hAnsi="Segoe UI" w:cs="Segoe UI"/>
          <w:color w:val="404040"/>
          <w:shd w:val="clear" w:color="auto" w:fill="FFFFFF"/>
        </w:rPr>
        <w:t xml:space="preserve"> </w:t>
      </w:r>
      <w:r w:rsidR="006B767A" w:rsidRPr="006B767A">
        <w:rPr>
          <w:rStyle w:val="Strong"/>
          <w:rFonts w:ascii="Arial" w:hAnsi="Arial" w:cs="Arial"/>
          <w:b w:val="0"/>
          <w:bCs w:val="0"/>
          <w:color w:val="404040"/>
          <w:shd w:val="clear" w:color="auto" w:fill="FFFFFF"/>
        </w:rPr>
        <w:t xml:space="preserve">List of </w:t>
      </w:r>
      <w:bookmarkStart w:id="5" w:name="OLE_LINK1"/>
      <w:r w:rsidR="006B767A" w:rsidRPr="006B767A">
        <w:rPr>
          <w:rStyle w:val="Strong"/>
          <w:rFonts w:ascii="Arial" w:hAnsi="Arial" w:cs="Arial"/>
          <w:b w:val="0"/>
          <w:bCs w:val="0"/>
          <w:color w:val="404040"/>
          <w:shd w:val="clear" w:color="auto" w:fill="FFFFFF"/>
        </w:rPr>
        <w:t>All Predictors Considered in the Study</w:t>
      </w:r>
      <w:bookmarkEnd w:id="5"/>
    </w:p>
    <w:tbl>
      <w:tblPr>
        <w:tblStyle w:val="TableGrid"/>
        <w:tblW w:w="1389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54"/>
        <w:gridCol w:w="4252"/>
        <w:gridCol w:w="8080"/>
      </w:tblGrid>
      <w:tr w:rsidR="00E07823" w14:paraId="555B6776" w14:textId="77777777" w:rsidTr="00EF4719"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</w:tcPr>
          <w:p w14:paraId="172C3D8F" w14:textId="77777777" w:rsidR="00E07823" w:rsidRPr="00E07823" w:rsidRDefault="00E07823" w:rsidP="006B767A">
            <w:pPr>
              <w:jc w:val="left"/>
              <w:rPr>
                <w:rFonts w:ascii="Arial" w:hAnsi="Arial" w:cs="Arial"/>
                <w:b/>
                <w:bCs/>
                <w:sz w:val="22"/>
              </w:rPr>
            </w:pPr>
            <w:bookmarkStart w:id="6" w:name="_Hlk203288138"/>
            <w:r w:rsidRPr="00E07823">
              <w:rPr>
                <w:rStyle w:val="Strong"/>
                <w:rFonts w:ascii="Arial" w:hAnsi="Arial" w:cs="Arial"/>
                <w:b w:val="0"/>
                <w:bCs w:val="0"/>
                <w:color w:val="404040"/>
                <w:sz w:val="22"/>
                <w:shd w:val="clear" w:color="auto" w:fill="FFFFFF"/>
              </w:rPr>
              <w:t>Variable category</w:t>
            </w:r>
          </w:p>
        </w:tc>
        <w:tc>
          <w:tcPr>
            <w:tcW w:w="430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425405" w14:textId="77777777" w:rsidR="00E07823" w:rsidRPr="00E07823" w:rsidRDefault="00E07823" w:rsidP="006B767A">
            <w:pPr>
              <w:ind w:left="110" w:hangingChars="50" w:hanging="11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07823">
              <w:rPr>
                <w:rStyle w:val="Strong"/>
                <w:rFonts w:ascii="Arial" w:hAnsi="Arial" w:cs="Arial"/>
                <w:b w:val="0"/>
                <w:bCs w:val="0"/>
                <w:color w:val="404040"/>
                <w:sz w:val="22"/>
                <w:shd w:val="clear" w:color="auto" w:fill="FFFFFF"/>
              </w:rPr>
              <w:t>Variable name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12" w:space="0" w:color="auto"/>
            </w:tcBorders>
          </w:tcPr>
          <w:p w14:paraId="669DF8B7" w14:textId="77777777" w:rsidR="00E07823" w:rsidRPr="00E07823" w:rsidRDefault="00E07823" w:rsidP="006B767A">
            <w:pPr>
              <w:rPr>
                <w:rFonts w:ascii="Arial" w:hAnsi="Arial" w:cs="Arial"/>
                <w:b/>
                <w:bCs/>
                <w:sz w:val="22"/>
              </w:rPr>
            </w:pPr>
            <w:r w:rsidRPr="00E07823">
              <w:rPr>
                <w:rStyle w:val="Strong"/>
                <w:rFonts w:ascii="Arial" w:hAnsi="Arial" w:cs="Arial"/>
                <w:b w:val="0"/>
                <w:bCs w:val="0"/>
                <w:color w:val="404040"/>
                <w:sz w:val="22"/>
                <w:shd w:val="clear" w:color="auto" w:fill="FFFFFF"/>
              </w:rPr>
              <w:t>Measurement timepoint</w:t>
            </w:r>
          </w:p>
        </w:tc>
      </w:tr>
      <w:bookmarkEnd w:id="6"/>
      <w:tr w:rsidR="00955C9E" w14:paraId="3EDF7119" w14:textId="77777777" w:rsidTr="00EF4719">
        <w:tc>
          <w:tcPr>
            <w:tcW w:w="1506" w:type="dxa"/>
            <w:vMerge w:val="restart"/>
            <w:tcBorders>
              <w:top w:val="single" w:sz="12" w:space="0" w:color="auto"/>
            </w:tcBorders>
          </w:tcPr>
          <w:p w14:paraId="2E9CF1AF" w14:textId="77777777" w:rsidR="00F85B8C" w:rsidRPr="008D57C7" w:rsidRDefault="00955C9E" w:rsidP="006B767A">
            <w:pPr>
              <w:pStyle w:val="NormalWeb"/>
              <w:widowControl/>
              <w:spacing w:line="480" w:lineRule="auto"/>
              <w:jc w:val="left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Preoperative</w:t>
            </w:r>
          </w:p>
          <w:p w14:paraId="55F09BEB" w14:textId="77777777" w:rsidR="00955C9E" w:rsidRPr="008D57C7" w:rsidRDefault="00955C9E" w:rsidP="006B767A">
            <w:pPr>
              <w:pStyle w:val="NormalWeb"/>
              <w:widowControl/>
              <w:spacing w:line="480" w:lineRule="auto"/>
              <w:jc w:val="left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kern w:val="0"/>
                <w:sz w:val="22"/>
                <w:szCs w:val="22"/>
              </w:rPr>
            </w:pP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Factors</w:t>
            </w:r>
          </w:p>
          <w:p w14:paraId="0A9A5BF1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  <w:tcBorders>
              <w:top w:val="single" w:sz="12" w:space="0" w:color="auto"/>
            </w:tcBorders>
          </w:tcPr>
          <w:p w14:paraId="5EC5F0A9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D57C7">
              <w:rPr>
                <w:rFonts w:ascii="Arial" w:hAnsi="Arial" w:cs="Arial"/>
                <w:color w:val="000000" w:themeColor="text1"/>
                <w:sz w:val="22"/>
              </w:rPr>
              <w:t>Age</w:t>
            </w:r>
            <w:r w:rsidRPr="008D57C7">
              <w:rPr>
                <w:rFonts w:ascii="Arial" w:hAnsi="Arial" w:cs="Arial"/>
                <w:color w:val="000000" w:themeColor="text1"/>
                <w:sz w:val="22"/>
              </w:rPr>
              <w:t>（</w:t>
            </w:r>
            <w:r w:rsidRPr="008D57C7">
              <w:rPr>
                <w:rFonts w:ascii="Arial" w:hAnsi="Arial" w:cs="Arial"/>
                <w:color w:val="000000" w:themeColor="text1"/>
                <w:sz w:val="22"/>
              </w:rPr>
              <w:t>years</w:t>
            </w:r>
            <w:r w:rsidRPr="008D57C7">
              <w:rPr>
                <w:rFonts w:ascii="Arial" w:hAnsi="Arial" w:cs="Arial"/>
                <w:color w:val="000000" w:themeColor="text1"/>
                <w:sz w:val="22"/>
              </w:rPr>
              <w:t>）</w:t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14:paraId="6AAE6181" w14:textId="77777777" w:rsidR="00955C9E" w:rsidRPr="00A43018" w:rsidRDefault="00955C9E" w:rsidP="006B767A">
            <w:pPr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A43018">
              <w:rPr>
                <w:rFonts w:ascii="Arial" w:hAnsi="Arial" w:cs="Arial" w:hint="eastAsia"/>
                <w:color w:val="000000" w:themeColor="text1"/>
                <w:sz w:val="22"/>
              </w:rPr>
              <w:t>/</w:t>
            </w:r>
          </w:p>
        </w:tc>
      </w:tr>
      <w:tr w:rsidR="00955C9E" w14:paraId="66CD3B37" w14:textId="77777777" w:rsidTr="00EF4719">
        <w:tc>
          <w:tcPr>
            <w:tcW w:w="1506" w:type="dxa"/>
            <w:vMerge/>
          </w:tcPr>
          <w:p w14:paraId="1D02A0C1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08DDC955" w14:textId="77777777" w:rsidR="00955C9E" w:rsidRPr="008D57C7" w:rsidRDefault="00955C9E" w:rsidP="006B767A">
            <w:pPr>
              <w:rPr>
                <w:color w:val="000000" w:themeColor="text1"/>
                <w:sz w:val="22"/>
              </w:rPr>
            </w:pPr>
            <w:r w:rsidRPr="008D57C7">
              <w:rPr>
                <w:rFonts w:ascii="Arial" w:hAnsi="Arial" w:cs="Arial"/>
                <w:color w:val="000000" w:themeColor="text1"/>
                <w:sz w:val="22"/>
              </w:rPr>
              <w:t>BMI (kg/m</w:t>
            </w:r>
            <w:r w:rsidRPr="008D57C7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>2</w:t>
            </w:r>
            <w:r w:rsidRPr="008D57C7">
              <w:rPr>
                <w:rFonts w:ascii="Arial" w:hAnsi="Arial" w:cs="Arial"/>
                <w:color w:val="000000" w:themeColor="text1"/>
                <w:sz w:val="22"/>
              </w:rPr>
              <w:t>)</w:t>
            </w:r>
          </w:p>
        </w:tc>
        <w:tc>
          <w:tcPr>
            <w:tcW w:w="8080" w:type="dxa"/>
          </w:tcPr>
          <w:p w14:paraId="3F8184B7" w14:textId="77777777" w:rsidR="00955C9E" w:rsidRPr="00A43018" w:rsidRDefault="00386E4A" w:rsidP="006B767A">
            <w:pPr>
              <w:rPr>
                <w:b/>
                <w:bCs/>
                <w:color w:val="000000" w:themeColor="text1"/>
              </w:rPr>
            </w:pPr>
            <w:r w:rsidRPr="00A43018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13220213" w14:textId="77777777" w:rsidTr="00EF4719">
        <w:tc>
          <w:tcPr>
            <w:tcW w:w="1506" w:type="dxa"/>
            <w:vMerge/>
          </w:tcPr>
          <w:p w14:paraId="6A65ABE8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5980D7F2" w14:textId="77777777" w:rsidR="00955C9E" w:rsidRPr="008D57C7" w:rsidRDefault="00955C9E" w:rsidP="006B767A">
            <w:pPr>
              <w:rPr>
                <w:color w:val="000000" w:themeColor="text1"/>
                <w:sz w:val="22"/>
              </w:rPr>
            </w:pPr>
            <w:r w:rsidRPr="008D57C7">
              <w:rPr>
                <w:rFonts w:ascii="Arial" w:hAnsi="Arial" w:cs="Arial"/>
                <w:color w:val="000000" w:themeColor="text1"/>
                <w:sz w:val="22"/>
              </w:rPr>
              <w:t>Gender</w:t>
            </w:r>
            <w:r w:rsidRPr="008D57C7">
              <w:rPr>
                <w:rFonts w:ascii="Arial" w:hAnsi="Arial" w:cs="Arial" w:hint="eastAsia"/>
                <w:color w:val="000000" w:themeColor="text1"/>
                <w:sz w:val="22"/>
              </w:rPr>
              <w:t xml:space="preserve"> (</w:t>
            </w:r>
            <w:r w:rsidRPr="008D57C7">
              <w:rPr>
                <w:rFonts w:ascii="Arial" w:hAnsi="Arial" w:cs="Arial"/>
                <w:color w:val="000000" w:themeColor="text1"/>
                <w:sz w:val="22"/>
              </w:rPr>
              <w:t>Female</w:t>
            </w:r>
            <w:r w:rsidRPr="008D57C7">
              <w:rPr>
                <w:rFonts w:ascii="Arial" w:hAnsi="Arial" w:cs="Arial" w:hint="eastAsia"/>
                <w:color w:val="000000" w:themeColor="text1"/>
                <w:sz w:val="22"/>
              </w:rPr>
              <w:t>/</w:t>
            </w:r>
            <w:r w:rsidRPr="008D57C7">
              <w:rPr>
                <w:rFonts w:ascii="Arial" w:hAnsi="Arial" w:cs="Arial"/>
                <w:color w:val="000000" w:themeColor="text1"/>
                <w:sz w:val="22"/>
              </w:rPr>
              <w:t>male</w:t>
            </w:r>
            <w:r w:rsidRPr="008D57C7">
              <w:rPr>
                <w:rFonts w:ascii="Arial" w:hAnsi="Arial" w:cs="Arial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8080" w:type="dxa"/>
          </w:tcPr>
          <w:p w14:paraId="3EE931A3" w14:textId="77777777" w:rsidR="00955C9E" w:rsidRPr="008D57C7" w:rsidRDefault="00386E4A" w:rsidP="006B767A">
            <w:pPr>
              <w:rPr>
                <w:color w:val="000000" w:themeColor="text1"/>
              </w:rPr>
            </w:pPr>
            <w:r w:rsidRPr="008D57C7">
              <w:rPr>
                <w:rFonts w:hint="eastAsia"/>
                <w:color w:val="000000" w:themeColor="text1"/>
              </w:rPr>
              <w:t>/</w:t>
            </w:r>
          </w:p>
        </w:tc>
      </w:tr>
      <w:tr w:rsidR="00955C9E" w14:paraId="172E6792" w14:textId="77777777" w:rsidTr="00EF4719">
        <w:tc>
          <w:tcPr>
            <w:tcW w:w="1506" w:type="dxa"/>
            <w:vMerge/>
          </w:tcPr>
          <w:p w14:paraId="1AB64DCC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5ED35C1B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8D57C7">
              <w:rPr>
                <w:rFonts w:ascii="Arial" w:hAnsi="Arial" w:cs="Arial" w:hint="eastAsia"/>
                <w:color w:val="000000" w:themeColor="text1"/>
                <w:kern w:val="0"/>
                <w:sz w:val="22"/>
              </w:rPr>
              <w:t>E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 w:val="22"/>
              </w:rPr>
              <w:t xml:space="preserve">ducation </w:t>
            </w:r>
            <w:r w:rsidRPr="008D57C7">
              <w:rPr>
                <w:rFonts w:ascii="Arial" w:hAnsi="Arial" w:cs="Arial"/>
                <w:color w:val="000000" w:themeColor="text1"/>
                <w:sz w:val="22"/>
              </w:rPr>
              <w:t>(Lower/ Advanced)</w:t>
            </w:r>
          </w:p>
        </w:tc>
        <w:tc>
          <w:tcPr>
            <w:tcW w:w="8080" w:type="dxa"/>
          </w:tcPr>
          <w:p w14:paraId="6D815F35" w14:textId="77777777" w:rsidR="00955C9E" w:rsidRPr="008D57C7" w:rsidRDefault="00386E4A" w:rsidP="006B767A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8D57C7">
              <w:rPr>
                <w:rStyle w:val="Strong"/>
                <w:rFonts w:hint="eastAsia"/>
                <w:b w:val="0"/>
                <w:bCs w:val="0"/>
                <w:color w:val="000000" w:themeColor="text1"/>
                <w:shd w:val="clear" w:color="auto" w:fill="FFFFFF"/>
              </w:rPr>
              <w:t>/</w:t>
            </w:r>
          </w:p>
        </w:tc>
      </w:tr>
      <w:tr w:rsidR="00955C9E" w14:paraId="0E7811F5" w14:textId="77777777" w:rsidTr="00EF4719">
        <w:tc>
          <w:tcPr>
            <w:tcW w:w="1506" w:type="dxa"/>
            <w:vMerge/>
          </w:tcPr>
          <w:p w14:paraId="6A48147E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6A471869" w14:textId="77777777" w:rsidR="00955C9E" w:rsidRPr="008D57C7" w:rsidRDefault="00955C9E" w:rsidP="006B767A">
            <w:pPr>
              <w:jc w:val="left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bookmarkStart w:id="7" w:name="OLE_LINK58"/>
            <w:r w:rsidRPr="008D57C7">
              <w:rPr>
                <w:rFonts w:ascii="Arial" w:hAnsi="Arial" w:cs="Arial"/>
                <w:color w:val="000000" w:themeColor="text1"/>
                <w:kern w:val="0"/>
                <w:sz w:val="22"/>
              </w:rPr>
              <w:t>History of cigarette use</w:t>
            </w:r>
            <w:bookmarkEnd w:id="7"/>
            <w:r w:rsidR="001D58D5" w:rsidRPr="008D57C7">
              <w:rPr>
                <w:rFonts w:ascii="Arial" w:hAnsi="Arial" w:cs="Arial" w:hint="eastAsia"/>
                <w:color w:val="000000" w:themeColor="text1"/>
                <w:kern w:val="0"/>
                <w:sz w:val="22"/>
              </w:rPr>
              <w:t xml:space="preserve"> </w:t>
            </w:r>
            <w:r w:rsidRPr="008D57C7">
              <w:rPr>
                <w:rFonts w:ascii="Arial" w:hAnsi="Arial" w:cs="Arial" w:hint="eastAsia"/>
                <w:color w:val="000000" w:themeColor="text1"/>
                <w:kern w:val="0"/>
                <w:sz w:val="22"/>
              </w:rPr>
              <w:t>(Yes/No)</w:t>
            </w:r>
          </w:p>
        </w:tc>
        <w:tc>
          <w:tcPr>
            <w:tcW w:w="8080" w:type="dxa"/>
          </w:tcPr>
          <w:p w14:paraId="448070E6" w14:textId="77777777" w:rsidR="00955C9E" w:rsidRPr="008D57C7" w:rsidRDefault="001D58D5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48D701B4" w14:textId="77777777" w:rsidTr="00EF4719">
        <w:tc>
          <w:tcPr>
            <w:tcW w:w="1506" w:type="dxa"/>
            <w:vMerge/>
          </w:tcPr>
          <w:p w14:paraId="2F5594C9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0139A004" w14:textId="77777777" w:rsidR="00955C9E" w:rsidRPr="008D57C7" w:rsidRDefault="00955C9E" w:rsidP="006B767A">
            <w:pPr>
              <w:adjustRightInd w:val="0"/>
              <w:jc w:val="left"/>
              <w:rPr>
                <w:rFonts w:ascii="Arial" w:eastAsiaTheme="minorHAnsi" w:hAnsi="Arial" w:cs="Arial"/>
                <w:color w:val="000000" w:themeColor="text1"/>
                <w:sz w:val="22"/>
              </w:rPr>
            </w:pPr>
            <w:r w:rsidRPr="008D57C7">
              <w:rPr>
                <w:rFonts w:ascii="Arial" w:eastAsiaTheme="minorHAnsi" w:hAnsi="Arial" w:cs="Arial"/>
                <w:color w:val="000000" w:themeColor="text1"/>
                <w:sz w:val="22"/>
              </w:rPr>
              <w:t>Sleep disturbance preoperative night</w:t>
            </w:r>
            <w:r w:rsidR="001D58D5" w:rsidRPr="008D57C7">
              <w:rPr>
                <w:rFonts w:ascii="Arial" w:eastAsiaTheme="minorHAnsi" w:hAnsi="Arial" w:cs="Arial" w:hint="eastAsia"/>
                <w:color w:val="000000" w:themeColor="text1"/>
                <w:sz w:val="22"/>
              </w:rPr>
              <w:t xml:space="preserve"> </w:t>
            </w:r>
            <w:r w:rsidRPr="008D57C7">
              <w:rPr>
                <w:rFonts w:ascii="Arial" w:hAnsi="Arial" w:cs="Arial" w:hint="eastAsia"/>
                <w:color w:val="000000" w:themeColor="text1"/>
                <w:kern w:val="0"/>
                <w:sz w:val="22"/>
              </w:rPr>
              <w:t>(Yes/No)</w:t>
            </w:r>
          </w:p>
        </w:tc>
        <w:tc>
          <w:tcPr>
            <w:tcW w:w="8080" w:type="dxa"/>
          </w:tcPr>
          <w:p w14:paraId="1ABC6763" w14:textId="137B05E7" w:rsidR="00955C9E" w:rsidRPr="008D57C7" w:rsidRDefault="00AD773B" w:rsidP="006B767A">
            <w:pPr>
              <w:adjustRightInd w:val="0"/>
              <w:jc w:val="left"/>
              <w:rPr>
                <w:rStyle w:val="Strong"/>
                <w:rFonts w:ascii="Arial" w:eastAsiaTheme="minorHAnsi" w:hAnsi="Arial" w:cs="Arial"/>
                <w:b w:val="0"/>
                <w:bCs w:val="0"/>
                <w:color w:val="000000" w:themeColor="text1"/>
                <w:sz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</w:rPr>
              <w:t>P</w:t>
            </w:r>
            <w:r w:rsidR="00955C9E" w:rsidRPr="008D57C7">
              <w:rPr>
                <w:rFonts w:ascii="Arial" w:eastAsiaTheme="minorHAnsi" w:hAnsi="Arial" w:cs="Arial"/>
                <w:color w:val="000000" w:themeColor="text1"/>
                <w:sz w:val="22"/>
              </w:rPr>
              <w:t>reoperative night</w:t>
            </w:r>
          </w:p>
        </w:tc>
      </w:tr>
      <w:tr w:rsidR="00955C9E" w14:paraId="796B4A12" w14:textId="77777777" w:rsidTr="00EF4719">
        <w:tc>
          <w:tcPr>
            <w:tcW w:w="1506" w:type="dxa"/>
            <w:vMerge/>
          </w:tcPr>
          <w:p w14:paraId="7B693955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0EC9596F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</w:rPr>
            </w:pPr>
            <w:r w:rsidRPr="008D57C7">
              <w:rPr>
                <w:rFonts w:ascii="Arial" w:hAnsi="Arial" w:cs="Arial"/>
                <w:color w:val="000000" w:themeColor="text1"/>
              </w:rPr>
              <w:t>Hypertension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 xml:space="preserve"> </w:t>
            </w:r>
            <w:r w:rsidRPr="008D57C7">
              <w:rPr>
                <w:rFonts w:ascii="Arial" w:hAnsi="Arial" w:cs="Arial" w:hint="eastAsia"/>
                <w:color w:val="000000" w:themeColor="text1"/>
                <w:kern w:val="0"/>
                <w:sz w:val="22"/>
              </w:rPr>
              <w:t>(Yes/No)</w:t>
            </w:r>
          </w:p>
        </w:tc>
        <w:tc>
          <w:tcPr>
            <w:tcW w:w="8080" w:type="dxa"/>
          </w:tcPr>
          <w:p w14:paraId="5D78ABFF" w14:textId="77777777" w:rsidR="00955C9E" w:rsidRPr="008D57C7" w:rsidRDefault="00A60103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1C813930" w14:textId="77777777" w:rsidTr="00EF4719">
        <w:tc>
          <w:tcPr>
            <w:tcW w:w="1506" w:type="dxa"/>
            <w:vMerge/>
          </w:tcPr>
          <w:p w14:paraId="24059F15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06B4BCED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</w:rPr>
            </w:pPr>
            <w:r w:rsidRPr="008D57C7">
              <w:rPr>
                <w:rFonts w:ascii="Arial" w:hAnsi="Arial" w:cs="Arial"/>
                <w:color w:val="000000" w:themeColor="text1"/>
              </w:rPr>
              <w:t>Diabetes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 xml:space="preserve"> </w:t>
            </w:r>
            <w:r w:rsidRPr="008D57C7">
              <w:rPr>
                <w:rFonts w:ascii="Arial" w:hAnsi="Arial" w:cs="Arial" w:hint="eastAsia"/>
                <w:color w:val="000000" w:themeColor="text1"/>
                <w:kern w:val="0"/>
                <w:sz w:val="22"/>
              </w:rPr>
              <w:t>(Yes/No)</w:t>
            </w:r>
          </w:p>
        </w:tc>
        <w:tc>
          <w:tcPr>
            <w:tcW w:w="8080" w:type="dxa"/>
          </w:tcPr>
          <w:p w14:paraId="5EC090D6" w14:textId="77777777" w:rsidR="00955C9E" w:rsidRPr="008D57C7" w:rsidRDefault="00A60103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45D3FA89" w14:textId="77777777" w:rsidTr="00EF4719">
        <w:tc>
          <w:tcPr>
            <w:tcW w:w="1506" w:type="dxa"/>
            <w:vMerge/>
          </w:tcPr>
          <w:p w14:paraId="247B98F1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34A7195D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</w:rPr>
            </w:pPr>
            <w:r w:rsidRPr="008D57C7">
              <w:rPr>
                <w:rFonts w:ascii="Arial" w:hAnsi="Arial" w:cs="Arial"/>
                <w:color w:val="000000" w:themeColor="text1"/>
                <w:szCs w:val="21"/>
              </w:rPr>
              <w:t>Cardiac disease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r w:rsidRPr="008D57C7">
              <w:rPr>
                <w:rFonts w:ascii="Arial" w:hAnsi="Arial" w:cs="Arial" w:hint="eastAsia"/>
                <w:color w:val="000000" w:themeColor="text1"/>
                <w:kern w:val="0"/>
                <w:sz w:val="22"/>
              </w:rPr>
              <w:t>(Yes/No)</w:t>
            </w:r>
          </w:p>
        </w:tc>
        <w:tc>
          <w:tcPr>
            <w:tcW w:w="8080" w:type="dxa"/>
          </w:tcPr>
          <w:p w14:paraId="0984C707" w14:textId="77777777" w:rsidR="00955C9E" w:rsidRPr="008D57C7" w:rsidRDefault="00A60103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1BCA1B79" w14:textId="77777777" w:rsidTr="00EF4719">
        <w:tc>
          <w:tcPr>
            <w:tcW w:w="1506" w:type="dxa"/>
            <w:vMerge/>
          </w:tcPr>
          <w:p w14:paraId="703F2CF0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42ABE4DB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OSAHS</w:t>
            </w:r>
            <w:r w:rsidRPr="008D57C7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8D57C7">
              <w:rPr>
                <w:rFonts w:ascii="Arial" w:hAnsi="Arial" w:cs="Arial" w:hint="eastAsia"/>
                <w:color w:val="000000" w:themeColor="text1"/>
                <w:kern w:val="0"/>
                <w:sz w:val="22"/>
              </w:rPr>
              <w:t>(Yes/No)</w:t>
            </w:r>
          </w:p>
        </w:tc>
        <w:tc>
          <w:tcPr>
            <w:tcW w:w="8080" w:type="dxa"/>
          </w:tcPr>
          <w:p w14:paraId="57776E2A" w14:textId="77777777" w:rsidR="00955C9E" w:rsidRPr="008D57C7" w:rsidRDefault="00A60103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09FFB1F5" w14:textId="77777777" w:rsidTr="00EF4719">
        <w:tc>
          <w:tcPr>
            <w:tcW w:w="1506" w:type="dxa"/>
            <w:vMerge/>
          </w:tcPr>
          <w:p w14:paraId="338CBF1C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398C59F5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>H</w:t>
            </w:r>
            <w:r w:rsidRPr="008D57C7">
              <w:rPr>
                <w:rFonts w:ascii="Arial" w:hAnsi="Arial" w:cs="Arial"/>
                <w:color w:val="000000" w:themeColor="text1"/>
                <w:szCs w:val="21"/>
              </w:rPr>
              <w:t>istory of tumor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(Yes/No)</w:t>
            </w:r>
          </w:p>
        </w:tc>
        <w:tc>
          <w:tcPr>
            <w:tcW w:w="8080" w:type="dxa"/>
          </w:tcPr>
          <w:p w14:paraId="5863DC1A" w14:textId="77777777" w:rsidR="00955C9E" w:rsidRPr="008D57C7" w:rsidRDefault="00A60103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42604A03" w14:textId="77777777" w:rsidTr="00EF4719">
        <w:tc>
          <w:tcPr>
            <w:tcW w:w="1506" w:type="dxa"/>
            <w:vMerge/>
          </w:tcPr>
          <w:p w14:paraId="315AB5AF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7FF8BE75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Anemia</w:t>
            </w:r>
          </w:p>
          <w:p w14:paraId="04AF7E13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(No/</w:t>
            </w:r>
            <w:r w:rsidRPr="008D57C7">
              <w:rPr>
                <w:rFonts w:ascii="Arial" w:hAnsi="Arial" w:cs="Arial"/>
                <w:color w:val="000000" w:themeColor="text1"/>
                <w:szCs w:val="21"/>
              </w:rPr>
              <w:t xml:space="preserve"> Light/ Moderate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r w:rsidRPr="008D57C7">
              <w:rPr>
                <w:rFonts w:ascii="Arial" w:hAnsi="Arial" w:cs="Arial"/>
                <w:color w:val="000000" w:themeColor="text1"/>
                <w:szCs w:val="21"/>
              </w:rPr>
              <w:t>to Severe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8080" w:type="dxa"/>
          </w:tcPr>
          <w:p w14:paraId="01054622" w14:textId="0FC9D109" w:rsidR="00955C9E" w:rsidRPr="00AD773B" w:rsidRDefault="00AD773B" w:rsidP="006B767A">
            <w:pPr>
              <w:wordWrap w:val="0"/>
              <w:snapToGrid w:val="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B</w:t>
            </w:r>
            <w:r w:rsidR="00955C9E" w:rsidRPr="008D57C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ased on complete blood </w:t>
            </w:r>
            <w:r w:rsidRPr="008D57C7">
              <w:rPr>
                <w:rFonts w:ascii="Arial" w:hAnsi="Arial" w:cs="Arial"/>
                <w:color w:val="000000" w:themeColor="text1"/>
                <w:shd w:val="clear" w:color="auto" w:fill="FFFFFF"/>
              </w:rPr>
              <w:t>count test</w:t>
            </w:r>
            <w:r w:rsidR="00955C9E" w:rsidRPr="008D57C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conducted during</w:t>
            </w:r>
            <w:r w:rsidR="00EF471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955C9E" w:rsidRPr="008D57C7">
              <w:rPr>
                <w:rFonts w:ascii="Arial" w:hAnsi="Arial" w:cs="Arial"/>
                <w:color w:val="000000" w:themeColor="text1"/>
                <w:shd w:val="clear" w:color="auto" w:fill="FFFFFF"/>
              </w:rPr>
              <w:t>hospitalization</w:t>
            </w:r>
          </w:p>
        </w:tc>
      </w:tr>
      <w:tr w:rsidR="00955C9E" w14:paraId="0C72E8C2" w14:textId="77777777" w:rsidTr="00EF4719">
        <w:tc>
          <w:tcPr>
            <w:tcW w:w="1506" w:type="dxa"/>
            <w:vMerge/>
          </w:tcPr>
          <w:p w14:paraId="03042FC2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52A8DC2C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szCs w:val="21"/>
              </w:rPr>
            </w:pP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>S</w:t>
            </w:r>
            <w:r w:rsidRPr="008D57C7">
              <w:rPr>
                <w:rFonts w:ascii="Arial" w:hAnsi="Arial" w:cs="Arial"/>
                <w:color w:val="000000" w:themeColor="text1"/>
                <w:szCs w:val="21"/>
              </w:rPr>
              <w:t>urgical history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(Yes/No)</w:t>
            </w:r>
          </w:p>
        </w:tc>
        <w:tc>
          <w:tcPr>
            <w:tcW w:w="8080" w:type="dxa"/>
          </w:tcPr>
          <w:p w14:paraId="331374C1" w14:textId="77777777" w:rsidR="00955C9E" w:rsidRPr="008D57C7" w:rsidRDefault="00A60103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3294DBA7" w14:textId="77777777" w:rsidTr="00EF4719">
        <w:tc>
          <w:tcPr>
            <w:tcW w:w="1506" w:type="dxa"/>
            <w:vMerge/>
          </w:tcPr>
          <w:p w14:paraId="2F580962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6A896A1F" w14:textId="047B950A" w:rsidR="00955C9E" w:rsidRPr="008D57C7" w:rsidRDefault="00AD773B" w:rsidP="006B767A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Depression (Yes/No)</w:t>
            </w:r>
          </w:p>
        </w:tc>
        <w:tc>
          <w:tcPr>
            <w:tcW w:w="8080" w:type="dxa"/>
          </w:tcPr>
          <w:p w14:paraId="0B9A1E9B" w14:textId="1327E783" w:rsidR="00955C9E" w:rsidRPr="00AD773B" w:rsidRDefault="00AD773B" w:rsidP="006B767A">
            <w:pPr>
              <w:wordWrap w:val="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P</w:t>
            </w:r>
            <w:r w:rsidR="00955C9E"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rior to surgery through the Hospital Anxiety and Depression Scale (HADS)</w:t>
            </w:r>
          </w:p>
        </w:tc>
      </w:tr>
      <w:tr w:rsidR="00955C9E" w14:paraId="2A3B1344" w14:textId="77777777" w:rsidTr="00EF4719">
        <w:tc>
          <w:tcPr>
            <w:tcW w:w="1506" w:type="dxa"/>
            <w:vMerge/>
          </w:tcPr>
          <w:p w14:paraId="13BB6A1D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17E2A936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Anxiety</w:t>
            </w:r>
            <w:bookmarkStart w:id="8" w:name="OLE_LINK94"/>
            <w:r w:rsidRPr="008D57C7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(Yes/No)</w:t>
            </w:r>
            <w:bookmarkEnd w:id="8"/>
          </w:p>
        </w:tc>
        <w:tc>
          <w:tcPr>
            <w:tcW w:w="8080" w:type="dxa"/>
          </w:tcPr>
          <w:p w14:paraId="3AA36A8A" w14:textId="4B261A3F" w:rsidR="00955C9E" w:rsidRPr="008D57C7" w:rsidRDefault="00EF4719" w:rsidP="006B767A">
            <w:pPr>
              <w:wordWrap w:val="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P</w:t>
            </w:r>
            <w:r w:rsidR="00955C9E"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rior to surgery through the Hospital Anxiety and Depression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 xml:space="preserve"> </w:t>
            </w:r>
            <w:r w:rsidR="00955C9E"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Scale (HADS)</w:t>
            </w:r>
          </w:p>
        </w:tc>
      </w:tr>
      <w:tr w:rsidR="00955C9E" w14:paraId="2512F3BE" w14:textId="77777777" w:rsidTr="00EF4719">
        <w:tc>
          <w:tcPr>
            <w:tcW w:w="1506" w:type="dxa"/>
            <w:vMerge/>
          </w:tcPr>
          <w:p w14:paraId="375ED718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4C6E80D2" w14:textId="77777777" w:rsidR="00955C9E" w:rsidRPr="008D57C7" w:rsidRDefault="00955C9E" w:rsidP="006B767A">
            <w:pPr>
              <w:wordWrap w:val="0"/>
              <w:rPr>
                <w:rFonts w:ascii="Arial" w:hAnsi="Arial" w:cs="Arial"/>
                <w:color w:val="000000" w:themeColor="text1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szCs w:val="21"/>
              </w:rPr>
              <w:t>ASA physical status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(I/II/III)</w:t>
            </w:r>
          </w:p>
        </w:tc>
        <w:tc>
          <w:tcPr>
            <w:tcW w:w="8080" w:type="dxa"/>
          </w:tcPr>
          <w:p w14:paraId="4650CE9B" w14:textId="77777777" w:rsidR="00955C9E" w:rsidRPr="008D57C7" w:rsidRDefault="00955C9E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392670F4" w14:textId="77777777" w:rsidTr="00EF4719">
        <w:tc>
          <w:tcPr>
            <w:tcW w:w="1506" w:type="dxa"/>
            <w:vMerge/>
          </w:tcPr>
          <w:p w14:paraId="631D74EC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7C1B64B6" w14:textId="77777777" w:rsidR="00955C9E" w:rsidRPr="008D57C7" w:rsidRDefault="00955C9E" w:rsidP="006B767A">
            <w:pPr>
              <w:wordWrap w:val="0"/>
              <w:rPr>
                <w:rFonts w:ascii="Arial" w:hAnsi="Arial" w:cs="Arial"/>
                <w:color w:val="000000" w:themeColor="text1"/>
                <w:szCs w:val="21"/>
              </w:rPr>
            </w:pP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>W</w:t>
            </w:r>
            <w:r w:rsidRPr="008D57C7">
              <w:rPr>
                <w:rFonts w:ascii="Arial" w:hAnsi="Arial" w:cs="Arial"/>
                <w:color w:val="000000" w:themeColor="text1"/>
                <w:szCs w:val="21"/>
              </w:rPr>
              <w:t>ard environment satisfaction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(Yes/No)</w:t>
            </w:r>
          </w:p>
        </w:tc>
        <w:tc>
          <w:tcPr>
            <w:tcW w:w="8080" w:type="dxa"/>
          </w:tcPr>
          <w:p w14:paraId="41F3984C" w14:textId="679FE626" w:rsidR="00955C9E" w:rsidRPr="008D57C7" w:rsidRDefault="00AD773B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P</w:t>
            </w:r>
            <w:r w:rsidR="00955C9E"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ostoperative day 3 </w:t>
            </w:r>
          </w:p>
        </w:tc>
      </w:tr>
      <w:tr w:rsidR="00955C9E" w14:paraId="61D51E14" w14:textId="77777777" w:rsidTr="00EF4719">
        <w:tc>
          <w:tcPr>
            <w:tcW w:w="1506" w:type="dxa"/>
            <w:vMerge/>
          </w:tcPr>
          <w:p w14:paraId="12C81636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6B9592AE" w14:textId="13ED0231" w:rsidR="00955C9E" w:rsidRPr="00EF4719" w:rsidRDefault="00955C9E" w:rsidP="006B767A">
            <w:pPr>
              <w:wordWrap w:val="0"/>
              <w:rPr>
                <w:rFonts w:ascii="Arial" w:hAnsi="Arial" w:cs="Arial"/>
                <w:color w:val="000000" w:themeColor="text1"/>
                <w:szCs w:val="21"/>
              </w:rPr>
            </w:pP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>T</w:t>
            </w:r>
            <w:r w:rsidRPr="008D57C7">
              <w:rPr>
                <w:rFonts w:ascii="Arial" w:hAnsi="Arial" w:cs="Arial"/>
                <w:color w:val="000000" w:themeColor="text1"/>
                <w:szCs w:val="21"/>
              </w:rPr>
              <w:t xml:space="preserve">ype of </w:t>
            </w:r>
            <w:r w:rsidR="003A7B2C" w:rsidRPr="008D57C7">
              <w:rPr>
                <w:rFonts w:ascii="Arial" w:hAnsi="Arial" w:cs="Arial"/>
                <w:color w:val="000000" w:themeColor="text1"/>
                <w:szCs w:val="21"/>
              </w:rPr>
              <w:t>surgery (</w:t>
            </w:r>
            <w:r w:rsidRPr="008D57C7">
              <w:rPr>
                <w:rFonts w:ascii="Arial" w:hAnsi="Arial" w:cs="Arial"/>
                <w:color w:val="000000" w:themeColor="text1"/>
              </w:rPr>
              <w:t>Abdominal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>/</w:t>
            </w:r>
            <w:r w:rsidRPr="008D57C7">
              <w:rPr>
                <w:rFonts w:ascii="Arial" w:hAnsi="Arial" w:cs="Arial"/>
                <w:color w:val="000000" w:themeColor="text1"/>
              </w:rPr>
              <w:t>Thoracic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>/</w:t>
            </w:r>
          </w:p>
          <w:p w14:paraId="4FE6C714" w14:textId="2574EC65" w:rsidR="00955C9E" w:rsidRPr="00EF4719" w:rsidRDefault="00955C9E" w:rsidP="006B767A">
            <w:pPr>
              <w:wordWrap w:val="0"/>
              <w:rPr>
                <w:rFonts w:ascii="Arial" w:hAnsi="Arial" w:cs="Arial"/>
                <w:color w:val="000000" w:themeColor="text1"/>
              </w:rPr>
            </w:pPr>
            <w:r w:rsidRPr="008D57C7">
              <w:rPr>
                <w:rFonts w:ascii="Arial" w:hAnsi="Arial" w:cs="Arial"/>
                <w:color w:val="000000" w:themeColor="text1"/>
              </w:rPr>
              <w:t>Head and Neck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>/</w:t>
            </w:r>
            <w:r w:rsidRPr="008D57C7">
              <w:rPr>
                <w:rFonts w:ascii="Arial" w:hAnsi="Arial" w:cs="Arial"/>
                <w:color w:val="000000" w:themeColor="text1"/>
              </w:rPr>
              <w:t>Breast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>/</w:t>
            </w:r>
            <w:r w:rsidRPr="008D57C7">
              <w:rPr>
                <w:rFonts w:ascii="Arial" w:hAnsi="Arial" w:cs="Arial"/>
                <w:color w:val="000000" w:themeColor="text1"/>
              </w:rPr>
              <w:t>Gynecological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>/</w:t>
            </w:r>
            <w:r w:rsidRPr="008D57C7">
              <w:rPr>
                <w:rFonts w:ascii="Arial" w:hAnsi="Arial" w:cs="Arial"/>
                <w:color w:val="000000" w:themeColor="text1"/>
              </w:rPr>
              <w:t>U</w:t>
            </w:r>
            <w:r w:rsidR="00EF4719">
              <w:rPr>
                <w:rFonts w:ascii="Arial" w:hAnsi="Arial" w:cs="Arial"/>
                <w:color w:val="000000" w:themeColor="text1"/>
              </w:rPr>
              <w:t>r</w:t>
            </w:r>
            <w:r w:rsidRPr="008D57C7">
              <w:rPr>
                <w:rFonts w:ascii="Arial" w:hAnsi="Arial" w:cs="Arial"/>
                <w:color w:val="000000" w:themeColor="text1"/>
              </w:rPr>
              <w:t>ological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>/</w:t>
            </w:r>
            <w:r w:rsidRPr="008D57C7">
              <w:rPr>
                <w:rFonts w:ascii="Arial" w:hAnsi="Arial" w:cs="Arial"/>
                <w:color w:val="000000" w:themeColor="text1"/>
              </w:rPr>
              <w:t>Arthroplasty</w:t>
            </w:r>
            <w:r w:rsidRPr="008D57C7">
              <w:rPr>
                <w:rFonts w:ascii="Arial" w:hAnsi="Arial" w:cs="Arial" w:hint="eastAsia"/>
                <w:color w:val="000000" w:themeColor="text1"/>
              </w:rPr>
              <w:t>/</w:t>
            </w:r>
            <w:r w:rsidRPr="008D57C7">
              <w:rPr>
                <w:rFonts w:ascii="Arial" w:hAnsi="Arial" w:cs="Arial"/>
                <w:color w:val="000000" w:themeColor="text1"/>
              </w:rPr>
              <w:t>Other Specified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8080" w:type="dxa"/>
          </w:tcPr>
          <w:p w14:paraId="63702F58" w14:textId="77777777" w:rsidR="00955C9E" w:rsidRPr="008D57C7" w:rsidRDefault="00955C9E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z w:val="22"/>
                <w:shd w:val="clear" w:color="auto" w:fill="FFFFFF"/>
              </w:rPr>
              <w:t>/</w:t>
            </w:r>
          </w:p>
        </w:tc>
      </w:tr>
      <w:tr w:rsidR="00955C9E" w14:paraId="78F6CB15" w14:textId="77777777" w:rsidTr="00EF4719">
        <w:tc>
          <w:tcPr>
            <w:tcW w:w="1506" w:type="dxa"/>
            <w:vMerge w:val="restart"/>
          </w:tcPr>
          <w:p w14:paraId="47EFE0AC" w14:textId="77777777" w:rsidR="00B50B4C" w:rsidRPr="008D57C7" w:rsidRDefault="00955C9E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Cs w:val="21"/>
              </w:rPr>
            </w:pP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Cs w:val="21"/>
              </w:rPr>
              <w:t xml:space="preserve">Intraoperative </w:t>
            </w:r>
            <w:bookmarkStart w:id="9" w:name="_Hlk194055473"/>
          </w:p>
          <w:p w14:paraId="588B068B" w14:textId="77777777" w:rsidR="00B50B4C" w:rsidRPr="008D57C7" w:rsidRDefault="00B50B4C" w:rsidP="006B767A">
            <w:pPr>
              <w:rPr>
                <w:rStyle w:val="Strong"/>
                <w:rFonts w:ascii="Arial" w:hAnsi="Arial" w:cs="Arial"/>
                <w:color w:val="000000" w:themeColor="text1"/>
                <w:szCs w:val="21"/>
              </w:rPr>
            </w:pPr>
          </w:p>
          <w:p w14:paraId="6886D717" w14:textId="77777777" w:rsidR="00955C9E" w:rsidRPr="008D57C7" w:rsidRDefault="00955C9E" w:rsidP="006B767A">
            <w:pPr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Cs w:val="21"/>
              </w:rPr>
              <w:t>Factors</w:t>
            </w:r>
            <w:bookmarkEnd w:id="9"/>
          </w:p>
        </w:tc>
        <w:tc>
          <w:tcPr>
            <w:tcW w:w="4306" w:type="dxa"/>
            <w:gridSpan w:val="2"/>
          </w:tcPr>
          <w:p w14:paraId="17F669F8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8D57C7">
              <w:rPr>
                <w:rFonts w:ascii="Arial" w:hAnsi="Arial" w:cs="Arial"/>
                <w:color w:val="000000" w:themeColor="text1"/>
                <w:szCs w:val="21"/>
              </w:rPr>
              <w:lastRenderedPageBreak/>
              <w:t>Duration of anesthesia</w:t>
            </w:r>
            <w:r w:rsidR="00A60103"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(min)</w:t>
            </w:r>
          </w:p>
        </w:tc>
        <w:tc>
          <w:tcPr>
            <w:tcW w:w="8080" w:type="dxa"/>
          </w:tcPr>
          <w:p w14:paraId="634C160D" w14:textId="355B31C0" w:rsidR="00955C9E" w:rsidRPr="008D57C7" w:rsidRDefault="00285873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commentRangeStart w:id="10"/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ntraoperative measurement</w:t>
            </w:r>
            <w:commentRangeEnd w:id="10"/>
            <w:r w:rsidR="00BC6A63">
              <w:rPr>
                <w:rStyle w:val="CommentReference"/>
              </w:rPr>
              <w:commentReference w:id="10"/>
            </w:r>
          </w:p>
        </w:tc>
      </w:tr>
      <w:tr w:rsidR="00955C9E" w14:paraId="528F60DD" w14:textId="77777777" w:rsidTr="00EF4719">
        <w:tc>
          <w:tcPr>
            <w:tcW w:w="1506" w:type="dxa"/>
            <w:vMerge/>
          </w:tcPr>
          <w:p w14:paraId="2ED9E715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7882CD3E" w14:textId="77777777" w:rsidR="00E11F31" w:rsidRPr="008D57C7" w:rsidRDefault="00185FE3" w:rsidP="006B767A">
            <w:pPr>
              <w:wordWrap w:val="0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>I</w:t>
            </w:r>
            <w:r w:rsidR="00955C9E"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nduction timing</w:t>
            </w:r>
          </w:p>
          <w:p w14:paraId="4D08C1B4" w14:textId="77777777" w:rsidR="00955C9E" w:rsidRPr="008D57C7" w:rsidRDefault="00955C9E" w:rsidP="006B767A">
            <w:pPr>
              <w:wordWrap w:val="0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(morning/afternoon)</w:t>
            </w:r>
          </w:p>
        </w:tc>
        <w:tc>
          <w:tcPr>
            <w:tcW w:w="8080" w:type="dxa"/>
          </w:tcPr>
          <w:p w14:paraId="63FBEBBB" w14:textId="6E074A00" w:rsidR="00955C9E" w:rsidRPr="008D57C7" w:rsidRDefault="00285873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commentRangeStart w:id="11"/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ntraoperative measurement</w:t>
            </w:r>
            <w:commentRangeEnd w:id="11"/>
            <w:r w:rsidR="00BC6A63">
              <w:rPr>
                <w:rStyle w:val="CommentReference"/>
              </w:rPr>
              <w:commentReference w:id="11"/>
            </w:r>
          </w:p>
        </w:tc>
      </w:tr>
      <w:tr w:rsidR="00955C9E" w14:paraId="3D27013D" w14:textId="77777777" w:rsidTr="00EF4719">
        <w:tc>
          <w:tcPr>
            <w:tcW w:w="1506" w:type="dxa"/>
            <w:vMerge/>
          </w:tcPr>
          <w:p w14:paraId="6183E8C2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1C853897" w14:textId="77777777" w:rsidR="00955C9E" w:rsidRPr="008D57C7" w:rsidRDefault="00955C9E" w:rsidP="006B767A">
            <w:pPr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 xml:space="preserve">Total dose of </w:t>
            </w:r>
            <w:proofErr w:type="spellStart"/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sufentanil</w:t>
            </w:r>
            <w:proofErr w:type="spellEnd"/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 </w:t>
            </w:r>
            <w:r w:rsidR="00A60103"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hd w:val="clear" w:color="auto" w:fill="FFFFFF"/>
              </w:rPr>
              <w:t>(ug)</w:t>
            </w:r>
          </w:p>
        </w:tc>
        <w:tc>
          <w:tcPr>
            <w:tcW w:w="8080" w:type="dxa"/>
          </w:tcPr>
          <w:p w14:paraId="3DD8B1BA" w14:textId="37DD1E16" w:rsidR="00955C9E" w:rsidRPr="008D57C7" w:rsidRDefault="00AD773B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="00955C9E"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ntraoperative measurement</w:t>
            </w:r>
          </w:p>
        </w:tc>
      </w:tr>
      <w:tr w:rsidR="00955C9E" w14:paraId="510ABCF6" w14:textId="77777777" w:rsidTr="00EF4719">
        <w:tc>
          <w:tcPr>
            <w:tcW w:w="1506" w:type="dxa"/>
            <w:vMerge/>
          </w:tcPr>
          <w:p w14:paraId="1C6764BE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45908FDC" w14:textId="77777777" w:rsidR="00955C9E" w:rsidRPr="008D57C7" w:rsidRDefault="00955C9E" w:rsidP="006B767A">
            <w:pPr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 xml:space="preserve">Total dose of </w:t>
            </w:r>
            <w:r w:rsidRPr="008D57C7">
              <w:rPr>
                <w:rStyle w:val="Strong"/>
                <w:rFonts w:ascii="Arial" w:hAnsi="Arial" w:cs="Arial" w:hint="eastAsia"/>
                <w:b w:val="0"/>
                <w:bCs w:val="0"/>
                <w:color w:val="000000" w:themeColor="text1"/>
                <w:shd w:val="clear" w:color="auto" w:fill="FFFFFF"/>
              </w:rPr>
              <w:t>r</w:t>
            </w:r>
            <w:r w:rsidRPr="008D57C7">
              <w:rPr>
                <w:rFonts w:ascii="Arial" w:hAnsi="Arial" w:cs="Arial"/>
                <w:color w:val="000000" w:themeColor="text1"/>
                <w:szCs w:val="21"/>
              </w:rPr>
              <w:t>emifentanil</w:t>
            </w:r>
            <w:r w:rsidR="00A60103"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r w:rsidR="00A60103" w:rsidRPr="008D57C7">
              <w:rPr>
                <w:rFonts w:hint="eastAsia"/>
                <w:color w:val="000000" w:themeColor="text1"/>
                <w:szCs w:val="21"/>
              </w:rPr>
              <w:t>(mg)</w:t>
            </w:r>
          </w:p>
        </w:tc>
        <w:tc>
          <w:tcPr>
            <w:tcW w:w="8080" w:type="dxa"/>
          </w:tcPr>
          <w:p w14:paraId="55EBC5A9" w14:textId="4F5129D5" w:rsidR="00955C9E" w:rsidRPr="008D57C7" w:rsidRDefault="00AD773B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="00955C9E"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ntraoperative measurement</w:t>
            </w:r>
          </w:p>
        </w:tc>
      </w:tr>
      <w:tr w:rsidR="00955C9E" w14:paraId="31757469" w14:textId="77777777" w:rsidTr="00EF4719">
        <w:tc>
          <w:tcPr>
            <w:tcW w:w="1506" w:type="dxa"/>
            <w:vMerge/>
          </w:tcPr>
          <w:p w14:paraId="23FFF7AB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2DCD2DD8" w14:textId="5EDDBC00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Use of </w:t>
            </w:r>
            <w:proofErr w:type="spellStart"/>
            <w:r w:rsidR="003A7B2C"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dexmedetomidin</w:t>
            </w:r>
            <w:proofErr w:type="spellEnd"/>
            <w:r w:rsidR="003A7B2C"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 (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Yes/No)</w:t>
            </w:r>
          </w:p>
        </w:tc>
        <w:tc>
          <w:tcPr>
            <w:tcW w:w="8080" w:type="dxa"/>
          </w:tcPr>
          <w:p w14:paraId="33647F53" w14:textId="68ABF6FB" w:rsidR="00955C9E" w:rsidRPr="008D57C7" w:rsidRDefault="00AD773B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="00955C9E"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ntraoperative measurement</w:t>
            </w:r>
          </w:p>
        </w:tc>
      </w:tr>
      <w:tr w:rsidR="00955C9E" w14:paraId="3EFFDC99" w14:textId="77777777" w:rsidTr="00EF4719">
        <w:tc>
          <w:tcPr>
            <w:tcW w:w="1506" w:type="dxa"/>
            <w:vMerge/>
          </w:tcPr>
          <w:p w14:paraId="01FFB125" w14:textId="77777777" w:rsidR="00955C9E" w:rsidRPr="008D57C7" w:rsidRDefault="00955C9E" w:rsidP="006B767A">
            <w:pPr>
              <w:rPr>
                <w:color w:val="000000" w:themeColor="text1"/>
              </w:rPr>
            </w:pPr>
          </w:p>
        </w:tc>
        <w:tc>
          <w:tcPr>
            <w:tcW w:w="4306" w:type="dxa"/>
            <w:gridSpan w:val="2"/>
          </w:tcPr>
          <w:p w14:paraId="493B997B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Use of sevoflurane</w:t>
            </w:r>
            <w:r w:rsidR="00A60103" w:rsidRPr="008D57C7">
              <w:rPr>
                <w:rFonts w:ascii="Arial" w:hAnsi="Arial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(Yes/No)</w:t>
            </w:r>
          </w:p>
        </w:tc>
        <w:tc>
          <w:tcPr>
            <w:tcW w:w="8080" w:type="dxa"/>
          </w:tcPr>
          <w:p w14:paraId="0E7BD0A4" w14:textId="56BE5EC3" w:rsidR="00EF4719" w:rsidRPr="00EF4719" w:rsidRDefault="00AD773B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="00955C9E"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ntraoperative measurement</w:t>
            </w:r>
          </w:p>
        </w:tc>
      </w:tr>
      <w:tr w:rsidR="00955C9E" w14:paraId="2479CD9D" w14:textId="77777777" w:rsidTr="00EF471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gridSpan w:val="2"/>
            <w:vMerge w:val="restart"/>
          </w:tcPr>
          <w:p w14:paraId="5EF1F0B2" w14:textId="77777777" w:rsidR="00B50B4C" w:rsidRPr="00EF4719" w:rsidRDefault="00955C9E" w:rsidP="006B767A">
            <w:pPr>
              <w:rPr>
                <w:rStyle w:val="Strong"/>
                <w:rFonts w:ascii="Arial" w:eastAsia="SimSun" w:hAnsi="Arial" w:cs="Arial"/>
                <w:b w:val="0"/>
                <w:bCs w:val="0"/>
                <w:szCs w:val="21"/>
              </w:rPr>
            </w:pPr>
            <w:r w:rsidRPr="00EF4719">
              <w:rPr>
                <w:rStyle w:val="Strong"/>
                <w:rFonts w:ascii="Arial" w:eastAsia="SimSun" w:hAnsi="Arial" w:cs="Arial"/>
                <w:b w:val="0"/>
                <w:bCs w:val="0"/>
                <w:szCs w:val="21"/>
              </w:rPr>
              <w:t xml:space="preserve">Postoperative </w:t>
            </w:r>
          </w:p>
          <w:p w14:paraId="02ABCD6F" w14:textId="77777777" w:rsidR="00B50B4C" w:rsidRPr="00EF4719" w:rsidRDefault="00B50B4C" w:rsidP="006B767A">
            <w:pPr>
              <w:rPr>
                <w:rStyle w:val="Strong"/>
                <w:rFonts w:ascii="Arial" w:eastAsia="SimSun" w:hAnsi="Arial" w:cs="Arial"/>
                <w:b w:val="0"/>
                <w:bCs w:val="0"/>
                <w:szCs w:val="21"/>
              </w:rPr>
            </w:pPr>
          </w:p>
          <w:p w14:paraId="13F4DCF7" w14:textId="77777777" w:rsidR="00955C9E" w:rsidRPr="00EF4719" w:rsidRDefault="00955C9E" w:rsidP="006B767A">
            <w:pPr>
              <w:rPr>
                <w:rStyle w:val="Strong"/>
                <w:rFonts w:ascii="Arial" w:eastAsia="SimSun" w:hAnsi="Arial" w:cs="Arial"/>
                <w:b w:val="0"/>
                <w:bCs w:val="0"/>
                <w:szCs w:val="21"/>
              </w:rPr>
            </w:pPr>
            <w:r w:rsidRPr="00EF4719">
              <w:rPr>
                <w:rStyle w:val="Strong"/>
                <w:rFonts w:ascii="Arial" w:eastAsia="SimSun" w:hAnsi="Arial" w:cs="Arial"/>
                <w:b w:val="0"/>
                <w:bCs w:val="0"/>
                <w:szCs w:val="21"/>
              </w:rPr>
              <w:t>Factors</w:t>
            </w:r>
          </w:p>
          <w:p w14:paraId="33CDA7B5" w14:textId="77777777" w:rsidR="00B972DB" w:rsidRDefault="00B972DB" w:rsidP="006B767A">
            <w:pPr>
              <w:rPr>
                <w:rStyle w:val="Strong"/>
                <w:color w:val="404040"/>
              </w:rPr>
            </w:pPr>
          </w:p>
          <w:p w14:paraId="73A7892B" w14:textId="77777777" w:rsidR="00B972DB" w:rsidRDefault="00B972DB" w:rsidP="006B767A">
            <w:pPr>
              <w:rPr>
                <w:rFonts w:ascii="Arial" w:eastAsia="SimSun" w:hAnsi="Arial" w:cs="Arial"/>
                <w:b/>
                <w:bCs/>
                <w:szCs w:val="21"/>
              </w:rPr>
            </w:pPr>
          </w:p>
          <w:p w14:paraId="7D461C38" w14:textId="77777777" w:rsidR="00B972DB" w:rsidRPr="00C30D48" w:rsidRDefault="00B972DB" w:rsidP="006B767A">
            <w:pPr>
              <w:rPr>
                <w:rFonts w:ascii="Arial" w:eastAsia="SimSun" w:hAnsi="Arial" w:cs="Arial"/>
                <w:b/>
                <w:bCs/>
                <w:szCs w:val="21"/>
              </w:rPr>
            </w:pPr>
          </w:p>
        </w:tc>
        <w:tc>
          <w:tcPr>
            <w:tcW w:w="4252" w:type="dxa"/>
          </w:tcPr>
          <w:p w14:paraId="05B59C3D" w14:textId="77777777" w:rsidR="00955C9E" w:rsidRPr="008D57C7" w:rsidRDefault="00955C9E" w:rsidP="006B767A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szCs w:val="21"/>
              </w:rPr>
              <w:t xml:space="preserve">Time to </w:t>
            </w:r>
            <w:proofErr w:type="spellStart"/>
            <w:r w:rsidRPr="008D57C7">
              <w:rPr>
                <w:rFonts w:ascii="Arial" w:hAnsi="Arial" w:cs="Arial"/>
                <w:color w:val="000000" w:themeColor="text1"/>
                <w:szCs w:val="21"/>
              </w:rPr>
              <w:t>extubation</w:t>
            </w:r>
            <w:proofErr w:type="spellEnd"/>
            <w:r w:rsidR="00414A59"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(min)</w:t>
            </w:r>
          </w:p>
        </w:tc>
        <w:tc>
          <w:tcPr>
            <w:tcW w:w="8080" w:type="dxa"/>
          </w:tcPr>
          <w:p w14:paraId="2337886F" w14:textId="0938576F" w:rsidR="00955C9E" w:rsidRPr="00C30D48" w:rsidRDefault="00AD773B" w:rsidP="006B767A">
            <w:pPr>
              <w:rPr>
                <w:rStyle w:val="Strong"/>
                <w:rFonts w:ascii="Arial" w:hAnsi="Arial" w:cs="Arial"/>
                <w:b w:val="0"/>
                <w:bCs w:val="0"/>
                <w:color w:val="404040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</w:t>
            </w:r>
            <w:r w:rsidR="00955C9E" w:rsidRPr="00AD773B">
              <w:rPr>
                <w:rFonts w:ascii="Arial" w:hAnsi="Arial" w:cs="Arial"/>
                <w:shd w:val="clear" w:color="auto" w:fill="FFFFFF"/>
              </w:rPr>
              <w:t xml:space="preserve">uring the postoperative recovery period in the </w:t>
            </w:r>
            <w:bookmarkStart w:id="12" w:name="OLE_LINK2"/>
            <w:r w:rsidR="00955C9E" w:rsidRPr="00AD773B">
              <w:rPr>
                <w:rFonts w:ascii="Arial" w:hAnsi="Arial" w:cs="Arial"/>
                <w:shd w:val="clear" w:color="auto" w:fill="FFFFFF"/>
              </w:rPr>
              <w:t>PACU</w:t>
            </w:r>
            <w:bookmarkEnd w:id="12"/>
          </w:p>
        </w:tc>
      </w:tr>
      <w:tr w:rsidR="00BC6A63" w14:paraId="31C740EC" w14:textId="77777777" w:rsidTr="00EF471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gridSpan w:val="2"/>
            <w:vMerge/>
          </w:tcPr>
          <w:p w14:paraId="6FD1B7DB" w14:textId="77777777" w:rsidR="00BC6A63" w:rsidRDefault="00BC6A63" w:rsidP="00BC6A63"/>
        </w:tc>
        <w:tc>
          <w:tcPr>
            <w:tcW w:w="4252" w:type="dxa"/>
          </w:tcPr>
          <w:p w14:paraId="5B8732C2" w14:textId="77777777" w:rsidR="00BC6A63" w:rsidRPr="008D57C7" w:rsidRDefault="00BC6A63" w:rsidP="00BC6A63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szCs w:val="21"/>
              </w:rPr>
              <w:t>PCIA utilization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(Yes/No)</w:t>
            </w:r>
          </w:p>
        </w:tc>
        <w:tc>
          <w:tcPr>
            <w:tcW w:w="8080" w:type="dxa"/>
          </w:tcPr>
          <w:p w14:paraId="6CB33363" w14:textId="67C144DD" w:rsidR="00BC6A63" w:rsidRPr="000F1EF2" w:rsidRDefault="00BC6A63" w:rsidP="00BC6A63">
            <w:pPr>
              <w:rPr>
                <w:rStyle w:val="Strong"/>
                <w:rFonts w:ascii="Arial" w:hAnsi="Arial" w:cs="Arial"/>
                <w:b w:val="0"/>
                <w:bCs w:val="0"/>
                <w:color w:val="404040"/>
                <w:shd w:val="clear" w:color="auto" w:fill="FFFFFF"/>
              </w:rPr>
            </w:pPr>
            <w:commentRangeStart w:id="13"/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I</w:t>
            </w: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ntraoperative measurement</w:t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</w:tr>
      <w:tr w:rsidR="00BC6A63" w14:paraId="012F221A" w14:textId="77777777" w:rsidTr="00EF471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gridSpan w:val="2"/>
            <w:vMerge/>
          </w:tcPr>
          <w:p w14:paraId="44125D33" w14:textId="77777777" w:rsidR="00BC6A63" w:rsidRDefault="00BC6A63" w:rsidP="00BC6A63"/>
        </w:tc>
        <w:tc>
          <w:tcPr>
            <w:tcW w:w="4252" w:type="dxa"/>
          </w:tcPr>
          <w:p w14:paraId="0F8E419A" w14:textId="77777777" w:rsidR="00BC6A63" w:rsidRPr="008D57C7" w:rsidRDefault="00BC6A63" w:rsidP="00BC6A63">
            <w:pPr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/>
                <w:color w:val="000000" w:themeColor="text1"/>
                <w:szCs w:val="21"/>
              </w:rPr>
              <w:t>PONV</w:t>
            </w: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bookmarkStart w:id="14" w:name="OLE_LINK106"/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(Yes/No)</w:t>
            </w:r>
            <w:bookmarkEnd w:id="14"/>
          </w:p>
        </w:tc>
        <w:tc>
          <w:tcPr>
            <w:tcW w:w="8080" w:type="dxa"/>
          </w:tcPr>
          <w:p w14:paraId="5F775CC7" w14:textId="00655947" w:rsidR="00BC6A63" w:rsidRPr="00C33AEE" w:rsidRDefault="00BC6A63" w:rsidP="00BC6A63">
            <w:pPr>
              <w:rPr>
                <w:rStyle w:val="Strong"/>
                <w:rFonts w:ascii="Arial" w:hAnsi="Arial" w:cs="Arial"/>
                <w:b w:val="0"/>
                <w:bCs w:val="0"/>
                <w:color w:val="40404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P</w:t>
            </w:r>
            <w:r w:rsidRPr="00C33AEE">
              <w:rPr>
                <w:rFonts w:ascii="Arial" w:hAnsi="Arial" w:cs="Arial"/>
                <w:szCs w:val="21"/>
                <w:shd w:val="clear" w:color="auto" w:fill="FFFFFF"/>
              </w:rPr>
              <w:t>ostoperative day 3</w:t>
            </w:r>
          </w:p>
        </w:tc>
      </w:tr>
      <w:tr w:rsidR="00BC6A63" w14:paraId="4305D0CB" w14:textId="77777777" w:rsidTr="00EF471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gridSpan w:val="2"/>
            <w:vMerge/>
          </w:tcPr>
          <w:p w14:paraId="083BF0D4" w14:textId="77777777" w:rsidR="00BC6A63" w:rsidRDefault="00BC6A63" w:rsidP="00BC6A63"/>
        </w:tc>
        <w:tc>
          <w:tcPr>
            <w:tcW w:w="4252" w:type="dxa"/>
          </w:tcPr>
          <w:p w14:paraId="7E929D06" w14:textId="77777777" w:rsidR="00BC6A63" w:rsidRPr="008D57C7" w:rsidRDefault="00BC6A63" w:rsidP="00BC6A63">
            <w:pPr>
              <w:rPr>
                <w:rFonts w:ascii="Arial" w:eastAsia="SimSun" w:hAnsi="Arial" w:cs="Arial"/>
                <w:color w:val="000000" w:themeColor="text1"/>
                <w:szCs w:val="21"/>
              </w:rPr>
            </w:pP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Cs w:val="21"/>
                <w:shd w:val="clear" w:color="auto" w:fill="FFFFFF"/>
              </w:rPr>
              <w:t xml:space="preserve">Length of hospital stay </w:t>
            </w:r>
            <w:r w:rsidRPr="008D57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(d)</w:t>
            </w:r>
          </w:p>
        </w:tc>
        <w:tc>
          <w:tcPr>
            <w:tcW w:w="8080" w:type="dxa"/>
          </w:tcPr>
          <w:p w14:paraId="599EFABB" w14:textId="0F9506E1" w:rsidR="00BC6A63" w:rsidRPr="00AD773B" w:rsidRDefault="00BC6A63" w:rsidP="00BC6A63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A</w:t>
            </w:r>
            <w:r w:rsidRPr="00AD773B">
              <w:rPr>
                <w:rFonts w:ascii="Arial" w:hAnsi="Arial" w:cs="Arial"/>
                <w:shd w:val="clear" w:color="auto" w:fill="FFFFFF"/>
              </w:rPr>
              <w:t xml:space="preserve">t </w:t>
            </w:r>
            <w:r w:rsidRPr="00AD773B">
              <w:rPr>
                <w:rFonts w:ascii="Arial" w:hAnsi="Arial" w:cs="Arial"/>
              </w:rPr>
              <w:t>discharge</w:t>
            </w:r>
          </w:p>
        </w:tc>
      </w:tr>
      <w:tr w:rsidR="00BC6A63" w14:paraId="482332F6" w14:textId="77777777" w:rsidTr="00EF471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gridSpan w:val="2"/>
            <w:vMerge/>
          </w:tcPr>
          <w:p w14:paraId="5127D50F" w14:textId="77777777" w:rsidR="00BC6A63" w:rsidRDefault="00BC6A63" w:rsidP="00BC6A63"/>
        </w:tc>
        <w:tc>
          <w:tcPr>
            <w:tcW w:w="4252" w:type="dxa"/>
          </w:tcPr>
          <w:p w14:paraId="2F5581FD" w14:textId="77777777" w:rsidR="00BC6A63" w:rsidRDefault="00BC6A63" w:rsidP="00BC6A63">
            <w:pPr>
              <w:wordWrap w:val="0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 w:rsidRPr="008D57C7">
              <w:rPr>
                <w:rFonts w:ascii="Arial" w:hAnsi="Arial" w:cs="Arial" w:hint="eastAsia"/>
                <w:color w:val="000000" w:themeColor="text1"/>
                <w:szCs w:val="21"/>
              </w:rPr>
              <w:t>B</w:t>
            </w:r>
            <w:r w:rsidRPr="008D57C7">
              <w:rPr>
                <w:rFonts w:ascii="Arial" w:hAnsi="Arial" w:cs="Arial"/>
                <w:color w:val="000000" w:themeColor="text1"/>
                <w:szCs w:val="21"/>
              </w:rPr>
              <w:t>lood transfusion requirements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r w:rsidRPr="008D57C7">
              <w:rPr>
                <w:rFonts w:ascii="Arial" w:hAnsi="Arial" w:cs="Arial"/>
                <w:color w:val="000000" w:themeColor="text1"/>
                <w:kern w:val="0"/>
                <w:szCs w:val="21"/>
              </w:rPr>
              <w:t>(Yes/No)</w:t>
            </w:r>
          </w:p>
          <w:p w14:paraId="3BC8186A" w14:textId="36244777" w:rsidR="00BC6A63" w:rsidRPr="00CF6263" w:rsidRDefault="00BC6A63" w:rsidP="00BC6A63">
            <w:pPr>
              <w:wordWrap w:val="0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Cs w:val="21"/>
              </w:rPr>
            </w:pPr>
            <w:commentRangeStart w:id="15"/>
            <w:r w:rsidRPr="00CF6263">
              <w:rPr>
                <w:rFonts w:ascii="Arial" w:eastAsiaTheme="minorHAnsi" w:hAnsi="Arial" w:cs="Arial"/>
                <w:szCs w:val="21"/>
              </w:rPr>
              <w:t>NRS score</w:t>
            </w:r>
            <w:commentRangeEnd w:id="15"/>
            <w:r>
              <w:rPr>
                <w:rStyle w:val="CommentReference"/>
              </w:rPr>
              <w:commentReference w:id="15"/>
            </w:r>
          </w:p>
        </w:tc>
        <w:tc>
          <w:tcPr>
            <w:tcW w:w="8080" w:type="dxa"/>
          </w:tcPr>
          <w:p w14:paraId="754E532B" w14:textId="77777777" w:rsidR="00BC6A63" w:rsidRDefault="00BC6A63" w:rsidP="00BC6A63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</w:t>
            </w:r>
            <w:r w:rsidRPr="00AD773B">
              <w:rPr>
                <w:rFonts w:ascii="Arial" w:hAnsi="Arial" w:cs="Arial"/>
                <w:shd w:val="clear" w:color="auto" w:fill="FFFFFF"/>
              </w:rPr>
              <w:t>uring hospitalization</w:t>
            </w:r>
          </w:p>
          <w:p w14:paraId="065D661E" w14:textId="647E796A" w:rsidR="00BC6A63" w:rsidRPr="00AD773B" w:rsidRDefault="00BC6A63" w:rsidP="00BC6A63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Postoperative day 3</w:t>
            </w:r>
          </w:p>
        </w:tc>
      </w:tr>
    </w:tbl>
    <w:p w14:paraId="5FC37897" w14:textId="77E35B6E" w:rsidR="00CF6263" w:rsidRPr="00E953F3" w:rsidRDefault="00EF4719" w:rsidP="00CF6263">
      <w:pPr>
        <w:snapToGrid w:val="0"/>
        <w:contextualSpacing/>
        <w:rPr>
          <w:rFonts w:asciiTheme="minorEastAsia" w:hAnsiTheme="minorEastAsia" w:cs="Arial"/>
          <w:color w:val="000000" w:themeColor="text1"/>
          <w:szCs w:val="21"/>
        </w:rPr>
      </w:pPr>
      <w:commentRangeStart w:id="16"/>
      <w:commentRangeStart w:id="17"/>
      <w:r w:rsidRPr="00E953F3">
        <w:rPr>
          <w:color w:val="000000" w:themeColor="text1"/>
        </w:rPr>
        <w:t>Abbreviations</w:t>
      </w:r>
      <w:r w:rsidR="00CF6263" w:rsidRPr="00E953F3">
        <w:rPr>
          <w:rFonts w:hint="eastAsia"/>
          <w:color w:val="000000" w:themeColor="text1"/>
        </w:rPr>
        <w:t>:</w:t>
      </w:r>
      <w:r w:rsidR="00CF6263" w:rsidRPr="00E953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6263" w:rsidRPr="00E953F3">
        <w:rPr>
          <w:rFonts w:eastAsiaTheme="minorHAnsi" w:cs="Arial"/>
          <w:color w:val="000000" w:themeColor="text1"/>
          <w:szCs w:val="21"/>
        </w:rPr>
        <w:t xml:space="preserve">BMI, body mass index; OSAHS, obstructive sleep apnea hypopnea syndrome; ASA, American Society of Anesthesiologists physical status classification; </w:t>
      </w:r>
      <w:r w:rsidR="00CF6263" w:rsidRPr="00E953F3">
        <w:rPr>
          <w:rFonts w:asciiTheme="minorEastAsia" w:hAnsiTheme="minorEastAsia" w:cs="Arial" w:hint="eastAsia"/>
          <w:color w:val="000000" w:themeColor="text1"/>
          <w:szCs w:val="21"/>
        </w:rPr>
        <w:t>PACU</w:t>
      </w:r>
      <w:r w:rsidR="00326115" w:rsidRPr="00E953F3">
        <w:rPr>
          <w:rFonts w:asciiTheme="minorEastAsia" w:hAnsiTheme="minorEastAsia" w:cs="Arial" w:hint="eastAsia"/>
          <w:i/>
          <w:iCs/>
          <w:color w:val="000000" w:themeColor="text1"/>
          <w:szCs w:val="21"/>
        </w:rPr>
        <w:t>,</w:t>
      </w:r>
      <w:r w:rsidR="003A7B2C">
        <w:rPr>
          <w:rFonts w:asciiTheme="minorEastAsia" w:hAnsiTheme="minorEastAsia" w:cs="Arial"/>
          <w:i/>
          <w:iCs/>
          <w:color w:val="000000" w:themeColor="text1"/>
          <w:szCs w:val="21"/>
        </w:rPr>
        <w:t xml:space="preserve"> </w:t>
      </w:r>
      <w:r w:rsidR="00326115" w:rsidRPr="00E953F3">
        <w:rPr>
          <w:rStyle w:val="Emphasis"/>
          <w:rFonts w:asciiTheme="minorEastAsia" w:hAnsiTheme="minorEastAsia" w:cs="Segoe UI" w:hint="eastAsia"/>
          <w:i w:val="0"/>
          <w:iCs w:val="0"/>
          <w:color w:val="000000" w:themeColor="text1"/>
          <w:shd w:val="clear" w:color="auto" w:fill="FFFFFF"/>
        </w:rPr>
        <w:t>p</w:t>
      </w:r>
      <w:r w:rsidR="00CF6263" w:rsidRPr="00E953F3">
        <w:rPr>
          <w:rStyle w:val="Emphasis"/>
          <w:rFonts w:asciiTheme="minorEastAsia" w:hAnsiTheme="minorEastAsia" w:cs="Segoe UI"/>
          <w:i w:val="0"/>
          <w:iCs w:val="0"/>
          <w:color w:val="000000" w:themeColor="text1"/>
          <w:shd w:val="clear" w:color="auto" w:fill="FFFFFF"/>
        </w:rPr>
        <w:t>ost-</w:t>
      </w:r>
      <w:r w:rsidR="00326115" w:rsidRPr="00E953F3">
        <w:rPr>
          <w:rStyle w:val="Emphasis"/>
          <w:rFonts w:asciiTheme="minorEastAsia" w:hAnsiTheme="minorEastAsia" w:cs="Segoe UI" w:hint="eastAsia"/>
          <w:i w:val="0"/>
          <w:iCs w:val="0"/>
          <w:color w:val="000000" w:themeColor="text1"/>
          <w:shd w:val="clear" w:color="auto" w:fill="FFFFFF"/>
        </w:rPr>
        <w:t>a</w:t>
      </w:r>
      <w:r w:rsidR="00CF6263" w:rsidRPr="00E953F3">
        <w:rPr>
          <w:rStyle w:val="Emphasis"/>
          <w:rFonts w:asciiTheme="minorEastAsia" w:hAnsiTheme="minorEastAsia" w:cs="Segoe UI"/>
          <w:i w:val="0"/>
          <w:iCs w:val="0"/>
          <w:color w:val="000000" w:themeColor="text1"/>
          <w:shd w:val="clear" w:color="auto" w:fill="FFFFFF"/>
        </w:rPr>
        <w:t xml:space="preserve">nesthesia </w:t>
      </w:r>
      <w:r w:rsidR="00326115" w:rsidRPr="00E953F3">
        <w:rPr>
          <w:rStyle w:val="Emphasis"/>
          <w:rFonts w:asciiTheme="minorEastAsia" w:hAnsiTheme="minorEastAsia" w:cs="Segoe UI" w:hint="eastAsia"/>
          <w:i w:val="0"/>
          <w:iCs w:val="0"/>
          <w:color w:val="000000" w:themeColor="text1"/>
          <w:shd w:val="clear" w:color="auto" w:fill="FFFFFF"/>
        </w:rPr>
        <w:t>c</w:t>
      </w:r>
      <w:r w:rsidR="00CF6263" w:rsidRPr="00E953F3">
        <w:rPr>
          <w:rStyle w:val="Emphasis"/>
          <w:rFonts w:asciiTheme="minorEastAsia" w:hAnsiTheme="minorEastAsia" w:cs="Segoe UI"/>
          <w:i w:val="0"/>
          <w:iCs w:val="0"/>
          <w:color w:val="000000" w:themeColor="text1"/>
          <w:shd w:val="clear" w:color="auto" w:fill="FFFFFF"/>
        </w:rPr>
        <w:t xml:space="preserve">are </w:t>
      </w:r>
      <w:r w:rsidR="00326115" w:rsidRPr="00E953F3">
        <w:rPr>
          <w:rStyle w:val="Emphasis"/>
          <w:rFonts w:asciiTheme="minorEastAsia" w:hAnsiTheme="minorEastAsia" w:cs="Segoe UI" w:hint="eastAsia"/>
          <w:i w:val="0"/>
          <w:iCs w:val="0"/>
          <w:color w:val="000000" w:themeColor="text1"/>
          <w:shd w:val="clear" w:color="auto" w:fill="FFFFFF"/>
        </w:rPr>
        <w:t>u</w:t>
      </w:r>
      <w:r w:rsidR="00CF6263" w:rsidRPr="00E953F3">
        <w:rPr>
          <w:rStyle w:val="Emphasis"/>
          <w:rFonts w:asciiTheme="minorEastAsia" w:hAnsiTheme="minorEastAsia" w:cs="Segoe UI"/>
          <w:i w:val="0"/>
          <w:iCs w:val="0"/>
          <w:color w:val="000000" w:themeColor="text1"/>
          <w:shd w:val="clear" w:color="auto" w:fill="FFFFFF"/>
        </w:rPr>
        <w:t>nit</w:t>
      </w:r>
      <w:r w:rsidR="00326115" w:rsidRPr="00E953F3">
        <w:rPr>
          <w:rStyle w:val="Emphasis"/>
          <w:rFonts w:asciiTheme="minorEastAsia" w:hAnsiTheme="minorEastAsia" w:cs="Segoe UI" w:hint="eastAsia"/>
          <w:i w:val="0"/>
          <w:iCs w:val="0"/>
          <w:color w:val="000000" w:themeColor="text1"/>
          <w:shd w:val="clear" w:color="auto" w:fill="FFFFFF"/>
        </w:rPr>
        <w:t>;</w:t>
      </w:r>
      <w:r w:rsidR="003A7B2C">
        <w:rPr>
          <w:rStyle w:val="Emphasis"/>
          <w:rFonts w:asciiTheme="minorEastAsia" w:hAnsiTheme="minorEastAsia" w:cs="Segoe UI"/>
          <w:i w:val="0"/>
          <w:iCs w:val="0"/>
          <w:color w:val="000000" w:themeColor="text1"/>
          <w:shd w:val="clear" w:color="auto" w:fill="FFFFFF"/>
        </w:rPr>
        <w:t xml:space="preserve"> </w:t>
      </w:r>
      <w:r w:rsidR="00CF6263" w:rsidRPr="00E953F3">
        <w:rPr>
          <w:rFonts w:eastAsiaTheme="minorHAnsi" w:cs="Arial"/>
          <w:color w:val="000000" w:themeColor="text1"/>
          <w:szCs w:val="21"/>
        </w:rPr>
        <w:t>PCIA, patient controlled intravenous analgesia; PONV, postoperative nausea and vomiting; NRS score, numeric rating score for pain;</w:t>
      </w:r>
      <w:r w:rsidR="00E953F3" w:rsidRPr="00E953F3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E953F3" w:rsidRPr="00E953F3">
        <w:rPr>
          <w:rFonts w:asciiTheme="minorEastAsia" w:hAnsiTheme="minorEastAsia" w:cs="Segoe UI"/>
          <w:color w:val="000000" w:themeColor="text1"/>
          <w:shd w:val="clear" w:color="auto" w:fill="FFFFFF"/>
        </w:rPr>
        <w:t>“</w:t>
      </w:r>
      <w:r w:rsidR="003A7B2C" w:rsidRPr="00E953F3">
        <w:rPr>
          <w:rFonts w:asciiTheme="minorEastAsia" w:hAnsiTheme="minorEastAsia" w:cs="Segoe UI"/>
          <w:color w:val="000000" w:themeColor="text1"/>
          <w:shd w:val="clear" w:color="auto" w:fill="FFFFFF"/>
        </w:rPr>
        <w:t>/”</w:t>
      </w:r>
      <w:r w:rsidR="00E953F3" w:rsidRPr="00E953F3">
        <w:rPr>
          <w:rFonts w:asciiTheme="minorEastAsia" w:hAnsiTheme="minorEastAsia" w:cs="Segoe UI"/>
          <w:color w:val="000000" w:themeColor="text1"/>
          <w:shd w:val="clear" w:color="auto" w:fill="FFFFFF"/>
        </w:rPr>
        <w:t xml:space="preserve"> indicates these </w:t>
      </w:r>
      <w:r w:rsidR="00E953F3" w:rsidRPr="00E953F3">
        <w:rPr>
          <w:rFonts w:asciiTheme="minorEastAsia" w:hAnsiTheme="minorEastAsia" w:cs="Segoe UI" w:hint="eastAsia"/>
          <w:color w:val="000000" w:themeColor="text1"/>
          <w:shd w:val="clear" w:color="auto" w:fill="FFFFFF"/>
        </w:rPr>
        <w:t>factor</w:t>
      </w:r>
      <w:r w:rsidR="00E953F3" w:rsidRPr="00E953F3">
        <w:rPr>
          <w:rFonts w:asciiTheme="minorEastAsia" w:hAnsiTheme="minorEastAsia" w:cs="Segoe UI"/>
          <w:color w:val="000000" w:themeColor="text1"/>
          <w:shd w:val="clear" w:color="auto" w:fill="FFFFFF"/>
        </w:rPr>
        <w:t>s are baseline characteristics not requiring repeated measurement.</w:t>
      </w:r>
    </w:p>
    <w:p w14:paraId="0966EBB3" w14:textId="68F61F35" w:rsidR="00326B1A" w:rsidRPr="00CF6263" w:rsidRDefault="00EF4719">
      <w:pPr>
        <w:rPr>
          <w:rFonts w:eastAsiaTheme="minorHAnsi"/>
          <w:szCs w:val="21"/>
        </w:rPr>
      </w:pPr>
      <w:r w:rsidRPr="00CF6263">
        <w:rPr>
          <w:rFonts w:eastAsiaTheme="minorHAnsi"/>
          <w:szCs w:val="21"/>
        </w:rPr>
        <w:t xml:space="preserve">: </w:t>
      </w:r>
      <w:commentRangeEnd w:id="16"/>
      <w:r w:rsidRPr="00CF6263">
        <w:rPr>
          <w:rStyle w:val="CommentReference"/>
          <w:rFonts w:eastAsiaTheme="minorHAnsi"/>
          <w:sz w:val="21"/>
          <w:szCs w:val="21"/>
        </w:rPr>
        <w:commentReference w:id="16"/>
      </w:r>
      <w:commentRangeEnd w:id="17"/>
      <w:r w:rsidR="004951A6">
        <w:rPr>
          <w:rStyle w:val="CommentReference"/>
        </w:rPr>
        <w:commentReference w:id="17"/>
      </w:r>
    </w:p>
    <w:p w14:paraId="056F245F" w14:textId="77777777" w:rsidR="00EF4719" w:rsidRDefault="00EF4719"/>
    <w:p w14:paraId="21F66AF4" w14:textId="77777777" w:rsidR="00EF4719" w:rsidRDefault="00EF4719"/>
    <w:p w14:paraId="7C877380" w14:textId="77777777" w:rsidR="00EF4719" w:rsidRDefault="00EF4719"/>
    <w:p w14:paraId="512BDDDB" w14:textId="77777777" w:rsidR="00EF4719" w:rsidRDefault="00EF4719"/>
    <w:p w14:paraId="45272246" w14:textId="77777777" w:rsidR="00EF4719" w:rsidRDefault="00EF4719"/>
    <w:p w14:paraId="795A9E33" w14:textId="77777777" w:rsidR="00EF4719" w:rsidRDefault="00EF4719"/>
    <w:p w14:paraId="0F909EEE" w14:textId="77777777" w:rsidR="00EF4719" w:rsidRDefault="00EF4719"/>
    <w:p w14:paraId="0960B8C0" w14:textId="77777777" w:rsidR="00EF4719" w:rsidRDefault="00EF4719"/>
    <w:p w14:paraId="2E5ACA71" w14:textId="77777777" w:rsidR="00EF4719" w:rsidRDefault="00EF4719"/>
    <w:p w14:paraId="00B6FA0D" w14:textId="77777777" w:rsidR="00EF4719" w:rsidRDefault="00EF4719"/>
    <w:p w14:paraId="721F7A98" w14:textId="77777777" w:rsidR="00AD773B" w:rsidRDefault="00AD773B"/>
    <w:p w14:paraId="5E73F347" w14:textId="0BF0E58E" w:rsidR="00AD773B" w:rsidRDefault="00257E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Supplementary </w:t>
      </w:r>
      <w:r w:rsidR="00AD773B" w:rsidRPr="00AD773B">
        <w:rPr>
          <w:rFonts w:ascii="Arial" w:hAnsi="Arial" w:cs="Arial"/>
          <w:sz w:val="24"/>
          <w:szCs w:val="24"/>
        </w:rPr>
        <w:t>Figure S1</w:t>
      </w:r>
      <w:r w:rsidR="00FE5BF6">
        <w:rPr>
          <w:rFonts w:ascii="Arial" w:hAnsi="Arial" w:cs="Arial"/>
          <w:sz w:val="24"/>
          <w:szCs w:val="24"/>
        </w:rPr>
        <w:t>.</w:t>
      </w:r>
      <w:r w:rsidR="00FE5BF6" w:rsidRPr="00FE5BF6">
        <w:t xml:space="preserve"> </w:t>
      </w:r>
      <w:r w:rsidR="00FE5BF6" w:rsidRPr="00FE5BF6">
        <w:rPr>
          <w:rFonts w:ascii="Arial" w:hAnsi="Arial" w:cs="Arial"/>
          <w:sz w:val="24"/>
          <w:szCs w:val="24"/>
        </w:rPr>
        <w:t>The online dynamic nomogram. After entering the patient’s data on the left side, click the “Predict” button to calculate the probability of the patient having PSD and its 95% confidence interval.</w:t>
      </w:r>
    </w:p>
    <w:p w14:paraId="55C21509" w14:textId="77777777" w:rsidR="00AD773B" w:rsidRDefault="00AD773B">
      <w:pPr>
        <w:rPr>
          <w:rFonts w:ascii="Arial" w:hAnsi="Arial" w:cs="Arial"/>
          <w:sz w:val="24"/>
          <w:szCs w:val="24"/>
        </w:rPr>
      </w:pPr>
    </w:p>
    <w:p w14:paraId="792BF59B" w14:textId="2714837B" w:rsidR="00AD773B" w:rsidRPr="00AD773B" w:rsidRDefault="00AD773B">
      <w:pPr>
        <w:rPr>
          <w:rFonts w:ascii="Arial" w:hAnsi="Arial" w:cs="Arial"/>
          <w:sz w:val="24"/>
          <w:szCs w:val="24"/>
        </w:rPr>
      </w:pPr>
      <w:r w:rsidRPr="00AD773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04D3E8" wp14:editId="6825C468">
            <wp:extent cx="8122729" cy="4248150"/>
            <wp:effectExtent l="0" t="0" r="0" b="0"/>
            <wp:docPr id="455673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735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33175" cy="425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73B" w:rsidRPr="00AD773B" w:rsidSect="00AD773B">
      <w:footerReference w:type="even" r:id="rId13"/>
      <w:footerReference w:type="default" r:id="rId14"/>
      <w:footerReference w:type="first" r:id="rId1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jime, Peter" w:date="2025-07-25T10:06:00Z" w:initials="PD">
    <w:p w14:paraId="6191E519" w14:textId="77777777" w:rsidR="00E12FB4" w:rsidRDefault="00E12FB4" w:rsidP="00E12FB4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NZ"/>
        </w:rPr>
        <w:t>Citation: Please cite Table S1 in the manuscript.</w:t>
      </w:r>
    </w:p>
  </w:comment>
  <w:comment w:id="1" w:author="jl mao" w:date="2025-07-27T10:48:00Z" w:initials="mj">
    <w:p w14:paraId="797D25A4" w14:textId="77777777" w:rsidR="00F65D06" w:rsidRDefault="00F65D06" w:rsidP="00F65D06">
      <w:pPr>
        <w:wordWrap w:val="0"/>
        <w:snapToGrid w:val="0"/>
        <w:spacing w:line="480" w:lineRule="auto"/>
        <w:rPr>
          <w:rFonts w:asciiTheme="minorEastAsia" w:hAnsiTheme="minorEastAsia" w:cs="Times New Roman"/>
          <w:color w:val="404040"/>
          <w:sz w:val="20"/>
          <w:szCs w:val="20"/>
          <w:shd w:val="clear" w:color="auto" w:fill="FFFFFF"/>
        </w:rPr>
      </w:pPr>
      <w:r w:rsidRPr="00F65D06">
        <w:rPr>
          <w:rStyle w:val="CommentReference"/>
          <w:rFonts w:asciiTheme="minorEastAsia" w:hAnsiTheme="minorEastAsia" w:hint="eastAsia"/>
          <w:sz w:val="20"/>
          <w:szCs w:val="20"/>
        </w:rPr>
        <w:annotationRef/>
      </w:r>
      <w:r w:rsidRPr="00F65D06">
        <w:rPr>
          <w:rFonts w:asciiTheme="minorEastAsia" w:hAnsiTheme="minorEastAsia" w:cs="Times New Roman"/>
          <w:color w:val="404040"/>
          <w:sz w:val="20"/>
          <w:szCs w:val="20"/>
          <w:shd w:val="clear" w:color="auto" w:fill="FFFFFF"/>
        </w:rPr>
        <w:t xml:space="preserve">Accept. </w:t>
      </w:r>
      <w:bookmarkStart w:id="2" w:name="_Hlk204505955"/>
      <w:r w:rsidRPr="00F65D06">
        <w:rPr>
          <w:rFonts w:asciiTheme="minorEastAsia" w:hAnsiTheme="minorEastAsia" w:cs="Times New Roman"/>
          <w:color w:val="404040"/>
          <w:sz w:val="20"/>
          <w:szCs w:val="20"/>
          <w:shd w:val="clear" w:color="auto" w:fill="FFFFFF"/>
        </w:rPr>
        <w:t>Added reference to Table S1</w:t>
      </w:r>
      <w:bookmarkEnd w:id="2"/>
      <w:r w:rsidRPr="00F65D06">
        <w:rPr>
          <w:rFonts w:asciiTheme="minorEastAsia" w:hAnsiTheme="minorEastAsia" w:cs="Times New Roman"/>
          <w:color w:val="404040"/>
          <w:sz w:val="20"/>
          <w:szCs w:val="20"/>
          <w:shd w:val="clear" w:color="auto" w:fill="FFFFFF"/>
        </w:rPr>
        <w:t xml:space="preserve"> in </w:t>
      </w:r>
    </w:p>
    <w:p w14:paraId="340410EA" w14:textId="51C94309" w:rsidR="00F65D06" w:rsidRPr="00F65D06" w:rsidRDefault="00F65D06" w:rsidP="00F65D06">
      <w:pPr>
        <w:wordWrap w:val="0"/>
        <w:snapToGrid w:val="0"/>
        <w:spacing w:line="480" w:lineRule="auto"/>
        <w:rPr>
          <w:rFonts w:asciiTheme="minorEastAsia" w:hAnsiTheme="minorEastAsia" w:cs="Times New Roman"/>
          <w:b/>
          <w:bCs/>
          <w:color w:val="000000"/>
          <w:sz w:val="20"/>
          <w:szCs w:val="20"/>
        </w:rPr>
      </w:pPr>
      <w:r w:rsidRPr="00F65D06">
        <w:rPr>
          <w:rFonts w:asciiTheme="minorEastAsia" w:hAnsiTheme="minorEastAsia" w:cs="Times New Roman" w:hint="eastAsia"/>
          <w:color w:val="404040"/>
          <w:sz w:val="20"/>
          <w:szCs w:val="20"/>
          <w:shd w:val="clear" w:color="auto" w:fill="FFFFFF"/>
        </w:rPr>
        <w:t>T</w:t>
      </w:r>
      <w:r w:rsidRPr="00F65D06">
        <w:rPr>
          <w:rFonts w:asciiTheme="minorEastAsia" w:hAnsiTheme="minorEastAsia" w:cs="Times New Roman"/>
          <w:color w:val="404040"/>
          <w:sz w:val="20"/>
          <w:szCs w:val="20"/>
          <w:shd w:val="clear" w:color="auto" w:fill="FFFFFF"/>
        </w:rPr>
        <w:t>he</w:t>
      </w:r>
      <w:bookmarkStart w:id="3" w:name="_Hlk202879690"/>
      <w:bookmarkStart w:id="4" w:name="OLE_LINK62"/>
      <w:r>
        <w:rPr>
          <w:rFonts w:asciiTheme="minorEastAsia" w:hAnsiTheme="minorEastAsia" w:cs="Times New Roman" w:hint="eastAsia"/>
          <w:color w:val="404040"/>
          <w:sz w:val="20"/>
          <w:szCs w:val="20"/>
          <w:shd w:val="clear" w:color="auto" w:fill="FFFFFF"/>
        </w:rPr>
        <w:t xml:space="preserve"> </w:t>
      </w:r>
      <w:r w:rsidRPr="00F65D06">
        <w:rPr>
          <w:rFonts w:asciiTheme="minorEastAsia" w:hAnsiTheme="minorEastAsia" w:cs="Times New Roman"/>
          <w:color w:val="000000"/>
          <w:sz w:val="20"/>
          <w:szCs w:val="20"/>
        </w:rPr>
        <w:t xml:space="preserve">Material and </w:t>
      </w:r>
      <w:r w:rsidRPr="00F65D06">
        <w:rPr>
          <w:rFonts w:asciiTheme="minorEastAsia" w:hAnsiTheme="minorEastAsia" w:cs="Times New Roman" w:hint="eastAsia"/>
          <w:color w:val="000000"/>
          <w:sz w:val="20"/>
          <w:szCs w:val="20"/>
        </w:rPr>
        <w:t>Study protocol</w:t>
      </w:r>
      <w:bookmarkEnd w:id="3"/>
      <w:r w:rsidRPr="00F65D06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</w:t>
      </w:r>
      <w:bookmarkEnd w:id="4"/>
      <w:r w:rsidRPr="00F65D06">
        <w:rPr>
          <w:rFonts w:asciiTheme="minorEastAsia" w:hAnsiTheme="minorEastAsia" w:cs="Times New Roman"/>
          <w:color w:val="404040"/>
          <w:sz w:val="20"/>
          <w:szCs w:val="20"/>
          <w:shd w:val="clear" w:color="auto" w:fill="FFFFFF"/>
        </w:rPr>
        <w:t xml:space="preserve">section (Line </w:t>
      </w:r>
      <w:r w:rsidRPr="00F65D06">
        <w:rPr>
          <w:rFonts w:asciiTheme="minorEastAsia" w:hAnsiTheme="minorEastAsia" w:cs="Times New Roman" w:hint="eastAsia"/>
          <w:color w:val="404040"/>
          <w:sz w:val="20"/>
          <w:szCs w:val="20"/>
          <w:shd w:val="clear" w:color="auto" w:fill="FFFFFF"/>
        </w:rPr>
        <w:t>145-146</w:t>
      </w:r>
      <w:r w:rsidRPr="00F65D06">
        <w:rPr>
          <w:rFonts w:asciiTheme="minorEastAsia" w:hAnsiTheme="minorEastAsia" w:cs="Times New Roman"/>
          <w:color w:val="404040"/>
          <w:sz w:val="20"/>
          <w:szCs w:val="20"/>
          <w:shd w:val="clear" w:color="auto" w:fill="FFFFFF"/>
        </w:rPr>
        <w:t>)</w:t>
      </w:r>
      <w:r>
        <w:rPr>
          <w:rFonts w:asciiTheme="minorEastAsia" w:hAnsiTheme="minorEastAsia" w:cs="Times New Roman" w:hint="eastAsia"/>
          <w:color w:val="404040"/>
          <w:sz w:val="20"/>
          <w:szCs w:val="20"/>
          <w:shd w:val="clear" w:color="auto" w:fill="FFFFFF"/>
        </w:rPr>
        <w:t>.</w:t>
      </w:r>
    </w:p>
  </w:comment>
  <w:comment w:id="10" w:author="jl mao" w:date="2025-07-27T11:21:00Z" w:initials="mj">
    <w:p w14:paraId="4CA56B4E" w14:textId="5E5A95BE" w:rsidR="00BC6A63" w:rsidRPr="00BC6A63" w:rsidRDefault="00BC6A63">
      <w:pPr>
        <w:pStyle w:val="CommentText"/>
        <w:rPr>
          <w:rFonts w:asciiTheme="minorEastAsia" w:hAnsiTheme="minorEastAsia"/>
        </w:rPr>
      </w:pPr>
      <w:r>
        <w:rPr>
          <w:rStyle w:val="CommentReference"/>
          <w:rFonts w:hint="eastAsia"/>
        </w:rPr>
        <w:annotationRef/>
      </w:r>
      <w:r w:rsidRPr="00BC6A63">
        <w:rPr>
          <w:rFonts w:asciiTheme="minorEastAsia" w:hAnsiTheme="minorEastAsia" w:cs="Segoe UI"/>
          <w:color w:val="404040"/>
          <w:shd w:val="clear" w:color="auto" w:fill="FFFFFF"/>
        </w:rPr>
        <w:t>Revise to: Intraoperative measurement</w:t>
      </w:r>
      <w:r w:rsidRPr="00BC6A63">
        <w:rPr>
          <w:rFonts w:asciiTheme="minorEastAsia" w:hAnsiTheme="minorEastAsia" w:cs="Segoe UI" w:hint="eastAsia"/>
          <w:color w:val="404040"/>
          <w:shd w:val="clear" w:color="auto" w:fill="FFFFFF"/>
        </w:rPr>
        <w:t>.</w:t>
      </w:r>
    </w:p>
  </w:comment>
  <w:comment w:id="11" w:author="jl mao" w:date="2025-07-27T11:24:00Z" w:initials="mj">
    <w:p w14:paraId="33A4C09C" w14:textId="0952C19E" w:rsidR="00BC6A63" w:rsidRDefault="00BC6A63">
      <w:pPr>
        <w:pStyle w:val="CommentText"/>
      </w:pPr>
      <w:r>
        <w:rPr>
          <w:rStyle w:val="CommentReference"/>
          <w:rFonts w:hint="eastAsia"/>
        </w:rPr>
        <w:annotationRef/>
      </w:r>
      <w:r>
        <w:rPr>
          <w:rFonts w:ascii="Segoe UI" w:hAnsi="Segoe UI" w:cs="Segoe UI"/>
          <w:color w:val="404040"/>
          <w:shd w:val="clear" w:color="auto" w:fill="FFFFFF"/>
        </w:rPr>
        <w:t>Revise to: Intraoperative measurement</w:t>
      </w:r>
    </w:p>
  </w:comment>
  <w:comment w:id="13" w:author="jl mao" w:date="2025-07-27T11:25:00Z" w:initials="mj">
    <w:p w14:paraId="7C7BBE2E" w14:textId="3293D7A3" w:rsidR="00BC6A63" w:rsidRPr="00BC6A63" w:rsidRDefault="00BC6A63">
      <w:pPr>
        <w:pStyle w:val="CommentText"/>
        <w:rPr>
          <w:rFonts w:asciiTheme="minorEastAsia" w:hAnsiTheme="minorEastAsia"/>
        </w:rPr>
      </w:pPr>
      <w:r>
        <w:rPr>
          <w:rStyle w:val="CommentReference"/>
          <w:rFonts w:hint="eastAsia"/>
        </w:rPr>
        <w:annotationRef/>
      </w:r>
      <w:r>
        <w:rPr>
          <w:rFonts w:ascii="Segoe UI" w:hAnsi="Segoe UI" w:cs="Segoe UI"/>
          <w:color w:val="404040"/>
          <w:shd w:val="clear" w:color="auto" w:fill="FFFFFF"/>
        </w:rPr>
        <w:t>Revise to: Intraoperative measurement</w:t>
      </w:r>
      <w:r>
        <w:rPr>
          <w:rFonts w:asciiTheme="minorEastAsia" w:hAnsiTheme="minorEastAsia" w:cs="Segoe UI" w:hint="eastAsia"/>
          <w:color w:val="404040"/>
          <w:shd w:val="clear" w:color="auto" w:fill="FFFFFF"/>
        </w:rPr>
        <w:t>.</w:t>
      </w:r>
    </w:p>
  </w:comment>
  <w:comment w:id="15" w:author="jl mao" w:date="2025-07-27T11:11:00Z" w:initials="mj">
    <w:p w14:paraId="0154DBC7" w14:textId="4DCF05C8" w:rsidR="00BC6A63" w:rsidRDefault="00BC6A63">
      <w:pPr>
        <w:pStyle w:val="CommentText"/>
      </w:pPr>
      <w:r>
        <w:rPr>
          <w:rStyle w:val="CommentReference"/>
          <w:rFonts w:hint="eastAsia"/>
        </w:rPr>
        <w:annotationRef/>
      </w:r>
      <w:r>
        <w:rPr>
          <w:rFonts w:ascii="Segoe UI" w:hAnsi="Segoe UI" w:cs="Segoe UI"/>
          <w:color w:val="404040"/>
          <w:shd w:val="clear" w:color="auto" w:fill="FFFFFF"/>
        </w:rPr>
        <w:t xml:space="preserve">Added the missing postoperative predictive </w:t>
      </w:r>
      <w:r>
        <w:rPr>
          <w:rFonts w:ascii="Segoe UI" w:hAnsi="Segoe UI" w:cs="Segoe UI" w:hint="eastAsia"/>
          <w:color w:val="404040"/>
          <w:shd w:val="clear" w:color="auto" w:fill="FFFFFF"/>
        </w:rPr>
        <w:t>factor-NRS score</w:t>
      </w:r>
      <w:r>
        <w:rPr>
          <w:rFonts w:ascii="Segoe UI" w:hAnsi="Segoe UI" w:cs="Segoe UI"/>
          <w:color w:val="404040"/>
          <w:shd w:val="clear" w:color="auto" w:fill="FFFFFF"/>
        </w:rPr>
        <w:t>. We apologize for the oversight</w:t>
      </w:r>
      <w:r>
        <w:rPr>
          <w:rFonts w:ascii="Segoe UI" w:hAnsi="Segoe UI" w:cs="Segoe UI" w:hint="eastAsia"/>
          <w:color w:val="404040"/>
          <w:shd w:val="clear" w:color="auto" w:fill="FFFFFF"/>
        </w:rPr>
        <w:t>.</w:t>
      </w:r>
    </w:p>
  </w:comment>
  <w:comment w:id="16" w:author="Dajime, Peter" w:date="2025-07-25T09:00:00Z" w:initials="PD">
    <w:p w14:paraId="5222B3B5" w14:textId="036A1776" w:rsidR="00EF4719" w:rsidRDefault="00EF4719" w:rsidP="00EF4719">
      <w:pPr>
        <w:pStyle w:val="CommentText"/>
        <w:jc w:val="left"/>
      </w:pPr>
      <w:r>
        <w:rPr>
          <w:rStyle w:val="CommentReference"/>
        </w:rPr>
        <w:annotationRef/>
      </w:r>
      <w:bookmarkStart w:id="18" w:name="OLE_LINK3"/>
      <w:r>
        <w:rPr>
          <w:lang w:val="en-NZ"/>
        </w:rPr>
        <w:t>Table Indicator: Please define the abbreviated terms in the table (e.g., BMI, PONV, PACU, etc) and the meaning of the symbol “/” in the table footnote.</w:t>
      </w:r>
      <w:bookmarkEnd w:id="18"/>
    </w:p>
  </w:comment>
  <w:comment w:id="17" w:author="jl mao" w:date="2025-07-27T11:35:00Z" w:initials="mj">
    <w:p w14:paraId="2AF29EAD" w14:textId="31DEE2B0" w:rsidR="004951A6" w:rsidRPr="007361DF" w:rsidRDefault="004951A6" w:rsidP="007361DF">
      <w:pPr>
        <w:pStyle w:val="ds-markdown-paragraph"/>
        <w:shd w:val="clear" w:color="auto" w:fill="FFFFFF"/>
        <w:spacing w:before="0" w:beforeAutospacing="0" w:after="60" w:afterAutospacing="0"/>
        <w:rPr>
          <w:rFonts w:asciiTheme="minorEastAsia" w:eastAsiaTheme="minorEastAsia" w:hAnsiTheme="minorEastAsia" w:cs="Segoe UI"/>
          <w:color w:val="404040"/>
          <w:sz w:val="20"/>
          <w:szCs w:val="20"/>
        </w:rPr>
      </w:pPr>
      <w:r>
        <w:rPr>
          <w:rStyle w:val="CommentReference"/>
          <w:rFonts w:hint="eastAsia"/>
        </w:rPr>
        <w:annotationRef/>
      </w:r>
      <w:r w:rsidRPr="007361DF">
        <w:rPr>
          <w:rFonts w:asciiTheme="minorEastAsia" w:eastAsiaTheme="minorEastAsia" w:hAnsiTheme="minorEastAsia" w:cs="Segoe UI"/>
          <w:color w:val="404040"/>
          <w:sz w:val="20"/>
          <w:szCs w:val="20"/>
        </w:rPr>
        <w:t>Accept. We have</w:t>
      </w:r>
      <w:r w:rsidR="007361DF" w:rsidRPr="007361DF">
        <w:rPr>
          <w:rFonts w:asciiTheme="minorEastAsia" w:eastAsiaTheme="minorEastAsia" w:hAnsiTheme="minorEastAsia" w:cs="Segoe UI" w:hint="eastAsia"/>
          <w:color w:val="404040"/>
          <w:sz w:val="20"/>
          <w:szCs w:val="20"/>
        </w:rPr>
        <w:t xml:space="preserve"> d</w:t>
      </w:r>
      <w:r w:rsidRPr="007361DF">
        <w:rPr>
          <w:rFonts w:asciiTheme="minorEastAsia" w:eastAsiaTheme="minorEastAsia" w:hAnsiTheme="minorEastAsia" w:cs="Segoe UI"/>
          <w:color w:val="404040"/>
          <w:sz w:val="20"/>
          <w:szCs w:val="20"/>
        </w:rPr>
        <w:t>efined all abbreviations</w:t>
      </w:r>
      <w:r w:rsidR="007361DF" w:rsidRPr="007361DF">
        <w:rPr>
          <w:rFonts w:asciiTheme="minorEastAsia" w:eastAsiaTheme="minorEastAsia" w:hAnsiTheme="minorEastAsia"/>
          <w:sz w:val="20"/>
          <w:szCs w:val="20"/>
          <w:lang w:val="en-NZ"/>
        </w:rPr>
        <w:t xml:space="preserve"> (e.g., BMI, PONV, PACU, etc)</w:t>
      </w:r>
      <w:r w:rsidRPr="007361DF">
        <w:rPr>
          <w:rFonts w:asciiTheme="minorEastAsia" w:eastAsiaTheme="minorEastAsia" w:hAnsiTheme="minorEastAsia" w:cs="Segoe UI"/>
          <w:color w:val="404040"/>
          <w:sz w:val="20"/>
          <w:szCs w:val="20"/>
        </w:rPr>
        <w:t xml:space="preserve"> in the table footnote</w:t>
      </w:r>
      <w:r w:rsidR="007361DF" w:rsidRPr="007361DF">
        <w:rPr>
          <w:rFonts w:asciiTheme="minorEastAsia" w:eastAsiaTheme="minorEastAsia" w:hAnsiTheme="minorEastAsia" w:cs="Segoe UI" w:hint="eastAsia"/>
          <w:color w:val="404040"/>
          <w:sz w:val="20"/>
          <w:szCs w:val="20"/>
        </w:rPr>
        <w:t xml:space="preserve"> and c</w:t>
      </w:r>
      <w:r w:rsidRPr="007361DF">
        <w:rPr>
          <w:rFonts w:asciiTheme="minorEastAsia" w:eastAsiaTheme="minorEastAsia" w:hAnsiTheme="minorEastAsia" w:cs="Segoe UI"/>
          <w:color w:val="404040"/>
          <w:sz w:val="20"/>
          <w:szCs w:val="20"/>
        </w:rPr>
        <w:t>larified that '/' indicates</w:t>
      </w:r>
      <w:r w:rsidR="007361DF" w:rsidRPr="007361DF">
        <w:rPr>
          <w:rFonts w:asciiTheme="minorEastAsia" w:eastAsiaTheme="minorEastAsia" w:hAnsiTheme="minorEastAsia" w:cs="Segoe UI" w:hint="eastAsia"/>
          <w:color w:val="404040"/>
          <w:sz w:val="20"/>
          <w:szCs w:val="20"/>
        </w:rPr>
        <w:t>.</w:t>
      </w:r>
    </w:p>
    <w:p w14:paraId="6FDB0A9C" w14:textId="38BE2E69" w:rsidR="004951A6" w:rsidRPr="007361DF" w:rsidRDefault="004951A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91E519" w15:done="1"/>
  <w15:commentEx w15:paraId="340410EA" w15:paraIdParent="6191E519" w15:done="1"/>
  <w15:commentEx w15:paraId="4CA56B4E" w15:done="1"/>
  <w15:commentEx w15:paraId="33A4C09C" w15:done="1"/>
  <w15:commentEx w15:paraId="7C7BBE2E" w15:done="1"/>
  <w15:commentEx w15:paraId="0154DBC7" w15:done="1"/>
  <w15:commentEx w15:paraId="5222B3B5" w15:done="1"/>
  <w15:commentEx w15:paraId="6FDB0A9C" w15:paraIdParent="5222B3B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0F5E52" w16cex:dateUtc="2025-07-24T22:06:00Z"/>
  <w16cex:commentExtensible w16cex:durableId="56AE5083" w16cex:dateUtc="2025-07-27T02:48:00Z"/>
  <w16cex:commentExtensible w16cex:durableId="4A4B0A8C" w16cex:dateUtc="2025-07-27T03:21:00Z"/>
  <w16cex:commentExtensible w16cex:durableId="0F598B9E" w16cex:dateUtc="2025-07-27T03:24:00Z"/>
  <w16cex:commentExtensible w16cex:durableId="2675C690" w16cex:dateUtc="2025-07-27T03:25:00Z"/>
  <w16cex:commentExtensible w16cex:durableId="64082FCB" w16cex:dateUtc="2025-07-27T03:11:00Z"/>
  <w16cex:commentExtensible w16cex:durableId="18E8B79A" w16cex:dateUtc="2025-07-24T21:00:00Z"/>
  <w16cex:commentExtensible w16cex:durableId="6E9AB162" w16cex:dateUtc="2025-07-27T0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91E519" w16cid:durableId="130F5E52"/>
  <w16cid:commentId w16cid:paraId="340410EA" w16cid:durableId="56AE5083"/>
  <w16cid:commentId w16cid:paraId="4CA56B4E" w16cid:durableId="4A4B0A8C"/>
  <w16cid:commentId w16cid:paraId="33A4C09C" w16cid:durableId="0F598B9E"/>
  <w16cid:commentId w16cid:paraId="7C7BBE2E" w16cid:durableId="2675C690"/>
  <w16cid:commentId w16cid:paraId="0154DBC7" w16cid:durableId="64082FCB"/>
  <w16cid:commentId w16cid:paraId="5222B3B5" w16cid:durableId="18E8B79A"/>
  <w16cid:commentId w16cid:paraId="6FDB0A9C" w16cid:durableId="6E9AB1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6D18" w14:textId="77777777" w:rsidR="00050D63" w:rsidRDefault="00050D63" w:rsidP="00BE4DB0">
      <w:r>
        <w:separator/>
      </w:r>
    </w:p>
  </w:endnote>
  <w:endnote w:type="continuationSeparator" w:id="0">
    <w:p w14:paraId="56816E45" w14:textId="77777777" w:rsidR="00050D63" w:rsidRDefault="00050D63" w:rsidP="00BE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E42D" w14:textId="375FEBB4" w:rsidR="00EF4719" w:rsidRDefault="00EF47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22BC8" wp14:editId="4EA7E7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04101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45D50" w14:textId="130CBFAD" w:rsidR="00EF4719" w:rsidRPr="00EF4719" w:rsidRDefault="00EF4719" w:rsidP="00EF47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47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22B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69D45D50" w14:textId="130CBFAD" w:rsidR="00EF4719" w:rsidRPr="00EF4719" w:rsidRDefault="00EF4719" w:rsidP="00EF47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47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57FF" w14:textId="427DD9A1" w:rsidR="00EF4719" w:rsidRDefault="00EF47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12CDFA" wp14:editId="531F6EE3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828488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344AA" w14:textId="7F4E1980" w:rsidR="00EF4719" w:rsidRPr="00EF4719" w:rsidRDefault="00EF4719" w:rsidP="00EF47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47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2CD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546344AA" w14:textId="7F4E1980" w:rsidR="00EF4719" w:rsidRPr="00EF4719" w:rsidRDefault="00EF4719" w:rsidP="00EF47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47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4A63" w14:textId="0FA2372F" w:rsidR="00EF4719" w:rsidRDefault="00EF47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2BBD4B" wp14:editId="16A863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5044937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CAD92" w14:textId="443B7622" w:rsidR="00EF4719" w:rsidRPr="00EF4719" w:rsidRDefault="00EF4719" w:rsidP="00EF47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47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BBD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011CAD92" w14:textId="443B7622" w:rsidR="00EF4719" w:rsidRPr="00EF4719" w:rsidRDefault="00EF4719" w:rsidP="00EF47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47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307B" w14:textId="77777777" w:rsidR="00050D63" w:rsidRDefault="00050D63" w:rsidP="00BE4DB0">
      <w:r>
        <w:separator/>
      </w:r>
    </w:p>
  </w:footnote>
  <w:footnote w:type="continuationSeparator" w:id="0">
    <w:p w14:paraId="07B0642D" w14:textId="77777777" w:rsidR="00050D63" w:rsidRDefault="00050D63" w:rsidP="00BE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1802"/>
    <w:multiLevelType w:val="multilevel"/>
    <w:tmpl w:val="1CA518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8D4633"/>
    <w:multiLevelType w:val="multilevel"/>
    <w:tmpl w:val="AF20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943754">
    <w:abstractNumId w:val="0"/>
  </w:num>
  <w:num w:numId="2" w16cid:durableId="308111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jime, Peter">
    <w15:presenceInfo w15:providerId="AD" w15:userId="S::Peter.Dajime@informa.com::72a90b37-4863-48f8-b361-fd629fb0140f"/>
  </w15:person>
  <w15:person w15:author="jl mao">
    <w15:presenceInfo w15:providerId="Windows Live" w15:userId="703fa784031f9a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23"/>
    <w:rsid w:val="00050D63"/>
    <w:rsid w:val="000C333A"/>
    <w:rsid w:val="000F1EF2"/>
    <w:rsid w:val="00185FE3"/>
    <w:rsid w:val="001D58D5"/>
    <w:rsid w:val="00257EA5"/>
    <w:rsid w:val="00285873"/>
    <w:rsid w:val="002D6FBA"/>
    <w:rsid w:val="00320F7C"/>
    <w:rsid w:val="00326115"/>
    <w:rsid w:val="00326B1A"/>
    <w:rsid w:val="00377341"/>
    <w:rsid w:val="00386E4A"/>
    <w:rsid w:val="003A7B2C"/>
    <w:rsid w:val="003C009F"/>
    <w:rsid w:val="00403319"/>
    <w:rsid w:val="00414A59"/>
    <w:rsid w:val="0047562D"/>
    <w:rsid w:val="004951A6"/>
    <w:rsid w:val="00510710"/>
    <w:rsid w:val="00524CF6"/>
    <w:rsid w:val="0056152E"/>
    <w:rsid w:val="00653FC8"/>
    <w:rsid w:val="00670069"/>
    <w:rsid w:val="00671D24"/>
    <w:rsid w:val="006939BA"/>
    <w:rsid w:val="006B767A"/>
    <w:rsid w:val="007361DF"/>
    <w:rsid w:val="00781B7B"/>
    <w:rsid w:val="007A6775"/>
    <w:rsid w:val="007E6F29"/>
    <w:rsid w:val="00800008"/>
    <w:rsid w:val="008D57C7"/>
    <w:rsid w:val="00955C9E"/>
    <w:rsid w:val="00984384"/>
    <w:rsid w:val="00986107"/>
    <w:rsid w:val="00994E7B"/>
    <w:rsid w:val="009B5434"/>
    <w:rsid w:val="00A03ED7"/>
    <w:rsid w:val="00A12583"/>
    <w:rsid w:val="00A41754"/>
    <w:rsid w:val="00A43018"/>
    <w:rsid w:val="00A60103"/>
    <w:rsid w:val="00AD773B"/>
    <w:rsid w:val="00B02377"/>
    <w:rsid w:val="00B50B4C"/>
    <w:rsid w:val="00B839F5"/>
    <w:rsid w:val="00B972DB"/>
    <w:rsid w:val="00BC6A63"/>
    <w:rsid w:val="00BE4DB0"/>
    <w:rsid w:val="00C260B3"/>
    <w:rsid w:val="00C30D48"/>
    <w:rsid w:val="00C33AEE"/>
    <w:rsid w:val="00C5461B"/>
    <w:rsid w:val="00C669EA"/>
    <w:rsid w:val="00CD6851"/>
    <w:rsid w:val="00CF6263"/>
    <w:rsid w:val="00D179EF"/>
    <w:rsid w:val="00D515C0"/>
    <w:rsid w:val="00DA5543"/>
    <w:rsid w:val="00E07823"/>
    <w:rsid w:val="00E11F31"/>
    <w:rsid w:val="00E12FB4"/>
    <w:rsid w:val="00E953F3"/>
    <w:rsid w:val="00E965E6"/>
    <w:rsid w:val="00EE5EA4"/>
    <w:rsid w:val="00EF1FC4"/>
    <w:rsid w:val="00EF4719"/>
    <w:rsid w:val="00EF76E1"/>
    <w:rsid w:val="00F40B18"/>
    <w:rsid w:val="00F65D06"/>
    <w:rsid w:val="00F85B8C"/>
    <w:rsid w:val="00FE5BF6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D80A5"/>
  <w15:chartTrackingRefBased/>
  <w15:docId w15:val="{5DEBE2FE-0AFE-4815-9E04-30517EF3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7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2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23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2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2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2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2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8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8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07823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E0782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4D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E4DB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4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4DB0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7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73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F6263"/>
    <w:rPr>
      <w:i/>
      <w:iCs/>
    </w:rPr>
  </w:style>
  <w:style w:type="paragraph" w:customStyle="1" w:styleId="ds-markdown-paragraph">
    <w:name w:val="ds-markdown-paragraph"/>
    <w:basedOn w:val="Normal"/>
    <w:rsid w:val="004951A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763CF-B15F-4CA5-B1C7-EF526619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mao</dc:creator>
  <cp:keywords/>
  <dc:description/>
  <cp:lastModifiedBy>Dajime, Peter</cp:lastModifiedBy>
  <cp:revision>2</cp:revision>
  <dcterms:created xsi:type="dcterms:W3CDTF">2025-09-02T22:32:00Z</dcterms:created>
  <dcterms:modified xsi:type="dcterms:W3CDTF">2025-09-02T22:32:00Z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3e9c95dc,72d5038,1cc7b078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2025-07-24T21:01:09Z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e16d8040-7750-478b-a2e8-ae2532dc56a9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