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F0263" w14:textId="66731099" w:rsidR="00DD5B9D" w:rsidRDefault="00955202" w:rsidP="00DD5B9D">
      <w:pPr>
        <w:spacing w:after="0" w:line="360" w:lineRule="auto"/>
        <w:rPr>
          <w:rFonts w:ascii="Times New Roman" w:hAnsi="Times New Roman"/>
          <w:b/>
          <w:szCs w:val="18"/>
        </w:rPr>
      </w:pPr>
      <w:proofErr w:type="spellStart"/>
      <w:r w:rsidRPr="00955202">
        <w:rPr>
          <w:rFonts w:ascii="Times New Roman" w:hAnsi="Times New Roman"/>
          <w:b/>
          <w:szCs w:val="18"/>
        </w:rPr>
        <w:t>Supplementary</w:t>
      </w:r>
      <w:proofErr w:type="spellEnd"/>
      <w:r w:rsidRPr="00955202">
        <w:rPr>
          <w:rFonts w:ascii="Times New Roman" w:hAnsi="Times New Roman"/>
          <w:b/>
          <w:szCs w:val="18"/>
        </w:rPr>
        <w:t xml:space="preserve"> </w:t>
      </w:r>
      <w:proofErr w:type="spellStart"/>
      <w:r w:rsidRPr="00955202">
        <w:rPr>
          <w:rFonts w:ascii="Times New Roman" w:hAnsi="Times New Roman"/>
          <w:b/>
          <w:szCs w:val="18"/>
        </w:rPr>
        <w:t>box</w:t>
      </w:r>
      <w:proofErr w:type="spellEnd"/>
      <w:r w:rsidRPr="00955202">
        <w:rPr>
          <w:rFonts w:ascii="Times New Roman" w:hAnsi="Times New Roman"/>
          <w:b/>
          <w:szCs w:val="18"/>
        </w:rPr>
        <w:t xml:space="preserve"> 1</w:t>
      </w:r>
      <w:r>
        <w:rPr>
          <w:rFonts w:ascii="Times New Roman" w:hAnsi="Times New Roman"/>
          <w:b/>
          <w:szCs w:val="18"/>
        </w:rPr>
        <w:t xml:space="preserve">. </w:t>
      </w:r>
      <w:bookmarkStart w:id="0" w:name="_GoBack"/>
      <w:bookmarkEnd w:id="0"/>
      <w:r w:rsidR="00DD5B9D" w:rsidRPr="00A24423">
        <w:rPr>
          <w:rFonts w:ascii="Times New Roman" w:hAnsi="Times New Roman"/>
          <w:b/>
          <w:szCs w:val="18"/>
        </w:rPr>
        <w:t xml:space="preserve">Diagnosis of </w:t>
      </w:r>
      <w:proofErr w:type="spellStart"/>
      <w:r w:rsidR="00DD5B9D">
        <w:rPr>
          <w:rFonts w:ascii="Times New Roman" w:hAnsi="Times New Roman"/>
          <w:b/>
          <w:szCs w:val="18"/>
        </w:rPr>
        <w:t>Allergic</w:t>
      </w:r>
      <w:proofErr w:type="spellEnd"/>
      <w:r w:rsidR="00DD5B9D">
        <w:rPr>
          <w:rFonts w:ascii="Times New Roman" w:hAnsi="Times New Roman"/>
          <w:b/>
          <w:szCs w:val="18"/>
        </w:rPr>
        <w:t xml:space="preserve"> </w:t>
      </w:r>
      <w:proofErr w:type="spellStart"/>
      <w:r w:rsidR="00DD5B9D">
        <w:rPr>
          <w:rFonts w:ascii="Times New Roman" w:hAnsi="Times New Roman"/>
          <w:b/>
          <w:szCs w:val="18"/>
        </w:rPr>
        <w:t>Myocardial</w:t>
      </w:r>
      <w:proofErr w:type="spellEnd"/>
      <w:r w:rsidR="00DD5B9D">
        <w:rPr>
          <w:rFonts w:ascii="Times New Roman" w:hAnsi="Times New Roman"/>
          <w:b/>
          <w:szCs w:val="18"/>
        </w:rPr>
        <w:t xml:space="preserve"> </w:t>
      </w:r>
      <w:proofErr w:type="spellStart"/>
      <w:r w:rsidR="00DD5B9D">
        <w:rPr>
          <w:rFonts w:ascii="Times New Roman" w:hAnsi="Times New Roman"/>
          <w:b/>
          <w:szCs w:val="18"/>
        </w:rPr>
        <w:t>Infarction</w:t>
      </w:r>
      <w:proofErr w:type="spellEnd"/>
    </w:p>
    <w:p w14:paraId="2CDB76FE" w14:textId="77777777" w:rsidR="00DD5B9D" w:rsidRPr="00A24423" w:rsidRDefault="00DD5B9D" w:rsidP="00DD5B9D">
      <w:pPr>
        <w:spacing w:after="0" w:line="360" w:lineRule="auto"/>
        <w:rPr>
          <w:rFonts w:ascii="Times New Roman" w:hAnsi="Times New Roman"/>
          <w:b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905"/>
      </w:tblGrid>
      <w:tr w:rsidR="00DD5B9D" w14:paraId="45B3BEAA" w14:textId="77777777" w:rsidTr="00462F87">
        <w:tc>
          <w:tcPr>
            <w:tcW w:w="7905" w:type="dxa"/>
          </w:tcPr>
          <w:p w14:paraId="7A70BED1" w14:textId="77777777" w:rsidR="00DD5B9D" w:rsidRPr="00A11EE5" w:rsidRDefault="00DD5B9D" w:rsidP="00462F87">
            <w:pPr>
              <w:spacing w:line="360" w:lineRule="auto"/>
              <w:rPr>
                <w:rFonts w:ascii="Times New Roman" w:hAnsi="Times New Roman"/>
                <w:sz w:val="22"/>
                <w:szCs w:val="18"/>
                <w:lang w:val="en-US"/>
              </w:rPr>
            </w:pP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>Presentation of allergic symptoms, acute chest pain</w:t>
            </w:r>
            <w:r>
              <w:rPr>
                <w:rFonts w:ascii="Times New Roman" w:hAnsi="Times New Roman"/>
                <w:sz w:val="22"/>
                <w:szCs w:val="18"/>
                <w:lang w:val="en-US"/>
              </w:rPr>
              <w:t>,</w:t>
            </w: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 xml:space="preserve"> or dyspnea after allergic insult</w:t>
            </w:r>
          </w:p>
          <w:p w14:paraId="5255623E" w14:textId="77777777" w:rsidR="00DD5B9D" w:rsidRPr="00A11EE5" w:rsidRDefault="00DD5B9D" w:rsidP="00462F87">
            <w:pPr>
              <w:spacing w:line="360" w:lineRule="auto"/>
              <w:rPr>
                <w:rFonts w:ascii="Times New Roman" w:hAnsi="Times New Roman"/>
                <w:sz w:val="22"/>
                <w:szCs w:val="18"/>
                <w:lang w:val="en-US"/>
              </w:rPr>
            </w:pP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 xml:space="preserve">Electrocardiographic abnormalities </w:t>
            </w:r>
            <w:r>
              <w:rPr>
                <w:rFonts w:ascii="Times New Roman" w:hAnsi="Times New Roman"/>
                <w:sz w:val="22"/>
                <w:szCs w:val="18"/>
                <w:lang w:val="en-US"/>
              </w:rPr>
              <w:t>mimicking</w:t>
            </w: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 xml:space="preserve"> acute myocardial infarction</w:t>
            </w:r>
          </w:p>
          <w:p w14:paraId="30A6CA5A" w14:textId="77777777" w:rsidR="00DD5B9D" w:rsidRDefault="00DD5B9D" w:rsidP="00462F87">
            <w:pPr>
              <w:spacing w:line="360" w:lineRule="auto"/>
              <w:rPr>
                <w:rFonts w:ascii="Times New Roman" w:hAnsi="Times New Roman"/>
                <w:sz w:val="22"/>
                <w:szCs w:val="18"/>
                <w:lang w:val="en-US"/>
              </w:rPr>
            </w:pP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>Transient left ventricular wall motion abnormalities</w:t>
            </w:r>
          </w:p>
          <w:p w14:paraId="09ADB2C5" w14:textId="77777777" w:rsidR="00DD5B9D" w:rsidRPr="00A11EE5" w:rsidRDefault="00DD5B9D" w:rsidP="00462F87">
            <w:pPr>
              <w:spacing w:line="360" w:lineRule="auto"/>
              <w:rPr>
                <w:rFonts w:ascii="Times New Roman" w:hAnsi="Times New Roman"/>
                <w:sz w:val="22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8"/>
              </w:rPr>
              <w:t>A</w:t>
            </w:r>
            <w:r w:rsidRPr="008F196E">
              <w:rPr>
                <w:rFonts w:ascii="Times New Roman" w:hAnsi="Times New Roman"/>
                <w:sz w:val="22"/>
                <w:szCs w:val="18"/>
              </w:rPr>
              <w:t>bsence</w:t>
            </w:r>
            <w:proofErr w:type="spellEnd"/>
            <w:r w:rsidRPr="008F196E">
              <w:rPr>
                <w:rFonts w:ascii="Times New Roman" w:hAnsi="Times New Roman"/>
                <w:sz w:val="22"/>
                <w:szCs w:val="18"/>
              </w:rPr>
              <w:t xml:space="preserve"> of </w:t>
            </w:r>
            <w:proofErr w:type="spellStart"/>
            <w:r w:rsidRPr="008F196E">
              <w:rPr>
                <w:rFonts w:ascii="Times New Roman" w:hAnsi="Times New Roman"/>
                <w:sz w:val="22"/>
                <w:szCs w:val="18"/>
              </w:rPr>
              <w:t>infectious</w:t>
            </w:r>
            <w:proofErr w:type="spellEnd"/>
            <w:r w:rsidRPr="008F196E">
              <w:rPr>
                <w:rFonts w:ascii="Times New Roman" w:hAnsi="Times New Roman"/>
                <w:sz w:val="22"/>
                <w:szCs w:val="18"/>
              </w:rPr>
              <w:t xml:space="preserve"> </w:t>
            </w:r>
            <w:proofErr w:type="spellStart"/>
            <w:r w:rsidRPr="008F196E">
              <w:rPr>
                <w:rFonts w:ascii="Times New Roman" w:hAnsi="Times New Roman"/>
                <w:sz w:val="22"/>
                <w:szCs w:val="18"/>
              </w:rPr>
              <w:t>myocarditis</w:t>
            </w:r>
            <w:proofErr w:type="spellEnd"/>
          </w:p>
          <w:p w14:paraId="67AFDB66" w14:textId="77777777" w:rsidR="00DD5B9D" w:rsidRPr="00A11EE5" w:rsidRDefault="00DD5B9D" w:rsidP="00462F87">
            <w:pPr>
              <w:spacing w:line="360" w:lineRule="auto"/>
              <w:rPr>
                <w:rFonts w:ascii="Times New Roman" w:hAnsi="Times New Roman"/>
                <w:sz w:val="22"/>
                <w:szCs w:val="18"/>
                <w:lang w:val="en-US"/>
              </w:rPr>
            </w:pP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>Absence of obstructive coronary lesions (only for type I)</w:t>
            </w:r>
          </w:p>
          <w:p w14:paraId="6080BBDC" w14:textId="77777777" w:rsidR="00DD5B9D" w:rsidRDefault="00DD5B9D" w:rsidP="00462F87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11EE5">
              <w:rPr>
                <w:rFonts w:ascii="Times New Roman" w:hAnsi="Times New Roman"/>
                <w:sz w:val="22"/>
                <w:szCs w:val="18"/>
                <w:lang w:val="en-US"/>
              </w:rPr>
              <w:t>Recovery of left ventricular function within 1–4 weeks of presentation</w:t>
            </w:r>
            <w:r>
              <w:rPr>
                <w:rFonts w:ascii="Times New Roman" w:hAnsi="Times New Roman"/>
                <w:sz w:val="22"/>
                <w:szCs w:val="18"/>
                <w:lang w:val="en-US"/>
              </w:rPr>
              <w:t xml:space="preserve"> in most cases</w:t>
            </w:r>
          </w:p>
        </w:tc>
      </w:tr>
    </w:tbl>
    <w:p w14:paraId="1BA64E23" w14:textId="77777777" w:rsidR="00DD5B9D" w:rsidRDefault="00DD5B9D" w:rsidP="00DD5B9D">
      <w:pPr>
        <w:rPr>
          <w:rFonts w:ascii="Times New Roman" w:hAnsi="Times New Roman"/>
          <w:b/>
          <w:sz w:val="24"/>
        </w:rPr>
      </w:pPr>
    </w:p>
    <w:p w14:paraId="5610480A" w14:textId="77777777" w:rsidR="00DD5B9D" w:rsidRDefault="00DD5B9D" w:rsidP="00DD5B9D">
      <w:pPr>
        <w:rPr>
          <w:rFonts w:ascii="Times New Roman" w:hAnsi="Times New Roman"/>
          <w:b/>
          <w:sz w:val="24"/>
        </w:rPr>
      </w:pPr>
    </w:p>
    <w:p w14:paraId="49A891BB" w14:textId="77777777" w:rsidR="00DD5B9D" w:rsidRDefault="00DD5B9D" w:rsidP="00DD5B9D">
      <w:pPr>
        <w:rPr>
          <w:rFonts w:ascii="Times New Roman" w:hAnsi="Times New Roman"/>
          <w:b/>
          <w:sz w:val="24"/>
        </w:rPr>
      </w:pPr>
    </w:p>
    <w:p w14:paraId="62EB9490" w14:textId="77777777" w:rsidR="00DD5B9D" w:rsidRDefault="00DD5B9D" w:rsidP="00DD5B9D">
      <w:pPr>
        <w:rPr>
          <w:rFonts w:ascii="Times New Roman" w:hAnsi="Times New Roman"/>
          <w:b/>
          <w:sz w:val="24"/>
        </w:rPr>
      </w:pPr>
    </w:p>
    <w:p w14:paraId="21001CA9" w14:textId="77777777" w:rsidR="00436898" w:rsidRDefault="00955202"/>
    <w:sectPr w:rsidR="0043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CB"/>
    <w:rsid w:val="002007E6"/>
    <w:rsid w:val="00405856"/>
    <w:rsid w:val="00577ECB"/>
    <w:rsid w:val="00721B7D"/>
    <w:rsid w:val="00955202"/>
    <w:rsid w:val="00957912"/>
    <w:rsid w:val="00D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0F8E"/>
  <w15:chartTrackingRefBased/>
  <w15:docId w15:val="{6B389EDE-5E5F-41BD-AC00-ECA36956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B9D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5B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msku-pc</dc:creator>
  <cp:keywords/>
  <dc:description/>
  <cp:lastModifiedBy>msku-pc</cp:lastModifiedBy>
  <cp:revision>5</cp:revision>
  <dcterms:created xsi:type="dcterms:W3CDTF">2024-12-17T19:18:00Z</dcterms:created>
  <dcterms:modified xsi:type="dcterms:W3CDTF">2025-07-26T11:12:00Z</dcterms:modified>
</cp:coreProperties>
</file>