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6"/>
        <w:gridCol w:w="2172"/>
        <w:gridCol w:w="974"/>
        <w:gridCol w:w="975"/>
        <w:gridCol w:w="488"/>
        <w:gridCol w:w="487"/>
        <w:gridCol w:w="731"/>
        <w:gridCol w:w="244"/>
        <w:gridCol w:w="975"/>
        <w:gridCol w:w="974"/>
        <w:gridCol w:w="244"/>
        <w:gridCol w:w="731"/>
        <w:gridCol w:w="488"/>
        <w:gridCol w:w="487"/>
        <w:gridCol w:w="731"/>
        <w:gridCol w:w="244"/>
        <w:gridCol w:w="975"/>
        <w:gridCol w:w="76"/>
      </w:tblGrid>
      <w:tr w:rsidR="007644EC" w:rsidRPr="002576E6" w14:paraId="2D9C8F40" w14:textId="77777777" w:rsidTr="007644EC">
        <w:trPr>
          <w:gridAfter w:val="1"/>
          <w:wAfter w:w="76" w:type="dxa"/>
          <w:trHeight w:val="312"/>
        </w:trPr>
        <w:tc>
          <w:tcPr>
            <w:tcW w:w="15026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809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Supplementary Table 1. Adjusted p-values from post hoc comparisons for polysomnographic variables with significant overall group differences.</w:t>
            </w:r>
          </w:p>
        </w:tc>
      </w:tr>
      <w:tr w:rsidR="007644EC" w:rsidRPr="002576E6" w14:paraId="44A430E1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9C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BA56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Within-group comparisons with Kruskal-Wallis test</w:t>
            </w:r>
          </w:p>
        </w:tc>
        <w:tc>
          <w:tcPr>
            <w:tcW w:w="9748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EE4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Post hoc analysis with Bonferroni correction</w:t>
            </w:r>
          </w:p>
        </w:tc>
      </w:tr>
      <w:tr w:rsidR="007644EC" w:rsidRPr="002576E6" w14:paraId="591FAA04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FBF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5C62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84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 vs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644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 vs 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0BE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 vs 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0E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 vs 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8E0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2 vs 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A18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2 vs 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70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2 vs 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53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3 vs 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93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3 vs 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3D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4 vs 5</w:t>
            </w:r>
          </w:p>
        </w:tc>
      </w:tr>
      <w:tr w:rsidR="007644EC" w:rsidRPr="002576E6" w14:paraId="674DE6A5" w14:textId="77777777" w:rsidTr="00941BB5">
        <w:trPr>
          <w:gridAfter w:val="1"/>
          <w:wAfter w:w="76" w:type="dxa"/>
          <w:trHeight w:val="312"/>
        </w:trPr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A4AA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8B1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 values</w:t>
            </w:r>
          </w:p>
        </w:tc>
        <w:tc>
          <w:tcPr>
            <w:tcW w:w="24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927DA" w14:textId="2B11113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Adjusted p values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C217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4DBC7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01898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C34A4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C64FA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A9CCA" w14:textId="77777777" w:rsidR="007644EC" w:rsidRPr="002576E6" w:rsidRDefault="007644EC" w:rsidP="007644EC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PMingLiU" w:eastAsia="PMingLiU" w:hAnsi="PMingLiU" w:cs="PMingLiU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44EC" w:rsidRPr="002576E6" w14:paraId="098524EA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2C1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AHI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757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FD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0.027*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607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740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0.002*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BF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3DE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0.001*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829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520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52C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90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BCE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4CBCBE91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CD5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AHI in R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91F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708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7C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95F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0.004*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EB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55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0.026*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8E0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A8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66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0.015*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FBC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D0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094453EB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AB2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AI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AEE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263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0.615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ED4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344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0.414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05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51B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26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455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90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AAA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E19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7375BEE8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27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Desaturation index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3E0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F9A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0.332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34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B93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0.227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31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6C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1F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285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9E7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4E0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2E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5DDE7C07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CF0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Sleep efficiency (%)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20D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4F9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2C6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D37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6B1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0.094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7C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41E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7E1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0.353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8C3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411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BA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0.339</w:t>
            </w:r>
          </w:p>
        </w:tc>
      </w:tr>
      <w:tr w:rsidR="007644EC" w:rsidRPr="002576E6" w14:paraId="6C0A4A65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0FC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Total sleep time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389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AF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571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473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2EF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09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EEA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07B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0.250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B90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27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4B8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0.170</w:t>
            </w:r>
          </w:p>
        </w:tc>
      </w:tr>
      <w:tr w:rsidR="007644EC" w:rsidRPr="002576E6" w14:paraId="1C1526BC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D4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Stage N1 (% of sleep period)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1F9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2A1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8C3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F6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0.410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57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21F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0.417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786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4E2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0.022*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16B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0.007*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6D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88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34BD76A1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B62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Stage N2 (% of sleep period)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5F2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77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0.442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437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0.022*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A8D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0.142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95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58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E25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C6D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0.065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747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F7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5FD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0.002*</w:t>
            </w:r>
          </w:p>
        </w:tc>
      </w:tr>
      <w:tr w:rsidR="007644EC" w:rsidRPr="002576E6" w14:paraId="24BC27EF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42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Stage N3 (% of sleep period)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E76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0.015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0F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9E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9A9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480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0.931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5FC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49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C9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B1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0.291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8F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9B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0.017*</w:t>
            </w:r>
          </w:p>
        </w:tc>
      </w:tr>
      <w:tr w:rsidR="007644EC" w:rsidRPr="002576E6" w14:paraId="3A0D588C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BA9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Arousal index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FB1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ED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1EB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704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0.009*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425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CDD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0.150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24E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7B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EFC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0.008*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E2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47B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68CC5E2D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AC76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Longest apnea (seconds)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FA9E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50E2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0.041*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D4B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5B6A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0.096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C5C5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2AC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0.02*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53FB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98D1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0.03*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6AE1B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1A4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7C34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7DABB453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23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Mean SpO2 (%)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869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15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2FA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0.035*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BB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BE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0.016*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326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0.025*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81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8E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0.006*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647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0.017*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08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03E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0.001*</w:t>
            </w:r>
          </w:p>
        </w:tc>
      </w:tr>
      <w:tr w:rsidR="007644EC" w:rsidRPr="002576E6" w14:paraId="16F37EE8" w14:textId="77777777" w:rsidTr="007644EC">
        <w:trPr>
          <w:gridAfter w:val="1"/>
          <w:wAfter w:w="76" w:type="dxa"/>
          <w:trHeight w:val="30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F7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Lowest SpO2 (%)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7CC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FD4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0.339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0F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51C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0.229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4A2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EA7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71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2DE0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B4C8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1E4C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0195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150C83A5" w14:textId="77777777" w:rsidTr="007644EC">
        <w:trPr>
          <w:gridAfter w:val="1"/>
          <w:wAfter w:w="76" w:type="dxa"/>
          <w:trHeight w:val="312"/>
        </w:trPr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85297" w14:textId="371E3C4E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Time bel</w:t>
            </w:r>
            <w:r w:rsidR="00121EE2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w 85% (seconds)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5293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A41C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0.339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B18C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A8A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0.229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04199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5B2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0.001*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1E4F1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D73A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B89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66D1E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D497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&lt;0.001*</w:t>
            </w:r>
          </w:p>
        </w:tc>
      </w:tr>
      <w:tr w:rsidR="007644EC" w:rsidRPr="002576E6" w14:paraId="0522BD6B" w14:textId="77777777" w:rsidTr="007644EC">
        <w:trPr>
          <w:gridAfter w:val="1"/>
          <w:wAfter w:w="76" w:type="dxa"/>
          <w:trHeight w:val="360"/>
        </w:trPr>
        <w:tc>
          <w:tcPr>
            <w:tcW w:w="15026" w:type="dxa"/>
            <w:gridSpan w:val="17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22F23" w14:textId="24CC0210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Group 1: </w:t>
            </w:r>
            <w:r w:rsidR="00C81C14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PWE</w:t>
            </w:r>
            <w:r w:rsidR="00F259F9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-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only; Group 2: </w:t>
            </w:r>
            <w:r w:rsidR="00C81C14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PWE+OSA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3F4DD8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w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ith low rAT; Group 3: </w:t>
            </w:r>
            <w:r w:rsidR="00C81C14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PWE+OSA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3F4DD8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w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ith high rAT; Group 4: OSA</w:t>
            </w:r>
            <w:r w:rsidR="00F259F9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-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only </w:t>
            </w:r>
            <w:r w:rsidR="00FF17E4"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with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 low rAT; Group 5: OSA</w:t>
            </w:r>
            <w:r w:rsidR="00F259F9"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>-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only </w:t>
            </w:r>
            <w:r w:rsidR="00FF17E4"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with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 xml:space="preserve"> high rAT.</w:t>
            </w:r>
          </w:p>
          <w:p w14:paraId="1C22FBCE" w14:textId="2C1713C9" w:rsidR="00C81C14" w:rsidRPr="002576E6" w:rsidRDefault="00C81C14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PWE, patients with epilepsy, </w:t>
            </w: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OSA, obstructive sleep apnea; rAT, respiratory arousal threshold; AHI, apnea-hypopnea index; AHI in R, apnea-hypopnea index in REM sleep stage; AI, apnea index; PLMS, periodic leg movement during sleep.</w:t>
            </w:r>
          </w:p>
        </w:tc>
      </w:tr>
      <w:tr w:rsidR="007644EC" w:rsidRPr="002576E6" w14:paraId="0051379F" w14:textId="77777777" w:rsidTr="007644EC">
        <w:trPr>
          <w:trHeight w:val="300"/>
        </w:trPr>
        <w:tc>
          <w:tcPr>
            <w:tcW w:w="15026" w:type="dxa"/>
            <w:gridSpan w:val="17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C97276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25F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644EC" w:rsidRPr="002576E6" w14:paraId="1DE4D6F3" w14:textId="77777777" w:rsidTr="007644EC">
        <w:trPr>
          <w:trHeight w:val="300"/>
        </w:trPr>
        <w:tc>
          <w:tcPr>
            <w:tcW w:w="1502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A8023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542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644EC" w:rsidRPr="002576E6" w14:paraId="51AEF864" w14:textId="77777777" w:rsidTr="007644EC">
        <w:trPr>
          <w:trHeight w:val="300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F72D" w14:textId="77777777" w:rsidR="007644EC" w:rsidRPr="002576E6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 p value or adjusted p value &lt;0.05 was considered significant</w:t>
            </w:r>
          </w:p>
        </w:tc>
        <w:tc>
          <w:tcPr>
            <w:tcW w:w="76" w:type="dxa"/>
            <w:vAlign w:val="center"/>
            <w:hideMark/>
          </w:tcPr>
          <w:p w14:paraId="5F155D73" w14:textId="77777777" w:rsidR="007644EC" w:rsidRPr="002576E6" w:rsidRDefault="007644EC" w:rsidP="007644E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7644EC" w:rsidRPr="007644EC" w14:paraId="5F48CA70" w14:textId="77777777" w:rsidTr="007644EC">
        <w:trPr>
          <w:trHeight w:val="300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895" w14:textId="77777777" w:rsidR="007644EC" w:rsidRPr="007644EC" w:rsidRDefault="007644EC" w:rsidP="007644EC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</w:pPr>
            <w:r w:rsidRPr="002576E6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szCs w:val="22"/>
              </w:rPr>
              <w:t>Asterisks ( * ) denote variables with a significant pairwise difference after post hoc correction.</w:t>
            </w:r>
          </w:p>
        </w:tc>
        <w:tc>
          <w:tcPr>
            <w:tcW w:w="76" w:type="dxa"/>
            <w:vAlign w:val="center"/>
            <w:hideMark/>
          </w:tcPr>
          <w:p w14:paraId="6EFC4750" w14:textId="77777777" w:rsidR="007644EC" w:rsidRPr="007644EC" w:rsidRDefault="007644EC" w:rsidP="007644E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</w:tbl>
    <w:p w14:paraId="60700717" w14:textId="77777777" w:rsidR="0066714D" w:rsidRPr="007644EC" w:rsidRDefault="0066714D">
      <w:pPr>
        <w:widowControl/>
      </w:pPr>
    </w:p>
    <w:p w14:paraId="3A77DEF7" w14:textId="1F7EE9BA" w:rsidR="00660418" w:rsidRPr="00EB56FF" w:rsidRDefault="00660418" w:rsidP="00A410A6">
      <w:pPr>
        <w:widowControl/>
      </w:pPr>
    </w:p>
    <w:sectPr w:rsidR="00660418" w:rsidRPr="00EB56FF" w:rsidSect="00291A4F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6030" w14:textId="77777777" w:rsidR="00EE4752" w:rsidRDefault="00EE4752" w:rsidP="006F54C9">
      <w:r>
        <w:separator/>
      </w:r>
    </w:p>
  </w:endnote>
  <w:endnote w:type="continuationSeparator" w:id="0">
    <w:p w14:paraId="0C92B567" w14:textId="77777777" w:rsidR="00EE4752" w:rsidRDefault="00EE4752" w:rsidP="006F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127B" w14:textId="4C886A9D" w:rsidR="00121EE2" w:rsidRDefault="00121E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6EDAC9" wp14:editId="7ECF6C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428044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4D413" w14:textId="4048CBB9" w:rsidR="00121EE2" w:rsidRPr="00121EE2" w:rsidRDefault="00121EE2" w:rsidP="00121E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1E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EDA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C04D413" w14:textId="4048CBB9" w:rsidR="00121EE2" w:rsidRPr="00121EE2" w:rsidRDefault="00121EE2" w:rsidP="00121E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1E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9C1E" w14:textId="659F594E" w:rsidR="00121EE2" w:rsidRDefault="00121E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3204A4" wp14:editId="46010F4A">
              <wp:simplePos x="4572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19072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564F0" w14:textId="3D1E21CE" w:rsidR="00121EE2" w:rsidRPr="00121EE2" w:rsidRDefault="00121EE2" w:rsidP="00121E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1E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204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A564F0" w14:textId="3D1E21CE" w:rsidR="00121EE2" w:rsidRPr="00121EE2" w:rsidRDefault="00121EE2" w:rsidP="00121E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1E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76E2" w14:textId="50D84942" w:rsidR="00121EE2" w:rsidRDefault="00121E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F4E5C" wp14:editId="772F93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244749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810FD" w14:textId="67806105" w:rsidR="00121EE2" w:rsidRPr="00121EE2" w:rsidRDefault="00121EE2" w:rsidP="00121E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1E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F4E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0810FD" w14:textId="67806105" w:rsidR="00121EE2" w:rsidRPr="00121EE2" w:rsidRDefault="00121EE2" w:rsidP="00121E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1E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8570" w14:textId="77777777" w:rsidR="00EE4752" w:rsidRDefault="00EE4752" w:rsidP="006F54C9">
      <w:r>
        <w:separator/>
      </w:r>
    </w:p>
  </w:footnote>
  <w:footnote w:type="continuationSeparator" w:id="0">
    <w:p w14:paraId="2B308CBC" w14:textId="77777777" w:rsidR="00EE4752" w:rsidRDefault="00EE4752" w:rsidP="006F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4F"/>
    <w:rsid w:val="00001519"/>
    <w:rsid w:val="00026E8D"/>
    <w:rsid w:val="0003401D"/>
    <w:rsid w:val="000345C5"/>
    <w:rsid w:val="00043F59"/>
    <w:rsid w:val="00044520"/>
    <w:rsid w:val="00047724"/>
    <w:rsid w:val="000479DA"/>
    <w:rsid w:val="00060A87"/>
    <w:rsid w:val="000947CB"/>
    <w:rsid w:val="00095932"/>
    <w:rsid w:val="000E3094"/>
    <w:rsid w:val="00102C43"/>
    <w:rsid w:val="00106A0C"/>
    <w:rsid w:val="00113CD1"/>
    <w:rsid w:val="00114540"/>
    <w:rsid w:val="00117B98"/>
    <w:rsid w:val="00120377"/>
    <w:rsid w:val="00121EE2"/>
    <w:rsid w:val="001563E5"/>
    <w:rsid w:val="00157B25"/>
    <w:rsid w:val="00160678"/>
    <w:rsid w:val="00183590"/>
    <w:rsid w:val="001B0A86"/>
    <w:rsid w:val="001B357C"/>
    <w:rsid w:val="001B4DB6"/>
    <w:rsid w:val="001B76E7"/>
    <w:rsid w:val="001D44FA"/>
    <w:rsid w:val="001D46D3"/>
    <w:rsid w:val="001D73DE"/>
    <w:rsid w:val="001E2914"/>
    <w:rsid w:val="001F1F6C"/>
    <w:rsid w:val="0020669A"/>
    <w:rsid w:val="0021711A"/>
    <w:rsid w:val="002576E6"/>
    <w:rsid w:val="0027049E"/>
    <w:rsid w:val="00280E2A"/>
    <w:rsid w:val="00291A4F"/>
    <w:rsid w:val="00296B69"/>
    <w:rsid w:val="002E4FED"/>
    <w:rsid w:val="002F4715"/>
    <w:rsid w:val="003207C1"/>
    <w:rsid w:val="00322352"/>
    <w:rsid w:val="003232D8"/>
    <w:rsid w:val="003468D6"/>
    <w:rsid w:val="00354E32"/>
    <w:rsid w:val="00373F24"/>
    <w:rsid w:val="00375429"/>
    <w:rsid w:val="003D0BCA"/>
    <w:rsid w:val="003F4DD8"/>
    <w:rsid w:val="0042502E"/>
    <w:rsid w:val="0045115C"/>
    <w:rsid w:val="00461AB0"/>
    <w:rsid w:val="00463C54"/>
    <w:rsid w:val="004738B1"/>
    <w:rsid w:val="004A2028"/>
    <w:rsid w:val="004E2347"/>
    <w:rsid w:val="004E75C9"/>
    <w:rsid w:val="005258DE"/>
    <w:rsid w:val="00541870"/>
    <w:rsid w:val="00545C40"/>
    <w:rsid w:val="0056025A"/>
    <w:rsid w:val="00576EBF"/>
    <w:rsid w:val="005778F0"/>
    <w:rsid w:val="005848AF"/>
    <w:rsid w:val="00592F7A"/>
    <w:rsid w:val="005B01F3"/>
    <w:rsid w:val="005B0E17"/>
    <w:rsid w:val="005B172A"/>
    <w:rsid w:val="006133B3"/>
    <w:rsid w:val="00642C6D"/>
    <w:rsid w:val="00660418"/>
    <w:rsid w:val="0066714D"/>
    <w:rsid w:val="00670F83"/>
    <w:rsid w:val="00691274"/>
    <w:rsid w:val="00694DEA"/>
    <w:rsid w:val="006B7386"/>
    <w:rsid w:val="006D1096"/>
    <w:rsid w:val="006E6D79"/>
    <w:rsid w:val="006F54C9"/>
    <w:rsid w:val="006F62B6"/>
    <w:rsid w:val="00724676"/>
    <w:rsid w:val="00727ADD"/>
    <w:rsid w:val="007501C2"/>
    <w:rsid w:val="00750E37"/>
    <w:rsid w:val="007644EC"/>
    <w:rsid w:val="00770A1A"/>
    <w:rsid w:val="0078018C"/>
    <w:rsid w:val="007A5936"/>
    <w:rsid w:val="007B2520"/>
    <w:rsid w:val="007C00E3"/>
    <w:rsid w:val="007F1409"/>
    <w:rsid w:val="008050C6"/>
    <w:rsid w:val="00871068"/>
    <w:rsid w:val="0088657E"/>
    <w:rsid w:val="008C4449"/>
    <w:rsid w:val="008D4B41"/>
    <w:rsid w:val="008E0D1E"/>
    <w:rsid w:val="00940B14"/>
    <w:rsid w:val="009568E0"/>
    <w:rsid w:val="009739CF"/>
    <w:rsid w:val="009C647E"/>
    <w:rsid w:val="00A20609"/>
    <w:rsid w:val="00A3631E"/>
    <w:rsid w:val="00A410A6"/>
    <w:rsid w:val="00A57272"/>
    <w:rsid w:val="00A679B2"/>
    <w:rsid w:val="00A75D52"/>
    <w:rsid w:val="00A812F6"/>
    <w:rsid w:val="00A81C4C"/>
    <w:rsid w:val="00AA57E5"/>
    <w:rsid w:val="00AA5849"/>
    <w:rsid w:val="00AD6B1C"/>
    <w:rsid w:val="00AF4748"/>
    <w:rsid w:val="00B26FCC"/>
    <w:rsid w:val="00B27B15"/>
    <w:rsid w:val="00B42C85"/>
    <w:rsid w:val="00B461A0"/>
    <w:rsid w:val="00B47167"/>
    <w:rsid w:val="00B90369"/>
    <w:rsid w:val="00BA62BF"/>
    <w:rsid w:val="00BB18F3"/>
    <w:rsid w:val="00BB2618"/>
    <w:rsid w:val="00BE23FF"/>
    <w:rsid w:val="00BE3001"/>
    <w:rsid w:val="00BF1D68"/>
    <w:rsid w:val="00BF73C8"/>
    <w:rsid w:val="00C04277"/>
    <w:rsid w:val="00C27D8A"/>
    <w:rsid w:val="00C56D43"/>
    <w:rsid w:val="00C659C0"/>
    <w:rsid w:val="00C81C14"/>
    <w:rsid w:val="00C8255F"/>
    <w:rsid w:val="00CC105E"/>
    <w:rsid w:val="00CC2030"/>
    <w:rsid w:val="00CF2630"/>
    <w:rsid w:val="00D66BF5"/>
    <w:rsid w:val="00DA2946"/>
    <w:rsid w:val="00E16DF3"/>
    <w:rsid w:val="00E51088"/>
    <w:rsid w:val="00E82B17"/>
    <w:rsid w:val="00E96EE8"/>
    <w:rsid w:val="00EB1DAF"/>
    <w:rsid w:val="00EB56FF"/>
    <w:rsid w:val="00EC57ED"/>
    <w:rsid w:val="00EC791F"/>
    <w:rsid w:val="00EE4752"/>
    <w:rsid w:val="00EF5774"/>
    <w:rsid w:val="00EF7ACB"/>
    <w:rsid w:val="00F077F3"/>
    <w:rsid w:val="00F259F9"/>
    <w:rsid w:val="00F279FF"/>
    <w:rsid w:val="00F44B4B"/>
    <w:rsid w:val="00F46F09"/>
    <w:rsid w:val="00F47118"/>
    <w:rsid w:val="00F47CA7"/>
    <w:rsid w:val="00F62611"/>
    <w:rsid w:val="00F80665"/>
    <w:rsid w:val="00F849BF"/>
    <w:rsid w:val="00F9599A"/>
    <w:rsid w:val="00FB432C"/>
    <w:rsid w:val="00FB435F"/>
    <w:rsid w:val="00FF17E4"/>
    <w:rsid w:val="00FF4154"/>
    <w:rsid w:val="00FF562E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E3876"/>
  <w15:chartTrackingRefBased/>
  <w15:docId w15:val="{7544E505-C3DD-4911-B9E2-010513E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4C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54C9"/>
    <w:rPr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4C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54C9"/>
    <w:rPr>
      <w:sz w:val="20"/>
      <w:szCs w:val="18"/>
    </w:rPr>
  </w:style>
  <w:style w:type="paragraph" w:styleId="Revision">
    <w:name w:val="Revision"/>
    <w:hidden/>
    <w:uiPriority w:val="99"/>
    <w:semiHidden/>
    <w:rsid w:val="00BB18F3"/>
  </w:style>
  <w:style w:type="character" w:styleId="CommentReference">
    <w:name w:val="annotation reference"/>
    <w:basedOn w:val="DefaultParagraphFont"/>
    <w:uiPriority w:val="99"/>
    <w:semiHidden/>
    <w:unhideWhenUsed/>
    <w:rsid w:val="00BB18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8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8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7244-979A-4E45-8B5B-1CE84ABB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庭偉 廖</dc:creator>
  <cp:keywords/>
  <dc:description/>
  <cp:lastModifiedBy>Dajime, Peter</cp:lastModifiedBy>
  <cp:revision>35</cp:revision>
  <dcterms:created xsi:type="dcterms:W3CDTF">2025-06-23T10:02:00Z</dcterms:created>
  <dcterms:modified xsi:type="dcterms:W3CDTF">2025-07-03T04:34:00Z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2538bb51,e78e6d7,5ab67643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2025-07-03T04:34:03Z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83771a85-3079-4402-a007-39a2a4ed0a6d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