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2C3BD" w14:textId="5085564C" w:rsidR="00264D2A" w:rsidRPr="001E038E" w:rsidRDefault="00E56410" w:rsidP="009911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6410">
        <w:rPr>
          <w:rFonts w:ascii="Arial" w:hAnsi="Arial" w:cs="Arial"/>
          <w:sz w:val="20"/>
          <w:szCs w:val="20"/>
        </w:rPr>
        <w:t>Table S1</w:t>
      </w:r>
      <w:r>
        <w:rPr>
          <w:rFonts w:ascii="Arial" w:hAnsi="Arial" w:cs="Arial"/>
          <w:sz w:val="20"/>
          <w:szCs w:val="20"/>
        </w:rPr>
        <w:t xml:space="preserve">. </w:t>
      </w:r>
      <w:r w:rsidRPr="00E56410">
        <w:rPr>
          <w:rFonts w:ascii="Arial" w:hAnsi="Arial" w:cs="Arial"/>
          <w:sz w:val="20"/>
          <w:szCs w:val="20"/>
        </w:rPr>
        <w:t>Summary of Literature Search Strategy Across Three Databases (PubMed, EBSCO, and Scopus)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130"/>
        <w:gridCol w:w="2399"/>
        <w:gridCol w:w="2576"/>
        <w:gridCol w:w="1207"/>
        <w:gridCol w:w="1708"/>
      </w:tblGrid>
      <w:tr w:rsidR="00264D2A" w:rsidRPr="001E038E" w14:paraId="62E43DAA" w14:textId="77777777" w:rsidTr="001D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6CBC10FC" w14:textId="77777777" w:rsidR="00264D2A" w:rsidRPr="001E038E" w:rsidRDefault="00264D2A" w:rsidP="001D6B3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bookmarkStart w:id="0" w:name="OLE_LINK1"/>
            <w:bookmarkStart w:id="1" w:name="OLE_LINK2"/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Database</w:t>
            </w:r>
          </w:p>
        </w:tc>
        <w:tc>
          <w:tcPr>
            <w:tcW w:w="2536" w:type="dxa"/>
          </w:tcPr>
          <w:p w14:paraId="05E47FE6" w14:textId="77777777" w:rsidR="00264D2A" w:rsidRPr="001E038E" w:rsidRDefault="00264D2A" w:rsidP="001D6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Keyword</w:t>
            </w:r>
          </w:p>
        </w:tc>
        <w:tc>
          <w:tcPr>
            <w:tcW w:w="2662" w:type="dxa"/>
          </w:tcPr>
          <w:p w14:paraId="2A0B40B2" w14:textId="77777777" w:rsidR="00264D2A" w:rsidRPr="001E038E" w:rsidRDefault="00264D2A" w:rsidP="001D6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Boolean</w:t>
            </w:r>
          </w:p>
        </w:tc>
        <w:tc>
          <w:tcPr>
            <w:tcW w:w="1216" w:type="dxa"/>
          </w:tcPr>
          <w:p w14:paraId="0CBDB19A" w14:textId="77777777" w:rsidR="00264D2A" w:rsidRPr="001E038E" w:rsidRDefault="00264D2A" w:rsidP="001D6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Retrieved</w:t>
            </w:r>
          </w:p>
        </w:tc>
        <w:tc>
          <w:tcPr>
            <w:tcW w:w="1806" w:type="dxa"/>
          </w:tcPr>
          <w:p w14:paraId="6453189D" w14:textId="77777777" w:rsidR="00264D2A" w:rsidRPr="001E038E" w:rsidRDefault="00264D2A" w:rsidP="001D6B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</w:tr>
      <w:tr w:rsidR="00264D2A" w:rsidRPr="001E038E" w14:paraId="257C01F6" w14:textId="77777777" w:rsidTr="001D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691E7B8C" w14:textId="77777777" w:rsidR="00264D2A" w:rsidRPr="001E038E" w:rsidRDefault="00264D2A" w:rsidP="001D6B3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PubMed</w:t>
            </w:r>
          </w:p>
        </w:tc>
        <w:tc>
          <w:tcPr>
            <w:tcW w:w="2536" w:type="dxa"/>
          </w:tcPr>
          <w:p w14:paraId="51768D10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Nurse OR Nurses OR Nurse Practitioner</w:t>
            </w:r>
          </w:p>
        </w:tc>
        <w:tc>
          <w:tcPr>
            <w:tcW w:w="2662" w:type="dxa"/>
            <w:vMerge w:val="restart"/>
          </w:tcPr>
          <w:p w14:paraId="4C0E8B88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((((Nurse) OR (Nurses[MeSH Terms])) OR (Nurse Practitioner[MeSH Terms])) AND (((Work Life Balance) OR (Work Life Conflict[MeSH Terms])) OR (Work Family Balance[MeSH Terms]))) AND ((Hospital) OR (Hospitals[MeSH Terms]))</w:t>
            </w:r>
          </w:p>
        </w:tc>
        <w:tc>
          <w:tcPr>
            <w:tcW w:w="1216" w:type="dxa"/>
            <w:vMerge w:val="restart"/>
          </w:tcPr>
          <w:p w14:paraId="650BCFBF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293</w:t>
            </w:r>
          </w:p>
        </w:tc>
        <w:tc>
          <w:tcPr>
            <w:tcW w:w="1806" w:type="dxa"/>
            <w:vMerge w:val="restart"/>
          </w:tcPr>
          <w:p w14:paraId="112DCF72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2 Januari 2025</w:t>
            </w:r>
          </w:p>
        </w:tc>
      </w:tr>
      <w:tr w:rsidR="00264D2A" w:rsidRPr="001E038E" w14:paraId="109CAE07" w14:textId="77777777" w:rsidTr="001D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21640107" w14:textId="77777777" w:rsidR="00264D2A" w:rsidRPr="001E038E" w:rsidRDefault="00264D2A" w:rsidP="001D6B3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6" w:type="dxa"/>
          </w:tcPr>
          <w:p w14:paraId="14882809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Work Life balance OR Work Life Conflict OR Work Family Balance</w:t>
            </w:r>
          </w:p>
        </w:tc>
        <w:tc>
          <w:tcPr>
            <w:tcW w:w="2662" w:type="dxa"/>
            <w:vMerge/>
          </w:tcPr>
          <w:p w14:paraId="4674A77A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14:paraId="0449D4BB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vMerge/>
          </w:tcPr>
          <w:p w14:paraId="1F72C282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4D2A" w:rsidRPr="001E038E" w14:paraId="4E31B8E0" w14:textId="77777777" w:rsidTr="001D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5CCE9E1" w14:textId="77777777" w:rsidR="00264D2A" w:rsidRPr="001E038E" w:rsidRDefault="00264D2A" w:rsidP="001D6B3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6" w:type="dxa"/>
          </w:tcPr>
          <w:p w14:paraId="01354471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Hospital OR Hospitals</w:t>
            </w:r>
          </w:p>
        </w:tc>
        <w:tc>
          <w:tcPr>
            <w:tcW w:w="2662" w:type="dxa"/>
            <w:vMerge/>
          </w:tcPr>
          <w:p w14:paraId="738F6582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14:paraId="5F3630D9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vMerge/>
          </w:tcPr>
          <w:p w14:paraId="3CFCED8B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4D2A" w:rsidRPr="001E038E" w14:paraId="0DAE81D6" w14:textId="77777777" w:rsidTr="001D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648E38DF" w14:textId="77777777" w:rsidR="00264D2A" w:rsidRPr="001E038E" w:rsidRDefault="00264D2A" w:rsidP="001D6B3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Ebsco</w:t>
            </w:r>
          </w:p>
        </w:tc>
        <w:tc>
          <w:tcPr>
            <w:tcW w:w="2536" w:type="dxa"/>
          </w:tcPr>
          <w:p w14:paraId="3F28B880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Nurse OR Nurses OR Nurse Practitioner</w:t>
            </w:r>
          </w:p>
        </w:tc>
        <w:tc>
          <w:tcPr>
            <w:tcW w:w="2662" w:type="dxa"/>
            <w:vMerge w:val="restart"/>
          </w:tcPr>
          <w:p w14:paraId="183AD926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(hospital OR hospitals) AND (nurse OR nurses OR nurse practitioner) AND (work life balance OR work life conflict OR work family balance) AND (hospital OR hospitals)</w:t>
            </w:r>
          </w:p>
        </w:tc>
        <w:tc>
          <w:tcPr>
            <w:tcW w:w="1216" w:type="dxa"/>
            <w:vMerge w:val="restart"/>
          </w:tcPr>
          <w:p w14:paraId="24A947B2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288</w:t>
            </w:r>
          </w:p>
        </w:tc>
        <w:tc>
          <w:tcPr>
            <w:tcW w:w="1806" w:type="dxa"/>
            <w:vMerge w:val="restart"/>
          </w:tcPr>
          <w:p w14:paraId="0D3036AF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2 Januari 2025</w:t>
            </w:r>
          </w:p>
        </w:tc>
      </w:tr>
      <w:tr w:rsidR="00264D2A" w:rsidRPr="001E038E" w14:paraId="37E84369" w14:textId="77777777" w:rsidTr="001D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7AB7B34C" w14:textId="77777777" w:rsidR="00264D2A" w:rsidRPr="001E038E" w:rsidRDefault="00264D2A" w:rsidP="001D6B3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6" w:type="dxa"/>
          </w:tcPr>
          <w:p w14:paraId="74667287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Work Life balance OR Work Life Conflict OR Work Family Balance</w:t>
            </w:r>
          </w:p>
        </w:tc>
        <w:tc>
          <w:tcPr>
            <w:tcW w:w="2662" w:type="dxa"/>
            <w:vMerge/>
          </w:tcPr>
          <w:p w14:paraId="194491EB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14:paraId="769E94FF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vMerge/>
          </w:tcPr>
          <w:p w14:paraId="3CC6F66B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4D2A" w:rsidRPr="001E038E" w14:paraId="4B8E3F94" w14:textId="77777777" w:rsidTr="001D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46ED322" w14:textId="77777777" w:rsidR="00264D2A" w:rsidRPr="001E038E" w:rsidRDefault="00264D2A" w:rsidP="001D6B3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6" w:type="dxa"/>
          </w:tcPr>
          <w:p w14:paraId="0AA69DD7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Hospital OR Hospitals</w:t>
            </w:r>
          </w:p>
        </w:tc>
        <w:tc>
          <w:tcPr>
            <w:tcW w:w="2662" w:type="dxa"/>
            <w:vMerge/>
          </w:tcPr>
          <w:p w14:paraId="3501F675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14:paraId="2758A692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vMerge/>
          </w:tcPr>
          <w:p w14:paraId="0EFAEE22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4D2A" w:rsidRPr="001E038E" w14:paraId="58E93150" w14:textId="77777777" w:rsidTr="001D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2B29F792" w14:textId="77777777" w:rsidR="00264D2A" w:rsidRPr="001E038E" w:rsidRDefault="00264D2A" w:rsidP="001D6B3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2536" w:type="dxa"/>
          </w:tcPr>
          <w:p w14:paraId="040B579C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Nurse OR Nurses OR Nurse Practitioner</w:t>
            </w:r>
          </w:p>
        </w:tc>
        <w:tc>
          <w:tcPr>
            <w:tcW w:w="2662" w:type="dxa"/>
            <w:vMerge w:val="restart"/>
          </w:tcPr>
          <w:p w14:paraId="422CBEA8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“Nurse” OR “Nurses” OR “Nurse Practitioner” AND “Work Life balance” OR “Work Life Conflict” OR “Work Family Balance” AND “Hospital” OR “Hospitals”</w:t>
            </w:r>
          </w:p>
        </w:tc>
        <w:tc>
          <w:tcPr>
            <w:tcW w:w="1216" w:type="dxa"/>
            <w:vMerge w:val="restart"/>
          </w:tcPr>
          <w:p w14:paraId="499B1BB5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270</w:t>
            </w:r>
          </w:p>
        </w:tc>
        <w:tc>
          <w:tcPr>
            <w:tcW w:w="1806" w:type="dxa"/>
            <w:vMerge w:val="restart"/>
          </w:tcPr>
          <w:p w14:paraId="5E82BF13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2 Januari 2025</w:t>
            </w:r>
          </w:p>
        </w:tc>
      </w:tr>
      <w:tr w:rsidR="00264D2A" w:rsidRPr="001E038E" w14:paraId="5DCAC0A4" w14:textId="77777777" w:rsidTr="001D6B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0515BC1B" w14:textId="77777777" w:rsidR="00264D2A" w:rsidRPr="001E038E" w:rsidRDefault="00264D2A" w:rsidP="001D6B3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6" w:type="dxa"/>
          </w:tcPr>
          <w:p w14:paraId="2DDE1CD2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Work Life balance OR Work Life Conflict OR Work Family Balance</w:t>
            </w:r>
          </w:p>
        </w:tc>
        <w:tc>
          <w:tcPr>
            <w:tcW w:w="2662" w:type="dxa"/>
            <w:vMerge/>
          </w:tcPr>
          <w:p w14:paraId="3D0462EE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14:paraId="6C54189A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vMerge/>
          </w:tcPr>
          <w:p w14:paraId="7140CB78" w14:textId="77777777" w:rsidR="00264D2A" w:rsidRPr="001E038E" w:rsidRDefault="00264D2A" w:rsidP="001D6B3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64D2A" w:rsidRPr="001E038E" w14:paraId="7119EC1F" w14:textId="77777777" w:rsidTr="001D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464D2BC5" w14:textId="77777777" w:rsidR="00264D2A" w:rsidRPr="001E038E" w:rsidRDefault="00264D2A" w:rsidP="001D6B3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6" w:type="dxa"/>
          </w:tcPr>
          <w:p w14:paraId="1994F664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E038E">
              <w:rPr>
                <w:rFonts w:ascii="Arial" w:hAnsi="Arial" w:cs="Arial"/>
                <w:sz w:val="20"/>
                <w:szCs w:val="20"/>
                <w:lang w:val="en-US"/>
              </w:rPr>
              <w:t>Hospital OR Hospitals</w:t>
            </w:r>
          </w:p>
        </w:tc>
        <w:tc>
          <w:tcPr>
            <w:tcW w:w="2662" w:type="dxa"/>
            <w:vMerge/>
          </w:tcPr>
          <w:p w14:paraId="02BD1B4C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vMerge/>
          </w:tcPr>
          <w:p w14:paraId="2BCCD23B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06" w:type="dxa"/>
            <w:vMerge/>
          </w:tcPr>
          <w:p w14:paraId="6BA9EDEF" w14:textId="77777777" w:rsidR="00264D2A" w:rsidRPr="001E038E" w:rsidRDefault="00264D2A" w:rsidP="001D6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End w:id="0"/>
      <w:bookmarkEnd w:id="1"/>
    </w:tbl>
    <w:p w14:paraId="0A845CAC" w14:textId="77777777" w:rsidR="00264D2A" w:rsidRPr="001E038E" w:rsidRDefault="00264D2A" w:rsidP="00264D2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DF033B" w14:textId="77777777" w:rsidR="002F0939" w:rsidRPr="001E038E" w:rsidRDefault="002F0939">
      <w:pPr>
        <w:rPr>
          <w:rFonts w:ascii="Arial" w:hAnsi="Arial" w:cs="Arial"/>
          <w:sz w:val="20"/>
          <w:szCs w:val="20"/>
        </w:rPr>
      </w:pPr>
    </w:p>
    <w:sectPr w:rsidR="002F0939" w:rsidRPr="001E038E" w:rsidSect="00D61AD2">
      <w:footerReference w:type="even" r:id="rId6"/>
      <w:footerReference w:type="default" r:id="rId7"/>
      <w:footerReference w:type="firs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12DA1" w14:textId="77777777" w:rsidR="005039BA" w:rsidRDefault="005039BA">
      <w:pPr>
        <w:spacing w:after="0" w:line="240" w:lineRule="auto"/>
      </w:pPr>
    </w:p>
  </w:endnote>
  <w:endnote w:type="continuationSeparator" w:id="0">
    <w:p w14:paraId="0EF24BA9" w14:textId="77777777" w:rsidR="005039BA" w:rsidRDefault="00503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3FFC2" w14:textId="77777777" w:rsidR="00CC721E" w:rsidRDefault="00CC7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9082D" w14:textId="77777777" w:rsidR="00CC721E" w:rsidRDefault="00CC7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BB368" w14:textId="77777777" w:rsidR="00CC721E" w:rsidRDefault="00CC7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D8A82" w14:textId="77777777" w:rsidR="005039BA" w:rsidRDefault="005039BA">
      <w:pPr>
        <w:spacing w:after="0" w:line="240" w:lineRule="auto"/>
      </w:pPr>
    </w:p>
  </w:footnote>
  <w:footnote w:type="continuationSeparator" w:id="0">
    <w:p w14:paraId="7D4E7494" w14:textId="77777777" w:rsidR="005039BA" w:rsidRDefault="005039B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1E038E"/>
    <w:rsid w:val="00264D2A"/>
    <w:rsid w:val="002F0939"/>
    <w:rsid w:val="00471F3F"/>
    <w:rsid w:val="004C1B4D"/>
    <w:rsid w:val="005039BA"/>
    <w:rsid w:val="005318B2"/>
    <w:rsid w:val="00991186"/>
    <w:rsid w:val="00A23110"/>
    <w:rsid w:val="00AE0EEB"/>
    <w:rsid w:val="00BF3ACA"/>
    <w:rsid w:val="00CC721E"/>
    <w:rsid w:val="00CF4D97"/>
    <w:rsid w:val="00D61AD2"/>
    <w:rsid w:val="00DB50BD"/>
    <w:rsid w:val="00E01B2E"/>
    <w:rsid w:val="00E56410"/>
    <w:rsid w:val="00E81254"/>
    <w:rsid w:val="00ED0B9F"/>
    <w:rsid w:val="00F37B10"/>
    <w:rsid w:val="00F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553"/>
  <w15:chartTrackingRefBased/>
  <w15:docId w15:val="{9F858126-8EC5-4449-AD3F-E8E33B0C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2A"/>
  </w:style>
  <w:style w:type="paragraph" w:styleId="Heading1">
    <w:name w:val="heading 1"/>
    <w:basedOn w:val="Normal"/>
    <w:next w:val="Normal"/>
    <w:link w:val="Heading1Char"/>
    <w:uiPriority w:val="9"/>
    <w:qFormat/>
    <w:rsid w:val="00264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D2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264D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CC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1E"/>
  </w:style>
  <w:style w:type="character" w:styleId="CommentReference">
    <w:name w:val="annotation reference"/>
    <w:basedOn w:val="DefaultParagraphFont"/>
    <w:uiPriority w:val="99"/>
    <w:semiHidden/>
    <w:unhideWhenUsed/>
    <w:rsid w:val="00E01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1B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1B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Gede Angga Ariesta Widayana</dc:creator>
  <cp:keywords/>
  <dc:description/>
  <cp:lastModifiedBy>I Gede Angga Ariesta Widayana</cp:lastModifiedBy>
  <cp:revision>5</cp:revision>
  <dcterms:created xsi:type="dcterms:W3CDTF">2025-06-29T04:32:00Z</dcterms:created>
  <dcterms:modified xsi:type="dcterms:W3CDTF">2025-06-29T05:04:00Z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2025-06-29T04:32:37Z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0fbf1ee8-e998-4857-91e9-e709ee745306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