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437E18" w14:textId="77777777" w:rsidR="00A27B98" w:rsidRDefault="006D21B3">
      <w:pPr>
        <w:spacing w:line="480" w:lineRule="auto"/>
        <w:jc w:val="left"/>
        <w:rPr>
          <w:rFonts w:ascii="Arial" w:eastAsia="Segoe UI" w:hAnsi="Arial" w:cs="Arial"/>
          <w:b/>
          <w:bCs/>
          <w:color w:val="000000"/>
          <w:sz w:val="28"/>
          <w:szCs w:val="28"/>
        </w:rPr>
      </w:pPr>
      <w:r>
        <w:rPr>
          <w:rFonts w:ascii="Arial" w:eastAsia="Segoe UI" w:hAnsi="Arial" w:cs="Arial"/>
          <w:b/>
          <w:bCs/>
          <w:color w:val="000000"/>
          <w:sz w:val="28"/>
          <w:szCs w:val="28"/>
        </w:rPr>
        <w:t>Supplementary material</w:t>
      </w:r>
    </w:p>
    <w:p w14:paraId="027C29D3" w14:textId="2A68CA50" w:rsidR="00A27B98" w:rsidRDefault="00A27B98">
      <w:pPr>
        <w:spacing w:line="360" w:lineRule="auto"/>
        <w:jc w:val="left"/>
        <w:rPr>
          <w:rFonts w:ascii="Times New Roman" w:hAnsi="Times New Roman"/>
          <w:color w:val="000000" w:themeColor="text1"/>
          <w:sz w:val="24"/>
          <w:lang w:val="pt-BR"/>
        </w:rPr>
      </w:pPr>
    </w:p>
    <w:p w14:paraId="705D2657" w14:textId="77777777" w:rsidR="00A27B98" w:rsidRDefault="00A27B98">
      <w:pPr>
        <w:rPr>
          <w:rFonts w:ascii="Times New Roman" w:hAnsi="Times New Roman"/>
          <w:color w:val="000000" w:themeColor="text1"/>
          <w:sz w:val="24"/>
          <w:lang w:val="pt-BR"/>
        </w:rPr>
      </w:pPr>
    </w:p>
    <w:p w14:paraId="4094DBA2" w14:textId="77777777" w:rsidR="00A27B98" w:rsidRDefault="006D21B3">
      <w:pPr>
        <w:jc w:val="center"/>
      </w:pPr>
      <w:r>
        <w:rPr>
          <w:rFonts w:hint="eastAsia"/>
          <w:noProof/>
        </w:rPr>
        <w:drawing>
          <wp:inline distT="0" distB="0" distL="114300" distR="114300" wp14:anchorId="29ADFE70" wp14:editId="1306C90F">
            <wp:extent cx="5334000" cy="4135120"/>
            <wp:effectExtent l="0" t="0" r="0" b="5080"/>
            <wp:docPr id="3" name="图片 3" descr="Figure.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.S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AA25B" w14:textId="77777777" w:rsidR="00A27B98" w:rsidRDefault="006D21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Figure S</w:t>
      </w:r>
      <w:r>
        <w:rPr>
          <w:rFonts w:ascii="Arial" w:hAnsi="Arial" w:cs="Arial" w:hint="eastAsia"/>
          <w:sz w:val="28"/>
          <w:szCs w:val="28"/>
        </w:rPr>
        <w:t xml:space="preserve">1. </w:t>
      </w:r>
      <w:r>
        <w:rPr>
          <w:rFonts w:ascii="Arial" w:hAnsi="Arial" w:cs="Arial"/>
          <w:sz w:val="28"/>
          <w:szCs w:val="28"/>
        </w:rPr>
        <w:t>Binding amount of PVCAM-1 on MTX@LNP under different feeding ratios</w:t>
      </w:r>
      <w:r>
        <w:rPr>
          <w:rFonts w:ascii="Arial" w:hAnsi="Arial" w:cs="Arial" w:hint="eastAsia"/>
          <w:sz w:val="28"/>
          <w:szCs w:val="28"/>
        </w:rPr>
        <w:t>.</w:t>
      </w:r>
    </w:p>
    <w:p w14:paraId="77F341FD" w14:textId="77777777" w:rsidR="00A27B98" w:rsidRDefault="00A27B98">
      <w:pPr>
        <w:jc w:val="center"/>
      </w:pPr>
    </w:p>
    <w:p w14:paraId="4A378B4F" w14:textId="77777777" w:rsidR="00A27B98" w:rsidRDefault="006D21B3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065C0B09" wp14:editId="14200FCB">
            <wp:extent cx="5232400" cy="3651885"/>
            <wp:effectExtent l="0" t="0" r="0" b="5715"/>
            <wp:docPr id="4" name="图片 4" descr="Figure.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.S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82E0A" w14:textId="77777777" w:rsidR="00A27B98" w:rsidRDefault="006D21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Figure S</w:t>
      </w:r>
      <w:r>
        <w:rPr>
          <w:rFonts w:ascii="Arial" w:hAnsi="Arial" w:cs="Arial" w:hint="eastAsia"/>
          <w:sz w:val="28"/>
          <w:szCs w:val="28"/>
        </w:rPr>
        <w:t>2</w:t>
      </w:r>
      <w:r>
        <w:rPr>
          <w:rFonts w:ascii="Arial" w:hAnsi="Arial" w:cs="Arial" w:hint="eastAsia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A</w:t>
      </w:r>
      <w:r>
        <w:rPr>
          <w:rFonts w:ascii="Arial" w:eastAsia="SimSun" w:hAnsi="Arial" w:cs="Arial"/>
          <w:sz w:val="28"/>
          <w:szCs w:val="28"/>
        </w:rPr>
        <w:t xml:space="preserve"> histogram </w:t>
      </w:r>
      <w:r>
        <w:rPr>
          <w:rFonts w:ascii="Arial" w:eastAsia="SimSun" w:hAnsi="Arial" w:cs="Arial" w:hint="eastAsia"/>
          <w:sz w:val="28"/>
          <w:szCs w:val="28"/>
        </w:rPr>
        <w:t xml:space="preserve">of </w:t>
      </w:r>
      <w:r>
        <w:rPr>
          <w:rFonts w:ascii="Arial" w:eastAsia="SimSun" w:hAnsi="Arial" w:cs="Arial"/>
          <w:sz w:val="28"/>
          <w:szCs w:val="28"/>
        </w:rPr>
        <w:t>MTX@LNP</w:t>
      </w:r>
      <w:r>
        <w:rPr>
          <w:rFonts w:ascii="Arial" w:eastAsia="SimSun" w:hAnsi="Arial" w:cs="Arial" w:hint="eastAsia"/>
          <w:sz w:val="28"/>
          <w:szCs w:val="28"/>
        </w:rPr>
        <w:t xml:space="preserve"> and </w:t>
      </w:r>
      <w:r>
        <w:rPr>
          <w:rFonts w:ascii="Arial" w:eastAsia="SimSun" w:hAnsi="Arial" w:cs="Arial"/>
          <w:sz w:val="28"/>
          <w:szCs w:val="28"/>
        </w:rPr>
        <w:t>MTX@LNP-PVCAM-1</w:t>
      </w:r>
      <w:r>
        <w:rPr>
          <w:rFonts w:ascii="Arial" w:eastAsia="SimSun" w:hAnsi="Arial" w:cs="Arial" w:hint="eastAsia"/>
          <w:sz w:val="28"/>
          <w:szCs w:val="28"/>
        </w:rPr>
        <w:t xml:space="preserve"> </w:t>
      </w:r>
      <w:r>
        <w:rPr>
          <w:rFonts w:ascii="Arial" w:eastAsia="SimSun" w:hAnsi="Arial" w:cs="Arial"/>
          <w:sz w:val="28"/>
          <w:szCs w:val="28"/>
        </w:rPr>
        <w:t>for the TEM image</w:t>
      </w:r>
      <w:r>
        <w:rPr>
          <w:rFonts w:ascii="Arial" w:eastAsia="SimSun" w:hAnsi="Arial" w:cs="Arial"/>
          <w:sz w:val="28"/>
          <w:szCs w:val="28"/>
        </w:rPr>
        <w:t>.</w:t>
      </w:r>
    </w:p>
    <w:p w14:paraId="193B1565" w14:textId="77777777" w:rsidR="00A27B98" w:rsidRDefault="00A27B98">
      <w:pPr>
        <w:jc w:val="center"/>
      </w:pPr>
    </w:p>
    <w:p w14:paraId="0AB07C6A" w14:textId="77777777" w:rsidR="00A27B98" w:rsidRDefault="00A27B98">
      <w:pPr>
        <w:jc w:val="center"/>
      </w:pPr>
    </w:p>
    <w:p w14:paraId="2FA1B53E" w14:textId="77777777" w:rsidR="00A27B98" w:rsidRDefault="00A27B98">
      <w:pPr>
        <w:jc w:val="center"/>
      </w:pPr>
    </w:p>
    <w:p w14:paraId="69B2D0FB" w14:textId="77777777" w:rsidR="00A27B98" w:rsidRDefault="00A27B98">
      <w:pPr>
        <w:jc w:val="center"/>
      </w:pPr>
    </w:p>
    <w:p w14:paraId="0C0815A3" w14:textId="77777777" w:rsidR="00A27B98" w:rsidRDefault="00A27B98">
      <w:pPr>
        <w:jc w:val="center"/>
      </w:pPr>
    </w:p>
    <w:p w14:paraId="2D32C9A2" w14:textId="77777777" w:rsidR="00A27B98" w:rsidRDefault="00A27B98">
      <w:pPr>
        <w:jc w:val="center"/>
      </w:pPr>
    </w:p>
    <w:p w14:paraId="106E2744" w14:textId="77777777" w:rsidR="00A27B98" w:rsidRDefault="00A27B98">
      <w:pPr>
        <w:jc w:val="center"/>
      </w:pPr>
    </w:p>
    <w:p w14:paraId="6CE52641" w14:textId="77777777" w:rsidR="00A27B98" w:rsidRDefault="00A27B98">
      <w:pPr>
        <w:jc w:val="center"/>
      </w:pPr>
    </w:p>
    <w:p w14:paraId="2DF9818D" w14:textId="77777777" w:rsidR="00A27B98" w:rsidRDefault="00A27B98">
      <w:pPr>
        <w:jc w:val="center"/>
      </w:pPr>
    </w:p>
    <w:p w14:paraId="57EBD477" w14:textId="77777777" w:rsidR="00A27B98" w:rsidRDefault="00A27B98">
      <w:pPr>
        <w:jc w:val="center"/>
      </w:pPr>
    </w:p>
    <w:p w14:paraId="0D42B5B2" w14:textId="77777777" w:rsidR="00A27B98" w:rsidRDefault="00A27B98">
      <w:pPr>
        <w:jc w:val="center"/>
      </w:pPr>
    </w:p>
    <w:p w14:paraId="534126AF" w14:textId="77777777" w:rsidR="00A27B98" w:rsidRDefault="00A27B98">
      <w:pPr>
        <w:jc w:val="center"/>
      </w:pPr>
    </w:p>
    <w:p w14:paraId="0575EA2F" w14:textId="77777777" w:rsidR="00A27B98" w:rsidRDefault="00A27B98">
      <w:pPr>
        <w:jc w:val="center"/>
      </w:pPr>
    </w:p>
    <w:p w14:paraId="17A5C20D" w14:textId="77777777" w:rsidR="00A27B98" w:rsidRDefault="006D21B3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2D0AA914" wp14:editId="0D051EF0">
            <wp:extent cx="5268595" cy="1901825"/>
            <wp:effectExtent l="0" t="0" r="1905" b="3175"/>
            <wp:docPr id="5" name="图片 5" descr="Figure.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.S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2304F" w14:textId="77777777" w:rsidR="00A27B98" w:rsidRDefault="006D21B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Figure S</w:t>
      </w:r>
      <w:r>
        <w:rPr>
          <w:rFonts w:ascii="Arial" w:hAnsi="Arial" w:cs="Arial" w:hint="eastAsia"/>
          <w:sz w:val="28"/>
          <w:szCs w:val="28"/>
        </w:rPr>
        <w:t>3</w:t>
      </w:r>
      <w:r>
        <w:rPr>
          <w:rFonts w:ascii="Arial" w:hAnsi="Arial" w:cs="Arial" w:hint="eastAsia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Stability of MTX@LNP in (</w:t>
      </w:r>
      <w:r>
        <w:rPr>
          <w:rFonts w:ascii="Arial" w:hAnsi="Arial" w:cs="Arial" w:hint="eastAsia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 w:hint="eastAsia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PBS and </w:t>
      </w:r>
      <w:r>
        <w:rPr>
          <w:rFonts w:ascii="Arial" w:hAnsi="Arial" w:cs="Arial" w:hint="eastAsia"/>
          <w:sz w:val="28"/>
          <w:szCs w:val="28"/>
        </w:rPr>
        <w:t>(</w:t>
      </w:r>
      <w:r>
        <w:rPr>
          <w:rFonts w:ascii="Arial" w:hAnsi="Arial" w:cs="Arial" w:hint="eastAsia"/>
          <w:sz w:val="28"/>
          <w:szCs w:val="28"/>
        </w:rPr>
        <w:t>b</w:t>
      </w:r>
      <w:r>
        <w:rPr>
          <w:rFonts w:ascii="Arial" w:hAnsi="Arial" w:cs="Arial" w:hint="eastAsia"/>
          <w:sz w:val="28"/>
          <w:szCs w:val="28"/>
        </w:rPr>
        <w:t xml:space="preserve">) </w:t>
      </w:r>
      <w:r>
        <w:rPr>
          <w:rFonts w:ascii="Arial" w:hAnsi="Arial" w:cs="Arial"/>
          <w:sz w:val="28"/>
          <w:szCs w:val="28"/>
        </w:rPr>
        <w:t>FBS.</w:t>
      </w:r>
    </w:p>
    <w:p w14:paraId="4DD41A65" w14:textId="77777777" w:rsidR="00A27B98" w:rsidRDefault="00A27B98">
      <w:pPr>
        <w:jc w:val="center"/>
      </w:pPr>
    </w:p>
    <w:sectPr w:rsidR="00A27B98">
      <w:footerReference w:type="even" r:id="rId10"/>
      <w:footerReference w:type="default" r:id="rId11"/>
      <w:footerReference w:type="firs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780F64" w14:textId="77777777" w:rsidR="006D21B3" w:rsidRDefault="006D21B3" w:rsidP="006D21B3">
      <w:r>
        <w:separator/>
      </w:r>
    </w:p>
  </w:endnote>
  <w:endnote w:type="continuationSeparator" w:id="0">
    <w:p w14:paraId="4FCA0632" w14:textId="77777777" w:rsidR="006D21B3" w:rsidRDefault="006D21B3" w:rsidP="006D21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B20C9B" w14:textId="64CDC7CA" w:rsidR="006D21B3" w:rsidRDefault="006D21B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57671CA" wp14:editId="1F482E6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902766691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907B58" w14:textId="53D8AE3E" w:rsidR="006D21B3" w:rsidRPr="006D21B3" w:rsidRDefault="006D21B3" w:rsidP="006D21B3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6D21B3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7671C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3A907B58" w14:textId="53D8AE3E" w:rsidR="006D21B3" w:rsidRPr="006D21B3" w:rsidRDefault="006D21B3" w:rsidP="006D21B3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6D21B3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A2818" w14:textId="71B07542" w:rsidR="006D21B3" w:rsidRDefault="006D21B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98F5D3D" wp14:editId="0F7E6667">
              <wp:simplePos x="1149927" y="991985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809058793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9D59E5" w14:textId="018E8E6C" w:rsidR="006D21B3" w:rsidRPr="006D21B3" w:rsidRDefault="006D21B3" w:rsidP="006D21B3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6D21B3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8F5D3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7A9D59E5" w14:textId="018E8E6C" w:rsidR="006D21B3" w:rsidRPr="006D21B3" w:rsidRDefault="006D21B3" w:rsidP="006D21B3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6D21B3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EF0A9E" w14:textId="2F961011" w:rsidR="006D21B3" w:rsidRDefault="006D21B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AF319D8" wp14:editId="1B6E06D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392661170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569D71" w14:textId="71E2B138" w:rsidR="006D21B3" w:rsidRPr="006D21B3" w:rsidRDefault="006D21B3" w:rsidP="006D21B3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6D21B3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F319D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0C569D71" w14:textId="71E2B138" w:rsidR="006D21B3" w:rsidRPr="006D21B3" w:rsidRDefault="006D21B3" w:rsidP="006D21B3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6D21B3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958991" w14:textId="77777777" w:rsidR="006D21B3" w:rsidRDefault="006D21B3" w:rsidP="006D21B3">
      <w:r>
        <w:separator/>
      </w:r>
    </w:p>
  </w:footnote>
  <w:footnote w:type="continuationSeparator" w:id="0">
    <w:p w14:paraId="20A96D0B" w14:textId="77777777" w:rsidR="006D21B3" w:rsidRDefault="006D21B3" w:rsidP="006D21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5173EBB"/>
    <w:rsid w:val="00191DC5"/>
    <w:rsid w:val="00327C94"/>
    <w:rsid w:val="005A434A"/>
    <w:rsid w:val="006A04ED"/>
    <w:rsid w:val="006D21B3"/>
    <w:rsid w:val="007E35C6"/>
    <w:rsid w:val="009704B4"/>
    <w:rsid w:val="0098752F"/>
    <w:rsid w:val="00A066F4"/>
    <w:rsid w:val="00A1331F"/>
    <w:rsid w:val="00A27B98"/>
    <w:rsid w:val="00AD5B59"/>
    <w:rsid w:val="00BE4A03"/>
    <w:rsid w:val="00DC468F"/>
    <w:rsid w:val="00E85A39"/>
    <w:rsid w:val="00ED06C8"/>
    <w:rsid w:val="11BD3E8F"/>
    <w:rsid w:val="15173EBB"/>
    <w:rsid w:val="2027280B"/>
    <w:rsid w:val="24BF3AA8"/>
    <w:rsid w:val="27D8035E"/>
    <w:rsid w:val="30C5065B"/>
    <w:rsid w:val="30E41CBC"/>
    <w:rsid w:val="34205D8F"/>
    <w:rsid w:val="60391F43"/>
    <w:rsid w:val="70001BD5"/>
    <w:rsid w:val="7B441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1AE63C"/>
  <w15:docId w15:val="{376EB398-570E-45A9-8DFC-A02E03674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pPr>
      <w:jc w:val="left"/>
    </w:pPr>
    <w:rPr>
      <w:sz w:val="20"/>
      <w:szCs w:val="20"/>
    </w:rPr>
  </w:style>
  <w:style w:type="paragraph" w:styleId="BodyText">
    <w:name w:val="Body Text"/>
    <w:basedOn w:val="Normal"/>
    <w:uiPriority w:val="1"/>
    <w:qFormat/>
    <w:pPr>
      <w:autoSpaceDE w:val="0"/>
      <w:autoSpaceDN w:val="0"/>
      <w:ind w:left="105"/>
      <w:jc w:val="left"/>
    </w:pPr>
    <w:rPr>
      <w:rFonts w:ascii="Verdana" w:eastAsia="Verdana" w:hAnsi="Verdana" w:cs="Verdana"/>
      <w:kern w:val="0"/>
      <w:sz w:val="18"/>
      <w:szCs w:val="18"/>
      <w:lang w:eastAsia="en-US" w:bidi="en-US"/>
    </w:rPr>
  </w:style>
  <w:style w:type="paragraph" w:styleId="Footer">
    <w:name w:val="footer"/>
    <w:basedOn w:val="Normal"/>
    <w:link w:val="Footer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character" w:styleId="CommentReference">
    <w:name w:val="annotation reference"/>
    <w:basedOn w:val="DefaultParagraphFont"/>
    <w:qFormat/>
    <w:rPr>
      <w:sz w:val="16"/>
      <w:szCs w:val="16"/>
    </w:rPr>
  </w:style>
  <w:style w:type="character" w:customStyle="1" w:styleId="HeaderChar">
    <w:name w:val="Header Char"/>
    <w:basedOn w:val="DefaultParagraphFont"/>
    <w:link w:val="Header"/>
    <w:qFormat/>
    <w:rPr>
      <w:kern w:val="2"/>
      <w:sz w:val="18"/>
      <w:szCs w:val="18"/>
    </w:rPr>
  </w:style>
  <w:style w:type="character" w:customStyle="1" w:styleId="FooterChar">
    <w:name w:val="Footer Char"/>
    <w:basedOn w:val="DefaultParagraphFont"/>
    <w:link w:val="Footer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38</Words>
  <Characters>217</Characters>
  <Application>Microsoft Office Word</Application>
  <DocSecurity>0</DocSecurity>
  <Lines>1</Lines>
  <Paragraphs>1</Paragraphs>
  <ScaleCrop>false</ScaleCrop>
  <Company>Informa plc</Company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叶</dc:creator>
  <cp:lastModifiedBy>McIver, Sandi</cp:lastModifiedBy>
  <cp:revision>2</cp:revision>
  <dcterms:created xsi:type="dcterms:W3CDTF">2025-08-16T00:20:00Z</dcterms:created>
  <dcterms:modified xsi:type="dcterms:W3CDTF">2025-08-16T00:20:00Z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ICV">
    <vt:lpwstr>C8B42E5EDF4240C3B22E95E43A93815E_13</vt:lpwstr>
  </property>
  <property fmtid="{D5CDD505-2E9C-101B-9397-08002B2CF9AE}" pid="4" name="KSOTemplateDocerSaveRecord">
    <vt:lpwstr>eyJoZGlkIjoiZDJmNDRhNDNlNzYwNmY2OTI3ZjFiYzVlMjBlMTYxYmQiLCJ1c2VySWQiOiI2Mjg0MDEzOTgifQ==</vt:lpwstr>
  </property>
  <property fmtid="{D5CDD505-2E9C-101B-9397-08002B2CF9AE}" pid="5" name="ClassificationContentMarkingFooterShapeIds">
    <vt:lpwstr>530252b2,7169ea63,6bd40be9</vt:lpwstr>
  </property>
  <property fmtid="{D5CDD505-2E9C-101B-9397-08002B2CF9AE}" pid="6" name="ClassificationContentMarkingFooterFontProps">
    <vt:lpwstr>#0078d7,9,Rockwell</vt:lpwstr>
  </property>
  <property fmtid="{D5CDD505-2E9C-101B-9397-08002B2CF9AE}" pid="7" name="ClassificationContentMarkingFooterText">
    <vt:lpwstr>Information Classification: General</vt:lpwstr>
  </property>
  <property fmtid="{D5CDD505-2E9C-101B-9397-08002B2CF9AE}" pid="8" name="MSIP_Label_2bbab825-a111-45e4-86a1-18cee0005896_Enabled">
    <vt:lpwstr>true</vt:lpwstr>
  </property>
  <property fmtid="{D5CDD505-2E9C-101B-9397-08002B2CF9AE}" pid="9" name="MSIP_Label_2bbab825-a111-45e4-86a1-18cee0005896_SetDate">
    <vt:lpwstr>2025-08-16T00:20:09Z</vt:lpwstr>
  </property>
  <property fmtid="{D5CDD505-2E9C-101B-9397-08002B2CF9AE}" pid="10" name="MSIP_Label_2bbab825-a111-45e4-86a1-18cee0005896_Method">
    <vt:lpwstr>Standard</vt:lpwstr>
  </property>
  <property fmtid="{D5CDD505-2E9C-101B-9397-08002B2CF9AE}" pid="11" name="MSIP_Label_2bbab825-a111-45e4-86a1-18cee0005896_Name">
    <vt:lpwstr>2bbab825-a111-45e4-86a1-18cee0005896</vt:lpwstr>
  </property>
  <property fmtid="{D5CDD505-2E9C-101B-9397-08002B2CF9AE}" pid="12" name="MSIP_Label_2bbab825-a111-45e4-86a1-18cee0005896_SiteId">
    <vt:lpwstr>2567d566-604c-408a-8a60-55d0dc9d9d6b</vt:lpwstr>
  </property>
  <property fmtid="{D5CDD505-2E9C-101B-9397-08002B2CF9AE}" pid="13" name="MSIP_Label_2bbab825-a111-45e4-86a1-18cee0005896_ActionId">
    <vt:lpwstr>29312678-4f24-4fe9-883e-00f97e8aa04a</vt:lpwstr>
  </property>
  <property fmtid="{D5CDD505-2E9C-101B-9397-08002B2CF9AE}" pid="14" name="MSIP_Label_2bbab825-a111-45e4-86a1-18cee0005896_ContentBits">
    <vt:lpwstr>2</vt:lpwstr>
  </property>
  <property fmtid="{D5CDD505-2E9C-101B-9397-08002B2CF9AE}" pid="15" name="MSIP_Label_2bbab825-a111-45e4-86a1-18cee0005896_Tag">
    <vt:lpwstr>10, 3, 0, 1</vt:lpwstr>
  </property>
</Properties>
</file>