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5A205" w14:textId="19492F1A" w:rsidR="00DD7424" w:rsidRDefault="00CA0F0B" w:rsidP="00B56AC9">
      <w:pPr>
        <w:spacing w:line="480" w:lineRule="auto"/>
        <w:rPr>
          <w:rFonts w:ascii="Times New Roman" w:hAnsi="Times New Roman" w:cs="Times New Roman"/>
          <w:b/>
          <w:bCs/>
          <w:sz w:val="22"/>
          <w:szCs w:val="22"/>
          <w:lang w:val="en-US"/>
        </w:rPr>
      </w:pPr>
      <w:r>
        <w:rPr>
          <w:rFonts w:ascii="Times New Roman" w:hAnsi="Times New Roman" w:cs="Times New Roman"/>
          <w:b/>
          <w:bCs/>
          <w:sz w:val="22"/>
          <w:szCs w:val="22"/>
          <w:lang w:val="en-US"/>
        </w:rPr>
        <w:t>SUPPLEMENTARY MATERIAL FOR 531353 – REVISED MANUSCRIPT_FOR_CORRECTIONS_10</w:t>
      </w:r>
    </w:p>
    <w:p w14:paraId="3A28486F" w14:textId="103E6868" w:rsidR="006C1C20" w:rsidRPr="00C93393" w:rsidRDefault="003951BF" w:rsidP="00B56AC9">
      <w:pPr>
        <w:spacing w:line="480" w:lineRule="auto"/>
        <w:rPr>
          <w:rFonts w:ascii="Times New Roman" w:hAnsi="Times New Roman" w:cs="Times New Roman"/>
          <w:b/>
          <w:bCs/>
          <w:sz w:val="22"/>
          <w:szCs w:val="22"/>
          <w:lang w:val="en-US"/>
        </w:rPr>
      </w:pPr>
      <w:r w:rsidRPr="00C93393">
        <w:rPr>
          <w:rFonts w:ascii="Times New Roman" w:hAnsi="Times New Roman" w:cs="Times New Roman"/>
          <w:b/>
          <w:bCs/>
          <w:sz w:val="22"/>
          <w:szCs w:val="22"/>
          <w:lang w:val="en-US"/>
        </w:rPr>
        <w:t>Biomarker Decision Rules</w:t>
      </w:r>
    </w:p>
    <w:p w14:paraId="6FFBE4CB" w14:textId="77777777" w:rsidR="003C179A" w:rsidRPr="00C93393" w:rsidRDefault="003C179A" w:rsidP="00B56AC9">
      <w:pPr>
        <w:spacing w:line="480" w:lineRule="auto"/>
        <w:rPr>
          <w:rFonts w:ascii="Times New Roman" w:hAnsi="Times New Roman" w:cs="Times New Roman"/>
          <w:sz w:val="22"/>
          <w:szCs w:val="22"/>
          <w:lang w:val="en-US"/>
        </w:rPr>
      </w:pPr>
      <w:r w:rsidRPr="00C93393">
        <w:rPr>
          <w:rFonts w:ascii="Times New Roman" w:hAnsi="Times New Roman" w:cs="Times New Roman"/>
          <w:i/>
          <w:iCs/>
          <w:sz w:val="22"/>
          <w:szCs w:val="22"/>
        </w:rPr>
        <w:t xml:space="preserve">Abbreviations: </w:t>
      </w:r>
      <w:r w:rsidRPr="00C93393">
        <w:rPr>
          <w:rFonts w:ascii="Times New Roman" w:hAnsi="Times New Roman" w:cs="Times New Roman"/>
          <w:sz w:val="22"/>
          <w:szCs w:val="22"/>
        </w:rPr>
        <w:t>AI = agreement index; AMD = age-related macular degeneration; ANOVA = analysis of variance; AUC = area under the curve; CI = confidence interval; HC = healthy control; ICC = intraclass correlation coefficient; ROC = receiver operating characteristic; SI = stability index.</w:t>
      </w:r>
    </w:p>
    <w:p w14:paraId="4A2D387A" w14:textId="77777777" w:rsidR="00672266" w:rsidRPr="00C93393" w:rsidRDefault="00672266" w:rsidP="00672266">
      <w:pPr>
        <w:spacing w:line="480" w:lineRule="auto"/>
        <w:rPr>
          <w:rFonts w:ascii="Times New Roman" w:hAnsi="Times New Roman" w:cs="Times New Roman"/>
          <w:sz w:val="22"/>
          <w:szCs w:val="22"/>
          <w:lang w:val="en-US"/>
        </w:rPr>
      </w:pPr>
      <w:r w:rsidRPr="00C93393">
        <w:rPr>
          <w:rFonts w:ascii="Times New Roman" w:hAnsi="Times New Roman" w:cs="Times New Roman"/>
          <w:sz w:val="22"/>
          <w:szCs w:val="22"/>
          <w:lang w:val="en-US"/>
        </w:rPr>
        <w:t>We classified variables according to the following framework:</w:t>
      </w:r>
    </w:p>
    <w:p w14:paraId="43DC6B79" w14:textId="6006DE0C" w:rsidR="00672266" w:rsidRPr="00C93393" w:rsidRDefault="00672266" w:rsidP="00672266">
      <w:pPr>
        <w:pStyle w:val="ListParagraph"/>
        <w:numPr>
          <w:ilvl w:val="0"/>
          <w:numId w:val="12"/>
        </w:numPr>
        <w:rPr>
          <w:rFonts w:ascii="Times New Roman" w:hAnsi="Times New Roman"/>
          <w:b/>
          <w:bCs/>
          <w:color w:val="auto"/>
          <w:szCs w:val="22"/>
        </w:rPr>
      </w:pPr>
      <w:r w:rsidRPr="00C93393">
        <w:rPr>
          <w:rFonts w:ascii="Times New Roman" w:hAnsi="Times New Roman"/>
          <w:b/>
          <w:bCs/>
          <w:color w:val="auto"/>
          <w:szCs w:val="22"/>
        </w:rPr>
        <w:t>Validity</w:t>
      </w:r>
    </w:p>
    <w:p w14:paraId="37003F01" w14:textId="77777777" w:rsidR="00552446" w:rsidRPr="00C93393" w:rsidRDefault="00672266" w:rsidP="005468AC">
      <w:pPr>
        <w:spacing w:line="480" w:lineRule="auto"/>
        <w:ind w:left="360"/>
        <w:rPr>
          <w:rFonts w:ascii="Times New Roman" w:hAnsi="Times New Roman" w:cs="Times New Roman"/>
          <w:sz w:val="22"/>
          <w:szCs w:val="22"/>
          <w:lang w:val="en-US"/>
        </w:rPr>
      </w:pPr>
      <w:r w:rsidRPr="00C93393">
        <w:rPr>
          <w:rFonts w:ascii="Times New Roman" w:hAnsi="Times New Roman" w:cs="Times New Roman"/>
          <w:sz w:val="22"/>
          <w:szCs w:val="22"/>
          <w:lang w:val="en-US"/>
        </w:rPr>
        <w:t>Validity was defined as discrimination between AMD and HC, demonstrated if either (</w:t>
      </w:r>
      <w:proofErr w:type="spellStart"/>
      <w:r w:rsidRPr="00C93393">
        <w:rPr>
          <w:rFonts w:ascii="Times New Roman" w:hAnsi="Times New Roman" w:cs="Times New Roman"/>
          <w:sz w:val="22"/>
          <w:szCs w:val="22"/>
          <w:lang w:val="en-US"/>
        </w:rPr>
        <w:t>i</w:t>
      </w:r>
      <w:proofErr w:type="spellEnd"/>
      <w:r w:rsidRPr="00C93393">
        <w:rPr>
          <w:rFonts w:ascii="Times New Roman" w:hAnsi="Times New Roman" w:cs="Times New Roman"/>
          <w:sz w:val="22"/>
          <w:szCs w:val="22"/>
          <w:lang w:val="en-US"/>
        </w:rPr>
        <w:t>) the ROC AUC lower 95% CI exceeded 0.50, or (ii) the AMD–HC confidence interval excluded zero (equivalent to p &lt; 0.05 in ANOVA). In practice, both ROC and ANOVA were reported for each variable to provide concordant evidence, but either criterion alone was sufficient to establish validity.</w:t>
      </w:r>
    </w:p>
    <w:p w14:paraId="336BA9C7" w14:textId="77777777" w:rsidR="00552446" w:rsidRPr="00C93393" w:rsidRDefault="00672266" w:rsidP="00672266">
      <w:pPr>
        <w:pStyle w:val="ListParagraph"/>
        <w:numPr>
          <w:ilvl w:val="0"/>
          <w:numId w:val="12"/>
        </w:numPr>
        <w:rPr>
          <w:rFonts w:ascii="Times New Roman" w:hAnsi="Times New Roman"/>
          <w:b/>
          <w:bCs/>
          <w:color w:val="auto"/>
          <w:szCs w:val="22"/>
        </w:rPr>
      </w:pPr>
      <w:r w:rsidRPr="00C93393">
        <w:rPr>
          <w:rFonts w:ascii="Times New Roman" w:hAnsi="Times New Roman"/>
          <w:b/>
          <w:bCs/>
          <w:color w:val="auto"/>
          <w:szCs w:val="22"/>
        </w:rPr>
        <w:t>Repeatability</w:t>
      </w:r>
    </w:p>
    <w:p w14:paraId="23B6A444" w14:textId="77777777" w:rsidR="00000E9A" w:rsidRPr="00C93393" w:rsidRDefault="00672266" w:rsidP="00AB57B6">
      <w:pPr>
        <w:pStyle w:val="ListParagraph"/>
        <w:numPr>
          <w:ilvl w:val="1"/>
          <w:numId w:val="12"/>
        </w:numPr>
        <w:rPr>
          <w:rFonts w:ascii="Times New Roman" w:hAnsi="Times New Roman"/>
          <w:color w:val="auto"/>
          <w:szCs w:val="22"/>
        </w:rPr>
      </w:pPr>
      <w:r w:rsidRPr="00C93393">
        <w:rPr>
          <w:rFonts w:ascii="Times New Roman" w:hAnsi="Times New Roman"/>
          <w:i/>
          <w:iCs/>
          <w:color w:val="auto"/>
          <w:szCs w:val="22"/>
        </w:rPr>
        <w:t>Repeatability between patients</w:t>
      </w:r>
      <w:r w:rsidRPr="00C93393">
        <w:rPr>
          <w:rFonts w:ascii="Times New Roman" w:hAnsi="Times New Roman"/>
          <w:color w:val="auto"/>
          <w:szCs w:val="22"/>
        </w:rPr>
        <w:t xml:space="preserve"> (population level):</w:t>
      </w:r>
    </w:p>
    <w:p w14:paraId="5AF884B7" w14:textId="0059F97F" w:rsidR="00672266" w:rsidRPr="00C93393" w:rsidRDefault="00000E9A" w:rsidP="00000E9A">
      <w:pPr>
        <w:ind w:left="720" w:firstLine="720"/>
        <w:rPr>
          <w:rFonts w:ascii="Times New Roman" w:hAnsi="Times New Roman"/>
          <w:szCs w:val="22"/>
        </w:rPr>
      </w:pPr>
      <w:r w:rsidRPr="00C93393">
        <w:rPr>
          <w:rFonts w:ascii="Times New Roman" w:hAnsi="Times New Roman"/>
          <w:szCs w:val="22"/>
        </w:rPr>
        <w:t>I</w:t>
      </w:r>
      <w:r w:rsidR="00672266" w:rsidRPr="00C93393">
        <w:rPr>
          <w:rFonts w:ascii="Times New Roman" w:hAnsi="Times New Roman"/>
          <w:szCs w:val="22"/>
        </w:rPr>
        <w:t>CC (v.3.1) &gt; 0.50.</w:t>
      </w:r>
    </w:p>
    <w:p w14:paraId="11F831FA" w14:textId="77777777" w:rsidR="008B3ACB" w:rsidRPr="00C93393" w:rsidRDefault="00672266" w:rsidP="00672266">
      <w:pPr>
        <w:pStyle w:val="ListParagraph"/>
        <w:numPr>
          <w:ilvl w:val="1"/>
          <w:numId w:val="12"/>
        </w:numPr>
        <w:rPr>
          <w:rFonts w:ascii="Times New Roman" w:hAnsi="Times New Roman"/>
          <w:color w:val="auto"/>
          <w:szCs w:val="22"/>
        </w:rPr>
      </w:pPr>
      <w:r w:rsidRPr="00C93393">
        <w:rPr>
          <w:rFonts w:ascii="Times New Roman" w:hAnsi="Times New Roman"/>
          <w:color w:val="auto"/>
          <w:szCs w:val="22"/>
        </w:rPr>
        <w:t>Repeatability within patients (individual level):</w:t>
      </w:r>
    </w:p>
    <w:p w14:paraId="6392577D" w14:textId="77777777" w:rsidR="008B3ACB" w:rsidRPr="00C93393" w:rsidRDefault="00672266" w:rsidP="00672266">
      <w:pPr>
        <w:pStyle w:val="ListParagraph"/>
        <w:numPr>
          <w:ilvl w:val="2"/>
          <w:numId w:val="12"/>
        </w:numPr>
        <w:rPr>
          <w:rFonts w:ascii="Times New Roman" w:hAnsi="Times New Roman"/>
          <w:color w:val="auto"/>
          <w:szCs w:val="22"/>
        </w:rPr>
      </w:pPr>
      <w:r w:rsidRPr="00C93393">
        <w:rPr>
          <w:rFonts w:ascii="Times New Roman" w:hAnsi="Times New Roman"/>
          <w:color w:val="auto"/>
          <w:szCs w:val="22"/>
        </w:rPr>
        <w:t>AI &gt; 0.50.</w:t>
      </w:r>
    </w:p>
    <w:p w14:paraId="05323396" w14:textId="77777777" w:rsidR="008B3ACB" w:rsidRPr="00C93393" w:rsidRDefault="00672266" w:rsidP="00672266">
      <w:pPr>
        <w:pStyle w:val="ListParagraph"/>
        <w:numPr>
          <w:ilvl w:val="2"/>
          <w:numId w:val="12"/>
        </w:numPr>
        <w:rPr>
          <w:rFonts w:ascii="Times New Roman" w:hAnsi="Times New Roman"/>
          <w:color w:val="auto"/>
          <w:szCs w:val="22"/>
        </w:rPr>
      </w:pPr>
      <w:r w:rsidRPr="00C93393">
        <w:rPr>
          <w:rFonts w:ascii="Times New Roman" w:hAnsi="Times New Roman"/>
          <w:color w:val="auto"/>
          <w:szCs w:val="22"/>
        </w:rPr>
        <w:t>Exception A (rescue): if AI ≤ 0.50 but SI &gt; 0.14, the variable was still accepted as within-patient repeatable.</w:t>
      </w:r>
    </w:p>
    <w:p w14:paraId="14D2D5E9" w14:textId="77777777" w:rsidR="008B3ACB" w:rsidRPr="00C93393" w:rsidRDefault="00672266" w:rsidP="00672266">
      <w:pPr>
        <w:pStyle w:val="ListParagraph"/>
        <w:numPr>
          <w:ilvl w:val="2"/>
          <w:numId w:val="12"/>
        </w:numPr>
        <w:rPr>
          <w:rFonts w:ascii="Times New Roman" w:hAnsi="Times New Roman"/>
          <w:color w:val="auto"/>
          <w:szCs w:val="22"/>
        </w:rPr>
      </w:pPr>
      <w:r w:rsidRPr="00C93393">
        <w:rPr>
          <w:rFonts w:ascii="Times New Roman" w:hAnsi="Times New Roman"/>
          <w:color w:val="auto"/>
          <w:szCs w:val="22"/>
        </w:rPr>
        <w:t>Exception B: if AI &gt; 0.50 but SI ≤ 0.14, the variable was considered repeatable but flagged as not stable.</w:t>
      </w:r>
    </w:p>
    <w:p w14:paraId="3F9D85AB" w14:textId="1EC55ECE" w:rsidR="00672266" w:rsidRPr="00C93393" w:rsidRDefault="00672266" w:rsidP="008B3ACB">
      <w:pPr>
        <w:pStyle w:val="ListParagraph"/>
        <w:numPr>
          <w:ilvl w:val="0"/>
          <w:numId w:val="12"/>
        </w:numPr>
        <w:rPr>
          <w:rFonts w:ascii="Times New Roman" w:hAnsi="Times New Roman"/>
          <w:b/>
          <w:bCs/>
          <w:color w:val="auto"/>
          <w:szCs w:val="22"/>
        </w:rPr>
      </w:pPr>
      <w:r w:rsidRPr="00C93393">
        <w:rPr>
          <w:rFonts w:ascii="Times New Roman" w:hAnsi="Times New Roman"/>
          <w:b/>
          <w:bCs/>
          <w:color w:val="auto"/>
          <w:szCs w:val="22"/>
        </w:rPr>
        <w:t>Stability</w:t>
      </w:r>
    </w:p>
    <w:p w14:paraId="191DD860" w14:textId="1CBD5B8C" w:rsidR="00672266" w:rsidRPr="00C93393" w:rsidRDefault="00672266" w:rsidP="005468AC">
      <w:pPr>
        <w:spacing w:line="480" w:lineRule="auto"/>
        <w:ind w:left="360"/>
        <w:rPr>
          <w:rFonts w:ascii="Times New Roman" w:hAnsi="Times New Roman" w:cs="Times New Roman"/>
          <w:sz w:val="22"/>
          <w:szCs w:val="22"/>
          <w:lang w:val="en-US"/>
        </w:rPr>
      </w:pPr>
      <w:r w:rsidRPr="00C93393">
        <w:rPr>
          <w:rFonts w:ascii="Times New Roman" w:hAnsi="Times New Roman" w:cs="Times New Roman"/>
          <w:sz w:val="22"/>
          <w:szCs w:val="22"/>
          <w:lang w:val="en-US"/>
        </w:rPr>
        <w:t>SI &gt; 0.14 → stable. Stability was evaluated independently of validity and discrimination. A variable could therefore be stable even if it was not valid as a biomarker.</w:t>
      </w:r>
    </w:p>
    <w:p w14:paraId="290299E4" w14:textId="56AB249A" w:rsidR="00672266" w:rsidRPr="00C93393" w:rsidRDefault="00672266" w:rsidP="005468AC">
      <w:pPr>
        <w:pStyle w:val="ListParagraph"/>
        <w:numPr>
          <w:ilvl w:val="0"/>
          <w:numId w:val="12"/>
        </w:numPr>
        <w:rPr>
          <w:rFonts w:ascii="Times New Roman" w:hAnsi="Times New Roman"/>
          <w:b/>
          <w:bCs/>
          <w:color w:val="auto"/>
          <w:szCs w:val="22"/>
        </w:rPr>
      </w:pPr>
      <w:r w:rsidRPr="00C93393">
        <w:rPr>
          <w:rFonts w:ascii="Times New Roman" w:hAnsi="Times New Roman"/>
          <w:b/>
          <w:bCs/>
          <w:color w:val="auto"/>
          <w:szCs w:val="22"/>
        </w:rPr>
        <w:lastRenderedPageBreak/>
        <w:t>Reliability</w:t>
      </w:r>
    </w:p>
    <w:p w14:paraId="17568498" w14:textId="77777777" w:rsidR="00995C48" w:rsidRPr="00C93393" w:rsidRDefault="00672266" w:rsidP="00995C48">
      <w:pPr>
        <w:spacing w:line="480" w:lineRule="auto"/>
        <w:ind w:left="360"/>
        <w:rPr>
          <w:rFonts w:ascii="Times New Roman" w:hAnsi="Times New Roman" w:cs="Times New Roman"/>
          <w:sz w:val="22"/>
          <w:szCs w:val="22"/>
          <w:lang w:val="en-US"/>
        </w:rPr>
      </w:pPr>
      <w:r w:rsidRPr="00C93393">
        <w:rPr>
          <w:rFonts w:ascii="Times New Roman" w:hAnsi="Times New Roman" w:cs="Times New Roman"/>
          <w:sz w:val="22"/>
          <w:szCs w:val="22"/>
          <w:lang w:val="en-US"/>
        </w:rPr>
        <w:t>Reliability was defined as meeting both between-patient repeatability (ICC) and within-patient repeatability (AI and SI).</w:t>
      </w:r>
    </w:p>
    <w:p w14:paraId="6F90677C" w14:textId="77777777" w:rsidR="00995C48" w:rsidRPr="00C93393" w:rsidRDefault="00672266" w:rsidP="00672266">
      <w:pPr>
        <w:pStyle w:val="ListParagraph"/>
        <w:numPr>
          <w:ilvl w:val="0"/>
          <w:numId w:val="12"/>
        </w:numPr>
        <w:rPr>
          <w:rFonts w:ascii="Times New Roman" w:hAnsi="Times New Roman"/>
          <w:b/>
          <w:bCs/>
          <w:color w:val="auto"/>
          <w:szCs w:val="22"/>
        </w:rPr>
      </w:pPr>
      <w:r w:rsidRPr="00C93393">
        <w:rPr>
          <w:rFonts w:ascii="Times New Roman" w:hAnsi="Times New Roman"/>
          <w:b/>
          <w:bCs/>
          <w:color w:val="auto"/>
          <w:szCs w:val="22"/>
        </w:rPr>
        <w:t>Biomarker classification</w:t>
      </w:r>
    </w:p>
    <w:p w14:paraId="1D2F1698" w14:textId="77777777" w:rsidR="00C93393" w:rsidRPr="00C93393" w:rsidRDefault="00672266" w:rsidP="00672266">
      <w:pPr>
        <w:pStyle w:val="ListParagraph"/>
        <w:numPr>
          <w:ilvl w:val="1"/>
          <w:numId w:val="12"/>
        </w:numPr>
        <w:rPr>
          <w:rFonts w:ascii="Times New Roman" w:hAnsi="Times New Roman"/>
          <w:b/>
          <w:bCs/>
          <w:color w:val="auto"/>
          <w:szCs w:val="22"/>
        </w:rPr>
      </w:pPr>
      <w:r w:rsidRPr="00C93393">
        <w:rPr>
          <w:rFonts w:ascii="Times New Roman" w:hAnsi="Times New Roman"/>
          <w:i/>
          <w:iCs/>
          <w:color w:val="auto"/>
          <w:szCs w:val="22"/>
        </w:rPr>
        <w:t>Validation as a biomarker:</w:t>
      </w:r>
      <w:r w:rsidRPr="00C93393">
        <w:rPr>
          <w:rFonts w:ascii="Times New Roman" w:hAnsi="Times New Roman"/>
          <w:color w:val="auto"/>
          <w:szCs w:val="22"/>
        </w:rPr>
        <w:t xml:space="preserve"> in this study, a variable was considered a biomarker candidate if it met the validity criterion of discriminating between AMD and HC.</w:t>
      </w:r>
    </w:p>
    <w:p w14:paraId="664CD6DC" w14:textId="77777777" w:rsidR="00C93393" w:rsidRPr="00C93393" w:rsidRDefault="00672266" w:rsidP="00672266">
      <w:pPr>
        <w:pStyle w:val="ListParagraph"/>
        <w:numPr>
          <w:ilvl w:val="1"/>
          <w:numId w:val="12"/>
        </w:numPr>
        <w:rPr>
          <w:rFonts w:ascii="Times New Roman" w:hAnsi="Times New Roman"/>
          <w:b/>
          <w:bCs/>
          <w:color w:val="auto"/>
          <w:szCs w:val="22"/>
        </w:rPr>
      </w:pPr>
      <w:r w:rsidRPr="00C93393">
        <w:rPr>
          <w:rFonts w:ascii="Times New Roman" w:hAnsi="Times New Roman"/>
          <w:i/>
          <w:iCs/>
          <w:color w:val="auto"/>
          <w:szCs w:val="22"/>
        </w:rPr>
        <w:t>Population biomarker:</w:t>
      </w:r>
      <w:r w:rsidRPr="00C93393">
        <w:rPr>
          <w:rFonts w:ascii="Times New Roman" w:hAnsi="Times New Roman"/>
          <w:color w:val="auto"/>
          <w:szCs w:val="22"/>
        </w:rPr>
        <w:t xml:space="preserve"> Valid + ICC &gt; 0.50.</w:t>
      </w:r>
    </w:p>
    <w:p w14:paraId="481CAA05" w14:textId="77777777" w:rsidR="00C93393" w:rsidRPr="00C93393" w:rsidRDefault="00672266" w:rsidP="00672266">
      <w:pPr>
        <w:pStyle w:val="ListParagraph"/>
        <w:numPr>
          <w:ilvl w:val="1"/>
          <w:numId w:val="12"/>
        </w:numPr>
        <w:rPr>
          <w:rFonts w:ascii="Times New Roman" w:hAnsi="Times New Roman"/>
          <w:b/>
          <w:bCs/>
          <w:color w:val="auto"/>
          <w:szCs w:val="22"/>
        </w:rPr>
      </w:pPr>
      <w:r w:rsidRPr="00C93393">
        <w:rPr>
          <w:rFonts w:ascii="Times New Roman" w:hAnsi="Times New Roman"/>
          <w:i/>
          <w:iCs/>
          <w:color w:val="auto"/>
          <w:szCs w:val="22"/>
        </w:rPr>
        <w:t>Patient biomarker:</w:t>
      </w:r>
      <w:r w:rsidRPr="00C93393">
        <w:rPr>
          <w:rFonts w:ascii="Times New Roman" w:hAnsi="Times New Roman"/>
          <w:color w:val="auto"/>
          <w:szCs w:val="22"/>
        </w:rPr>
        <w:t xml:space="preserve"> Valid + within-patient repeatability (AI/SI rules).</w:t>
      </w:r>
    </w:p>
    <w:p w14:paraId="2D093446" w14:textId="77777777" w:rsidR="00C93393" w:rsidRPr="00C93393" w:rsidRDefault="00672266" w:rsidP="00672266">
      <w:pPr>
        <w:pStyle w:val="ListParagraph"/>
        <w:numPr>
          <w:ilvl w:val="1"/>
          <w:numId w:val="12"/>
        </w:numPr>
        <w:rPr>
          <w:rFonts w:ascii="Times New Roman" w:hAnsi="Times New Roman"/>
          <w:b/>
          <w:bCs/>
          <w:color w:val="auto"/>
          <w:szCs w:val="22"/>
        </w:rPr>
      </w:pPr>
      <w:r w:rsidRPr="00C93393">
        <w:rPr>
          <w:rFonts w:ascii="Times New Roman" w:hAnsi="Times New Roman"/>
          <w:i/>
          <w:iCs/>
          <w:color w:val="auto"/>
          <w:szCs w:val="22"/>
        </w:rPr>
        <w:t>Strong biomarker:</w:t>
      </w:r>
      <w:r w:rsidRPr="00C93393">
        <w:rPr>
          <w:rFonts w:ascii="Times New Roman" w:hAnsi="Times New Roman"/>
          <w:color w:val="auto"/>
          <w:szCs w:val="22"/>
        </w:rPr>
        <w:t xml:space="preserve"> fulfilled both population- and patient-level criteria.</w:t>
      </w:r>
    </w:p>
    <w:p w14:paraId="0F769256" w14:textId="77777777" w:rsidR="00C93393" w:rsidRPr="00C93393" w:rsidRDefault="00672266" w:rsidP="00672266">
      <w:pPr>
        <w:pStyle w:val="ListParagraph"/>
        <w:numPr>
          <w:ilvl w:val="0"/>
          <w:numId w:val="12"/>
        </w:numPr>
        <w:rPr>
          <w:rFonts w:ascii="Times New Roman" w:hAnsi="Times New Roman"/>
          <w:b/>
          <w:bCs/>
          <w:color w:val="auto"/>
          <w:szCs w:val="22"/>
        </w:rPr>
      </w:pPr>
      <w:r w:rsidRPr="00C93393">
        <w:rPr>
          <w:rFonts w:ascii="Times New Roman" w:hAnsi="Times New Roman"/>
          <w:b/>
          <w:bCs/>
          <w:color w:val="auto"/>
          <w:szCs w:val="22"/>
        </w:rPr>
        <w:t>Interpretation</w:t>
      </w:r>
    </w:p>
    <w:p w14:paraId="2D8446C8" w14:textId="77777777" w:rsidR="00C93393" w:rsidRPr="00C93393" w:rsidRDefault="00672266" w:rsidP="00672266">
      <w:pPr>
        <w:pStyle w:val="ListParagraph"/>
        <w:numPr>
          <w:ilvl w:val="1"/>
          <w:numId w:val="12"/>
        </w:numPr>
        <w:rPr>
          <w:rFonts w:ascii="Times New Roman" w:hAnsi="Times New Roman"/>
          <w:b/>
          <w:bCs/>
          <w:color w:val="auto"/>
          <w:szCs w:val="22"/>
        </w:rPr>
      </w:pPr>
      <w:r w:rsidRPr="00C93393">
        <w:rPr>
          <w:rFonts w:ascii="Times New Roman" w:hAnsi="Times New Roman"/>
          <w:color w:val="auto"/>
          <w:szCs w:val="22"/>
        </w:rPr>
        <w:t>Variables repeatable at both levels (ICC and AI) were considered reliable and applicable in both population research and individual patient monitoring.</w:t>
      </w:r>
    </w:p>
    <w:p w14:paraId="31D5D250" w14:textId="77777777" w:rsidR="00C93393" w:rsidRPr="00C93393" w:rsidRDefault="00672266" w:rsidP="00672266">
      <w:pPr>
        <w:pStyle w:val="ListParagraph"/>
        <w:numPr>
          <w:ilvl w:val="1"/>
          <w:numId w:val="12"/>
        </w:numPr>
        <w:rPr>
          <w:rFonts w:ascii="Times New Roman" w:hAnsi="Times New Roman"/>
          <w:b/>
          <w:bCs/>
          <w:color w:val="auto"/>
          <w:szCs w:val="22"/>
        </w:rPr>
      </w:pPr>
      <w:r w:rsidRPr="00C93393">
        <w:rPr>
          <w:rFonts w:ascii="Times New Roman" w:hAnsi="Times New Roman"/>
          <w:color w:val="auto"/>
          <w:szCs w:val="22"/>
        </w:rPr>
        <w:t>Variables with only between-patient repeatability were considered useful for population-level studies but required repeated measurements for individuals.</w:t>
      </w:r>
    </w:p>
    <w:p w14:paraId="79EFE21E" w14:textId="77777777" w:rsidR="00C93393" w:rsidRPr="00C93393" w:rsidRDefault="00672266" w:rsidP="00672266">
      <w:pPr>
        <w:pStyle w:val="ListParagraph"/>
        <w:numPr>
          <w:ilvl w:val="1"/>
          <w:numId w:val="12"/>
        </w:numPr>
        <w:rPr>
          <w:rFonts w:ascii="Times New Roman" w:hAnsi="Times New Roman"/>
          <w:b/>
          <w:bCs/>
          <w:color w:val="auto"/>
          <w:szCs w:val="22"/>
        </w:rPr>
      </w:pPr>
      <w:r w:rsidRPr="00C93393">
        <w:rPr>
          <w:rFonts w:ascii="Times New Roman" w:hAnsi="Times New Roman"/>
          <w:color w:val="auto"/>
          <w:szCs w:val="22"/>
        </w:rPr>
        <w:t>Variables with only within-patient repeatability and stability were considered suitable for individual clinical assessment.</w:t>
      </w:r>
    </w:p>
    <w:p w14:paraId="59AEE9A7" w14:textId="795CD8A3" w:rsidR="00672266" w:rsidRPr="00C93393" w:rsidRDefault="00672266" w:rsidP="00672266">
      <w:pPr>
        <w:pStyle w:val="ListParagraph"/>
        <w:numPr>
          <w:ilvl w:val="1"/>
          <w:numId w:val="12"/>
        </w:numPr>
        <w:rPr>
          <w:rFonts w:ascii="Times New Roman" w:hAnsi="Times New Roman"/>
          <w:b/>
          <w:bCs/>
          <w:color w:val="auto"/>
          <w:szCs w:val="22"/>
        </w:rPr>
      </w:pPr>
      <w:r w:rsidRPr="00C93393">
        <w:rPr>
          <w:rFonts w:ascii="Times New Roman" w:hAnsi="Times New Roman"/>
          <w:color w:val="auto"/>
          <w:szCs w:val="22"/>
        </w:rPr>
        <w:t>Stability added confidence for longitudinal use but was not treated as a formal requirement in this initial validation.</w:t>
      </w:r>
    </w:p>
    <w:p w14:paraId="50C60ECC" w14:textId="77777777" w:rsidR="00765EEE" w:rsidRPr="00C93393" w:rsidRDefault="00765EEE">
      <w:pPr>
        <w:spacing w:after="0" w:line="240" w:lineRule="auto"/>
        <w:jc w:val="left"/>
        <w:rPr>
          <w:rFonts w:ascii="Times New Roman" w:hAnsi="Times New Roman" w:cs="Times New Roman"/>
          <w:b/>
          <w:bCs/>
          <w:sz w:val="22"/>
          <w:szCs w:val="22"/>
          <w:shd w:val="clear" w:color="auto" w:fill="FEFFFF"/>
        </w:rPr>
      </w:pPr>
      <w:r w:rsidRPr="00C93393">
        <w:rPr>
          <w:rFonts w:ascii="Times New Roman" w:hAnsi="Times New Roman" w:cs="Times New Roman"/>
          <w:b/>
          <w:bCs/>
          <w:sz w:val="22"/>
          <w:szCs w:val="22"/>
          <w:shd w:val="clear" w:color="auto" w:fill="FEFFFF"/>
        </w:rPr>
        <w:br w:type="page"/>
      </w:r>
    </w:p>
    <w:p w14:paraId="48A27503" w14:textId="16C5F1C3" w:rsidR="004C7E27" w:rsidRPr="00C93393" w:rsidRDefault="00565918" w:rsidP="00B56AC9">
      <w:pPr>
        <w:spacing w:before="240" w:after="240" w:line="480" w:lineRule="auto"/>
        <w:rPr>
          <w:rFonts w:ascii="Times New Roman" w:hAnsi="Times New Roman" w:cs="Times New Roman"/>
          <w:b/>
          <w:bCs/>
          <w:sz w:val="22"/>
          <w:szCs w:val="22"/>
          <w:shd w:val="clear" w:color="auto" w:fill="FEFFFF"/>
        </w:rPr>
      </w:pPr>
      <w:r w:rsidRPr="00C93393">
        <w:rPr>
          <w:rFonts w:ascii="Times New Roman" w:hAnsi="Times New Roman" w:cs="Times New Roman"/>
          <w:b/>
          <w:bCs/>
          <w:sz w:val="22"/>
          <w:szCs w:val="22"/>
          <w:shd w:val="clear" w:color="auto" w:fill="FEFFFF"/>
        </w:rPr>
        <w:lastRenderedPageBreak/>
        <w:t>Statistical Methodolog</w:t>
      </w:r>
      <w:r w:rsidR="004C7E27" w:rsidRPr="00C93393">
        <w:rPr>
          <w:rFonts w:ascii="Times New Roman" w:hAnsi="Times New Roman" w:cs="Times New Roman"/>
          <w:b/>
          <w:bCs/>
          <w:sz w:val="22"/>
          <w:szCs w:val="22"/>
          <w:shd w:val="clear" w:color="auto" w:fill="FEFFFF"/>
        </w:rPr>
        <w:t>y</w:t>
      </w:r>
    </w:p>
    <w:p w14:paraId="2B12DD70" w14:textId="539F21F9" w:rsidR="00C142E0" w:rsidRPr="00C93393" w:rsidRDefault="004C7E27" w:rsidP="00B56AC9">
      <w:pPr>
        <w:spacing w:before="240" w:after="240" w:line="480" w:lineRule="auto"/>
        <w:rPr>
          <w:rFonts w:ascii="Times New Roman" w:hAnsi="Times New Roman" w:cs="Times New Roman"/>
          <w:b/>
          <w:bCs/>
          <w:sz w:val="22"/>
          <w:szCs w:val="22"/>
          <w:shd w:val="clear" w:color="auto" w:fill="FEFFFF"/>
        </w:rPr>
      </w:pPr>
      <w:r w:rsidRPr="00C93393">
        <w:rPr>
          <w:rFonts w:ascii="Times New Roman" w:hAnsi="Times New Roman" w:cs="Times New Roman"/>
          <w:bCs/>
          <w:sz w:val="22"/>
          <w:szCs w:val="22"/>
          <w:shd w:val="clear" w:color="auto" w:fill="FEFFFF"/>
        </w:rPr>
        <w:t xml:space="preserve">Note: The section “Statistical Methodology” is adapted with permission from </w:t>
      </w:r>
      <w:sdt>
        <w:sdtPr>
          <w:rPr>
            <w:rFonts w:ascii="Times New Roman" w:hAnsi="Times New Roman" w:cs="Times New Roman"/>
            <w:bCs/>
            <w:color w:val="000000"/>
            <w:sz w:val="22"/>
            <w:szCs w:val="22"/>
            <w:shd w:val="clear" w:color="auto" w:fill="FEFFFF"/>
          </w:rPr>
          <w:tag w:val="MENDELEY_CITATION_v3_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"/>
          <w:id w:val="-609204262"/>
          <w:placeholder>
            <w:docPart w:val="617A9B9A85E2644C9542BD4362534346"/>
          </w:placeholder>
        </w:sdtPr>
        <w:sdtEndPr/>
        <w:sdtContent>
          <w:r w:rsidR="002B3FF4" w:rsidRPr="002B3FF4">
            <w:rPr>
              <w:rFonts w:ascii="Times New Roman" w:hAnsi="Times New Roman" w:cs="Times New Roman"/>
              <w:bCs/>
              <w:color w:val="000000"/>
              <w:sz w:val="22"/>
              <w:szCs w:val="22"/>
              <w:shd w:val="clear" w:color="auto" w:fill="FEFFFF"/>
            </w:rPr>
            <w:t>(1,2)</w:t>
          </w:r>
        </w:sdtContent>
      </w:sdt>
      <w:r w:rsidRPr="00C93393">
        <w:rPr>
          <w:rFonts w:ascii="Times New Roman" w:hAnsi="Times New Roman" w:cs="Times New Roman"/>
          <w:bCs/>
          <w:sz w:val="22"/>
          <w:szCs w:val="22"/>
          <w:shd w:val="clear" w:color="auto" w:fill="FEFFFF"/>
        </w:rPr>
        <w:t>. The original author has reviewed and consented to the use and slight modifications of this text.</w:t>
      </w:r>
    </w:p>
    <w:p w14:paraId="4F2D6A6B" w14:textId="235020FC" w:rsidR="00B56AC9" w:rsidRPr="00C93393" w:rsidRDefault="00B56AC9" w:rsidP="00B56AC9">
      <w:pPr>
        <w:spacing w:before="240" w:after="240" w:line="480" w:lineRule="auto"/>
        <w:rPr>
          <w:rFonts w:ascii="Times New Roman" w:hAnsi="Times New Roman" w:cs="Times New Roman"/>
          <w:i/>
          <w:iCs/>
          <w:sz w:val="22"/>
          <w:szCs w:val="22"/>
        </w:rPr>
      </w:pPr>
      <w:r w:rsidRPr="00C93393">
        <w:rPr>
          <w:rFonts w:ascii="Times New Roman" w:hAnsi="Times New Roman" w:cs="Times New Roman"/>
          <w:i/>
          <w:iCs/>
          <w:sz w:val="22"/>
          <w:szCs w:val="22"/>
          <w:shd w:val="clear" w:color="auto" w:fill="FEFFFF"/>
        </w:rPr>
        <w:t>Reliability and Agreement</w:t>
      </w:r>
    </w:p>
    <w:p w14:paraId="1D822D7B" w14:textId="0F2CE8C7" w:rsidR="006924C8" w:rsidRPr="00C93393" w:rsidRDefault="006924C8" w:rsidP="006924C8">
      <w:pPr>
        <w:spacing w:line="480" w:lineRule="auto"/>
        <w:rPr>
          <w:rFonts w:ascii="Times New Roman" w:hAnsi="Times New Roman" w:cs="Times New Roman"/>
          <w:sz w:val="22"/>
          <w:szCs w:val="22"/>
          <w:shd w:val="clear" w:color="auto" w:fill="FEFFFF"/>
        </w:rPr>
      </w:pPr>
      <w:r w:rsidRPr="00C93393">
        <w:rPr>
          <w:rFonts w:ascii="Times New Roman" w:hAnsi="Times New Roman" w:cs="Times New Roman"/>
          <w:sz w:val="22"/>
          <w:szCs w:val="22"/>
          <w:shd w:val="clear" w:color="auto" w:fill="FEFFFF"/>
        </w:rPr>
        <w:t>A reliable variable on a population level needs to be repeatable both between and within participants. A reliable variable on an individual participant level needs to be repeatable and stable within participants. The performed reliability and repeatability analysis in this study includes both the intraclass correlation coefficient (3</w:t>
      </w:r>
      <w:r w:rsidR="00CF5998" w:rsidRPr="00C93393">
        <w:rPr>
          <w:rFonts w:ascii="Times New Roman" w:hAnsi="Times New Roman" w:cs="Times New Roman"/>
          <w:sz w:val="22"/>
          <w:szCs w:val="22"/>
          <w:shd w:val="clear" w:color="auto" w:fill="FEFFFF"/>
        </w:rPr>
        <w:t>.</w:t>
      </w:r>
      <w:r w:rsidRPr="00C93393">
        <w:rPr>
          <w:rFonts w:ascii="Times New Roman" w:hAnsi="Times New Roman" w:cs="Times New Roman"/>
          <w:sz w:val="22"/>
          <w:szCs w:val="22"/>
          <w:shd w:val="clear" w:color="auto" w:fill="FEFFFF"/>
        </w:rPr>
        <w:t xml:space="preserve">1) (ICC) </w:t>
      </w:r>
      <w:sdt>
        <w:sdtPr>
          <w:rPr>
            <w:rFonts w:ascii="Times New Roman" w:hAnsi="Times New Roman" w:cs="Times New Roman"/>
            <w:color w:val="000000"/>
            <w:sz w:val="22"/>
            <w:szCs w:val="22"/>
            <w:shd w:val="clear" w:color="auto" w:fill="FEFFFF"/>
          </w:rPr>
          <w:tag w:val="MENDELEY_CITATION_v3_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"/>
          <w:id w:val="-908997798"/>
          <w:placeholder>
            <w:docPart w:val="DefaultPlaceholder_-1854013440"/>
          </w:placeholder>
        </w:sdtPr>
        <w:sdtEndPr/>
        <w:sdtContent>
          <w:r w:rsidR="002B3FF4" w:rsidRPr="002B3FF4">
            <w:rPr>
              <w:rFonts w:ascii="Times New Roman" w:hAnsi="Times New Roman" w:cs="Times New Roman"/>
              <w:color w:val="000000"/>
              <w:sz w:val="22"/>
              <w:szCs w:val="22"/>
              <w:shd w:val="clear" w:color="auto" w:fill="FEFFFF"/>
            </w:rPr>
            <w:t>(3)</w:t>
          </w:r>
        </w:sdtContent>
      </w:sdt>
      <w:r w:rsidRPr="00C93393">
        <w:rPr>
          <w:rFonts w:ascii="Times New Roman" w:hAnsi="Times New Roman" w:cs="Times New Roman"/>
          <w:sz w:val="22"/>
          <w:szCs w:val="22"/>
          <w:shd w:val="clear" w:color="auto" w:fill="FEFFFF"/>
        </w:rPr>
        <w:t xml:space="preserve"> and the Bland–Altman model </w:t>
      </w:r>
      <w:sdt>
        <w:sdtPr>
          <w:rPr>
            <w:rFonts w:ascii="Times New Roman" w:hAnsi="Times New Roman" w:cs="Times New Roman"/>
            <w:color w:val="000000"/>
            <w:sz w:val="22"/>
            <w:szCs w:val="22"/>
            <w:shd w:val="clear" w:color="auto" w:fill="FEFFFF"/>
          </w:rPr>
          <w:tag w:val="MENDELEY_CITATION_v3_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"/>
          <w:id w:val="-2060159919"/>
          <w:placeholder>
            <w:docPart w:val="DefaultPlaceholder_-1854013440"/>
          </w:placeholder>
        </w:sdtPr>
        <w:sdtEndPr/>
        <w:sdtContent>
          <w:r w:rsidR="002B3FF4" w:rsidRPr="002B3FF4">
            <w:rPr>
              <w:rFonts w:ascii="Times New Roman" w:hAnsi="Times New Roman" w:cs="Times New Roman"/>
              <w:color w:val="000000"/>
              <w:sz w:val="22"/>
              <w:szCs w:val="22"/>
              <w:shd w:val="clear" w:color="auto" w:fill="FEFFFF"/>
            </w:rPr>
            <w:t>(4,5)</w:t>
          </w:r>
        </w:sdtContent>
      </w:sdt>
      <w:r w:rsidRPr="00C93393">
        <w:rPr>
          <w:rFonts w:ascii="Times New Roman" w:hAnsi="Times New Roman" w:cs="Times New Roman"/>
          <w:sz w:val="22"/>
          <w:szCs w:val="22"/>
          <w:shd w:val="clear" w:color="auto" w:fill="FEFFFF"/>
        </w:rPr>
        <w:t>. The ICC was calculated with the two-way mixed-effect absolute agreement model, mainly focusing on repeatability between patients</w:t>
      </w:r>
      <w:r w:rsidR="000319E5" w:rsidRPr="00C93393">
        <w:rPr>
          <w:rFonts w:ascii="Times New Roman" w:hAnsi="Times New Roman" w:cs="Times New Roman"/>
          <w:sz w:val="22"/>
          <w:szCs w:val="22"/>
          <w:shd w:val="clear" w:color="auto" w:fill="FEFFFF"/>
        </w:rPr>
        <w:t xml:space="preserve"> </w:t>
      </w:r>
      <w:sdt>
        <w:sdtPr>
          <w:rPr>
            <w:rFonts w:ascii="Times New Roman" w:hAnsi="Times New Roman" w:cs="Times New Roman"/>
            <w:color w:val="000000"/>
            <w:sz w:val="22"/>
            <w:szCs w:val="22"/>
            <w:shd w:val="clear" w:color="auto" w:fill="FEFFFF"/>
          </w:rPr>
          <w:tag w:val="MENDELEY_CITATION_v3_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"/>
          <w:id w:val="-1376390558"/>
          <w:placeholder>
            <w:docPart w:val="DefaultPlaceholder_-1854013440"/>
          </w:placeholder>
        </w:sdtPr>
        <w:sdtEndPr/>
        <w:sdtContent>
          <w:r w:rsidR="002B3FF4" w:rsidRPr="002B3FF4">
            <w:rPr>
              <w:rFonts w:ascii="Times New Roman" w:hAnsi="Times New Roman" w:cs="Times New Roman"/>
              <w:color w:val="000000"/>
              <w:sz w:val="22"/>
              <w:szCs w:val="22"/>
              <w:shd w:val="clear" w:color="auto" w:fill="FEFFFF"/>
            </w:rPr>
            <w:t>(6)</w:t>
          </w:r>
        </w:sdtContent>
      </w:sdt>
      <w:r w:rsidRPr="00C93393">
        <w:rPr>
          <w:rFonts w:ascii="Times New Roman" w:hAnsi="Times New Roman" w:cs="Times New Roman"/>
          <w:sz w:val="22"/>
          <w:szCs w:val="22"/>
          <w:shd w:val="clear" w:color="auto" w:fill="FEFFFF"/>
        </w:rPr>
        <w:t xml:space="preserve">. The Bland–Altman model was used to express the repeatability or agreement within participants. This model is expressed graphically by the Bland–Altman plot, given as the mean difference between two measurements of the same object with a 95% prediction interval calculated as mean difference ± 2 times the standard deviation of the difference between the two measurements </w:t>
      </w:r>
      <m:oMath>
        <m:r>
          <w:rPr>
            <w:rFonts w:ascii="Cambria Math" w:hAnsi="Cambria Math" w:cs="Times New Roman"/>
            <w:sz w:val="22"/>
            <w:szCs w:val="22"/>
            <w:shd w:val="clear" w:color="auto" w:fill="FEFFFF"/>
          </w:rPr>
          <m:t>(</m:t>
        </m:r>
        <m:sSub>
          <m:sSubPr>
            <m:ctrlPr>
              <w:rPr>
                <w:rFonts w:ascii="Cambria Math" w:hAnsi="Cambria Math" w:cs="Times New Roman"/>
                <w:sz w:val="22"/>
                <w:szCs w:val="22"/>
                <w:shd w:val="clear" w:color="auto" w:fill="FEFFFF"/>
              </w:rPr>
            </m:ctrlPr>
          </m:sSubPr>
          <m:e>
            <m:r>
              <m:rPr>
                <m:sty m:val="p"/>
              </m:rPr>
              <w:rPr>
                <w:rFonts w:ascii="Cambria Math" w:hAnsi="Cambria Math" w:cs="Times New Roman"/>
                <w:sz w:val="22"/>
                <w:szCs w:val="22"/>
                <w:shd w:val="clear" w:color="auto" w:fill="FEFFFF"/>
              </w:rPr>
              <m:t>SD</m:t>
            </m:r>
          </m:e>
          <m:sub>
            <m:r>
              <m:rPr>
                <m:sty m:val="p"/>
              </m:rPr>
              <w:rPr>
                <w:rFonts w:ascii="Cambria Math" w:hAnsi="Cambria Math" w:cs="Times New Roman"/>
                <w:sz w:val="22"/>
                <w:szCs w:val="22"/>
                <w:shd w:val="clear" w:color="auto" w:fill="FEFFFF"/>
              </w:rPr>
              <m:t>diff</m:t>
            </m:r>
          </m:sub>
        </m:sSub>
        <m:r>
          <w:rPr>
            <w:rFonts w:ascii="Cambria Math" w:hAnsi="Cambria Math" w:cs="Times New Roman"/>
            <w:sz w:val="22"/>
            <w:szCs w:val="22"/>
            <w:shd w:val="clear" w:color="auto" w:fill="FEFFFF"/>
          </w:rPr>
          <m:t>)</m:t>
        </m:r>
      </m:oMath>
      <w:r w:rsidRPr="00C93393">
        <w:rPr>
          <w:rFonts w:ascii="Times New Roman" w:hAnsi="Times New Roman" w:cs="Times New Roman"/>
          <w:iCs/>
          <w:sz w:val="22"/>
          <w:szCs w:val="22"/>
          <w:shd w:val="clear" w:color="auto" w:fill="FEFFFF"/>
        </w:rPr>
        <w:t>.</w:t>
      </w:r>
      <w:r w:rsidRPr="00C93393">
        <w:rPr>
          <w:rFonts w:ascii="Times New Roman" w:hAnsi="Times New Roman" w:cs="Times New Roman"/>
          <w:sz w:val="22"/>
          <w:szCs w:val="22"/>
          <w:shd w:val="clear" w:color="auto" w:fill="FEFFFF"/>
        </w:rPr>
        <w:t xml:space="preserve"> These intervals are referred to as </w:t>
      </w:r>
      <w:r w:rsidR="00062C89" w:rsidRPr="00C93393">
        <w:rPr>
          <w:rFonts w:ascii="Times New Roman" w:hAnsi="Times New Roman" w:cs="Times New Roman"/>
          <w:sz w:val="22"/>
          <w:szCs w:val="22"/>
          <w:shd w:val="clear" w:color="auto" w:fill="FEFFFF"/>
        </w:rPr>
        <w:t xml:space="preserve">Limits of </w:t>
      </w:r>
      <w:r w:rsidR="005E096A" w:rsidRPr="00C93393">
        <w:rPr>
          <w:rFonts w:ascii="Times New Roman" w:hAnsi="Times New Roman" w:cs="Times New Roman"/>
          <w:sz w:val="22"/>
          <w:szCs w:val="22"/>
          <w:shd w:val="clear" w:color="auto" w:fill="FEFFFF"/>
        </w:rPr>
        <w:t>Agreement (</w:t>
      </w:r>
      <w:proofErr w:type="spellStart"/>
      <w:r w:rsidR="005E096A" w:rsidRPr="00C93393">
        <w:rPr>
          <w:rFonts w:ascii="Times New Roman" w:hAnsi="Times New Roman" w:cs="Times New Roman"/>
          <w:sz w:val="22"/>
          <w:szCs w:val="22"/>
          <w:shd w:val="clear" w:color="auto" w:fill="FEFFFF"/>
        </w:rPr>
        <w:t>LoA</w:t>
      </w:r>
      <w:proofErr w:type="spellEnd"/>
      <w:r w:rsidR="005E096A" w:rsidRPr="00C93393">
        <w:rPr>
          <w:rFonts w:ascii="Times New Roman" w:hAnsi="Times New Roman" w:cs="Times New Roman"/>
          <w:sz w:val="22"/>
          <w:szCs w:val="22"/>
          <w:shd w:val="clear" w:color="auto" w:fill="FEFFFF"/>
        </w:rPr>
        <w:t>)</w:t>
      </w:r>
      <w:r w:rsidRPr="00C93393">
        <w:rPr>
          <w:rFonts w:ascii="Times New Roman" w:hAnsi="Times New Roman" w:cs="Times New Roman"/>
          <w:sz w:val="22"/>
          <w:szCs w:val="22"/>
          <w:shd w:val="clear" w:color="auto" w:fill="FEFFFF"/>
        </w:rPr>
        <w:t xml:space="preserve">. In addition, an Agreement Index (AI) </w:t>
      </w:r>
      <w:sdt>
        <w:sdtPr>
          <w:rPr>
            <w:rFonts w:ascii="Times New Roman" w:hAnsi="Times New Roman" w:cs="Times New Roman"/>
            <w:color w:val="000000"/>
            <w:sz w:val="22"/>
            <w:szCs w:val="22"/>
            <w:shd w:val="clear" w:color="auto" w:fill="FEFFFF"/>
          </w:rPr>
          <w:tag w:val="MENDELEY_CITATION_v3_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"/>
          <w:id w:val="-2137553084"/>
          <w:placeholder>
            <w:docPart w:val="DefaultPlaceholder_-1854013440"/>
          </w:placeholder>
        </w:sdtPr>
        <w:sdtEndPr/>
        <w:sdtContent>
          <w:r w:rsidR="002B3FF4" w:rsidRPr="002B3FF4">
            <w:rPr>
              <w:rFonts w:ascii="Times New Roman" w:hAnsi="Times New Roman" w:cs="Times New Roman"/>
              <w:color w:val="000000"/>
              <w:sz w:val="22"/>
              <w:szCs w:val="22"/>
              <w:shd w:val="clear" w:color="auto" w:fill="FEFFFF"/>
            </w:rPr>
            <w:t>(7)</w:t>
          </w:r>
        </w:sdtContent>
      </w:sdt>
      <w:r w:rsidRPr="00C93393">
        <w:rPr>
          <w:rFonts w:ascii="Times New Roman" w:hAnsi="Times New Roman" w:cs="Times New Roman"/>
          <w:sz w:val="22"/>
          <w:szCs w:val="22"/>
          <w:shd w:val="clear" w:color="auto" w:fill="FEFFFF"/>
        </w:rPr>
        <w:t xml:space="preserve"> defined as 1 minus the ratio between the half width between the </w:t>
      </w:r>
      <w:proofErr w:type="spellStart"/>
      <w:r w:rsidR="005E096A" w:rsidRPr="00C93393">
        <w:rPr>
          <w:rFonts w:ascii="Times New Roman" w:hAnsi="Times New Roman" w:cs="Times New Roman"/>
          <w:sz w:val="22"/>
          <w:szCs w:val="22"/>
          <w:shd w:val="clear" w:color="auto" w:fill="FEFFFF"/>
        </w:rPr>
        <w:t>LoA</w:t>
      </w:r>
      <w:proofErr w:type="spellEnd"/>
      <w:r w:rsidRPr="00C93393">
        <w:rPr>
          <w:rFonts w:ascii="Times New Roman" w:hAnsi="Times New Roman" w:cs="Times New Roman"/>
          <w:sz w:val="22"/>
          <w:szCs w:val="22"/>
          <w:shd w:val="clear" w:color="auto" w:fill="FEFFFF"/>
        </w:rPr>
        <w:t xml:space="preserve"> and the measurement mean level is used</w:t>
      </w:r>
      <w:r w:rsidR="000943FB" w:rsidRPr="00C93393">
        <w:rPr>
          <w:rFonts w:ascii="Times New Roman" w:hAnsi="Times New Roman" w:cs="Times New Roman"/>
          <w:sz w:val="22"/>
          <w:szCs w:val="22"/>
          <w:shd w:val="clear" w:color="auto" w:fill="FEFFFF"/>
        </w:rPr>
        <w:t>;</w:t>
      </w:r>
      <w:r w:rsidRPr="00C93393">
        <w:rPr>
          <w:rFonts w:ascii="Times New Roman" w:hAnsi="Times New Roman" w:cs="Times New Roman"/>
          <w:sz w:val="22"/>
          <w:szCs w:val="22"/>
          <w:shd w:val="clear" w:color="auto" w:fill="FEFFFF"/>
        </w:rPr>
        <w:t xml:space="preserve"> </w:t>
      </w:r>
      <m:oMath>
        <m:r>
          <m:rPr>
            <m:sty m:val="p"/>
          </m:rPr>
          <w:rPr>
            <w:rFonts w:ascii="Cambria Math" w:hAnsi="Cambria Math" w:cs="Times New Roman"/>
            <w:sz w:val="22"/>
            <w:szCs w:val="22"/>
            <w:shd w:val="clear" w:color="auto" w:fill="FEFFFF"/>
          </w:rPr>
          <m:t>AI</m:t>
        </m:r>
        <m:r>
          <w:rPr>
            <w:rFonts w:ascii="Cambria Math" w:hAnsi="Cambria Math" w:cs="Times New Roman"/>
            <w:sz w:val="22"/>
            <w:szCs w:val="22"/>
            <w:shd w:val="clear" w:color="auto" w:fill="FEFFFF"/>
          </w:rPr>
          <m:t>=1-2×</m:t>
        </m:r>
        <m:sSub>
          <m:sSubPr>
            <m:ctrlPr>
              <w:rPr>
                <w:rFonts w:ascii="Cambria Math" w:hAnsi="Cambria Math" w:cs="Times New Roman"/>
                <w:iCs/>
                <w:sz w:val="22"/>
                <w:szCs w:val="22"/>
              </w:rPr>
            </m:ctrlPr>
          </m:sSubPr>
          <m:e>
            <m:r>
              <m:rPr>
                <m:sty m:val="p"/>
              </m:rPr>
              <w:rPr>
                <w:rFonts w:ascii="Cambria Math" w:hAnsi="Cambria Math" w:cs="Times New Roman"/>
                <w:sz w:val="22"/>
                <w:szCs w:val="22"/>
              </w:rPr>
              <m:t>SD</m:t>
            </m:r>
          </m:e>
          <m:sub>
            <m:r>
              <m:rPr>
                <m:sty m:val="p"/>
              </m:rPr>
              <w:rPr>
                <w:rFonts w:ascii="Cambria Math" w:hAnsi="Cambria Math" w:cs="Times New Roman"/>
                <w:sz w:val="22"/>
                <w:szCs w:val="22"/>
              </w:rPr>
              <m:t>diff</m:t>
            </m:r>
          </m:sub>
        </m:sSub>
        <m:r>
          <w:rPr>
            <w:rFonts w:ascii="Cambria Math" w:hAnsi="Cambria Math" w:cs="Times New Roman"/>
            <w:sz w:val="22"/>
            <w:szCs w:val="22"/>
            <w:shd w:val="clear" w:color="auto" w:fill="FEFFFF"/>
          </w:rPr>
          <m:t>∕</m:t>
        </m:r>
        <m:r>
          <m:rPr>
            <m:sty m:val="p"/>
          </m:rPr>
          <w:rPr>
            <w:rFonts w:ascii="Cambria Math" w:hAnsi="Cambria Math" w:cs="Times New Roman"/>
            <w:sz w:val="22"/>
            <w:szCs w:val="22"/>
            <w:shd w:val="clear" w:color="auto" w:fill="FEFFFF"/>
          </w:rPr>
          <m:t>Mean of measurements</m:t>
        </m:r>
      </m:oMath>
      <w:r w:rsidRPr="00C93393">
        <w:rPr>
          <w:rFonts w:ascii="Times New Roman" w:hAnsi="Times New Roman" w:cs="Times New Roman"/>
          <w:iCs/>
          <w:sz w:val="22"/>
          <w:szCs w:val="22"/>
          <w:shd w:val="clear" w:color="auto" w:fill="FEFFFF"/>
        </w:rPr>
        <w:t>.</w:t>
      </w:r>
      <w:r w:rsidRPr="00C93393">
        <w:rPr>
          <w:rFonts w:ascii="Times New Roman" w:hAnsi="Times New Roman" w:cs="Times New Roman"/>
          <w:sz w:val="22"/>
          <w:szCs w:val="22"/>
          <w:shd w:val="clear" w:color="auto" w:fill="FEFFFF"/>
        </w:rPr>
        <w:t xml:space="preserve"> We used the following</w:t>
      </w:r>
      <w:r w:rsidR="00130E0A" w:rsidRPr="00C93393">
        <w:rPr>
          <w:rFonts w:ascii="Times New Roman" w:hAnsi="Times New Roman" w:cs="Times New Roman"/>
          <w:sz w:val="22"/>
          <w:szCs w:val="22"/>
          <w:shd w:val="clear" w:color="auto" w:fill="FEFFFF"/>
        </w:rPr>
        <w:t xml:space="preserve"> </w:t>
      </w:r>
      <w:r w:rsidRPr="00C93393">
        <w:rPr>
          <w:rFonts w:ascii="Times New Roman" w:hAnsi="Times New Roman" w:cs="Times New Roman"/>
          <w:sz w:val="22"/>
          <w:szCs w:val="22"/>
          <w:shd w:val="clear" w:color="auto" w:fill="FEFFFF"/>
        </w:rPr>
        <w:t xml:space="preserve">categorization of both AI and ICC </w:t>
      </w:r>
      <w:sdt>
        <w:sdtPr>
          <w:rPr>
            <w:rFonts w:ascii="Times New Roman" w:hAnsi="Times New Roman" w:cs="Times New Roman"/>
            <w:color w:val="000000"/>
            <w:sz w:val="22"/>
            <w:szCs w:val="22"/>
            <w:shd w:val="clear" w:color="auto" w:fill="FEFFFF"/>
          </w:rPr>
          <w:tag w:val="MENDELEY_CITATION_v3_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"/>
          <w:id w:val="434184081"/>
          <w:placeholder>
            <w:docPart w:val="DefaultPlaceholder_-1854013440"/>
          </w:placeholder>
        </w:sdtPr>
        <w:sdtEndPr/>
        <w:sdtContent>
          <w:r w:rsidR="002B3FF4" w:rsidRPr="002B3FF4">
            <w:rPr>
              <w:rFonts w:ascii="Times New Roman" w:hAnsi="Times New Roman" w:cs="Times New Roman"/>
              <w:color w:val="000000"/>
              <w:sz w:val="22"/>
              <w:szCs w:val="22"/>
              <w:shd w:val="clear" w:color="auto" w:fill="FEFFFF"/>
            </w:rPr>
            <w:t>(6,8)</w:t>
          </w:r>
        </w:sdtContent>
      </w:sdt>
      <w:r w:rsidRPr="00C93393">
        <w:rPr>
          <w:rFonts w:ascii="Times New Roman" w:hAnsi="Times New Roman" w:cs="Times New Roman"/>
          <w:sz w:val="22"/>
          <w:szCs w:val="22"/>
          <w:shd w:val="clear" w:color="auto" w:fill="FEFFFF"/>
        </w:rPr>
        <w:t>:</w:t>
      </w:r>
    </w:p>
    <w:p w14:paraId="3BF2CC08" w14:textId="7B07E1D4" w:rsidR="00B3595B" w:rsidRPr="00C93393" w:rsidRDefault="00B3595B" w:rsidP="00B3595B">
      <w:pPr>
        <w:spacing w:line="480" w:lineRule="auto"/>
        <w:rPr>
          <w:rFonts w:ascii="Times New Roman" w:hAnsi="Times New Roman" w:cs="Times New Roman"/>
          <w:sz w:val="22"/>
          <w:szCs w:val="22"/>
        </w:rPr>
      </w:pPr>
      <w:r w:rsidRPr="00C93393">
        <w:rPr>
          <w:rFonts w:ascii="Times New Roman" w:hAnsi="Times New Roman" w:cs="Times New Roman"/>
          <w:sz w:val="22"/>
          <w:szCs w:val="22"/>
          <w:shd w:val="clear" w:color="auto" w:fill="FEFFFF"/>
        </w:rPr>
        <w:tab/>
        <w:t>•</w:t>
      </w:r>
      <w:r w:rsidRPr="00C93393">
        <w:rPr>
          <w:rFonts w:ascii="Times New Roman" w:hAnsi="Times New Roman" w:cs="Times New Roman"/>
          <w:sz w:val="22"/>
          <w:szCs w:val="22"/>
          <w:shd w:val="clear" w:color="auto" w:fill="FEFFFF"/>
        </w:rPr>
        <w:tab/>
      </w:r>
      <w:r w:rsidRPr="00C93393">
        <w:rPr>
          <w:rFonts w:ascii="Times New Roman" w:hAnsi="Times New Roman" w:cs="Times New Roman"/>
          <w:i/>
          <w:iCs/>
          <w:sz w:val="22"/>
          <w:szCs w:val="22"/>
          <w:shd w:val="clear" w:color="auto" w:fill="FEFFFF"/>
        </w:rPr>
        <w:t>Poor:</w:t>
      </w:r>
      <w:r w:rsidRPr="00C93393">
        <w:rPr>
          <w:rFonts w:ascii="Times New Roman" w:hAnsi="Times New Roman" w:cs="Times New Roman"/>
          <w:sz w:val="22"/>
          <w:szCs w:val="22"/>
          <w:shd w:val="clear" w:color="auto" w:fill="FEFFFF"/>
        </w:rPr>
        <w:t xml:space="preserve"> </w:t>
      </w:r>
      <w:r w:rsidRPr="00C93393">
        <w:rPr>
          <w:rFonts w:ascii="Times New Roman" w:hAnsi="Times New Roman" w:cs="Times New Roman"/>
          <w:sz w:val="22"/>
          <w:szCs w:val="22"/>
          <w:shd w:val="clear" w:color="auto" w:fill="FEFFFF"/>
        </w:rPr>
        <w:tab/>
      </w:r>
      <w:r w:rsidRPr="00C93393">
        <w:rPr>
          <w:rFonts w:ascii="Times New Roman" w:hAnsi="Times New Roman" w:cs="Times New Roman"/>
          <w:sz w:val="22"/>
          <w:szCs w:val="22"/>
          <w:shd w:val="clear" w:color="auto" w:fill="FEFFFF"/>
        </w:rPr>
        <w:tab/>
      </w:r>
      <m:oMath>
        <m:r>
          <w:rPr>
            <w:rFonts w:ascii="Cambria Math" w:hAnsi="Cambria Math" w:cs="Times New Roman"/>
            <w:sz w:val="22"/>
            <w:szCs w:val="22"/>
            <w:shd w:val="clear" w:color="auto" w:fill="FEFFFF"/>
          </w:rPr>
          <m:t>&lt;0.50</m:t>
        </m:r>
      </m:oMath>
    </w:p>
    <w:p w14:paraId="6C8A1410" w14:textId="279D4A34" w:rsidR="00B3595B" w:rsidRPr="00C93393" w:rsidRDefault="00B3595B" w:rsidP="00B3595B">
      <w:pPr>
        <w:spacing w:line="480" w:lineRule="auto"/>
        <w:rPr>
          <w:rFonts w:ascii="Times New Roman" w:hAnsi="Times New Roman" w:cs="Times New Roman"/>
          <w:sz w:val="22"/>
          <w:szCs w:val="22"/>
        </w:rPr>
      </w:pPr>
      <w:r w:rsidRPr="00C93393">
        <w:rPr>
          <w:rFonts w:ascii="Times New Roman" w:hAnsi="Times New Roman" w:cs="Times New Roman"/>
          <w:sz w:val="22"/>
          <w:szCs w:val="22"/>
          <w:shd w:val="clear" w:color="auto" w:fill="FEFFFF"/>
        </w:rPr>
        <w:tab/>
        <w:t>•</w:t>
      </w:r>
      <w:r w:rsidRPr="00C93393">
        <w:rPr>
          <w:rFonts w:ascii="Times New Roman" w:hAnsi="Times New Roman" w:cs="Times New Roman"/>
          <w:sz w:val="22"/>
          <w:szCs w:val="22"/>
          <w:shd w:val="clear" w:color="auto" w:fill="FEFFFF"/>
        </w:rPr>
        <w:tab/>
      </w:r>
      <w:r w:rsidRPr="00C93393">
        <w:rPr>
          <w:rFonts w:ascii="Times New Roman" w:hAnsi="Times New Roman" w:cs="Times New Roman"/>
          <w:i/>
          <w:iCs/>
          <w:sz w:val="22"/>
          <w:szCs w:val="22"/>
          <w:shd w:val="clear" w:color="auto" w:fill="FEFFFF"/>
        </w:rPr>
        <w:t xml:space="preserve">Moderate: </w:t>
      </w:r>
      <w:r w:rsidRPr="00C93393">
        <w:rPr>
          <w:rFonts w:ascii="Times New Roman" w:hAnsi="Times New Roman" w:cs="Times New Roman"/>
          <w:i/>
          <w:iCs/>
          <w:sz w:val="22"/>
          <w:szCs w:val="22"/>
          <w:shd w:val="clear" w:color="auto" w:fill="FEFFFF"/>
        </w:rPr>
        <w:tab/>
      </w:r>
      <m:oMath>
        <m:r>
          <w:rPr>
            <w:rFonts w:ascii="Cambria Math" w:hAnsi="Cambria Math" w:cs="Times New Roman"/>
            <w:sz w:val="22"/>
            <w:szCs w:val="22"/>
            <w:shd w:val="clear" w:color="auto" w:fill="FEFFFF"/>
          </w:rPr>
          <m:t>[0.50, 0.75)</m:t>
        </m:r>
      </m:oMath>
    </w:p>
    <w:p w14:paraId="08309CC2" w14:textId="140C53C9" w:rsidR="00B3595B" w:rsidRPr="00C93393" w:rsidRDefault="00B3595B" w:rsidP="00B3595B">
      <w:pPr>
        <w:spacing w:line="480" w:lineRule="auto"/>
        <w:rPr>
          <w:rFonts w:ascii="Times New Roman" w:hAnsi="Times New Roman" w:cs="Times New Roman"/>
          <w:sz w:val="22"/>
          <w:szCs w:val="22"/>
        </w:rPr>
      </w:pPr>
      <w:r w:rsidRPr="00C93393">
        <w:rPr>
          <w:rFonts w:ascii="Times New Roman" w:hAnsi="Times New Roman" w:cs="Times New Roman"/>
          <w:sz w:val="22"/>
          <w:szCs w:val="22"/>
          <w:shd w:val="clear" w:color="auto" w:fill="FEFFFF"/>
        </w:rPr>
        <w:tab/>
        <w:t>•</w:t>
      </w:r>
      <w:r w:rsidRPr="00C93393">
        <w:rPr>
          <w:rFonts w:ascii="Times New Roman" w:hAnsi="Times New Roman" w:cs="Times New Roman"/>
          <w:sz w:val="22"/>
          <w:szCs w:val="22"/>
          <w:shd w:val="clear" w:color="auto" w:fill="FEFFFF"/>
        </w:rPr>
        <w:tab/>
      </w:r>
      <w:r w:rsidRPr="00C93393">
        <w:rPr>
          <w:rFonts w:ascii="Times New Roman" w:hAnsi="Times New Roman" w:cs="Times New Roman"/>
          <w:i/>
          <w:iCs/>
          <w:sz w:val="22"/>
          <w:szCs w:val="22"/>
          <w:shd w:val="clear" w:color="auto" w:fill="FEFFFF"/>
        </w:rPr>
        <w:t>Good:</w:t>
      </w:r>
      <w:r w:rsidRPr="00C93393">
        <w:rPr>
          <w:rFonts w:ascii="Times New Roman" w:hAnsi="Times New Roman" w:cs="Times New Roman"/>
          <w:sz w:val="22"/>
          <w:szCs w:val="22"/>
          <w:shd w:val="clear" w:color="auto" w:fill="FEFFFF"/>
        </w:rPr>
        <w:t xml:space="preserve"> </w:t>
      </w:r>
      <w:r w:rsidRPr="00C93393">
        <w:rPr>
          <w:rFonts w:ascii="Times New Roman" w:hAnsi="Times New Roman" w:cs="Times New Roman"/>
          <w:sz w:val="22"/>
          <w:szCs w:val="22"/>
          <w:shd w:val="clear" w:color="auto" w:fill="FEFFFF"/>
        </w:rPr>
        <w:tab/>
      </w:r>
      <w:r w:rsidRPr="00C93393">
        <w:rPr>
          <w:rFonts w:ascii="Times New Roman" w:hAnsi="Times New Roman" w:cs="Times New Roman"/>
          <w:sz w:val="22"/>
          <w:szCs w:val="22"/>
          <w:shd w:val="clear" w:color="auto" w:fill="FEFFFF"/>
        </w:rPr>
        <w:tab/>
      </w:r>
      <m:oMath>
        <m:r>
          <w:rPr>
            <w:rFonts w:ascii="Cambria Math" w:hAnsi="Cambria Math" w:cs="Times New Roman"/>
            <w:sz w:val="22"/>
            <w:szCs w:val="22"/>
            <w:shd w:val="clear" w:color="auto" w:fill="FEFFFF"/>
          </w:rPr>
          <m:t>[0.75, 0.90)</m:t>
        </m:r>
      </m:oMath>
    </w:p>
    <w:p w14:paraId="59440C92" w14:textId="4047DCFD" w:rsidR="00B3595B" w:rsidRPr="00C93393" w:rsidRDefault="00B3595B" w:rsidP="006924C8">
      <w:pPr>
        <w:spacing w:line="480" w:lineRule="auto"/>
        <w:rPr>
          <w:rFonts w:ascii="Times New Roman" w:hAnsi="Times New Roman" w:cs="Times New Roman"/>
          <w:sz w:val="22"/>
          <w:szCs w:val="22"/>
        </w:rPr>
      </w:pPr>
      <w:r w:rsidRPr="00C93393">
        <w:rPr>
          <w:rFonts w:ascii="Times New Roman" w:hAnsi="Times New Roman" w:cs="Times New Roman"/>
          <w:sz w:val="22"/>
          <w:szCs w:val="22"/>
          <w:shd w:val="clear" w:color="auto" w:fill="FEFFFF"/>
        </w:rPr>
        <w:tab/>
        <w:t>•</w:t>
      </w:r>
      <w:r w:rsidRPr="00C93393">
        <w:rPr>
          <w:rFonts w:ascii="Times New Roman" w:hAnsi="Times New Roman" w:cs="Times New Roman"/>
          <w:sz w:val="22"/>
          <w:szCs w:val="22"/>
          <w:shd w:val="clear" w:color="auto" w:fill="FEFFFF"/>
        </w:rPr>
        <w:tab/>
      </w:r>
      <w:r w:rsidRPr="00C93393">
        <w:rPr>
          <w:rFonts w:ascii="Times New Roman" w:hAnsi="Times New Roman" w:cs="Times New Roman"/>
          <w:i/>
          <w:iCs/>
          <w:sz w:val="22"/>
          <w:szCs w:val="22"/>
          <w:shd w:val="clear" w:color="auto" w:fill="FEFFFF"/>
        </w:rPr>
        <w:t>Excellent:</w:t>
      </w:r>
      <w:r w:rsidRPr="00C93393">
        <w:rPr>
          <w:rFonts w:ascii="Times New Roman" w:hAnsi="Times New Roman" w:cs="Times New Roman"/>
          <w:i/>
          <w:iCs/>
          <w:sz w:val="22"/>
          <w:szCs w:val="22"/>
          <w:shd w:val="clear" w:color="auto" w:fill="FEFFFF"/>
        </w:rPr>
        <w:tab/>
      </w:r>
      <m:oMath>
        <m:r>
          <w:rPr>
            <w:rFonts w:ascii="Cambria Math" w:hAnsi="Cambria Math" w:cs="Times New Roman"/>
            <w:sz w:val="22"/>
            <w:szCs w:val="22"/>
            <w:shd w:val="clear" w:color="auto" w:fill="FEFFFF"/>
          </w:rPr>
          <m:t>[0.90, 1.00]</m:t>
        </m:r>
      </m:oMath>
    </w:p>
    <w:p w14:paraId="1A5869BB" w14:textId="77777777" w:rsidR="00B56AC9" w:rsidRPr="00C93393" w:rsidRDefault="00B56AC9" w:rsidP="00B56AC9">
      <w:pPr>
        <w:spacing w:line="480" w:lineRule="auto"/>
        <w:rPr>
          <w:rFonts w:ascii="Times New Roman" w:hAnsi="Times New Roman" w:cs="Times New Roman"/>
          <w:i/>
          <w:iCs/>
          <w:sz w:val="22"/>
          <w:szCs w:val="22"/>
        </w:rPr>
      </w:pPr>
      <w:r w:rsidRPr="00C93393">
        <w:rPr>
          <w:rFonts w:ascii="Times New Roman" w:hAnsi="Times New Roman" w:cs="Times New Roman"/>
          <w:i/>
          <w:iCs/>
          <w:sz w:val="22"/>
          <w:szCs w:val="22"/>
          <w:shd w:val="clear" w:color="auto" w:fill="FEFFFF"/>
        </w:rPr>
        <w:t>Stability</w:t>
      </w:r>
    </w:p>
    <w:p w14:paraId="4CDCDF28" w14:textId="4E911A43" w:rsidR="00B56AC9" w:rsidRPr="00C93393" w:rsidRDefault="00B56AC9" w:rsidP="00B56AC9">
      <w:pPr>
        <w:spacing w:line="480" w:lineRule="auto"/>
        <w:rPr>
          <w:rFonts w:ascii="Times New Roman" w:hAnsi="Times New Roman" w:cs="Times New Roman"/>
          <w:sz w:val="22"/>
          <w:szCs w:val="22"/>
        </w:rPr>
      </w:pPr>
      <w:r w:rsidRPr="00C93393">
        <w:rPr>
          <w:rFonts w:ascii="Times New Roman" w:hAnsi="Times New Roman" w:cs="Times New Roman"/>
          <w:sz w:val="22"/>
          <w:szCs w:val="22"/>
          <w:shd w:val="clear" w:color="auto" w:fill="FEFFFF"/>
        </w:rPr>
        <w:t xml:space="preserve">Let </w:t>
      </w:r>
      <m:oMath>
        <m:sSub>
          <m:sSubPr>
            <m:ctrlPr>
              <w:rPr>
                <w:rFonts w:ascii="Cambria Math" w:hAnsi="Cambria Math" w:cs="Times New Roman"/>
                <w:sz w:val="22"/>
                <w:szCs w:val="22"/>
                <w:shd w:val="clear" w:color="auto" w:fill="FEFFFF"/>
              </w:rPr>
            </m:ctrlPr>
          </m:sSubPr>
          <m:e>
            <m:r>
              <m:rPr>
                <m:sty m:val="p"/>
              </m:rPr>
              <w:rPr>
                <w:rFonts w:ascii="Cambria Math" w:hAnsi="Cambria Math" w:cs="Times New Roman"/>
                <w:sz w:val="22"/>
                <w:szCs w:val="22"/>
                <w:shd w:val="clear" w:color="auto" w:fill="FEFFFF"/>
              </w:rPr>
              <m:t>SD</m:t>
            </m:r>
          </m:e>
          <m:sub>
            <m:r>
              <m:rPr>
                <m:sty m:val="p"/>
              </m:rPr>
              <w:rPr>
                <w:rFonts w:ascii="Cambria Math" w:hAnsi="Cambria Math" w:cs="Times New Roman"/>
                <w:sz w:val="22"/>
                <w:szCs w:val="22"/>
                <w:shd w:val="clear" w:color="auto" w:fill="FEFFFF"/>
              </w:rPr>
              <m:t>w</m:t>
            </m:r>
          </m:sub>
        </m:sSub>
      </m:oMath>
      <w:r w:rsidRPr="00C93393">
        <w:rPr>
          <w:rFonts w:ascii="Times New Roman" w:hAnsi="Times New Roman" w:cs="Times New Roman"/>
          <w:sz w:val="22"/>
          <w:szCs w:val="22"/>
          <w:shd w:val="clear" w:color="auto" w:fill="FEFFFF"/>
        </w:rPr>
        <w:t xml:space="preserve"> be the standard deviation within patients, and </w:t>
      </w:r>
      <m:oMath>
        <m:sSub>
          <m:sSubPr>
            <m:ctrlPr>
              <w:rPr>
                <w:rFonts w:ascii="Cambria Math" w:hAnsi="Cambria Math" w:cs="Times New Roman"/>
                <w:iCs/>
                <w:sz w:val="22"/>
                <w:szCs w:val="22"/>
                <w:shd w:val="clear" w:color="auto" w:fill="FEFFFF"/>
              </w:rPr>
            </m:ctrlPr>
          </m:sSubPr>
          <m:e>
            <m:r>
              <m:rPr>
                <m:sty m:val="p"/>
              </m:rPr>
              <w:rPr>
                <w:rFonts w:ascii="Cambria Math" w:hAnsi="Cambria Math" w:cs="Times New Roman"/>
                <w:sz w:val="22"/>
                <w:szCs w:val="22"/>
                <w:shd w:val="clear" w:color="auto" w:fill="FEFFFF"/>
              </w:rPr>
              <m:t>SD</m:t>
            </m:r>
          </m:e>
          <m:sub>
            <m:r>
              <m:rPr>
                <m:sty m:val="p"/>
              </m:rPr>
              <w:rPr>
                <w:rFonts w:ascii="Cambria Math" w:hAnsi="Cambria Math" w:cs="Times New Roman"/>
                <w:sz w:val="22"/>
                <w:szCs w:val="22"/>
                <w:shd w:val="clear" w:color="auto" w:fill="FEFFFF"/>
              </w:rPr>
              <m:t>b</m:t>
            </m:r>
          </m:sub>
        </m:sSub>
      </m:oMath>
      <w:r w:rsidRPr="00C93393">
        <w:rPr>
          <w:rFonts w:ascii="Times New Roman" w:hAnsi="Times New Roman" w:cs="Times New Roman"/>
          <w:sz w:val="22"/>
          <w:szCs w:val="22"/>
          <w:shd w:val="clear" w:color="auto" w:fill="FEFFFF"/>
        </w:rPr>
        <w:t xml:space="preserve"> the standard deviation between patients. The ratio </w:t>
      </w:r>
      <m:oMath>
        <m:sSub>
          <m:sSubPr>
            <m:ctrlPr>
              <w:rPr>
                <w:rFonts w:ascii="Cambria Math" w:hAnsi="Cambria Math" w:cs="Times New Roman"/>
                <w:sz w:val="22"/>
                <w:szCs w:val="22"/>
                <w:shd w:val="clear" w:color="auto" w:fill="FEFFFF"/>
              </w:rPr>
            </m:ctrlPr>
          </m:sSubPr>
          <m:e>
            <m:r>
              <m:rPr>
                <m:sty m:val="p"/>
              </m:rPr>
              <w:rPr>
                <w:rFonts w:ascii="Cambria Math" w:hAnsi="Cambria Math" w:cs="Times New Roman"/>
                <w:sz w:val="22"/>
                <w:szCs w:val="22"/>
                <w:shd w:val="clear" w:color="auto" w:fill="FEFFFF"/>
              </w:rPr>
              <m:t>SD</m:t>
            </m:r>
          </m:e>
          <m:sub>
            <m:r>
              <m:rPr>
                <m:sty m:val="p"/>
              </m:rPr>
              <w:rPr>
                <w:rFonts w:ascii="Cambria Math" w:hAnsi="Cambria Math" w:cs="Times New Roman"/>
                <w:sz w:val="22"/>
                <w:szCs w:val="22"/>
                <w:shd w:val="clear" w:color="auto" w:fill="FEFFFF"/>
              </w:rPr>
              <m:t>w</m:t>
            </m:r>
          </m:sub>
        </m:sSub>
        <m:r>
          <m:rPr>
            <m:sty m:val="p"/>
          </m:rPr>
          <w:rPr>
            <w:rFonts w:ascii="Cambria Math" w:hAnsi="Cambria Math" w:cs="Times New Roman"/>
            <w:sz w:val="22"/>
            <w:szCs w:val="22"/>
            <w:shd w:val="clear" w:color="auto" w:fill="FEFFFF"/>
          </w:rPr>
          <m:t>∕</m:t>
        </m:r>
        <m:sSub>
          <m:sSubPr>
            <m:ctrlPr>
              <w:rPr>
                <w:rFonts w:ascii="Cambria Math" w:hAnsi="Cambria Math" w:cs="Times New Roman"/>
                <w:iCs/>
                <w:sz w:val="22"/>
                <w:szCs w:val="22"/>
                <w:shd w:val="clear" w:color="auto" w:fill="FEFFFF"/>
              </w:rPr>
            </m:ctrlPr>
          </m:sSubPr>
          <m:e>
            <m:r>
              <m:rPr>
                <m:sty m:val="p"/>
              </m:rPr>
              <w:rPr>
                <w:rFonts w:ascii="Cambria Math" w:hAnsi="Cambria Math" w:cs="Times New Roman"/>
                <w:sz w:val="22"/>
                <w:szCs w:val="22"/>
                <w:shd w:val="clear" w:color="auto" w:fill="FEFFFF"/>
              </w:rPr>
              <m:t>SD</m:t>
            </m:r>
          </m:e>
          <m:sub>
            <m:r>
              <m:rPr>
                <m:sty m:val="p"/>
              </m:rPr>
              <w:rPr>
                <w:rFonts w:ascii="Cambria Math" w:hAnsi="Cambria Math" w:cs="Times New Roman"/>
                <w:sz w:val="22"/>
                <w:szCs w:val="22"/>
                <w:shd w:val="clear" w:color="auto" w:fill="FEFFFF"/>
              </w:rPr>
              <m:t>b</m:t>
            </m:r>
          </m:sub>
        </m:sSub>
      </m:oMath>
      <w:r w:rsidRPr="00C93393">
        <w:rPr>
          <w:rFonts w:ascii="Times New Roman" w:hAnsi="Times New Roman" w:cs="Times New Roman"/>
          <w:sz w:val="22"/>
          <w:szCs w:val="22"/>
          <w:shd w:val="clear" w:color="auto" w:fill="FEFFFF"/>
        </w:rPr>
        <w:t xml:space="preserve"> is a useful indicator of stability. A lower ratio suggests better stability, and ratios less than 1 are required to claim acceptable stability.</w:t>
      </w:r>
    </w:p>
    <w:p w14:paraId="5069F286" w14:textId="77777777" w:rsidR="00B56AC9" w:rsidRPr="00C93393" w:rsidRDefault="00B56AC9" w:rsidP="00B56AC9">
      <w:pPr>
        <w:spacing w:line="480" w:lineRule="auto"/>
        <w:rPr>
          <w:rFonts w:ascii="Times New Roman" w:hAnsi="Times New Roman" w:cs="Times New Roman"/>
          <w:sz w:val="22"/>
          <w:szCs w:val="22"/>
        </w:rPr>
      </w:pPr>
      <w:r w:rsidRPr="00C93393">
        <w:rPr>
          <w:rFonts w:ascii="Times New Roman" w:hAnsi="Times New Roman" w:cs="Times New Roman"/>
          <w:sz w:val="22"/>
          <w:szCs w:val="22"/>
          <w:shd w:val="clear" w:color="auto" w:fill="FEFFFF"/>
        </w:rPr>
        <w:lastRenderedPageBreak/>
        <w:t>To create a stability index (SI) that increases with better stability, we define:</w:t>
      </w:r>
    </w:p>
    <w:p w14:paraId="0B89D53A" w14:textId="05F9C603" w:rsidR="00B56AC9" w:rsidRPr="00C93393" w:rsidRDefault="00E2444A" w:rsidP="00B56AC9">
      <w:pPr>
        <w:spacing w:line="480" w:lineRule="auto"/>
        <w:rPr>
          <w:rFonts w:ascii="Times New Roman" w:hAnsi="Times New Roman" w:cs="Times New Roman"/>
          <w:iCs/>
          <w:sz w:val="22"/>
          <w:szCs w:val="22"/>
        </w:rPr>
      </w:pPr>
      <m:oMathPara>
        <m:oMath>
          <m:r>
            <m:rPr>
              <m:sty m:val="p"/>
            </m:rPr>
            <w:rPr>
              <w:rFonts w:ascii="Cambria Math" w:hAnsi="Cambria Math" w:cs="Times New Roman"/>
              <w:sz w:val="22"/>
              <w:szCs w:val="22"/>
              <w:shd w:val="clear" w:color="auto" w:fill="FEFFFF"/>
            </w:rPr>
            <m:t>SI=1-</m:t>
          </m:r>
          <m:sSub>
            <m:sSubPr>
              <m:ctrlPr>
                <w:rPr>
                  <w:rFonts w:ascii="Cambria Math" w:hAnsi="Cambria Math" w:cs="Times New Roman"/>
                  <w:iCs/>
                  <w:sz w:val="22"/>
                  <w:szCs w:val="22"/>
                </w:rPr>
              </m:ctrlPr>
            </m:sSubPr>
            <m:e>
              <m:r>
                <m:rPr>
                  <m:sty m:val="p"/>
                </m:rPr>
                <w:rPr>
                  <w:rFonts w:ascii="Cambria Math" w:hAnsi="Cambria Math" w:cs="Times New Roman"/>
                  <w:sz w:val="22"/>
                  <w:szCs w:val="22"/>
                </w:rPr>
                <m:t>SD</m:t>
              </m:r>
            </m:e>
            <m:sub>
              <m:r>
                <m:rPr>
                  <m:sty m:val="p"/>
                </m:rPr>
                <w:rPr>
                  <w:rFonts w:ascii="Cambria Math" w:hAnsi="Cambria Math" w:cs="Times New Roman"/>
                  <w:sz w:val="22"/>
                  <w:szCs w:val="22"/>
                </w:rPr>
                <m:t>w</m:t>
              </m:r>
            </m:sub>
          </m:sSub>
          <m:r>
            <m:rPr>
              <m:sty m:val="p"/>
            </m:rPr>
            <w:rPr>
              <w:rFonts w:ascii="Cambria Math" w:hAnsi="Cambria Math" w:cs="Times New Roman"/>
              <w:sz w:val="22"/>
              <w:szCs w:val="22"/>
              <w:shd w:val="clear" w:color="auto" w:fill="FEFFFF"/>
            </w:rPr>
            <m:t>∕</m:t>
          </m:r>
          <m:sSub>
            <m:sSubPr>
              <m:ctrlPr>
                <w:rPr>
                  <w:rFonts w:ascii="Cambria Math" w:hAnsi="Cambria Math" w:cs="Times New Roman"/>
                  <w:iCs/>
                  <w:sz w:val="22"/>
                  <w:szCs w:val="22"/>
                </w:rPr>
              </m:ctrlPr>
            </m:sSubPr>
            <m:e>
              <m:r>
                <m:rPr>
                  <m:sty m:val="p"/>
                </m:rPr>
                <w:rPr>
                  <w:rFonts w:ascii="Cambria Math" w:hAnsi="Cambria Math" w:cs="Times New Roman"/>
                  <w:sz w:val="22"/>
                  <w:szCs w:val="22"/>
                </w:rPr>
                <m:t>SD</m:t>
              </m:r>
            </m:e>
            <m:sub>
              <m:r>
                <m:rPr>
                  <m:sty m:val="p"/>
                </m:rPr>
                <w:rPr>
                  <w:rFonts w:ascii="Cambria Math" w:hAnsi="Cambria Math" w:cs="Times New Roman"/>
                  <w:sz w:val="22"/>
                  <w:szCs w:val="22"/>
                </w:rPr>
                <m:t>b</m:t>
              </m:r>
            </m:sub>
          </m:sSub>
        </m:oMath>
      </m:oMathPara>
    </w:p>
    <w:p w14:paraId="4DBA24AE" w14:textId="25CDD98E" w:rsidR="00632CA6" w:rsidRPr="00C93393" w:rsidRDefault="008F1388" w:rsidP="00867906">
      <w:pPr>
        <w:spacing w:line="480" w:lineRule="auto"/>
        <w:rPr>
          <w:rFonts w:ascii="Times New Roman" w:hAnsi="Times New Roman" w:cs="Times New Roman"/>
          <w:sz w:val="22"/>
          <w:szCs w:val="22"/>
          <w:shd w:val="clear" w:color="auto" w:fill="FEFFFF"/>
        </w:rPr>
      </w:pPr>
      <w:r w:rsidRPr="00C93393">
        <w:rPr>
          <w:rFonts w:ascii="Times New Roman" w:hAnsi="Times New Roman" w:cs="Times New Roman"/>
          <w:sz w:val="22"/>
          <w:szCs w:val="22"/>
          <w:shd w:val="clear" w:color="auto" w:fill="FEFFFF"/>
        </w:rPr>
        <w:t>Unlike other classification indices that set arbitrary limits, we use probability-based limits. Let us denote the number of repeated observations per patient and the number of patients. It is known that the ratio of two chi-squared distributions, suitably adjusted by degrees of freedom</w:t>
      </w:r>
      <w:r w:rsidR="00BF487B" w:rsidRPr="00C93393">
        <w:rPr>
          <w:rFonts w:ascii="Times New Roman" w:hAnsi="Times New Roman" w:cs="Times New Roman"/>
          <w:sz w:val="22"/>
          <w:szCs w:val="22"/>
          <w:shd w:val="clear" w:color="auto" w:fill="FEFFFF"/>
        </w:rPr>
        <w:t xml:space="preserve">, </w:t>
      </w:r>
      <w:r w:rsidR="008D413F" w:rsidRPr="00C93393">
        <w:rPr>
          <w:rFonts w:ascii="Times New Roman" w:hAnsi="Times New Roman" w:cs="Times New Roman"/>
          <w:sz w:val="22"/>
          <w:szCs w:val="22"/>
          <w:shd w:val="clear" w:color="auto" w:fill="FEFFFF"/>
        </w:rPr>
        <w:t>follows an F-distribution, the probability distribution of a ratio of variances</w:t>
      </w:r>
      <w:r w:rsidR="00632CA6" w:rsidRPr="00C93393">
        <w:rPr>
          <w:rFonts w:ascii="Times New Roman" w:hAnsi="Times New Roman" w:cs="Times New Roman"/>
          <w:sz w:val="22"/>
          <w:szCs w:val="22"/>
          <w:shd w:val="clear" w:color="auto" w:fill="FEFFFF"/>
        </w:rPr>
        <w:t>.</w:t>
      </w:r>
    </w:p>
    <w:p w14:paraId="1686331C" w14:textId="7AF94796" w:rsidR="00867906" w:rsidRPr="00C93393" w:rsidRDefault="00867906" w:rsidP="00867906">
      <w:pPr>
        <w:spacing w:line="480" w:lineRule="auto"/>
        <w:rPr>
          <w:rFonts w:ascii="Times New Roman" w:hAnsi="Times New Roman" w:cs="Times New Roman"/>
          <w:sz w:val="22"/>
          <w:szCs w:val="22"/>
          <w:shd w:val="clear" w:color="auto" w:fill="FEFFFF"/>
        </w:rPr>
      </w:pPr>
      <w:r w:rsidRPr="00C93393">
        <w:rPr>
          <w:rFonts w:ascii="Times New Roman" w:hAnsi="Times New Roman" w:cs="Times New Roman"/>
          <w:sz w:val="22"/>
          <w:szCs w:val="22"/>
          <w:shd w:val="clear" w:color="auto" w:fill="FEFFFF"/>
        </w:rPr>
        <w:t>Let n denote the number of repeated observations within patients and m</w:t>
      </w:r>
      <w:r w:rsidR="008F1388" w:rsidRPr="00C93393">
        <w:rPr>
          <w:rFonts w:ascii="Times New Roman" w:hAnsi="Times New Roman" w:cs="Times New Roman"/>
          <w:sz w:val="22"/>
          <w:szCs w:val="22"/>
          <w:shd w:val="clear" w:color="auto" w:fill="FEFFFF"/>
        </w:rPr>
        <w:t xml:space="preserve"> </w:t>
      </w:r>
      <w:r w:rsidRPr="00C93393">
        <w:rPr>
          <w:rFonts w:ascii="Times New Roman" w:hAnsi="Times New Roman" w:cs="Times New Roman"/>
          <w:sz w:val="22"/>
          <w:szCs w:val="22"/>
          <w:shd w:val="clear" w:color="auto" w:fill="FEFFFF"/>
        </w:rPr>
        <w:t xml:space="preserve">the number of patients. The ratio between two chi-squared distributions with </w:t>
      </w:r>
      <m:oMath>
        <m:r>
          <w:rPr>
            <w:rFonts w:ascii="Cambria Math" w:hAnsi="Cambria Math" w:cs="Times New Roman"/>
            <w:sz w:val="22"/>
            <w:szCs w:val="22"/>
            <w:shd w:val="clear" w:color="auto" w:fill="FEFFFF"/>
          </w:rPr>
          <m:t>(n-1)</m:t>
        </m:r>
      </m:oMath>
      <w:r w:rsidRPr="00C93393">
        <w:rPr>
          <w:rFonts w:ascii="Times New Roman" w:hAnsi="Times New Roman" w:cs="Times New Roman"/>
          <w:sz w:val="22"/>
          <w:szCs w:val="22"/>
          <w:shd w:val="clear" w:color="auto" w:fill="FEFFFF"/>
        </w:rPr>
        <w:t xml:space="preserve"> and </w:t>
      </w:r>
      <m:oMath>
        <m:r>
          <w:rPr>
            <w:rFonts w:ascii="Cambria Math" w:hAnsi="Cambria Math" w:cs="Times New Roman"/>
            <w:sz w:val="22"/>
            <w:szCs w:val="22"/>
            <w:shd w:val="clear" w:color="auto" w:fill="FEFFFF"/>
          </w:rPr>
          <m:t>(m-1)</m:t>
        </m:r>
      </m:oMath>
      <w:r w:rsidRPr="00C93393">
        <w:rPr>
          <w:rFonts w:ascii="Times New Roman" w:hAnsi="Times New Roman" w:cs="Times New Roman"/>
          <w:sz w:val="22"/>
          <w:szCs w:val="22"/>
          <w:shd w:val="clear" w:color="auto" w:fill="FEFFFF"/>
        </w:rPr>
        <w:t xml:space="preserve"> degrees of freedom (df) multiplied with the inverse df-ratio is </w:t>
      </w:r>
      <w:r w:rsidR="009E0788" w:rsidRPr="00C93393">
        <w:rPr>
          <w:rFonts w:ascii="Times New Roman" w:hAnsi="Times New Roman" w:cs="Times New Roman"/>
          <w:sz w:val="22"/>
          <w:szCs w:val="22"/>
          <w:shd w:val="clear" w:color="auto" w:fill="FEFFFF"/>
        </w:rPr>
        <w:t>F</w:t>
      </w:r>
      <w:r w:rsidRPr="00C93393">
        <w:rPr>
          <w:rFonts w:ascii="Times New Roman" w:hAnsi="Times New Roman" w:cs="Times New Roman"/>
          <w:sz w:val="22"/>
          <w:szCs w:val="22"/>
          <w:shd w:val="clear" w:color="auto" w:fill="FEFFFF"/>
        </w:rPr>
        <w:t xml:space="preserve">-distributed with </w:t>
      </w:r>
      <m:oMath>
        <m:r>
          <w:rPr>
            <w:rFonts w:ascii="Cambria Math" w:hAnsi="Cambria Math" w:cs="Times New Roman"/>
            <w:sz w:val="22"/>
            <w:szCs w:val="22"/>
            <w:shd w:val="clear" w:color="auto" w:fill="FEFFFF"/>
          </w:rPr>
          <m:t>(n-1)</m:t>
        </m:r>
      </m:oMath>
      <w:r w:rsidRPr="00C93393">
        <w:rPr>
          <w:rFonts w:ascii="Times New Roman" w:hAnsi="Times New Roman" w:cs="Times New Roman"/>
          <w:sz w:val="22"/>
          <w:szCs w:val="22"/>
          <w:shd w:val="clear" w:color="auto" w:fill="FEFFFF"/>
        </w:rPr>
        <w:t xml:space="preserve"> and </w:t>
      </w:r>
      <m:oMath>
        <m:r>
          <w:rPr>
            <w:rFonts w:ascii="Cambria Math" w:hAnsi="Cambria Math" w:cs="Times New Roman"/>
            <w:sz w:val="22"/>
            <w:szCs w:val="22"/>
            <w:shd w:val="clear" w:color="auto" w:fill="FEFFFF"/>
          </w:rPr>
          <m:t>(m-1)</m:t>
        </m:r>
      </m:oMath>
      <w:r w:rsidRPr="00C93393">
        <w:rPr>
          <w:rFonts w:ascii="Times New Roman" w:hAnsi="Times New Roman" w:cs="Times New Roman"/>
          <w:sz w:val="22"/>
          <w:szCs w:val="22"/>
          <w:shd w:val="clear" w:color="auto" w:fill="FEFFFF"/>
        </w:rPr>
        <w:t xml:space="preserve"> df </w:t>
      </w:r>
      <w:sdt>
        <w:sdtPr>
          <w:rPr>
            <w:rFonts w:ascii="Times New Roman" w:hAnsi="Times New Roman" w:cs="Times New Roman"/>
            <w:color w:val="000000"/>
            <w:sz w:val="22"/>
            <w:szCs w:val="22"/>
            <w:shd w:val="clear" w:color="auto" w:fill="FEFFFF"/>
          </w:rPr>
          <w:tag w:val="MENDELEY_CITATION_v3_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"/>
          <w:id w:val="783090567"/>
          <w:placeholder>
            <w:docPart w:val="DefaultPlaceholder_-1854013440"/>
          </w:placeholder>
        </w:sdtPr>
        <w:sdtEndPr/>
        <w:sdtContent>
          <w:r w:rsidR="002B3FF4" w:rsidRPr="002B3FF4">
            <w:rPr>
              <w:rFonts w:ascii="Times New Roman" w:hAnsi="Times New Roman" w:cs="Times New Roman"/>
              <w:color w:val="000000"/>
              <w:sz w:val="22"/>
              <w:szCs w:val="22"/>
              <w:shd w:val="clear" w:color="auto" w:fill="FEFFFF"/>
            </w:rPr>
            <w:t>(9)</w:t>
          </w:r>
        </w:sdtContent>
      </w:sdt>
      <w:r w:rsidRPr="00C93393">
        <w:rPr>
          <w:rFonts w:ascii="Times New Roman" w:hAnsi="Times New Roman" w:cs="Times New Roman"/>
          <w:sz w:val="22"/>
          <w:szCs w:val="22"/>
          <w:shd w:val="clear" w:color="auto" w:fill="FEFFFF"/>
        </w:rPr>
        <w:t xml:space="preserve">. Consequently, if you calculate the ratio between the sum of squares within patients </w:t>
      </w:r>
      <m:oMath>
        <m:r>
          <w:rPr>
            <w:rFonts w:ascii="Cambria Math" w:hAnsi="Cambria Math" w:cs="Times New Roman"/>
            <w:sz w:val="22"/>
            <w:szCs w:val="22"/>
            <w:shd w:val="clear" w:color="auto" w:fill="FEFFFF"/>
          </w:rPr>
          <m:t>(</m:t>
        </m:r>
        <m:sSup>
          <m:sSupPr>
            <m:ctrlPr>
              <w:rPr>
                <w:rFonts w:ascii="Cambria Math" w:hAnsi="Cambria Math" w:cs="Times New Roman"/>
                <w:i/>
                <w:iCs/>
                <w:sz w:val="22"/>
                <w:szCs w:val="22"/>
                <w:shd w:val="clear" w:color="auto" w:fill="FEFFFF"/>
              </w:rPr>
            </m:ctrlPr>
          </m:sSupPr>
          <m:e>
            <m:sSub>
              <m:sSubPr>
                <m:ctrlPr>
                  <w:rPr>
                    <w:rFonts w:ascii="Cambria Math" w:hAnsi="Cambria Math" w:cs="Times New Roman"/>
                    <w:sz w:val="22"/>
                    <w:szCs w:val="22"/>
                    <w:shd w:val="clear" w:color="auto" w:fill="FEFFFF"/>
                  </w:rPr>
                </m:ctrlPr>
              </m:sSubPr>
              <m:e>
                <m:r>
                  <m:rPr>
                    <m:sty m:val="p"/>
                  </m:rPr>
                  <w:rPr>
                    <w:rFonts w:ascii="Cambria Math" w:hAnsi="Cambria Math" w:cs="Times New Roman"/>
                    <w:sz w:val="22"/>
                    <w:szCs w:val="22"/>
                    <w:shd w:val="clear" w:color="auto" w:fill="FEFFFF"/>
                  </w:rPr>
                  <m:t>S</m:t>
                </m:r>
              </m:e>
              <m:sub>
                <m:r>
                  <m:rPr>
                    <m:sty m:val="p"/>
                  </m:rPr>
                  <w:rPr>
                    <w:rFonts w:ascii="Cambria Math" w:hAnsi="Cambria Math" w:cs="Times New Roman"/>
                    <w:sz w:val="22"/>
                    <w:szCs w:val="22"/>
                    <w:shd w:val="clear" w:color="auto" w:fill="FEFFFF"/>
                  </w:rPr>
                  <m:t>w</m:t>
                </m:r>
              </m:sub>
            </m:sSub>
          </m:e>
          <m:sup>
            <m:r>
              <w:rPr>
                <w:rFonts w:ascii="Cambria Math" w:hAnsi="Cambria Math" w:cs="Times New Roman"/>
                <w:sz w:val="22"/>
                <w:szCs w:val="22"/>
                <w:shd w:val="clear" w:color="auto" w:fill="FEFFFF"/>
              </w:rPr>
              <m:t>2</m:t>
            </m:r>
          </m:sup>
        </m:sSup>
        <m:r>
          <w:rPr>
            <w:rFonts w:ascii="Cambria Math" w:hAnsi="Cambria Math" w:cs="Times New Roman"/>
            <w:sz w:val="22"/>
            <w:szCs w:val="22"/>
            <w:shd w:val="clear" w:color="auto" w:fill="FEFFFF"/>
          </w:rPr>
          <m:t>)</m:t>
        </m:r>
      </m:oMath>
      <w:r w:rsidRPr="00C93393">
        <w:rPr>
          <w:rFonts w:ascii="Times New Roman" w:hAnsi="Times New Roman" w:cs="Times New Roman"/>
          <w:sz w:val="22"/>
          <w:szCs w:val="22"/>
          <w:shd w:val="clear" w:color="auto" w:fill="FEFFFF"/>
        </w:rPr>
        <w:t xml:space="preserve"> and the sum of squares between patients </w:t>
      </w:r>
      <m:oMath>
        <m:r>
          <w:rPr>
            <w:rFonts w:ascii="Cambria Math" w:hAnsi="Cambria Math" w:cs="Times New Roman"/>
            <w:sz w:val="22"/>
            <w:szCs w:val="22"/>
            <w:shd w:val="clear" w:color="auto" w:fill="FEFFFF"/>
          </w:rPr>
          <m:t>(</m:t>
        </m:r>
        <m:sSup>
          <m:sSupPr>
            <m:ctrlPr>
              <w:rPr>
                <w:rFonts w:ascii="Cambria Math" w:hAnsi="Cambria Math" w:cs="Times New Roman"/>
                <w:sz w:val="22"/>
                <w:szCs w:val="22"/>
                <w:shd w:val="clear" w:color="auto" w:fill="FEFFFF"/>
              </w:rPr>
            </m:ctrlPr>
          </m:sSupPr>
          <m:e>
            <m:sSub>
              <m:sSubPr>
                <m:ctrlPr>
                  <w:rPr>
                    <w:rFonts w:ascii="Cambria Math" w:hAnsi="Cambria Math" w:cs="Times New Roman"/>
                    <w:sz w:val="22"/>
                    <w:szCs w:val="22"/>
                    <w:shd w:val="clear" w:color="auto" w:fill="FEFFFF"/>
                  </w:rPr>
                </m:ctrlPr>
              </m:sSubPr>
              <m:e>
                <m:r>
                  <m:rPr>
                    <m:sty m:val="p"/>
                  </m:rPr>
                  <w:rPr>
                    <w:rFonts w:ascii="Cambria Math" w:hAnsi="Cambria Math" w:cs="Times New Roman"/>
                    <w:sz w:val="22"/>
                    <w:szCs w:val="22"/>
                    <w:shd w:val="clear" w:color="auto" w:fill="FEFFFF"/>
                  </w:rPr>
                  <m:t>S</m:t>
                </m:r>
              </m:e>
              <m:sub>
                <m:r>
                  <m:rPr>
                    <m:sty m:val="p"/>
                  </m:rPr>
                  <w:rPr>
                    <w:rFonts w:ascii="Cambria Math" w:hAnsi="Cambria Math" w:cs="Times New Roman"/>
                    <w:sz w:val="22"/>
                    <w:szCs w:val="22"/>
                    <w:shd w:val="clear" w:color="auto" w:fill="FEFFFF"/>
                  </w:rPr>
                  <m:t>b</m:t>
                </m:r>
              </m:sub>
            </m:sSub>
          </m:e>
          <m:sup>
            <m:r>
              <m:rPr>
                <m:sty m:val="p"/>
              </m:rPr>
              <w:rPr>
                <w:rFonts w:ascii="Cambria Math" w:hAnsi="Cambria Math" w:cs="Times New Roman"/>
                <w:sz w:val="22"/>
                <w:szCs w:val="22"/>
                <w:shd w:val="clear" w:color="auto" w:fill="FEFFFF"/>
              </w:rPr>
              <m:t>2</m:t>
            </m:r>
          </m:sup>
        </m:sSup>
        <m:r>
          <w:rPr>
            <w:rFonts w:ascii="Cambria Math" w:hAnsi="Cambria Math" w:cs="Times New Roman"/>
            <w:sz w:val="22"/>
            <w:szCs w:val="22"/>
            <w:shd w:val="clear" w:color="auto" w:fill="FEFFFF"/>
          </w:rPr>
          <m:t>)</m:t>
        </m:r>
      </m:oMath>
      <w:r w:rsidRPr="00C93393">
        <w:rPr>
          <w:rFonts w:ascii="Times New Roman" w:hAnsi="Times New Roman" w:cs="Times New Roman"/>
          <w:sz w:val="22"/>
          <w:szCs w:val="22"/>
          <w:shd w:val="clear" w:color="auto" w:fill="FEFFFF"/>
        </w:rPr>
        <w:t xml:space="preserve"> and multiply this ratio</w:t>
      </w:r>
      <w:r w:rsidR="00C77FD7" w:rsidRPr="00C93393">
        <w:rPr>
          <w:rFonts w:ascii="Times New Roman" w:hAnsi="Times New Roman" w:cs="Times New Roman"/>
          <w:sz w:val="22"/>
          <w:szCs w:val="22"/>
          <w:shd w:val="clear" w:color="auto" w:fill="FEFFFF"/>
        </w:rPr>
        <w:t xml:space="preserve"> by</w:t>
      </w:r>
      <w:r w:rsidRPr="00C93393">
        <w:rPr>
          <w:rFonts w:ascii="Times New Roman" w:hAnsi="Times New Roman" w:cs="Times New Roman"/>
          <w:sz w:val="22"/>
          <w:szCs w:val="22"/>
          <w:shd w:val="clear" w:color="auto" w:fill="FEFFFF"/>
        </w:rPr>
        <w:t xml:space="preserve"> </w:t>
      </w:r>
      <m:oMath>
        <m:d>
          <m:dPr>
            <m:begChr m:val="["/>
            <m:endChr m:val="]"/>
            <m:ctrlPr>
              <w:rPr>
                <w:rFonts w:ascii="Cambria Math" w:hAnsi="Cambria Math" w:cs="Times New Roman"/>
                <w:i/>
                <w:sz w:val="22"/>
                <w:szCs w:val="22"/>
                <w:shd w:val="clear" w:color="auto" w:fill="FEFFFF"/>
              </w:rPr>
            </m:ctrlPr>
          </m:dPr>
          <m:e>
            <m:r>
              <w:rPr>
                <w:rFonts w:ascii="Cambria Math" w:hAnsi="Cambria Math" w:cs="Times New Roman"/>
                <w:sz w:val="22"/>
                <w:szCs w:val="22"/>
                <w:shd w:val="clear" w:color="auto" w:fill="FEFFFF"/>
              </w:rPr>
              <m:t>(m-1)∕(n-1)</m:t>
            </m:r>
          </m:e>
        </m:d>
      </m:oMath>
      <w:r w:rsidRPr="00C93393">
        <w:rPr>
          <w:rFonts w:ascii="Times New Roman" w:hAnsi="Times New Roman" w:cs="Times New Roman"/>
          <w:sz w:val="22"/>
          <w:szCs w:val="22"/>
          <w:shd w:val="clear" w:color="auto" w:fill="FEFFFF"/>
        </w:rPr>
        <w:t>, the result</w:t>
      </w:r>
      <w:r w:rsidR="0042678B" w:rsidRPr="00C93393">
        <w:rPr>
          <w:rFonts w:ascii="Times New Roman" w:hAnsi="Times New Roman" w:cs="Times New Roman"/>
          <w:sz w:val="22"/>
          <w:szCs w:val="22"/>
          <w:shd w:val="clear" w:color="auto" w:fill="FEFFFF"/>
        </w:rPr>
        <w:t xml:space="preserve"> </w:t>
      </w:r>
      <w:r w:rsidRPr="00C93393">
        <w:rPr>
          <w:rFonts w:ascii="Times New Roman" w:hAnsi="Times New Roman" w:cs="Times New Roman"/>
          <w:sz w:val="22"/>
          <w:szCs w:val="22"/>
          <w:shd w:val="clear" w:color="auto" w:fill="FEFFFF"/>
        </w:rPr>
        <w:t>follows an F-distribution with</w:t>
      </w:r>
      <w:r w:rsidR="00741AEC" w:rsidRPr="00C93393">
        <w:rPr>
          <w:rFonts w:ascii="Times New Roman" w:hAnsi="Times New Roman" w:cs="Times New Roman"/>
          <w:sz w:val="22"/>
          <w:szCs w:val="22"/>
          <w:shd w:val="clear" w:color="auto" w:fill="FEFFFF"/>
        </w:rPr>
        <w:t xml:space="preserve"> </w:t>
      </w:r>
      <m:oMath>
        <m:r>
          <w:rPr>
            <w:rFonts w:ascii="Cambria Math" w:hAnsi="Cambria Math" w:cs="Times New Roman"/>
            <w:sz w:val="22"/>
            <w:szCs w:val="22"/>
            <w:shd w:val="clear" w:color="auto" w:fill="FEFFFF"/>
          </w:rPr>
          <m:t>(n-1)</m:t>
        </m:r>
      </m:oMath>
      <w:r w:rsidR="00D9794B" w:rsidRPr="00C93393">
        <w:rPr>
          <w:rFonts w:ascii="Times New Roman" w:hAnsi="Times New Roman" w:cs="Times New Roman"/>
          <w:sz w:val="22"/>
          <w:szCs w:val="22"/>
          <w:shd w:val="clear" w:color="auto" w:fill="FEFFFF"/>
        </w:rPr>
        <w:t xml:space="preserve"> and </w:t>
      </w:r>
      <m:oMath>
        <m:r>
          <w:rPr>
            <w:rFonts w:ascii="Cambria Math" w:hAnsi="Cambria Math" w:cs="Times New Roman"/>
            <w:sz w:val="22"/>
            <w:szCs w:val="22"/>
            <w:shd w:val="clear" w:color="auto" w:fill="FEFFFF"/>
          </w:rPr>
          <m:t>(m-1)</m:t>
        </m:r>
      </m:oMath>
      <w:r w:rsidR="00D9794B" w:rsidRPr="00C93393">
        <w:rPr>
          <w:rFonts w:ascii="Times New Roman" w:hAnsi="Times New Roman" w:cs="Times New Roman"/>
          <w:sz w:val="22"/>
          <w:szCs w:val="22"/>
          <w:shd w:val="clear" w:color="auto" w:fill="FEFFFF"/>
        </w:rPr>
        <w:t xml:space="preserve"> degrees of freedom.</w:t>
      </w:r>
    </w:p>
    <w:p w14:paraId="2976920C" w14:textId="363CD670" w:rsidR="00B56AC9" w:rsidRPr="00C93393" w:rsidRDefault="00B56AC9" w:rsidP="00B56AC9">
      <w:pPr>
        <w:spacing w:line="480" w:lineRule="auto"/>
        <w:rPr>
          <w:rFonts w:ascii="Times New Roman" w:hAnsi="Times New Roman" w:cs="Times New Roman"/>
          <w:sz w:val="22"/>
          <w:szCs w:val="22"/>
        </w:rPr>
      </w:pPr>
      <w:r w:rsidRPr="00C93393">
        <w:rPr>
          <w:rFonts w:ascii="Times New Roman" w:hAnsi="Times New Roman" w:cs="Times New Roman"/>
          <w:sz w:val="22"/>
          <w:szCs w:val="22"/>
          <w:shd w:val="clear" w:color="auto" w:fill="FEFFFF"/>
        </w:rPr>
        <w:t>From this, it follows that:</w:t>
      </w:r>
    </w:p>
    <w:p w14:paraId="04FCF6C6" w14:textId="61AAD293" w:rsidR="00B871EC" w:rsidRPr="00C93393" w:rsidRDefault="00F72A58" w:rsidP="00B56AC9">
      <w:pPr>
        <w:spacing w:line="480" w:lineRule="auto"/>
        <w:rPr>
          <w:rFonts w:ascii="Times New Roman" w:hAnsi="Times New Roman" w:cs="Times New Roman"/>
          <w:sz w:val="22"/>
          <w:szCs w:val="22"/>
          <w:shd w:val="clear" w:color="auto" w:fill="FEFFFF"/>
        </w:rPr>
      </w:pPr>
      <m:oMathPara>
        <m:oMath>
          <m:r>
            <m:rPr>
              <m:sty m:val="p"/>
            </m:rPr>
            <w:rPr>
              <w:rFonts w:ascii="Cambria Math" w:hAnsi="Cambria Math" w:cs="Times New Roman"/>
              <w:sz w:val="22"/>
              <w:szCs w:val="22"/>
              <w:shd w:val="clear" w:color="auto" w:fill="FEFFFF"/>
            </w:rPr>
            <m:t>F</m:t>
          </m:r>
          <m:r>
            <w:rPr>
              <w:rFonts w:ascii="Cambria Math" w:hAnsi="Cambria Math" w:cs="Times New Roman"/>
              <w:sz w:val="22"/>
              <w:szCs w:val="22"/>
              <w:shd w:val="clear" w:color="auto" w:fill="FEFFFF"/>
            </w:rPr>
            <m:t xml:space="preserve"> {[</m:t>
          </m:r>
          <m:sSup>
            <m:sSupPr>
              <m:ctrlPr>
                <w:rPr>
                  <w:rFonts w:ascii="Cambria Math" w:hAnsi="Cambria Math" w:cs="Times New Roman"/>
                  <w:iCs/>
                  <w:sz w:val="22"/>
                  <w:szCs w:val="22"/>
                  <w:shd w:val="clear" w:color="auto" w:fill="FEFFFF"/>
                </w:rPr>
              </m:ctrlPr>
            </m:sSupPr>
            <m:e>
              <m:sSub>
                <m:sSubPr>
                  <m:ctrlPr>
                    <w:rPr>
                      <w:rFonts w:ascii="Cambria Math" w:hAnsi="Cambria Math" w:cs="Times New Roman"/>
                      <w:iCs/>
                      <w:sz w:val="22"/>
                      <w:szCs w:val="22"/>
                      <w:shd w:val="clear" w:color="auto" w:fill="FEFFFF"/>
                    </w:rPr>
                  </m:ctrlPr>
                </m:sSubPr>
                <m:e>
                  <m:r>
                    <m:rPr>
                      <m:sty m:val="p"/>
                    </m:rPr>
                    <w:rPr>
                      <w:rFonts w:ascii="Cambria Math" w:hAnsi="Cambria Math" w:cs="Times New Roman"/>
                      <w:sz w:val="22"/>
                      <w:szCs w:val="22"/>
                      <w:shd w:val="clear" w:color="auto" w:fill="FEFFFF"/>
                    </w:rPr>
                    <m:t>S</m:t>
                  </m:r>
                </m:e>
                <m:sub>
                  <m:r>
                    <m:rPr>
                      <m:sty m:val="p"/>
                    </m:rPr>
                    <w:rPr>
                      <w:rFonts w:ascii="Cambria Math" w:hAnsi="Cambria Math" w:cs="Times New Roman"/>
                      <w:sz w:val="22"/>
                      <w:szCs w:val="22"/>
                      <w:shd w:val="clear" w:color="auto" w:fill="FEFFFF"/>
                    </w:rPr>
                    <m:t>w</m:t>
                  </m:r>
                </m:sub>
              </m:sSub>
            </m:e>
            <m:sup>
              <m:r>
                <m:rPr>
                  <m:sty m:val="p"/>
                </m:rPr>
                <w:rPr>
                  <w:rFonts w:ascii="Cambria Math" w:hAnsi="Cambria Math" w:cs="Times New Roman"/>
                  <w:sz w:val="22"/>
                  <w:szCs w:val="22"/>
                  <w:shd w:val="clear" w:color="auto" w:fill="FEFFFF"/>
                </w:rPr>
                <m:t>2</m:t>
              </m:r>
            </m:sup>
          </m:sSup>
          <m:r>
            <w:rPr>
              <w:rFonts w:ascii="Cambria Math" w:hAnsi="Cambria Math" w:cs="Times New Roman"/>
              <w:sz w:val="22"/>
              <w:szCs w:val="22"/>
              <w:shd w:val="clear" w:color="auto" w:fill="FEFFFF"/>
            </w:rPr>
            <m:t>∕</m:t>
          </m:r>
          <m:sSup>
            <m:sSupPr>
              <m:ctrlPr>
                <w:rPr>
                  <w:rFonts w:ascii="Cambria Math" w:hAnsi="Cambria Math" w:cs="Times New Roman"/>
                  <w:iCs/>
                  <w:sz w:val="22"/>
                  <w:szCs w:val="22"/>
                  <w:shd w:val="clear" w:color="auto" w:fill="FEFFFF"/>
                </w:rPr>
              </m:ctrlPr>
            </m:sSupPr>
            <m:e>
              <m:sSub>
                <m:sSubPr>
                  <m:ctrlPr>
                    <w:rPr>
                      <w:rFonts w:ascii="Cambria Math" w:hAnsi="Cambria Math" w:cs="Times New Roman"/>
                      <w:iCs/>
                      <w:sz w:val="22"/>
                      <w:szCs w:val="22"/>
                      <w:shd w:val="clear" w:color="auto" w:fill="FEFFFF"/>
                    </w:rPr>
                  </m:ctrlPr>
                </m:sSubPr>
                <m:e>
                  <m:r>
                    <m:rPr>
                      <m:sty m:val="p"/>
                    </m:rPr>
                    <w:rPr>
                      <w:rFonts w:ascii="Cambria Math" w:hAnsi="Cambria Math" w:cs="Times New Roman"/>
                      <w:sz w:val="22"/>
                      <w:szCs w:val="22"/>
                      <w:shd w:val="clear" w:color="auto" w:fill="FEFFFF"/>
                    </w:rPr>
                    <m:t>S</m:t>
                  </m:r>
                </m:e>
                <m:sub>
                  <m:r>
                    <m:rPr>
                      <m:sty m:val="p"/>
                    </m:rPr>
                    <w:rPr>
                      <w:rFonts w:ascii="Cambria Math" w:hAnsi="Cambria Math" w:cs="Times New Roman"/>
                      <w:sz w:val="22"/>
                      <w:szCs w:val="22"/>
                      <w:shd w:val="clear" w:color="auto" w:fill="FEFFFF"/>
                    </w:rPr>
                    <m:t>b</m:t>
                  </m:r>
                </m:sub>
              </m:sSub>
            </m:e>
            <m:sup>
              <m:r>
                <m:rPr>
                  <m:sty m:val="p"/>
                </m:rPr>
                <w:rPr>
                  <w:rFonts w:ascii="Cambria Math" w:hAnsi="Cambria Math" w:cs="Times New Roman"/>
                  <w:sz w:val="22"/>
                  <w:szCs w:val="22"/>
                  <w:shd w:val="clear" w:color="auto" w:fill="FEFFFF"/>
                </w:rPr>
                <m:t>2</m:t>
              </m:r>
            </m:sup>
          </m:sSup>
          <m:r>
            <w:rPr>
              <w:rFonts w:ascii="Cambria Math" w:hAnsi="Cambria Math" w:cs="Times New Roman"/>
              <w:sz w:val="22"/>
              <w:szCs w:val="22"/>
              <w:shd w:val="clear" w:color="auto" w:fill="FEFFFF"/>
            </w:rPr>
            <m:t>]⋅[(m-1)∕(n-1)]}=</m:t>
          </m:r>
        </m:oMath>
      </m:oMathPara>
    </w:p>
    <w:p w14:paraId="40DCFAE0" w14:textId="2589E96B" w:rsidR="00B871EC" w:rsidRPr="00C93393" w:rsidRDefault="00051FF4" w:rsidP="00B56AC9">
      <w:pPr>
        <w:spacing w:line="480" w:lineRule="auto"/>
        <w:rPr>
          <w:rFonts w:ascii="Times New Roman" w:hAnsi="Times New Roman" w:cs="Times New Roman"/>
          <w:sz w:val="22"/>
          <w:szCs w:val="22"/>
          <w:shd w:val="clear" w:color="auto" w:fill="FEFFFF"/>
        </w:rPr>
      </w:pPr>
      <m:oMathPara>
        <m:oMath>
          <m:r>
            <m:rPr>
              <m:sty m:val="p"/>
            </m:rPr>
            <w:rPr>
              <w:rFonts w:ascii="Cambria Math" w:hAnsi="Cambria Math" w:cs="Times New Roman"/>
              <w:sz w:val="22"/>
              <w:szCs w:val="22"/>
              <w:shd w:val="clear" w:color="auto" w:fill="FEFFFF"/>
            </w:rPr>
            <m:t>F</m:t>
          </m:r>
          <m:r>
            <w:rPr>
              <w:rFonts w:ascii="Cambria Math" w:hAnsi="Cambria Math" w:cs="Times New Roman"/>
              <w:sz w:val="22"/>
              <w:szCs w:val="22"/>
              <w:shd w:val="clear" w:color="auto" w:fill="FEFFFF"/>
            </w:rPr>
            <m:t xml:space="preserve"> {[</m:t>
          </m:r>
          <m:sSup>
            <m:sSupPr>
              <m:ctrlPr>
                <w:rPr>
                  <w:rFonts w:ascii="Cambria Math" w:hAnsi="Cambria Math" w:cs="Times New Roman"/>
                  <w:iCs/>
                  <w:sz w:val="22"/>
                  <w:szCs w:val="22"/>
                  <w:shd w:val="clear" w:color="auto" w:fill="FEFFFF"/>
                </w:rPr>
              </m:ctrlPr>
            </m:sSupPr>
            <m:e>
              <m:sSub>
                <m:sSubPr>
                  <m:ctrlPr>
                    <w:rPr>
                      <w:rFonts w:ascii="Cambria Math" w:hAnsi="Cambria Math" w:cs="Times New Roman"/>
                      <w:iCs/>
                      <w:sz w:val="22"/>
                      <w:szCs w:val="22"/>
                      <w:shd w:val="clear" w:color="auto" w:fill="FEFFFF"/>
                    </w:rPr>
                  </m:ctrlPr>
                </m:sSubPr>
                <m:e>
                  <m:r>
                    <m:rPr>
                      <m:sty m:val="p"/>
                    </m:rPr>
                    <w:rPr>
                      <w:rFonts w:ascii="Cambria Math" w:hAnsi="Cambria Math" w:cs="Times New Roman"/>
                      <w:sz w:val="22"/>
                      <w:szCs w:val="22"/>
                      <w:shd w:val="clear" w:color="auto" w:fill="FEFFFF"/>
                    </w:rPr>
                    <m:t>S</m:t>
                  </m:r>
                </m:e>
                <m:sub>
                  <m:r>
                    <m:rPr>
                      <m:sty m:val="p"/>
                    </m:rPr>
                    <w:rPr>
                      <w:rFonts w:ascii="Cambria Math" w:hAnsi="Cambria Math" w:cs="Times New Roman"/>
                      <w:sz w:val="22"/>
                      <w:szCs w:val="22"/>
                      <w:shd w:val="clear" w:color="auto" w:fill="FEFFFF"/>
                    </w:rPr>
                    <m:t>w</m:t>
                  </m:r>
                </m:sub>
              </m:sSub>
            </m:e>
            <m:sup>
              <m:r>
                <m:rPr>
                  <m:sty m:val="p"/>
                </m:rPr>
                <w:rPr>
                  <w:rFonts w:ascii="Cambria Math" w:hAnsi="Cambria Math" w:cs="Times New Roman"/>
                  <w:sz w:val="22"/>
                  <w:szCs w:val="22"/>
                  <w:shd w:val="clear" w:color="auto" w:fill="FEFFFF"/>
                </w:rPr>
                <m:t>2</m:t>
              </m:r>
            </m:sup>
          </m:sSup>
          <m:r>
            <w:rPr>
              <w:rFonts w:ascii="Cambria Math" w:hAnsi="Cambria Math" w:cs="Times New Roman"/>
              <w:sz w:val="22"/>
              <w:szCs w:val="22"/>
              <w:shd w:val="clear" w:color="auto" w:fill="FEFFFF"/>
            </w:rPr>
            <m:t>∕(n-1)]∕[</m:t>
          </m:r>
          <m:sSup>
            <m:sSupPr>
              <m:ctrlPr>
                <w:rPr>
                  <w:rFonts w:ascii="Cambria Math" w:hAnsi="Cambria Math" w:cs="Times New Roman"/>
                  <w:iCs/>
                  <w:sz w:val="22"/>
                  <w:szCs w:val="22"/>
                  <w:shd w:val="clear" w:color="auto" w:fill="FEFFFF"/>
                </w:rPr>
              </m:ctrlPr>
            </m:sSupPr>
            <m:e>
              <m:sSub>
                <m:sSubPr>
                  <m:ctrlPr>
                    <w:rPr>
                      <w:rFonts w:ascii="Cambria Math" w:hAnsi="Cambria Math" w:cs="Times New Roman"/>
                      <w:iCs/>
                      <w:sz w:val="22"/>
                      <w:szCs w:val="22"/>
                      <w:shd w:val="clear" w:color="auto" w:fill="FEFFFF"/>
                    </w:rPr>
                  </m:ctrlPr>
                </m:sSubPr>
                <m:e>
                  <m:r>
                    <m:rPr>
                      <m:sty m:val="p"/>
                    </m:rPr>
                    <w:rPr>
                      <w:rFonts w:ascii="Cambria Math" w:hAnsi="Cambria Math" w:cs="Times New Roman"/>
                      <w:sz w:val="22"/>
                      <w:szCs w:val="22"/>
                      <w:shd w:val="clear" w:color="auto" w:fill="FEFFFF"/>
                    </w:rPr>
                    <m:t>S</m:t>
                  </m:r>
                </m:e>
                <m:sub>
                  <m:r>
                    <m:rPr>
                      <m:sty m:val="p"/>
                    </m:rPr>
                    <w:rPr>
                      <w:rFonts w:ascii="Cambria Math" w:hAnsi="Cambria Math" w:cs="Times New Roman"/>
                      <w:sz w:val="22"/>
                      <w:szCs w:val="22"/>
                      <w:shd w:val="clear" w:color="auto" w:fill="FEFFFF"/>
                    </w:rPr>
                    <m:t>b</m:t>
                  </m:r>
                </m:sub>
              </m:sSub>
            </m:e>
            <m:sup>
              <m:r>
                <m:rPr>
                  <m:sty m:val="p"/>
                </m:rPr>
                <w:rPr>
                  <w:rFonts w:ascii="Cambria Math" w:hAnsi="Cambria Math" w:cs="Times New Roman"/>
                  <w:sz w:val="22"/>
                  <w:szCs w:val="22"/>
                  <w:shd w:val="clear" w:color="auto" w:fill="FEFFFF"/>
                </w:rPr>
                <m:t>2</m:t>
              </m:r>
            </m:sup>
          </m:sSup>
          <m:r>
            <w:rPr>
              <w:rFonts w:ascii="Cambria Math" w:hAnsi="Cambria Math" w:cs="Times New Roman"/>
              <w:sz w:val="22"/>
              <w:szCs w:val="22"/>
              <w:shd w:val="clear" w:color="auto" w:fill="FEFFFF"/>
            </w:rPr>
            <m:t>∕(m-1)]}=</m:t>
          </m:r>
        </m:oMath>
      </m:oMathPara>
    </w:p>
    <w:p w14:paraId="3A607448" w14:textId="69110E94" w:rsidR="009028B8" w:rsidRPr="00C93393" w:rsidRDefault="00F057ED" w:rsidP="009028B8">
      <w:pPr>
        <w:spacing w:line="480" w:lineRule="auto"/>
        <w:jc w:val="center"/>
        <w:rPr>
          <w:rFonts w:ascii="Times New Roman" w:eastAsia="Arial Unicode MS" w:hAnsi="Times New Roman" w:cs="Times New Roman"/>
          <w:sz w:val="22"/>
          <w:szCs w:val="22"/>
          <w:shd w:val="clear" w:color="auto" w:fill="FEFFFF"/>
        </w:rPr>
      </w:pPr>
      <m:oMathPara>
        <m:oMath>
          <m:r>
            <m:rPr>
              <m:sty m:val="p"/>
            </m:rPr>
            <w:rPr>
              <w:rFonts w:ascii="Cambria Math" w:hAnsi="Cambria Math" w:cs="Times New Roman"/>
              <w:sz w:val="22"/>
              <w:szCs w:val="22"/>
              <w:shd w:val="clear" w:color="auto" w:fill="FEFFFF"/>
            </w:rPr>
            <m:t>F</m:t>
          </m:r>
          <m:r>
            <w:rPr>
              <w:rFonts w:ascii="Cambria Math" w:hAnsi="Cambria Math" w:cs="Times New Roman"/>
              <w:sz w:val="22"/>
              <w:szCs w:val="22"/>
              <w:shd w:val="clear" w:color="auto" w:fill="FEFFFF"/>
            </w:rPr>
            <m:t xml:space="preserve"> {</m:t>
          </m:r>
          <m:sSup>
            <m:sSupPr>
              <m:ctrlPr>
                <w:rPr>
                  <w:rFonts w:ascii="Cambria Math" w:hAnsi="Cambria Math" w:cs="Times New Roman"/>
                  <w:i/>
                  <w:sz w:val="22"/>
                  <w:szCs w:val="22"/>
                  <w:shd w:val="clear" w:color="auto" w:fill="FEFFFF"/>
                </w:rPr>
              </m:ctrlPr>
            </m:sSupPr>
            <m:e>
              <m:r>
                <w:rPr>
                  <w:rFonts w:ascii="Cambria Math" w:hAnsi="Cambria Math" w:cs="Times New Roman"/>
                  <w:sz w:val="22"/>
                  <w:szCs w:val="22"/>
                  <w:shd w:val="clear" w:color="auto" w:fill="FEFFFF"/>
                </w:rPr>
                <m:t>[</m:t>
              </m:r>
              <m:sSub>
                <m:sSubPr>
                  <m:ctrlPr>
                    <w:rPr>
                      <w:rFonts w:ascii="Cambria Math" w:hAnsi="Cambria Math" w:cs="Times New Roman"/>
                      <w:iCs/>
                      <w:sz w:val="22"/>
                      <w:szCs w:val="22"/>
                      <w:shd w:val="clear" w:color="auto" w:fill="FEFFFF"/>
                    </w:rPr>
                  </m:ctrlPr>
                </m:sSubPr>
                <m:e>
                  <m:r>
                    <m:rPr>
                      <m:sty m:val="p"/>
                    </m:rPr>
                    <w:rPr>
                      <w:rFonts w:ascii="Cambria Math" w:hAnsi="Cambria Math" w:cs="Times New Roman"/>
                      <w:sz w:val="22"/>
                      <w:szCs w:val="22"/>
                      <w:shd w:val="clear" w:color="auto" w:fill="FEFFFF"/>
                    </w:rPr>
                    <m:t>SD</m:t>
                  </m:r>
                </m:e>
                <m:sub>
                  <m:r>
                    <m:rPr>
                      <m:sty m:val="p"/>
                    </m:rPr>
                    <w:rPr>
                      <w:rFonts w:ascii="Cambria Math" w:hAnsi="Cambria Math" w:cs="Times New Roman"/>
                      <w:sz w:val="22"/>
                      <w:szCs w:val="22"/>
                      <w:shd w:val="clear" w:color="auto" w:fill="FEFFFF"/>
                    </w:rPr>
                    <m:t>w</m:t>
                  </m:r>
                </m:sub>
              </m:sSub>
              <m:r>
                <m:rPr>
                  <m:sty m:val="p"/>
                </m:rPr>
                <w:rPr>
                  <w:rFonts w:ascii="Cambria Math" w:hAnsi="Cambria Math" w:cs="Times New Roman"/>
                  <w:sz w:val="22"/>
                  <w:szCs w:val="22"/>
                  <w:shd w:val="clear" w:color="auto" w:fill="FEFFFF"/>
                  <w:vertAlign w:val="subscript"/>
                </w:rPr>
                <m:t>∕</m:t>
              </m:r>
              <m:sSub>
                <m:sSubPr>
                  <m:ctrlPr>
                    <w:rPr>
                      <w:rFonts w:ascii="Cambria Math" w:hAnsi="Cambria Math" w:cs="Times New Roman"/>
                      <w:iCs/>
                      <w:sz w:val="22"/>
                      <w:szCs w:val="22"/>
                      <w:shd w:val="clear" w:color="auto" w:fill="FEFFFF"/>
                    </w:rPr>
                  </m:ctrlPr>
                </m:sSubPr>
                <m:e>
                  <m:r>
                    <m:rPr>
                      <m:sty m:val="p"/>
                    </m:rPr>
                    <w:rPr>
                      <w:rFonts w:ascii="Cambria Math" w:hAnsi="Cambria Math" w:cs="Times New Roman"/>
                      <w:sz w:val="22"/>
                      <w:szCs w:val="22"/>
                      <w:shd w:val="clear" w:color="auto" w:fill="FEFFFF"/>
                    </w:rPr>
                    <m:t>SD</m:t>
                  </m:r>
                </m:e>
                <m:sub>
                  <m:r>
                    <m:rPr>
                      <m:sty m:val="p"/>
                    </m:rPr>
                    <w:rPr>
                      <w:rFonts w:ascii="Cambria Math" w:hAnsi="Cambria Math" w:cs="Times New Roman"/>
                      <w:sz w:val="22"/>
                      <w:szCs w:val="22"/>
                      <w:shd w:val="clear" w:color="auto" w:fill="FEFFFF"/>
                    </w:rPr>
                    <m:t>b</m:t>
                  </m:r>
                </m:sub>
              </m:sSub>
              <m:r>
                <w:rPr>
                  <w:rFonts w:ascii="Cambria Math" w:hAnsi="Cambria Math" w:cs="Times New Roman"/>
                  <w:sz w:val="22"/>
                  <w:szCs w:val="22"/>
                  <w:shd w:val="clear" w:color="auto" w:fill="FEFFFF"/>
                </w:rPr>
                <m:t>]</m:t>
              </m:r>
            </m:e>
            <m:sup>
              <m:r>
                <w:rPr>
                  <w:rFonts w:ascii="Cambria Math" w:hAnsi="Cambria Math" w:cs="Times New Roman"/>
                  <w:sz w:val="22"/>
                  <w:szCs w:val="22"/>
                  <w:shd w:val="clear" w:color="auto" w:fill="FEFFFF"/>
                </w:rPr>
                <m:t>2</m:t>
              </m:r>
            </m:sup>
          </m:sSup>
          <m:r>
            <w:rPr>
              <w:rFonts w:ascii="Cambria Math" w:hAnsi="Cambria Math" w:cs="Times New Roman"/>
              <w:sz w:val="22"/>
              <w:szCs w:val="22"/>
              <w:shd w:val="clear" w:color="auto" w:fill="FEFFFF"/>
            </w:rPr>
            <m:t>}</m:t>
          </m:r>
        </m:oMath>
      </m:oMathPara>
    </w:p>
    <w:p w14:paraId="44CD9440" w14:textId="63B7B0A0" w:rsidR="00B56AC9" w:rsidRPr="00C93393" w:rsidRDefault="003414F9" w:rsidP="00B56AC9">
      <w:pPr>
        <w:spacing w:line="480" w:lineRule="auto"/>
        <w:rPr>
          <w:rFonts w:ascii="Times New Roman" w:hAnsi="Times New Roman" w:cs="Times New Roman"/>
          <w:sz w:val="22"/>
          <w:szCs w:val="22"/>
          <w:shd w:val="clear" w:color="auto" w:fill="FEFFFF"/>
        </w:rPr>
      </w:pPr>
      <w:r w:rsidRPr="00C93393">
        <w:rPr>
          <w:rFonts w:ascii="Times New Roman" w:hAnsi="Times New Roman" w:cs="Times New Roman"/>
          <w:sz w:val="22"/>
          <w:szCs w:val="22"/>
          <w:shd w:val="clear" w:color="auto" w:fill="FEFFFF"/>
        </w:rPr>
        <w:t>… i</w:t>
      </w:r>
      <w:r w:rsidR="00E92BF2" w:rsidRPr="00C93393">
        <w:rPr>
          <w:rFonts w:ascii="Times New Roman" w:hAnsi="Times New Roman" w:cs="Times New Roman"/>
          <w:sz w:val="22"/>
          <w:szCs w:val="22"/>
          <w:shd w:val="clear" w:color="auto" w:fill="FEFFFF"/>
        </w:rPr>
        <w:t>s</w:t>
      </w:r>
      <w:r w:rsidR="00072FF2" w:rsidRPr="00C93393">
        <w:rPr>
          <w:rFonts w:ascii="Times New Roman" w:hAnsi="Times New Roman" w:cs="Times New Roman"/>
          <w:sz w:val="22"/>
          <w:szCs w:val="22"/>
          <w:shd w:val="clear" w:color="auto" w:fill="FEFFFF"/>
        </w:rPr>
        <w:t xml:space="preserve"> </w:t>
      </w:r>
      <w:r w:rsidR="00335A3D" w:rsidRPr="00C93393">
        <w:rPr>
          <w:rFonts w:ascii="Times New Roman" w:hAnsi="Times New Roman" w:cs="Times New Roman"/>
          <w:sz w:val="22"/>
          <w:szCs w:val="22"/>
          <w:shd w:val="clear" w:color="auto" w:fill="FEFFFF"/>
        </w:rPr>
        <w:t>F</w:t>
      </w:r>
      <w:r w:rsidR="00072FF2" w:rsidRPr="00C93393">
        <w:rPr>
          <w:rFonts w:ascii="Times New Roman" w:hAnsi="Times New Roman" w:cs="Times New Roman"/>
          <w:sz w:val="22"/>
          <w:szCs w:val="22"/>
          <w:shd w:val="clear" w:color="auto" w:fill="FEFFFF"/>
        </w:rPr>
        <w:t xml:space="preserve">-distributed with </w:t>
      </w:r>
      <m:oMath>
        <m:r>
          <w:rPr>
            <w:rFonts w:ascii="Cambria Math" w:hAnsi="Cambria Math" w:cs="Times New Roman"/>
            <w:sz w:val="22"/>
            <w:szCs w:val="22"/>
            <w:shd w:val="clear" w:color="auto" w:fill="FEFFFF"/>
          </w:rPr>
          <m:t>(n-1)</m:t>
        </m:r>
      </m:oMath>
      <w:r w:rsidR="00F057ED" w:rsidRPr="00C93393">
        <w:rPr>
          <w:rFonts w:ascii="Times New Roman" w:hAnsi="Times New Roman" w:cs="Times New Roman"/>
          <w:sz w:val="22"/>
          <w:szCs w:val="22"/>
          <w:shd w:val="clear" w:color="auto" w:fill="FEFFFF"/>
        </w:rPr>
        <w:t xml:space="preserve"> and </w:t>
      </w:r>
      <m:oMath>
        <m:r>
          <w:rPr>
            <w:rFonts w:ascii="Cambria Math" w:hAnsi="Cambria Math" w:cs="Times New Roman"/>
            <w:sz w:val="22"/>
            <w:szCs w:val="22"/>
            <w:shd w:val="clear" w:color="auto" w:fill="FEFFFF"/>
          </w:rPr>
          <m:t>(m-1)</m:t>
        </m:r>
      </m:oMath>
      <w:r w:rsidR="00F057ED" w:rsidRPr="00C93393">
        <w:rPr>
          <w:rFonts w:ascii="Times New Roman" w:hAnsi="Times New Roman" w:cs="Times New Roman"/>
          <w:sz w:val="22"/>
          <w:szCs w:val="22"/>
          <w:shd w:val="clear" w:color="auto" w:fill="FEFFFF"/>
        </w:rPr>
        <w:t xml:space="preserve"> df</w:t>
      </w:r>
      <w:r w:rsidR="00072FF2" w:rsidRPr="00C93393">
        <w:rPr>
          <w:rFonts w:ascii="Times New Roman" w:hAnsi="Times New Roman" w:cs="Times New Roman"/>
          <w:sz w:val="22"/>
          <w:szCs w:val="22"/>
          <w:shd w:val="clear" w:color="auto" w:fill="FEFFFF"/>
        </w:rPr>
        <w:t>.</w:t>
      </w:r>
    </w:p>
    <w:p w14:paraId="1DBD3671" w14:textId="77777777" w:rsidR="00B56AC9" w:rsidRPr="00C93393" w:rsidRDefault="00B56AC9" w:rsidP="00B56AC9">
      <w:pPr>
        <w:spacing w:line="480" w:lineRule="auto"/>
        <w:rPr>
          <w:rFonts w:ascii="Times New Roman" w:hAnsi="Times New Roman" w:cs="Times New Roman"/>
          <w:sz w:val="22"/>
          <w:szCs w:val="22"/>
        </w:rPr>
      </w:pPr>
      <w:r w:rsidRPr="00C93393">
        <w:rPr>
          <w:rFonts w:ascii="Times New Roman" w:hAnsi="Times New Roman" w:cs="Times New Roman"/>
          <w:sz w:val="22"/>
          <w:szCs w:val="22"/>
          <w:shd w:val="clear" w:color="auto" w:fill="FEFFFF"/>
        </w:rPr>
        <w:t>If we let P represent a chosen probability threshold, then:</w:t>
      </w:r>
    </w:p>
    <w:p w14:paraId="4DABE0C6" w14:textId="2B832A71" w:rsidR="00B56AC9" w:rsidRPr="00C93393" w:rsidRDefault="00F057ED" w:rsidP="00B56AC9">
      <w:pPr>
        <w:spacing w:line="480" w:lineRule="auto"/>
        <w:rPr>
          <w:rFonts w:ascii="Times New Roman" w:hAnsi="Times New Roman" w:cs="Times New Roman"/>
          <w:sz w:val="22"/>
          <w:szCs w:val="22"/>
        </w:rPr>
      </w:pPr>
      <m:oMath>
        <m:r>
          <m:rPr>
            <m:sty m:val="p"/>
          </m:rPr>
          <w:rPr>
            <w:rFonts w:ascii="Cambria Math" w:hAnsi="Cambria Math" w:cs="Times New Roman"/>
            <w:sz w:val="22"/>
            <w:szCs w:val="22"/>
            <w:shd w:val="clear" w:color="auto" w:fill="FEFFFF"/>
          </w:rPr>
          <m:t>P</m:t>
        </m:r>
        <m:r>
          <w:rPr>
            <w:rFonts w:ascii="Cambria Math" w:hAnsi="Cambria Math" w:cs="Times New Roman"/>
            <w:sz w:val="22"/>
            <w:szCs w:val="22"/>
            <w:shd w:val="clear" w:color="auto" w:fill="FEFFFF"/>
          </w:rPr>
          <m:t xml:space="preserve"> </m:t>
        </m:r>
        <m:d>
          <m:dPr>
            <m:begChr m:val="["/>
            <m:endChr m:val="]"/>
            <m:ctrlPr>
              <w:rPr>
                <w:rFonts w:ascii="Cambria Math" w:eastAsia="Times New Roman" w:hAnsi="Cambria Math" w:cs="Times New Roman"/>
                <w:i/>
                <w:sz w:val="22"/>
                <w:szCs w:val="22"/>
                <w:shd w:val="clear" w:color="auto" w:fill="FEFFFF"/>
                <w:lang w:val="en-US"/>
              </w:rPr>
            </m:ctrlPr>
          </m:dPr>
          <m:e>
            <m:sSup>
              <m:sSupPr>
                <m:ctrlPr>
                  <w:rPr>
                    <w:rFonts w:ascii="Cambria Math" w:eastAsia="Times New Roman" w:hAnsi="Cambria Math" w:cs="Times New Roman"/>
                    <w:i/>
                    <w:sz w:val="22"/>
                    <w:szCs w:val="22"/>
                    <w:shd w:val="clear" w:color="auto" w:fill="FEFFFF"/>
                    <w:lang w:val="en-US"/>
                  </w:rPr>
                </m:ctrlPr>
              </m:sSupPr>
              <m:e>
                <m:r>
                  <w:rPr>
                    <w:rFonts w:ascii="Cambria Math" w:hAnsi="Cambria Math" w:cs="Times New Roman"/>
                    <w:sz w:val="22"/>
                    <w:szCs w:val="22"/>
                    <w:shd w:val="clear" w:color="auto" w:fill="FEFFFF"/>
                  </w:rPr>
                  <m:t>(</m:t>
                </m:r>
                <m:sSub>
                  <m:sSubPr>
                    <m:ctrlPr>
                      <w:rPr>
                        <w:rFonts w:ascii="Cambria Math" w:hAnsi="Cambria Math" w:cs="Times New Roman"/>
                        <w:iCs/>
                        <w:sz w:val="22"/>
                        <w:szCs w:val="22"/>
                        <w:shd w:val="clear" w:color="auto" w:fill="FEFFFF"/>
                      </w:rPr>
                    </m:ctrlPr>
                  </m:sSubPr>
                  <m:e>
                    <m:r>
                      <m:rPr>
                        <m:sty m:val="p"/>
                      </m:rPr>
                      <w:rPr>
                        <w:rFonts w:ascii="Cambria Math" w:hAnsi="Cambria Math" w:cs="Times New Roman"/>
                        <w:sz w:val="22"/>
                        <w:szCs w:val="22"/>
                        <w:shd w:val="clear" w:color="auto" w:fill="FEFFFF"/>
                      </w:rPr>
                      <m:t>SD</m:t>
                    </m:r>
                  </m:e>
                  <m:sub>
                    <m:r>
                      <m:rPr>
                        <m:sty m:val="p"/>
                      </m:rPr>
                      <w:rPr>
                        <w:rFonts w:ascii="Cambria Math" w:hAnsi="Cambria Math" w:cs="Times New Roman"/>
                        <w:sz w:val="22"/>
                        <w:szCs w:val="22"/>
                        <w:shd w:val="clear" w:color="auto" w:fill="FEFFFF"/>
                      </w:rPr>
                      <m:t>w</m:t>
                    </m:r>
                  </m:sub>
                </m:sSub>
                <m:r>
                  <m:rPr>
                    <m:sty m:val="p"/>
                  </m:rPr>
                  <w:rPr>
                    <w:rFonts w:ascii="Cambria Math" w:hAnsi="Cambria Math" w:cs="Times New Roman"/>
                    <w:sz w:val="22"/>
                    <w:szCs w:val="22"/>
                    <w:shd w:val="clear" w:color="auto" w:fill="FEFFFF"/>
                    <w:vertAlign w:val="subscript"/>
                  </w:rPr>
                  <m:t>∕</m:t>
                </m:r>
                <m:sSub>
                  <m:sSubPr>
                    <m:ctrlPr>
                      <w:rPr>
                        <w:rFonts w:ascii="Cambria Math" w:hAnsi="Cambria Math" w:cs="Times New Roman"/>
                        <w:iCs/>
                        <w:sz w:val="22"/>
                        <w:szCs w:val="22"/>
                        <w:shd w:val="clear" w:color="auto" w:fill="FEFFFF"/>
                      </w:rPr>
                    </m:ctrlPr>
                  </m:sSubPr>
                  <m:e>
                    <m:r>
                      <m:rPr>
                        <m:sty m:val="p"/>
                      </m:rPr>
                      <w:rPr>
                        <w:rFonts w:ascii="Cambria Math" w:hAnsi="Cambria Math" w:cs="Times New Roman"/>
                        <w:sz w:val="22"/>
                        <w:szCs w:val="22"/>
                        <w:shd w:val="clear" w:color="auto" w:fill="FEFFFF"/>
                      </w:rPr>
                      <m:t>SD</m:t>
                    </m:r>
                  </m:e>
                  <m:sub>
                    <m:r>
                      <m:rPr>
                        <m:sty m:val="p"/>
                      </m:rPr>
                      <w:rPr>
                        <w:rFonts w:ascii="Cambria Math" w:hAnsi="Cambria Math" w:cs="Times New Roman"/>
                        <w:sz w:val="22"/>
                        <w:szCs w:val="22"/>
                        <w:shd w:val="clear" w:color="auto" w:fill="FEFFFF"/>
                      </w:rPr>
                      <m:t>b</m:t>
                    </m:r>
                  </m:sub>
                </m:sSub>
                <m:r>
                  <w:rPr>
                    <w:rFonts w:ascii="Cambria Math" w:hAnsi="Cambria Math" w:cs="Times New Roman"/>
                    <w:sz w:val="22"/>
                    <w:szCs w:val="22"/>
                    <w:shd w:val="clear" w:color="auto" w:fill="FEFFFF"/>
                  </w:rPr>
                  <m:t>)</m:t>
                </m:r>
              </m:e>
              <m:sup>
                <m:r>
                  <w:rPr>
                    <w:rFonts w:ascii="Cambria Math" w:hAnsi="Cambria Math" w:cs="Times New Roman"/>
                    <w:sz w:val="22"/>
                    <w:szCs w:val="22"/>
                    <w:shd w:val="clear" w:color="auto" w:fill="FEFFFF"/>
                  </w:rPr>
                  <m:t>2</m:t>
                </m:r>
              </m:sup>
            </m:sSup>
            <m:r>
              <w:rPr>
                <w:rFonts w:ascii="Cambria Math" w:hAnsi="Cambria Math" w:cs="Times New Roman"/>
                <w:sz w:val="22"/>
                <w:szCs w:val="22"/>
                <w:shd w:val="clear" w:color="auto" w:fill="FEFFFF"/>
              </w:rPr>
              <m:t>≤</m:t>
            </m:r>
            <m:sSub>
              <m:sSubPr>
                <m:ctrlPr>
                  <w:rPr>
                    <w:rFonts w:ascii="Cambria Math" w:eastAsia="Times New Roman" w:hAnsi="Cambria Math" w:cs="Times New Roman"/>
                    <w:i/>
                    <w:sz w:val="22"/>
                    <w:szCs w:val="22"/>
                    <w:shd w:val="clear" w:color="auto" w:fill="FEFFFF"/>
                    <w:vertAlign w:val="subscript"/>
                    <w:lang w:val="en-US"/>
                  </w:rPr>
                </m:ctrlPr>
              </m:sSubPr>
              <m:e>
                <m:r>
                  <w:rPr>
                    <w:rFonts w:ascii="Cambria Math" w:hAnsi="Cambria Math" w:cs="Times New Roman"/>
                    <w:sz w:val="22"/>
                    <w:szCs w:val="22"/>
                    <w:shd w:val="clear" w:color="auto" w:fill="FEFFFF"/>
                  </w:rPr>
                  <m:t>f</m:t>
                </m:r>
              </m:e>
              <m:sub>
                <m:r>
                  <w:rPr>
                    <w:rFonts w:ascii="Cambria Math" w:hAnsi="Cambria Math" w:cs="Times New Roman"/>
                    <w:sz w:val="22"/>
                    <w:szCs w:val="22"/>
                    <w:shd w:val="clear" w:color="auto" w:fill="FEFFFF"/>
                    <w:vertAlign w:val="subscript"/>
                  </w:rPr>
                  <m:t>1-α</m:t>
                </m:r>
              </m:sub>
            </m:sSub>
          </m:e>
        </m:d>
        <m:r>
          <w:rPr>
            <w:rFonts w:ascii="Cambria Math" w:hAnsi="Cambria Math" w:cs="Times New Roman"/>
            <w:sz w:val="22"/>
            <w:szCs w:val="22"/>
            <w:shd w:val="clear" w:color="auto" w:fill="FEFFFF"/>
          </w:rPr>
          <m:t>=1-α</m:t>
        </m:r>
      </m:oMath>
      <w:r w:rsidR="00436516" w:rsidRPr="00C93393">
        <w:rPr>
          <w:rFonts w:ascii="Times New Roman" w:hAnsi="Times New Roman" w:cs="Times New Roman"/>
          <w:sz w:val="22"/>
          <w:szCs w:val="22"/>
          <w:shd w:val="clear" w:color="auto" w:fill="FEFFFF"/>
        </w:rPr>
        <w:t xml:space="preserve"> gives that</w:t>
      </w:r>
      <w:r w:rsidR="00E92BF2" w:rsidRPr="00C93393">
        <w:rPr>
          <w:rFonts w:ascii="Times New Roman" w:hAnsi="Times New Roman" w:cs="Times New Roman"/>
          <w:sz w:val="22"/>
          <w:szCs w:val="22"/>
          <w:shd w:val="clear" w:color="auto" w:fill="FEFFFF"/>
        </w:rPr>
        <w:t xml:space="preserve"> </w:t>
      </w:r>
      <m:oMath>
        <m:r>
          <m:rPr>
            <m:sty m:val="p"/>
          </m:rPr>
          <w:rPr>
            <w:rFonts w:ascii="Cambria Math" w:hAnsi="Cambria Math" w:cs="Times New Roman"/>
            <w:sz w:val="22"/>
            <w:szCs w:val="22"/>
            <w:shd w:val="clear" w:color="auto" w:fill="FEFFFF"/>
          </w:rPr>
          <m:t>P</m:t>
        </m:r>
        <m:r>
          <w:rPr>
            <w:rFonts w:ascii="Cambria Math" w:hAnsi="Cambria Math" w:cs="Times New Roman"/>
            <w:sz w:val="22"/>
            <w:szCs w:val="22"/>
            <w:shd w:val="clear" w:color="auto" w:fill="FEFFFF"/>
          </w:rPr>
          <m:t xml:space="preserve"> </m:t>
        </m:r>
        <m:d>
          <m:dPr>
            <m:begChr m:val="["/>
            <m:endChr m:val="]"/>
            <m:ctrlPr>
              <w:rPr>
                <w:rFonts w:ascii="Cambria Math" w:eastAsia="Times New Roman" w:hAnsi="Cambria Math" w:cs="Times New Roman"/>
                <w:i/>
                <w:sz w:val="22"/>
                <w:szCs w:val="22"/>
                <w:shd w:val="clear" w:color="auto" w:fill="FEFFFF"/>
                <w:lang w:val="en-US"/>
              </w:rPr>
            </m:ctrlPr>
          </m:dPr>
          <m:e>
            <m:d>
              <m:dPr>
                <m:ctrlPr>
                  <w:rPr>
                    <w:rFonts w:ascii="Cambria Math" w:hAnsi="Cambria Math" w:cs="Times New Roman"/>
                    <w:i/>
                    <w:sz w:val="22"/>
                    <w:szCs w:val="22"/>
                    <w:shd w:val="clear" w:color="auto" w:fill="FEFFFF"/>
                  </w:rPr>
                </m:ctrlPr>
              </m:dPr>
              <m:e>
                <m:sSub>
                  <m:sSubPr>
                    <m:ctrlPr>
                      <w:rPr>
                        <w:rFonts w:ascii="Cambria Math" w:hAnsi="Cambria Math" w:cs="Times New Roman"/>
                        <w:sz w:val="22"/>
                        <w:szCs w:val="22"/>
                        <w:shd w:val="clear" w:color="auto" w:fill="FEFFFF"/>
                      </w:rPr>
                    </m:ctrlPr>
                  </m:sSubPr>
                  <m:e>
                    <m:r>
                      <m:rPr>
                        <m:sty m:val="p"/>
                      </m:rPr>
                      <w:rPr>
                        <w:rFonts w:ascii="Cambria Math" w:hAnsi="Cambria Math" w:cs="Times New Roman"/>
                        <w:sz w:val="22"/>
                        <w:szCs w:val="22"/>
                        <w:shd w:val="clear" w:color="auto" w:fill="FEFFFF"/>
                      </w:rPr>
                      <m:t>SD</m:t>
                    </m:r>
                  </m:e>
                  <m:sub>
                    <m:r>
                      <m:rPr>
                        <m:sty m:val="p"/>
                      </m:rPr>
                      <w:rPr>
                        <w:rFonts w:ascii="Cambria Math" w:hAnsi="Cambria Math" w:cs="Times New Roman"/>
                        <w:sz w:val="22"/>
                        <w:szCs w:val="22"/>
                        <w:shd w:val="clear" w:color="auto" w:fill="FEFFFF"/>
                      </w:rPr>
                      <m:t>w</m:t>
                    </m:r>
                  </m:sub>
                </m:sSub>
                <m:r>
                  <m:rPr>
                    <m:sty m:val="p"/>
                  </m:rPr>
                  <w:rPr>
                    <w:rFonts w:ascii="Cambria Math" w:hAnsi="Cambria Math" w:cs="Times New Roman"/>
                    <w:sz w:val="22"/>
                    <w:szCs w:val="22"/>
                    <w:shd w:val="clear" w:color="auto" w:fill="FEFFFF"/>
                    <w:vertAlign w:val="subscript"/>
                  </w:rPr>
                  <m:t>∕</m:t>
                </m:r>
                <m:sSub>
                  <m:sSubPr>
                    <m:ctrlPr>
                      <w:rPr>
                        <w:rFonts w:ascii="Cambria Math" w:hAnsi="Cambria Math" w:cs="Times New Roman"/>
                        <w:sz w:val="22"/>
                        <w:szCs w:val="22"/>
                        <w:shd w:val="clear" w:color="auto" w:fill="FEFFFF"/>
                      </w:rPr>
                    </m:ctrlPr>
                  </m:sSubPr>
                  <m:e>
                    <m:r>
                      <m:rPr>
                        <m:sty m:val="p"/>
                      </m:rPr>
                      <w:rPr>
                        <w:rFonts w:ascii="Cambria Math" w:hAnsi="Cambria Math" w:cs="Times New Roman"/>
                        <w:sz w:val="22"/>
                        <w:szCs w:val="22"/>
                        <w:shd w:val="clear" w:color="auto" w:fill="FEFFFF"/>
                      </w:rPr>
                      <m:t>SD</m:t>
                    </m:r>
                  </m:e>
                  <m:sub>
                    <m:r>
                      <m:rPr>
                        <m:sty m:val="p"/>
                      </m:rPr>
                      <w:rPr>
                        <w:rFonts w:ascii="Cambria Math" w:hAnsi="Cambria Math" w:cs="Times New Roman"/>
                        <w:sz w:val="22"/>
                        <w:szCs w:val="22"/>
                        <w:shd w:val="clear" w:color="auto" w:fill="FEFFFF"/>
                      </w:rPr>
                      <m:t>b</m:t>
                    </m:r>
                  </m:sub>
                </m:sSub>
              </m:e>
            </m:d>
            <m:r>
              <w:rPr>
                <w:rFonts w:ascii="Cambria Math" w:hAnsi="Cambria Math" w:cs="Times New Roman"/>
                <w:sz w:val="22"/>
                <w:szCs w:val="22"/>
                <w:shd w:val="clear" w:color="auto" w:fill="FEFFFF"/>
              </w:rPr>
              <m:t>≤</m:t>
            </m:r>
            <m:rad>
              <m:radPr>
                <m:degHide m:val="1"/>
                <m:ctrlPr>
                  <w:rPr>
                    <w:rFonts w:ascii="Cambria Math" w:eastAsia="Times New Roman" w:hAnsi="Cambria Math" w:cs="Times New Roman"/>
                    <w:i/>
                    <w:sz w:val="22"/>
                    <w:szCs w:val="22"/>
                    <w:shd w:val="clear" w:color="auto" w:fill="FEFFFF"/>
                    <w:lang w:val="en-US"/>
                  </w:rPr>
                </m:ctrlPr>
              </m:radPr>
              <m:deg/>
              <m:e>
                <m:sSub>
                  <m:sSubPr>
                    <m:ctrlPr>
                      <w:rPr>
                        <w:rFonts w:ascii="Cambria Math" w:eastAsia="Times New Roman" w:hAnsi="Cambria Math" w:cs="Times New Roman"/>
                        <w:i/>
                        <w:iCs/>
                        <w:sz w:val="22"/>
                        <w:szCs w:val="22"/>
                        <w:lang w:val="en-US"/>
                      </w:rPr>
                    </m:ctrlPr>
                  </m:sSubPr>
                  <m:e>
                    <m:r>
                      <w:rPr>
                        <w:rFonts w:ascii="Cambria Math" w:hAnsi="Cambria Math" w:cs="Times New Roman"/>
                        <w:sz w:val="22"/>
                        <w:szCs w:val="22"/>
                      </w:rPr>
                      <m:t>f</m:t>
                    </m:r>
                  </m:e>
                  <m:sub>
                    <m:r>
                      <w:rPr>
                        <w:rFonts w:ascii="Cambria Math" w:hAnsi="Cambria Math" w:cs="Times New Roman"/>
                        <w:sz w:val="22"/>
                        <w:szCs w:val="22"/>
                      </w:rPr>
                      <m:t>1-</m:t>
                    </m:r>
                    <m:r>
                      <w:rPr>
                        <w:rFonts w:ascii="Cambria Math" w:hAnsi="Cambria Math" w:cs="Times New Roman"/>
                        <w:sz w:val="22"/>
                        <w:szCs w:val="22"/>
                        <w:shd w:val="clear" w:color="auto" w:fill="FEFFFF"/>
                      </w:rPr>
                      <m:t>α</m:t>
                    </m:r>
                  </m:sub>
                </m:sSub>
              </m:e>
            </m:rad>
          </m:e>
        </m:d>
        <m:r>
          <w:rPr>
            <w:rFonts w:ascii="Cambria Math" w:hAnsi="Cambria Math" w:cs="Times New Roman"/>
            <w:sz w:val="22"/>
            <w:szCs w:val="22"/>
            <w:shd w:val="clear" w:color="auto" w:fill="FEFFFF"/>
          </w:rPr>
          <m:t>=1-α</m:t>
        </m:r>
      </m:oMath>
    </w:p>
    <w:p w14:paraId="55DAEBFD" w14:textId="2CD4D476" w:rsidR="00B56AC9" w:rsidRPr="00C93393" w:rsidRDefault="00B56AC9" w:rsidP="00B56AC9">
      <w:pPr>
        <w:spacing w:line="480" w:lineRule="auto"/>
        <w:rPr>
          <w:rFonts w:ascii="Times New Roman" w:hAnsi="Times New Roman" w:cs="Times New Roman"/>
          <w:sz w:val="22"/>
          <w:szCs w:val="22"/>
        </w:rPr>
      </w:pPr>
      <w:r w:rsidRPr="00C93393">
        <w:rPr>
          <w:rFonts w:ascii="Times New Roman" w:hAnsi="Times New Roman" w:cs="Times New Roman"/>
          <w:sz w:val="22"/>
          <w:szCs w:val="22"/>
          <w:shd w:val="clear" w:color="auto" w:fill="FEFFFF"/>
        </w:rPr>
        <w:t>and therefore:</w:t>
      </w:r>
      <w:r w:rsidR="00E92BF2" w:rsidRPr="00C93393">
        <w:rPr>
          <w:rFonts w:ascii="Times New Roman" w:hAnsi="Times New Roman" w:cs="Times New Roman"/>
          <w:sz w:val="22"/>
          <w:szCs w:val="22"/>
          <w:shd w:val="clear" w:color="auto" w:fill="FEFFFF"/>
        </w:rPr>
        <w:t xml:space="preserve"> </w:t>
      </w:r>
    </w:p>
    <w:p w14:paraId="4A9C1D81" w14:textId="5465262C" w:rsidR="00B56AC9" w:rsidRPr="00C93393" w:rsidRDefault="00E92BF2" w:rsidP="00B56AC9">
      <w:pPr>
        <w:spacing w:line="480" w:lineRule="auto"/>
        <w:rPr>
          <w:rFonts w:ascii="Times New Roman" w:hAnsi="Times New Roman" w:cs="Times New Roman"/>
          <w:sz w:val="22"/>
          <w:szCs w:val="22"/>
        </w:rPr>
      </w:pPr>
      <m:oMath>
        <m:r>
          <m:rPr>
            <m:sty m:val="p"/>
          </m:rPr>
          <w:rPr>
            <w:rFonts w:ascii="Cambria Math" w:hAnsi="Cambria Math" w:cs="Times New Roman"/>
            <w:sz w:val="22"/>
            <w:szCs w:val="22"/>
            <w:shd w:val="clear" w:color="auto" w:fill="FEFFFF"/>
          </w:rPr>
          <m:t>P</m:t>
        </m:r>
        <m:r>
          <w:rPr>
            <w:rFonts w:ascii="Cambria Math" w:hAnsi="Cambria Math" w:cs="Times New Roman"/>
            <w:sz w:val="22"/>
            <w:szCs w:val="22"/>
            <w:shd w:val="clear" w:color="auto" w:fill="FEFFFF"/>
          </w:rPr>
          <m:t xml:space="preserve"> </m:t>
        </m:r>
        <m:d>
          <m:dPr>
            <m:ctrlPr>
              <w:rPr>
                <w:rFonts w:ascii="Cambria Math" w:eastAsia="Times New Roman" w:hAnsi="Cambria Math" w:cs="Times New Roman"/>
                <w:i/>
                <w:sz w:val="22"/>
                <w:szCs w:val="22"/>
                <w:shd w:val="clear" w:color="auto" w:fill="FEFFFF"/>
                <w:lang w:val="nb-NO"/>
              </w:rPr>
            </m:ctrlPr>
          </m:dPr>
          <m:e>
            <m:r>
              <m:rPr>
                <m:sty m:val="p"/>
              </m:rPr>
              <w:rPr>
                <w:rFonts w:ascii="Cambria Math" w:hAnsi="Cambria Math" w:cs="Times New Roman"/>
                <w:sz w:val="22"/>
                <w:szCs w:val="22"/>
                <w:shd w:val="clear" w:color="auto" w:fill="FEFFFF"/>
              </w:rPr>
              <m:t>SI</m:t>
            </m:r>
            <m:r>
              <w:rPr>
                <w:rFonts w:ascii="Cambria Math" w:hAnsi="Cambria Math" w:cs="Times New Roman"/>
                <w:sz w:val="22"/>
                <w:szCs w:val="22"/>
                <w:shd w:val="clear" w:color="auto" w:fill="FEFFFF"/>
              </w:rPr>
              <m:t>≤</m:t>
            </m:r>
            <m:rad>
              <m:radPr>
                <m:degHide m:val="1"/>
                <m:ctrlPr>
                  <w:rPr>
                    <w:rFonts w:ascii="Cambria Math" w:eastAsia="Times New Roman" w:hAnsi="Cambria Math" w:cs="Times New Roman"/>
                    <w:i/>
                    <w:sz w:val="22"/>
                    <w:szCs w:val="22"/>
                    <w:shd w:val="clear" w:color="auto" w:fill="FEFFFF"/>
                    <w:lang w:val="en-US"/>
                  </w:rPr>
                </m:ctrlPr>
              </m:radPr>
              <m:deg/>
              <m:e>
                <m:sSub>
                  <m:sSubPr>
                    <m:ctrlPr>
                      <w:rPr>
                        <w:rFonts w:ascii="Cambria Math" w:eastAsia="Times New Roman" w:hAnsi="Cambria Math" w:cs="Times New Roman"/>
                        <w:i/>
                        <w:iCs/>
                        <w:sz w:val="22"/>
                        <w:szCs w:val="22"/>
                        <w:lang w:val="en-US"/>
                      </w:rPr>
                    </m:ctrlPr>
                  </m:sSubPr>
                  <m:e>
                    <m:r>
                      <w:rPr>
                        <w:rFonts w:ascii="Cambria Math" w:hAnsi="Cambria Math" w:cs="Times New Roman"/>
                        <w:sz w:val="22"/>
                        <w:szCs w:val="22"/>
                      </w:rPr>
                      <m:t>f</m:t>
                    </m:r>
                  </m:e>
                  <m:sub>
                    <m:r>
                      <w:rPr>
                        <w:rFonts w:ascii="Cambria Math" w:hAnsi="Cambria Math" w:cs="Times New Roman"/>
                        <w:sz w:val="22"/>
                        <w:szCs w:val="22"/>
                        <w:shd w:val="clear" w:color="auto" w:fill="FEFFFF"/>
                      </w:rPr>
                      <m:t>α</m:t>
                    </m:r>
                  </m:sub>
                </m:sSub>
              </m:e>
            </m:rad>
          </m:e>
        </m:d>
        <m:r>
          <w:rPr>
            <w:rFonts w:ascii="Cambria Math" w:hAnsi="Cambria Math" w:cs="Times New Roman"/>
            <w:sz w:val="22"/>
            <w:szCs w:val="22"/>
            <w:shd w:val="clear" w:color="auto" w:fill="FEFFFF"/>
          </w:rPr>
          <m:t>=1-α</m:t>
        </m:r>
      </m:oMath>
      <w:r w:rsidR="003A371D" w:rsidRPr="00C93393">
        <w:rPr>
          <w:rFonts w:ascii="Times New Roman" w:hAnsi="Times New Roman" w:cs="Times New Roman"/>
          <w:sz w:val="22"/>
          <w:szCs w:val="22"/>
          <w:shd w:val="clear" w:color="auto" w:fill="FEFFFF"/>
        </w:rPr>
        <w:t>.</w:t>
      </w:r>
    </w:p>
    <w:p w14:paraId="6224BA79" w14:textId="77777777" w:rsidR="00B56AC9" w:rsidRPr="00C93393" w:rsidRDefault="00B56AC9" w:rsidP="00B56AC9">
      <w:pPr>
        <w:spacing w:line="480" w:lineRule="auto"/>
        <w:rPr>
          <w:rFonts w:ascii="Times New Roman" w:hAnsi="Times New Roman" w:cs="Times New Roman"/>
          <w:sz w:val="22"/>
          <w:szCs w:val="22"/>
        </w:rPr>
      </w:pPr>
      <w:r w:rsidRPr="00C93393">
        <w:rPr>
          <w:rFonts w:ascii="Times New Roman" w:hAnsi="Times New Roman" w:cs="Times New Roman"/>
          <w:sz w:val="22"/>
          <w:szCs w:val="22"/>
          <w:shd w:val="clear" w:color="auto" w:fill="FEFFFF"/>
        </w:rPr>
        <w:t xml:space="preserve">Different </w:t>
      </w:r>
      <w:r w:rsidRPr="00C93393">
        <w:rPr>
          <w:rFonts w:ascii="Times New Roman" w:hAnsi="Times New Roman" w:cs="Times New Roman"/>
          <w:i/>
          <w:iCs/>
          <w:sz w:val="22"/>
          <w:szCs w:val="22"/>
          <w:shd w:val="clear" w:color="auto" w:fill="FEFFFF"/>
        </w:rPr>
        <w:t>α</w:t>
      </w:r>
      <w:r w:rsidRPr="00C93393">
        <w:rPr>
          <w:rFonts w:ascii="Times New Roman" w:hAnsi="Times New Roman" w:cs="Times New Roman"/>
          <w:sz w:val="22"/>
          <w:szCs w:val="22"/>
          <w:shd w:val="clear" w:color="auto" w:fill="FEFFFF"/>
        </w:rPr>
        <w:t xml:space="preserve"> values yield classification thresholds for the SI.</w:t>
      </w:r>
    </w:p>
    <w:p w14:paraId="3612A147" w14:textId="177EBE2F" w:rsidR="00B56AC9" w:rsidRPr="00C93393" w:rsidRDefault="00B56AC9" w:rsidP="00B56AC9">
      <w:pPr>
        <w:spacing w:line="480" w:lineRule="auto"/>
        <w:rPr>
          <w:rFonts w:ascii="Times New Roman" w:hAnsi="Times New Roman" w:cs="Times New Roman"/>
          <w:sz w:val="22"/>
          <w:szCs w:val="22"/>
        </w:rPr>
      </w:pPr>
      <w:r w:rsidRPr="00C93393">
        <w:rPr>
          <w:rFonts w:ascii="Times New Roman" w:hAnsi="Times New Roman" w:cs="Times New Roman"/>
          <w:sz w:val="22"/>
          <w:szCs w:val="22"/>
          <w:shd w:val="clear" w:color="auto" w:fill="FEFFFF"/>
        </w:rPr>
        <w:lastRenderedPageBreak/>
        <w:t xml:space="preserve">In our study, we have </w:t>
      </w:r>
      <m:oMath>
        <m:r>
          <w:rPr>
            <w:rFonts w:ascii="Cambria Math" w:hAnsi="Cambria Math" w:cs="Times New Roman"/>
            <w:sz w:val="22"/>
            <w:szCs w:val="22"/>
            <w:shd w:val="clear" w:color="auto" w:fill="FEFFFF"/>
          </w:rPr>
          <m:t>n=6</m:t>
        </m:r>
      </m:oMath>
      <w:r w:rsidRPr="00C93393">
        <w:rPr>
          <w:rFonts w:ascii="Times New Roman" w:hAnsi="Times New Roman" w:cs="Times New Roman"/>
          <w:sz w:val="22"/>
          <w:szCs w:val="22"/>
          <w:shd w:val="clear" w:color="auto" w:fill="FEFFFF"/>
        </w:rPr>
        <w:t xml:space="preserve"> repeated observations and </w:t>
      </w:r>
      <m:oMath>
        <m:r>
          <w:rPr>
            <w:rFonts w:ascii="Cambria Math" w:hAnsi="Cambria Math" w:cs="Times New Roman"/>
            <w:sz w:val="22"/>
            <w:szCs w:val="22"/>
            <w:shd w:val="clear" w:color="auto" w:fill="FEFFFF"/>
          </w:rPr>
          <m:t>m=16</m:t>
        </m:r>
      </m:oMath>
      <w:r w:rsidRPr="00C93393">
        <w:rPr>
          <w:rFonts w:ascii="Times New Roman" w:hAnsi="Times New Roman" w:cs="Times New Roman"/>
          <w:sz w:val="22"/>
          <w:szCs w:val="22"/>
          <w:shd w:val="clear" w:color="auto" w:fill="FEFFFF"/>
        </w:rPr>
        <w:t xml:space="preserve"> patients, which means </w:t>
      </w:r>
      <m:oMath>
        <m:sSup>
          <m:sSupPr>
            <m:ctrlPr>
              <w:rPr>
                <w:rFonts w:ascii="Cambria Math" w:hAnsi="Cambria Math" w:cs="Times New Roman"/>
                <w:i/>
                <w:sz w:val="22"/>
                <w:szCs w:val="22"/>
                <w:shd w:val="clear" w:color="auto" w:fill="FEFFFF"/>
              </w:rPr>
            </m:ctrlPr>
          </m:sSupPr>
          <m:e>
            <m:r>
              <w:rPr>
                <w:rFonts w:ascii="Cambria Math" w:hAnsi="Cambria Math" w:cs="Times New Roman"/>
                <w:sz w:val="22"/>
                <w:szCs w:val="22"/>
                <w:shd w:val="clear" w:color="auto" w:fill="FEFFFF"/>
              </w:rPr>
              <m:t>(</m:t>
            </m:r>
            <m:sSub>
              <m:sSubPr>
                <m:ctrlPr>
                  <w:rPr>
                    <w:rFonts w:ascii="Cambria Math" w:hAnsi="Cambria Math" w:cs="Times New Roman"/>
                    <w:sz w:val="22"/>
                    <w:szCs w:val="22"/>
                    <w:shd w:val="clear" w:color="auto" w:fill="FEFFFF"/>
                  </w:rPr>
                </m:ctrlPr>
              </m:sSubPr>
              <m:e>
                <m:r>
                  <m:rPr>
                    <m:sty m:val="p"/>
                  </m:rPr>
                  <w:rPr>
                    <w:rFonts w:ascii="Cambria Math" w:hAnsi="Cambria Math" w:cs="Times New Roman"/>
                    <w:sz w:val="22"/>
                    <w:szCs w:val="22"/>
                    <w:shd w:val="clear" w:color="auto" w:fill="FEFFFF"/>
                  </w:rPr>
                  <m:t>SD</m:t>
                </m:r>
              </m:e>
              <m:sub>
                <m:r>
                  <m:rPr>
                    <m:sty m:val="p"/>
                  </m:rPr>
                  <w:rPr>
                    <w:rFonts w:ascii="Cambria Math" w:hAnsi="Cambria Math" w:cs="Times New Roman"/>
                    <w:sz w:val="22"/>
                    <w:szCs w:val="22"/>
                    <w:shd w:val="clear" w:color="auto" w:fill="FEFFFF"/>
                  </w:rPr>
                  <m:t>w</m:t>
                </m:r>
              </m:sub>
            </m:sSub>
            <m:r>
              <m:rPr>
                <m:sty m:val="p"/>
              </m:rPr>
              <w:rPr>
                <w:rFonts w:ascii="Cambria Math" w:hAnsi="Cambria Math" w:cs="Times New Roman"/>
                <w:sz w:val="22"/>
                <w:szCs w:val="22"/>
                <w:shd w:val="clear" w:color="auto" w:fill="FEFFFF"/>
              </w:rPr>
              <m:t>/</m:t>
            </m:r>
            <m:sSub>
              <m:sSubPr>
                <m:ctrlPr>
                  <w:rPr>
                    <w:rFonts w:ascii="Cambria Math" w:hAnsi="Cambria Math" w:cs="Times New Roman"/>
                    <w:sz w:val="22"/>
                    <w:szCs w:val="22"/>
                    <w:shd w:val="clear" w:color="auto" w:fill="FEFFFF"/>
                  </w:rPr>
                </m:ctrlPr>
              </m:sSubPr>
              <m:e>
                <m:r>
                  <m:rPr>
                    <m:sty m:val="p"/>
                  </m:rPr>
                  <w:rPr>
                    <w:rFonts w:ascii="Cambria Math" w:hAnsi="Cambria Math" w:cs="Times New Roman"/>
                    <w:sz w:val="22"/>
                    <w:szCs w:val="22"/>
                    <w:shd w:val="clear" w:color="auto" w:fill="FEFFFF"/>
                  </w:rPr>
                  <m:t>SD</m:t>
                </m:r>
              </m:e>
              <m:sub>
                <m:r>
                  <m:rPr>
                    <m:sty m:val="p"/>
                  </m:rPr>
                  <w:rPr>
                    <w:rFonts w:ascii="Cambria Math" w:hAnsi="Cambria Math" w:cs="Times New Roman"/>
                    <w:sz w:val="22"/>
                    <w:szCs w:val="22"/>
                    <w:shd w:val="clear" w:color="auto" w:fill="FEFFFF"/>
                  </w:rPr>
                  <m:t>b</m:t>
                </m:r>
              </m:sub>
            </m:sSub>
            <m:r>
              <w:rPr>
                <w:rFonts w:ascii="Cambria Math" w:hAnsi="Cambria Math" w:cs="Times New Roman"/>
                <w:sz w:val="22"/>
                <w:szCs w:val="22"/>
                <w:shd w:val="clear" w:color="auto" w:fill="FEFFFF"/>
              </w:rPr>
              <m:t>)</m:t>
            </m:r>
          </m:e>
          <m:sup>
            <m:r>
              <w:rPr>
                <w:rFonts w:ascii="Cambria Math" w:hAnsi="Cambria Math" w:cs="Times New Roman"/>
                <w:sz w:val="22"/>
                <w:szCs w:val="22"/>
                <w:shd w:val="clear" w:color="auto" w:fill="FEFFFF"/>
              </w:rPr>
              <m:t>2</m:t>
            </m:r>
          </m:sup>
        </m:sSup>
      </m:oMath>
      <w:r w:rsidRPr="00C93393">
        <w:rPr>
          <w:rFonts w:ascii="Times New Roman" w:hAnsi="Times New Roman" w:cs="Times New Roman"/>
          <w:sz w:val="22"/>
          <w:szCs w:val="22"/>
          <w:shd w:val="clear" w:color="auto" w:fill="FEFFFF"/>
        </w:rPr>
        <w:t xml:space="preserve"> is F-distributed with 5 and 15 degrees of freedom. This allows us to calculate classification limits for each patient’s SI </w:t>
      </w:r>
      <w:r w:rsidR="00C50EA6" w:rsidRPr="00C93393">
        <w:rPr>
          <w:rFonts w:ascii="Times New Roman" w:hAnsi="Times New Roman" w:cs="Times New Roman"/>
          <w:sz w:val="22"/>
          <w:szCs w:val="22"/>
          <w:shd w:val="clear" w:color="auto" w:fill="FEFFFF"/>
        </w:rPr>
        <w:t>and</w:t>
      </w:r>
      <w:r w:rsidRPr="00C93393">
        <w:rPr>
          <w:rFonts w:ascii="Times New Roman" w:hAnsi="Times New Roman" w:cs="Times New Roman"/>
          <w:sz w:val="22"/>
          <w:szCs w:val="22"/>
          <w:shd w:val="clear" w:color="auto" w:fill="FEFFFF"/>
        </w:rPr>
        <w:t xml:space="preserve"> for the mean SI across the whole sample, with confidence intervals.</w:t>
      </w:r>
    </w:p>
    <w:p w14:paraId="3984D636" w14:textId="3060EE09" w:rsidR="00E65749" w:rsidRPr="00C93393" w:rsidRDefault="00221013" w:rsidP="00B56AC9">
      <w:pPr>
        <w:spacing w:line="480" w:lineRule="auto"/>
        <w:rPr>
          <w:rFonts w:ascii="Times New Roman" w:hAnsi="Times New Roman" w:cs="Times New Roman"/>
          <w:sz w:val="22"/>
          <w:szCs w:val="22"/>
          <w:shd w:val="clear" w:color="auto" w:fill="FEFFFF"/>
        </w:rPr>
      </w:pPr>
      <w:r w:rsidRPr="00C93393">
        <w:rPr>
          <w:rFonts w:ascii="Times New Roman" w:hAnsi="Times New Roman" w:cs="Times New Roman"/>
          <w:sz w:val="22"/>
          <w:szCs w:val="22"/>
          <w:shd w:val="clear" w:color="auto" w:fill="FEFFFF"/>
        </w:rPr>
        <w:t xml:space="preserve">Using the </w:t>
      </w:r>
      <w:r w:rsidRPr="00C93393">
        <w:rPr>
          <w:rFonts w:ascii="Times New Roman" w:hAnsi="Times New Roman" w:cs="Times New Roman"/>
          <w:i/>
          <w:iCs/>
          <w:sz w:val="22"/>
          <w:szCs w:val="22"/>
          <w:shd w:val="clear" w:color="auto" w:fill="FEFFFF"/>
        </w:rPr>
        <w:t>α</w:t>
      </w:r>
      <w:r w:rsidRPr="00C93393">
        <w:rPr>
          <w:rFonts w:ascii="Times New Roman" w:hAnsi="Times New Roman" w:cs="Times New Roman"/>
          <w:sz w:val="22"/>
          <w:szCs w:val="22"/>
          <w:shd w:val="clear" w:color="auto" w:fill="FEFFFF"/>
        </w:rPr>
        <w:t xml:space="preserve"> values of 0.05, 0.10, 0.20, and 0.40, t</w:t>
      </w:r>
      <w:r w:rsidR="0079589B" w:rsidRPr="00C93393">
        <w:rPr>
          <w:rFonts w:ascii="Times New Roman" w:hAnsi="Times New Roman" w:cs="Times New Roman"/>
          <w:sz w:val="22"/>
          <w:szCs w:val="22"/>
          <w:shd w:val="clear" w:color="auto" w:fill="FEFFFF"/>
        </w:rPr>
        <w:t xml:space="preserve">he calculations provided in Supplementary Table 1 provide the following </w:t>
      </w:r>
      <w:r w:rsidRPr="00C93393">
        <w:rPr>
          <w:rFonts w:ascii="Times New Roman" w:hAnsi="Times New Roman" w:cs="Times New Roman"/>
          <w:sz w:val="22"/>
          <w:szCs w:val="22"/>
          <w:shd w:val="clear" w:color="auto" w:fill="FEFFFF"/>
        </w:rPr>
        <w:t>classification limits</w:t>
      </w:r>
      <w:r w:rsidR="0079589B" w:rsidRPr="00C93393">
        <w:rPr>
          <w:rFonts w:ascii="Times New Roman" w:hAnsi="Times New Roman" w:cs="Times New Roman"/>
          <w:sz w:val="22"/>
          <w:szCs w:val="22"/>
          <w:shd w:val="clear" w:color="auto" w:fill="FEFFFF"/>
        </w:rPr>
        <w:t xml:space="preserve"> of SI:</w:t>
      </w:r>
    </w:p>
    <w:p w14:paraId="0A2C5AF6" w14:textId="1DEF543D" w:rsidR="00221013" w:rsidRPr="00C93393" w:rsidRDefault="00221013" w:rsidP="00221013">
      <w:pPr>
        <w:pStyle w:val="ListParagraph"/>
        <w:numPr>
          <w:ilvl w:val="0"/>
          <w:numId w:val="11"/>
        </w:numPr>
        <w:rPr>
          <w:rFonts w:ascii="Times New Roman" w:hAnsi="Times New Roman"/>
          <w:i/>
          <w:iCs/>
          <w:color w:val="auto"/>
          <w:szCs w:val="22"/>
          <w:shd w:val="clear" w:color="auto" w:fill="FEFFFF"/>
        </w:rPr>
      </w:pPr>
      <w:r w:rsidRPr="00C93393">
        <w:rPr>
          <w:rFonts w:ascii="Times New Roman" w:hAnsi="Times New Roman"/>
          <w:i/>
          <w:iCs/>
          <w:color w:val="auto"/>
          <w:szCs w:val="22"/>
          <w:shd w:val="clear" w:color="auto" w:fill="FEFFFF"/>
        </w:rPr>
        <w:t>Excellent:</w:t>
      </w:r>
      <w:r w:rsidRPr="00C93393">
        <w:rPr>
          <w:rFonts w:ascii="Times New Roman" w:hAnsi="Times New Roman"/>
          <w:color w:val="auto"/>
          <w:szCs w:val="22"/>
          <w:shd w:val="clear" w:color="auto" w:fill="FEFFFF"/>
        </w:rPr>
        <w:tab/>
      </w:r>
      <w:r w:rsidRPr="00C93393">
        <w:rPr>
          <w:rFonts w:ascii="Times New Roman" w:hAnsi="Times New Roman"/>
          <w:color w:val="auto"/>
          <w:szCs w:val="22"/>
          <w:shd w:val="clear" w:color="auto" w:fill="FEFFFF"/>
        </w:rPr>
        <w:tab/>
      </w:r>
      <m:oMath>
        <m:r>
          <w:rPr>
            <w:rFonts w:ascii="Cambria Math" w:hAnsi="Cambria Math"/>
            <w:color w:val="auto"/>
          </w:rPr>
          <m:t>≥0.53</m:t>
        </m:r>
      </m:oMath>
    </w:p>
    <w:p w14:paraId="7A132C46" w14:textId="71266C27" w:rsidR="000E4914" w:rsidRPr="00C93393" w:rsidRDefault="000E4914" w:rsidP="00221013">
      <w:pPr>
        <w:pStyle w:val="ListParagraph"/>
        <w:numPr>
          <w:ilvl w:val="0"/>
          <w:numId w:val="11"/>
        </w:numPr>
        <w:rPr>
          <w:rFonts w:ascii="Times New Roman" w:hAnsi="Times New Roman"/>
          <w:iCs/>
          <w:color w:val="auto"/>
          <w:szCs w:val="22"/>
          <w:shd w:val="clear" w:color="auto" w:fill="FEFFFF"/>
        </w:rPr>
      </w:pPr>
      <w:r w:rsidRPr="00C93393">
        <w:rPr>
          <w:rFonts w:ascii="Times New Roman" w:hAnsi="Times New Roman"/>
          <w:i/>
          <w:iCs/>
          <w:color w:val="auto"/>
          <w:szCs w:val="22"/>
          <w:shd w:val="clear" w:color="auto" w:fill="FEFFFF"/>
        </w:rPr>
        <w:t>Very good:</w:t>
      </w:r>
      <w:r w:rsidRPr="00C93393">
        <w:rPr>
          <w:rFonts w:ascii="Times New Roman" w:hAnsi="Times New Roman"/>
          <w:i/>
          <w:iCs/>
          <w:color w:val="auto"/>
          <w:szCs w:val="22"/>
          <w:shd w:val="clear" w:color="auto" w:fill="FEFFFF"/>
        </w:rPr>
        <w:tab/>
      </w:r>
      <w:r w:rsidRPr="00C93393">
        <w:rPr>
          <w:rFonts w:ascii="Times New Roman" w:hAnsi="Times New Roman"/>
          <w:i/>
          <w:iCs/>
          <w:color w:val="auto"/>
          <w:szCs w:val="22"/>
          <w:shd w:val="clear" w:color="auto" w:fill="FEFFFF"/>
        </w:rPr>
        <w:tab/>
      </w:r>
      <m:oMath>
        <m:r>
          <w:rPr>
            <w:rFonts w:ascii="Cambria Math" w:hAnsi="Cambria Math"/>
            <w:color w:val="auto"/>
            <w:szCs w:val="22"/>
            <w:shd w:val="clear" w:color="auto" w:fill="FEFFFF"/>
          </w:rPr>
          <m:t>[0.44,0.53)</m:t>
        </m:r>
      </m:oMath>
    </w:p>
    <w:p w14:paraId="538A8973" w14:textId="7F1CB6AB" w:rsidR="00D03663" w:rsidRPr="00C93393" w:rsidRDefault="00D03663" w:rsidP="00221013">
      <w:pPr>
        <w:pStyle w:val="ListParagraph"/>
        <w:numPr>
          <w:ilvl w:val="0"/>
          <w:numId w:val="11"/>
        </w:numPr>
        <w:rPr>
          <w:rFonts w:ascii="Times New Roman" w:hAnsi="Times New Roman"/>
          <w:i/>
          <w:iCs/>
          <w:color w:val="auto"/>
          <w:szCs w:val="22"/>
          <w:shd w:val="clear" w:color="auto" w:fill="FEFFFF"/>
        </w:rPr>
      </w:pPr>
      <w:r w:rsidRPr="00C93393">
        <w:rPr>
          <w:rFonts w:ascii="Times New Roman" w:hAnsi="Times New Roman"/>
          <w:i/>
          <w:iCs/>
          <w:color w:val="auto"/>
          <w:szCs w:val="22"/>
          <w:shd w:val="clear" w:color="auto" w:fill="FEFFFF"/>
        </w:rPr>
        <w:t>Good:</w:t>
      </w:r>
      <w:r w:rsidRPr="00C93393">
        <w:rPr>
          <w:rFonts w:ascii="Times New Roman" w:hAnsi="Times New Roman"/>
          <w:i/>
          <w:iCs/>
          <w:color w:val="auto"/>
          <w:szCs w:val="22"/>
          <w:shd w:val="clear" w:color="auto" w:fill="FEFFFF"/>
        </w:rPr>
        <w:tab/>
      </w:r>
      <w:r w:rsidRPr="00C93393">
        <w:rPr>
          <w:rFonts w:ascii="Times New Roman" w:hAnsi="Times New Roman"/>
          <w:i/>
          <w:iCs/>
          <w:color w:val="auto"/>
          <w:szCs w:val="22"/>
          <w:shd w:val="clear" w:color="auto" w:fill="FEFFFF"/>
        </w:rPr>
        <w:tab/>
      </w:r>
      <w:r w:rsidRPr="00C93393">
        <w:rPr>
          <w:rFonts w:ascii="Times New Roman" w:hAnsi="Times New Roman"/>
          <w:i/>
          <w:iCs/>
          <w:color w:val="auto"/>
          <w:szCs w:val="22"/>
          <w:shd w:val="clear" w:color="auto" w:fill="FEFFFF"/>
        </w:rPr>
        <w:tab/>
      </w:r>
      <m:oMath>
        <m:r>
          <w:rPr>
            <w:rFonts w:ascii="Cambria Math" w:hAnsi="Cambria Math"/>
            <w:color w:val="auto"/>
            <w:szCs w:val="22"/>
            <w:shd w:val="clear" w:color="auto" w:fill="FEFFFF"/>
          </w:rPr>
          <m:t>[0.34, 0.44)</m:t>
        </m:r>
      </m:oMath>
    </w:p>
    <w:p w14:paraId="0C91C7A7" w14:textId="086EA6A4" w:rsidR="00D03663" w:rsidRPr="00C93393" w:rsidRDefault="00D03663" w:rsidP="00221013">
      <w:pPr>
        <w:pStyle w:val="ListParagraph"/>
        <w:numPr>
          <w:ilvl w:val="0"/>
          <w:numId w:val="11"/>
        </w:numPr>
        <w:rPr>
          <w:rFonts w:ascii="Times New Roman" w:hAnsi="Times New Roman"/>
          <w:i/>
          <w:iCs/>
          <w:color w:val="auto"/>
          <w:szCs w:val="22"/>
          <w:shd w:val="clear" w:color="auto" w:fill="FEFFFF"/>
        </w:rPr>
      </w:pPr>
      <w:r w:rsidRPr="00C93393">
        <w:rPr>
          <w:rFonts w:ascii="Times New Roman" w:hAnsi="Times New Roman"/>
          <w:i/>
          <w:iCs/>
          <w:color w:val="auto"/>
          <w:szCs w:val="22"/>
          <w:shd w:val="clear" w:color="auto" w:fill="FEFFFF"/>
        </w:rPr>
        <w:t>Acceptable:</w:t>
      </w:r>
      <w:r w:rsidRPr="00C93393">
        <w:rPr>
          <w:rFonts w:ascii="Times New Roman" w:hAnsi="Times New Roman"/>
          <w:color w:val="auto"/>
          <w:szCs w:val="22"/>
          <w:shd w:val="clear" w:color="auto" w:fill="FEFFFF"/>
        </w:rPr>
        <w:tab/>
      </w:r>
      <w:r w:rsidRPr="00C93393">
        <w:rPr>
          <w:rFonts w:ascii="Times New Roman" w:hAnsi="Times New Roman"/>
          <w:color w:val="auto"/>
          <w:szCs w:val="22"/>
          <w:shd w:val="clear" w:color="auto" w:fill="FEFFFF"/>
        </w:rPr>
        <w:tab/>
      </w:r>
      <m:oMath>
        <m:r>
          <w:rPr>
            <w:rFonts w:ascii="Cambria Math" w:hAnsi="Cambria Math"/>
            <w:color w:val="auto"/>
            <w:szCs w:val="22"/>
            <w:shd w:val="clear" w:color="auto" w:fill="FEFFFF"/>
          </w:rPr>
          <m:t>[0.14, 0.34)</m:t>
        </m:r>
      </m:oMath>
    </w:p>
    <w:p w14:paraId="226E170D" w14:textId="73C39A11" w:rsidR="00471606" w:rsidRPr="00C93393" w:rsidRDefault="00471606" w:rsidP="00221013">
      <w:pPr>
        <w:pStyle w:val="ListParagraph"/>
        <w:numPr>
          <w:ilvl w:val="0"/>
          <w:numId w:val="11"/>
        </w:numPr>
        <w:rPr>
          <w:rFonts w:ascii="Times New Roman" w:hAnsi="Times New Roman"/>
          <w:i/>
          <w:iCs/>
          <w:color w:val="auto"/>
          <w:szCs w:val="22"/>
          <w:shd w:val="clear" w:color="auto" w:fill="FEFFFF"/>
        </w:rPr>
      </w:pPr>
      <w:r w:rsidRPr="00C93393">
        <w:rPr>
          <w:rFonts w:ascii="Times New Roman" w:hAnsi="Times New Roman"/>
          <w:i/>
          <w:iCs/>
          <w:color w:val="auto"/>
          <w:szCs w:val="22"/>
          <w:shd w:val="clear" w:color="auto" w:fill="FEFFFF"/>
        </w:rPr>
        <w:t>Poor:</w:t>
      </w:r>
      <w:r w:rsidRPr="00C93393">
        <w:rPr>
          <w:rFonts w:ascii="Times New Roman" w:hAnsi="Times New Roman"/>
          <w:color w:val="auto"/>
          <w:szCs w:val="22"/>
          <w:shd w:val="clear" w:color="auto" w:fill="FEFFFF"/>
        </w:rPr>
        <w:tab/>
      </w:r>
      <w:r w:rsidRPr="00C93393">
        <w:rPr>
          <w:rFonts w:ascii="Times New Roman" w:hAnsi="Times New Roman"/>
          <w:color w:val="auto"/>
          <w:szCs w:val="22"/>
          <w:shd w:val="clear" w:color="auto" w:fill="FEFFFF"/>
        </w:rPr>
        <w:tab/>
      </w:r>
      <w:r w:rsidRPr="00C93393">
        <w:rPr>
          <w:rFonts w:ascii="Times New Roman" w:hAnsi="Times New Roman"/>
          <w:color w:val="auto"/>
          <w:szCs w:val="22"/>
          <w:shd w:val="clear" w:color="auto" w:fill="FEFFFF"/>
        </w:rPr>
        <w:tab/>
      </w:r>
      <m:oMath>
        <m:r>
          <w:rPr>
            <w:rFonts w:ascii="Cambria Math" w:hAnsi="Cambria Math"/>
            <w:color w:val="auto"/>
            <w:szCs w:val="22"/>
            <w:shd w:val="clear" w:color="auto" w:fill="FEFFFF"/>
          </w:rPr>
          <m:t>&lt;0.14</m:t>
        </m:r>
      </m:oMath>
    </w:p>
    <w:p w14:paraId="51236325" w14:textId="77777777" w:rsidR="00B56AC9" w:rsidRPr="00C93393" w:rsidRDefault="00B56AC9" w:rsidP="00B56AC9">
      <w:pPr>
        <w:spacing w:line="480" w:lineRule="auto"/>
        <w:rPr>
          <w:rFonts w:ascii="Times New Roman" w:hAnsi="Times New Roman" w:cs="Times New Roman"/>
          <w:sz w:val="22"/>
          <w:szCs w:val="22"/>
          <w:shd w:val="clear" w:color="auto" w:fill="FEFFFF"/>
        </w:rPr>
      </w:pPr>
      <w:r w:rsidRPr="00C93393">
        <w:rPr>
          <w:rFonts w:ascii="Times New Roman" w:hAnsi="Times New Roman" w:cs="Times New Roman"/>
          <w:sz w:val="22"/>
          <w:szCs w:val="22"/>
          <w:shd w:val="clear" w:color="auto" w:fill="FEFFFF"/>
        </w:rPr>
        <w:t>These classification limits are applied both at the individual patient level and to the mean SI for the entire dataset.</w:t>
      </w:r>
    </w:p>
    <w:p w14:paraId="2D644143" w14:textId="77777777" w:rsidR="00BF7F55" w:rsidRPr="00C93393" w:rsidRDefault="00BF7F55">
      <w:pPr>
        <w:spacing w:after="0" w:line="240" w:lineRule="auto"/>
        <w:jc w:val="left"/>
        <w:rPr>
          <w:rFonts w:ascii="Times New Roman" w:hAnsi="Times New Roman" w:cs="Times New Roman"/>
          <w:b/>
          <w:bCs/>
          <w:sz w:val="22"/>
          <w:szCs w:val="22"/>
          <w:shd w:val="clear" w:color="auto" w:fill="FEFFFF"/>
        </w:rPr>
      </w:pPr>
      <w:r w:rsidRPr="00C93393">
        <w:rPr>
          <w:rFonts w:ascii="Times New Roman" w:hAnsi="Times New Roman" w:cs="Times New Roman"/>
          <w:b/>
          <w:bCs/>
          <w:sz w:val="22"/>
          <w:szCs w:val="22"/>
          <w:shd w:val="clear" w:color="auto" w:fill="FEFFFF"/>
        </w:rPr>
        <w:br w:type="page"/>
      </w:r>
    </w:p>
    <w:p w14:paraId="4BFC45BE" w14:textId="3EBE80E9" w:rsidR="009677A0" w:rsidRPr="00C93393" w:rsidRDefault="00471606" w:rsidP="009677A0">
      <w:pPr>
        <w:spacing w:line="480" w:lineRule="auto"/>
        <w:rPr>
          <w:rFonts w:ascii="Times New Roman" w:hAnsi="Times New Roman" w:cs="Times New Roman"/>
          <w:sz w:val="22"/>
          <w:szCs w:val="22"/>
          <w:shd w:val="clear" w:color="auto" w:fill="FEFFFF"/>
        </w:rPr>
      </w:pPr>
      <w:r w:rsidRPr="00C93393">
        <w:rPr>
          <w:rFonts w:ascii="Times New Roman" w:hAnsi="Times New Roman" w:cs="Times New Roman"/>
          <w:b/>
          <w:bCs/>
          <w:sz w:val="22"/>
          <w:szCs w:val="22"/>
          <w:shd w:val="clear" w:color="auto" w:fill="FEFFFF"/>
        </w:rPr>
        <w:lastRenderedPageBreak/>
        <w:t>Supplementary Table 1:</w:t>
      </w:r>
      <w:r w:rsidR="008E601F" w:rsidRPr="00C93393">
        <w:rPr>
          <w:rFonts w:ascii="Times New Roman" w:hAnsi="Times New Roman" w:cs="Times New Roman"/>
          <w:b/>
          <w:bCs/>
          <w:sz w:val="22"/>
          <w:szCs w:val="22"/>
          <w:shd w:val="clear" w:color="auto" w:fill="FEFFFF"/>
        </w:rPr>
        <w:t xml:space="preserve"> </w:t>
      </w:r>
      <w:r w:rsidR="009677A0" w:rsidRPr="00C93393">
        <w:rPr>
          <w:rFonts w:ascii="Times New Roman" w:hAnsi="Times New Roman" w:cs="Times New Roman"/>
          <w:sz w:val="22"/>
          <w:szCs w:val="22"/>
          <w:shd w:val="clear" w:color="auto" w:fill="FEFFFF"/>
        </w:rPr>
        <w:t xml:space="preserve">Stability Index (SI) classification limits derived from probability-based thresholds. SI was defined as </w:t>
      </w:r>
      <m:oMath>
        <m:r>
          <w:rPr>
            <w:rFonts w:ascii="Cambria Math" w:hAnsi="Cambria Math" w:cs="Times New Roman"/>
            <w:sz w:val="22"/>
            <w:szCs w:val="22"/>
            <w:shd w:val="clear" w:color="auto" w:fill="FEFFFF"/>
          </w:rPr>
          <m:t>1-</m:t>
        </m:r>
        <m:sSub>
          <m:sSubPr>
            <m:ctrlPr>
              <w:rPr>
                <w:rFonts w:ascii="Cambria Math" w:hAnsi="Cambria Math" w:cs="Times New Roman"/>
                <w:iCs/>
                <w:sz w:val="22"/>
                <w:szCs w:val="22"/>
                <w:shd w:val="clear" w:color="auto" w:fill="FEFFFF"/>
              </w:rPr>
            </m:ctrlPr>
          </m:sSubPr>
          <m:e>
            <m:r>
              <m:rPr>
                <m:sty m:val="p"/>
              </m:rPr>
              <w:rPr>
                <w:rFonts w:ascii="Cambria Math" w:hAnsi="Cambria Math" w:cs="Times New Roman"/>
                <w:sz w:val="22"/>
                <w:szCs w:val="22"/>
                <w:shd w:val="clear" w:color="auto" w:fill="FEFFFF"/>
              </w:rPr>
              <m:t>SD</m:t>
            </m:r>
          </m:e>
          <m:sub>
            <m:r>
              <m:rPr>
                <m:sty m:val="p"/>
              </m:rPr>
              <w:rPr>
                <w:rFonts w:ascii="Cambria Math" w:hAnsi="Cambria Math" w:cs="Times New Roman"/>
                <w:sz w:val="22"/>
                <w:szCs w:val="22"/>
                <w:shd w:val="clear" w:color="auto" w:fill="FEFFFF"/>
              </w:rPr>
              <m:t>w</m:t>
            </m:r>
          </m:sub>
        </m:sSub>
        <m:r>
          <m:rPr>
            <m:sty m:val="p"/>
          </m:rPr>
          <w:rPr>
            <w:rFonts w:ascii="Cambria Math" w:hAnsi="Cambria Math" w:cs="Times New Roman"/>
            <w:sz w:val="22"/>
            <w:szCs w:val="22"/>
            <w:shd w:val="clear" w:color="auto" w:fill="FEFFFF"/>
          </w:rPr>
          <m:t>∕</m:t>
        </m:r>
        <m:sSub>
          <m:sSubPr>
            <m:ctrlPr>
              <w:rPr>
                <w:rFonts w:ascii="Cambria Math" w:hAnsi="Cambria Math" w:cs="Times New Roman"/>
                <w:sz w:val="22"/>
                <w:szCs w:val="22"/>
                <w:shd w:val="clear" w:color="auto" w:fill="FEFFFF"/>
              </w:rPr>
            </m:ctrlPr>
          </m:sSubPr>
          <m:e>
            <m:r>
              <m:rPr>
                <m:sty m:val="p"/>
              </m:rPr>
              <w:rPr>
                <w:rFonts w:ascii="Cambria Math" w:hAnsi="Cambria Math" w:cs="Times New Roman"/>
                <w:sz w:val="22"/>
                <w:szCs w:val="22"/>
                <w:shd w:val="clear" w:color="auto" w:fill="FEFFFF"/>
              </w:rPr>
              <m:t>SD</m:t>
            </m:r>
          </m:e>
          <m:sub>
            <m:r>
              <m:rPr>
                <m:sty m:val="p"/>
              </m:rPr>
              <w:rPr>
                <w:rFonts w:ascii="Cambria Math" w:hAnsi="Cambria Math" w:cs="Times New Roman"/>
                <w:sz w:val="22"/>
                <w:szCs w:val="22"/>
                <w:shd w:val="clear" w:color="auto" w:fill="FEFFFF"/>
              </w:rPr>
              <m:t>b</m:t>
            </m:r>
          </m:sub>
        </m:sSub>
      </m:oMath>
      <w:r w:rsidR="009677A0" w:rsidRPr="00C93393">
        <w:rPr>
          <w:rFonts w:ascii="Times New Roman" w:hAnsi="Times New Roman" w:cs="Times New Roman"/>
          <w:sz w:val="22"/>
          <w:szCs w:val="22"/>
          <w:shd w:val="clear" w:color="auto" w:fill="FEFFFF"/>
        </w:rPr>
        <w:t xml:space="preserve">, where </w:t>
      </w:r>
      <m:oMath>
        <m:sSub>
          <m:sSubPr>
            <m:ctrlPr>
              <w:rPr>
                <w:rFonts w:ascii="Cambria Math" w:hAnsi="Cambria Math" w:cs="Times New Roman"/>
                <w:iCs/>
                <w:sz w:val="22"/>
                <w:szCs w:val="22"/>
                <w:shd w:val="clear" w:color="auto" w:fill="FEFFFF"/>
              </w:rPr>
            </m:ctrlPr>
          </m:sSubPr>
          <m:e>
            <m:r>
              <m:rPr>
                <m:sty m:val="p"/>
              </m:rPr>
              <w:rPr>
                <w:rFonts w:ascii="Cambria Math" w:hAnsi="Cambria Math" w:cs="Times New Roman"/>
                <w:sz w:val="22"/>
                <w:szCs w:val="22"/>
                <w:shd w:val="clear" w:color="auto" w:fill="FEFFFF"/>
              </w:rPr>
              <m:t>SD</m:t>
            </m:r>
          </m:e>
          <m:sub>
            <m:r>
              <w:rPr>
                <w:rFonts w:ascii="Cambria Math" w:hAnsi="Cambria Math" w:cs="Times New Roman"/>
                <w:sz w:val="22"/>
                <w:szCs w:val="22"/>
                <w:shd w:val="clear" w:color="auto" w:fill="FEFFFF"/>
              </w:rPr>
              <m:t>w</m:t>
            </m:r>
          </m:sub>
        </m:sSub>
      </m:oMath>
      <w:r w:rsidR="009677A0" w:rsidRPr="00C93393">
        <w:rPr>
          <w:rFonts w:ascii="Times New Roman" w:hAnsi="Times New Roman" w:cs="Times New Roman"/>
          <w:sz w:val="22"/>
          <w:szCs w:val="22"/>
          <w:shd w:val="clear" w:color="auto" w:fill="FEFFFF"/>
        </w:rPr>
        <w:t xml:space="preserve"> is the within-patient standard deviation and </w:t>
      </w:r>
      <m:oMath>
        <m:sSub>
          <m:sSubPr>
            <m:ctrlPr>
              <w:rPr>
                <w:rFonts w:ascii="Cambria Math" w:hAnsi="Cambria Math" w:cs="Times New Roman"/>
                <w:iCs/>
                <w:sz w:val="22"/>
                <w:szCs w:val="22"/>
                <w:shd w:val="clear" w:color="auto" w:fill="FEFFFF"/>
              </w:rPr>
            </m:ctrlPr>
          </m:sSubPr>
          <m:e>
            <m:r>
              <m:rPr>
                <m:sty m:val="p"/>
              </m:rPr>
              <w:rPr>
                <w:rFonts w:ascii="Cambria Math" w:hAnsi="Cambria Math" w:cs="Times New Roman"/>
                <w:sz w:val="22"/>
                <w:szCs w:val="22"/>
                <w:shd w:val="clear" w:color="auto" w:fill="FEFFFF"/>
              </w:rPr>
              <m:t>SD</m:t>
            </m:r>
          </m:e>
          <m:sub>
            <m:r>
              <w:rPr>
                <w:rFonts w:ascii="Cambria Math" w:hAnsi="Cambria Math" w:cs="Times New Roman"/>
                <w:sz w:val="22"/>
                <w:szCs w:val="22"/>
                <w:shd w:val="clear" w:color="auto" w:fill="FEFFFF"/>
              </w:rPr>
              <m:t>b</m:t>
            </m:r>
          </m:sub>
        </m:sSub>
      </m:oMath>
      <w:r w:rsidR="00EC22EA" w:rsidRPr="00C93393">
        <w:rPr>
          <w:rFonts w:ascii="Times New Roman" w:hAnsi="Times New Roman" w:cs="Times New Roman"/>
          <w:sz w:val="22"/>
          <w:szCs w:val="22"/>
          <w:shd w:val="clear" w:color="auto" w:fill="FEFFFF"/>
        </w:rPr>
        <w:t xml:space="preserve"> </w:t>
      </w:r>
      <w:r w:rsidR="009677A0" w:rsidRPr="00C93393">
        <w:rPr>
          <w:rFonts w:ascii="Times New Roman" w:hAnsi="Times New Roman" w:cs="Times New Roman"/>
          <w:sz w:val="22"/>
          <w:szCs w:val="22"/>
          <w:shd w:val="clear" w:color="auto" w:fill="FEFFFF"/>
        </w:rPr>
        <w:t xml:space="preserve">the between-patient standard deviation. Limits were calculated by inverting the F-distribution with degrees of freedom determined by the number of patients and repeats per patient. For each significance level </w:t>
      </w:r>
      <w:r w:rsidR="00370A7E" w:rsidRPr="00C93393">
        <w:rPr>
          <w:rFonts w:ascii="Times New Roman" w:hAnsi="Times New Roman" w:cs="Times New Roman"/>
          <w:i/>
          <w:iCs/>
          <w:sz w:val="22"/>
          <w:szCs w:val="22"/>
          <w:shd w:val="clear" w:color="auto" w:fill="FEFFFF"/>
        </w:rPr>
        <w:t>α</w:t>
      </w:r>
      <w:r w:rsidR="009677A0" w:rsidRPr="00C93393">
        <w:rPr>
          <w:rFonts w:ascii="Times New Roman" w:hAnsi="Times New Roman" w:cs="Times New Roman"/>
          <w:sz w:val="22"/>
          <w:szCs w:val="22"/>
          <w:shd w:val="clear" w:color="auto" w:fill="FEFFFF"/>
        </w:rPr>
        <w:t>, the lower SI limit was derived as</w:t>
      </w:r>
      <w:r w:rsidR="00EC22EA" w:rsidRPr="00C93393">
        <w:rPr>
          <w:rFonts w:ascii="Times New Roman" w:hAnsi="Times New Roman" w:cs="Times New Roman"/>
          <w:sz w:val="22"/>
          <w:szCs w:val="22"/>
          <w:shd w:val="clear" w:color="auto" w:fill="FEFFFF"/>
        </w:rPr>
        <w:t xml:space="preserve"> </w:t>
      </w:r>
      <m:oMath>
        <m:r>
          <w:rPr>
            <w:rFonts w:ascii="Cambria Math" w:hAnsi="Cambria Math" w:cs="Times New Roman"/>
            <w:sz w:val="22"/>
            <w:szCs w:val="22"/>
          </w:rPr>
          <m:t>1-</m:t>
        </m:r>
        <m:rad>
          <m:radPr>
            <m:degHide m:val="1"/>
            <m:ctrlPr>
              <w:rPr>
                <w:rFonts w:ascii="Cambria Math" w:hAnsi="Cambria Math" w:cs="Times New Roman"/>
                <w:i/>
                <w:sz w:val="22"/>
                <w:szCs w:val="22"/>
              </w:rPr>
            </m:ctrlPr>
          </m:radPr>
          <m:deg/>
          <m:e>
            <m:sSub>
              <m:sSubPr>
                <m:ctrlPr>
                  <w:rPr>
                    <w:rFonts w:ascii="Cambria Math" w:hAnsi="Cambria Math" w:cs="Times New Roman"/>
                    <w:i/>
                    <w:sz w:val="22"/>
                    <w:szCs w:val="22"/>
                  </w:rPr>
                </m:ctrlPr>
              </m:sSubPr>
              <m:e>
                <m:r>
                  <w:rPr>
                    <w:rFonts w:ascii="Cambria Math" w:hAnsi="Cambria Math" w:cs="Times New Roman"/>
                    <w:sz w:val="22"/>
                    <w:szCs w:val="22"/>
                  </w:rPr>
                  <m:t>f</m:t>
                </m:r>
              </m:e>
              <m:sub>
                <m:r>
                  <w:rPr>
                    <w:rFonts w:ascii="Cambria Math" w:hAnsi="Cambria Math" w:cs="Times New Roman"/>
                    <w:sz w:val="22"/>
                    <w:szCs w:val="22"/>
                  </w:rPr>
                  <m:t>0.95</m:t>
                </m:r>
              </m:sub>
            </m:sSub>
          </m:e>
        </m:rad>
      </m:oMath>
      <w:r w:rsidR="00EC22EA" w:rsidRPr="00C93393">
        <w:rPr>
          <w:rFonts w:ascii="Times New Roman" w:hAnsi="Times New Roman" w:cs="Times New Roman"/>
          <w:sz w:val="22"/>
          <w:szCs w:val="22"/>
        </w:rPr>
        <w:t>.</w:t>
      </w:r>
      <w:r w:rsidR="009677A0" w:rsidRPr="00C93393">
        <w:rPr>
          <w:rFonts w:ascii="Times New Roman" w:hAnsi="Times New Roman" w:cs="Times New Roman"/>
          <w:sz w:val="22"/>
          <w:szCs w:val="22"/>
          <w:shd w:val="clear" w:color="auto" w:fill="FEFFFF"/>
        </w:rPr>
        <w:t xml:space="preserve"> </w:t>
      </w:r>
      <w:r w:rsidR="00514300" w:rsidRPr="00C93393">
        <w:rPr>
          <w:rFonts w:ascii="Times New Roman" w:hAnsi="Times New Roman" w:cs="Times New Roman"/>
          <w:sz w:val="22"/>
          <w:szCs w:val="22"/>
          <w:shd w:val="clear" w:color="auto" w:fill="FEFFFF"/>
        </w:rPr>
        <w:t xml:space="preserve">The term </w:t>
      </w:r>
      <w:r w:rsidR="009677A0" w:rsidRPr="00C93393">
        <w:rPr>
          <w:rFonts w:ascii="Times New Roman" w:hAnsi="Times New Roman" w:cs="Times New Roman"/>
          <w:i/>
          <w:iCs/>
          <w:sz w:val="22"/>
          <w:szCs w:val="22"/>
          <w:shd w:val="clear" w:color="auto" w:fill="FEFFFF"/>
        </w:rPr>
        <w:t>f</w:t>
      </w:r>
      <w:r w:rsidR="004F100D" w:rsidRPr="00C93393">
        <w:rPr>
          <w:rFonts w:ascii="Times New Roman" w:hAnsi="Times New Roman" w:cs="Times New Roman"/>
          <w:sz w:val="22"/>
          <w:szCs w:val="22"/>
          <w:shd w:val="clear" w:color="auto" w:fill="FEFFFF"/>
          <w:vertAlign w:val="subscript"/>
        </w:rPr>
        <w:t>1</w:t>
      </w:r>
      <w:r w:rsidR="009F383F" w:rsidRPr="00C93393">
        <w:rPr>
          <w:rFonts w:ascii="Times New Roman" w:hAnsi="Times New Roman" w:cs="Times New Roman"/>
          <w:sz w:val="22"/>
          <w:szCs w:val="22"/>
          <w:shd w:val="clear" w:color="auto" w:fill="FEFFFF"/>
          <w:vertAlign w:val="subscript"/>
        </w:rPr>
        <w:t>-α</w:t>
      </w:r>
      <w:r w:rsidR="009677A0" w:rsidRPr="00C93393">
        <w:rPr>
          <w:rFonts w:ascii="Times New Roman" w:hAnsi="Times New Roman" w:cs="Times New Roman"/>
          <w:sz w:val="22"/>
          <w:szCs w:val="22"/>
          <w:shd w:val="clear" w:color="auto" w:fill="FEFFFF"/>
        </w:rPr>
        <w:t xml:space="preserve"> denotes the upper-tail critical value of the F distribution. These thresholds allow classification of variables according to stability: Excellent, Very good, Good, Acceptable, or Poor. The classification limits apply both at the level of individual patients and at the mean SI across the cohort.</w:t>
      </w:r>
    </w:p>
    <w:tbl>
      <w:tblPr>
        <w:tblStyle w:val="TableGrid"/>
        <w:tblW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749"/>
        <w:gridCol w:w="1182"/>
        <w:gridCol w:w="222"/>
        <w:gridCol w:w="1076"/>
        <w:gridCol w:w="1429"/>
      </w:tblGrid>
      <w:tr w:rsidR="00C93393" w:rsidRPr="00C93393" w14:paraId="3F840345" w14:textId="77777777" w:rsidTr="00BA4C22">
        <w:tc>
          <w:tcPr>
            <w:tcW w:w="1631" w:type="dxa"/>
            <w:tcBorders>
              <w:bottom w:val="single" w:sz="4" w:space="0" w:color="auto"/>
            </w:tcBorders>
          </w:tcPr>
          <w:p w14:paraId="29EE4F33" w14:textId="6A576DEF" w:rsidR="00EC23EF" w:rsidRPr="00C93393" w:rsidRDefault="00A8236D" w:rsidP="00A8236D">
            <w:pPr>
              <w:spacing w:line="240" w:lineRule="auto"/>
              <w:jc w:val="left"/>
              <w:rPr>
                <w:rFonts w:ascii="Times New Roman" w:hAnsi="Times New Roman" w:cs="Times New Roman"/>
                <w:sz w:val="18"/>
                <w:szCs w:val="18"/>
              </w:rPr>
            </w:pPr>
            <w:r w:rsidRPr="00C93393">
              <w:rPr>
                <w:rFonts w:ascii="Times New Roman" w:hAnsi="Times New Roman" w:cs="Times New Roman"/>
                <w:sz w:val="18"/>
                <w:szCs w:val="18"/>
              </w:rPr>
              <w:t>SI s</w:t>
            </w:r>
            <w:r w:rsidR="00EC23EF" w:rsidRPr="00C93393">
              <w:rPr>
                <w:rFonts w:ascii="Times New Roman" w:hAnsi="Times New Roman" w:cs="Times New Roman"/>
                <w:sz w:val="18"/>
                <w:szCs w:val="18"/>
              </w:rPr>
              <w:t>tability classification</w:t>
            </w:r>
          </w:p>
        </w:tc>
        <w:tc>
          <w:tcPr>
            <w:tcW w:w="751" w:type="dxa"/>
            <w:tcBorders>
              <w:bottom w:val="single" w:sz="4" w:space="0" w:color="auto"/>
            </w:tcBorders>
          </w:tcPr>
          <w:p w14:paraId="3661144C" w14:textId="10A2AD13" w:rsidR="00EC23EF" w:rsidRPr="00C93393" w:rsidRDefault="00EC23EF" w:rsidP="008E601F">
            <w:pPr>
              <w:spacing w:line="240" w:lineRule="auto"/>
              <w:jc w:val="center"/>
              <w:rPr>
                <w:rFonts w:ascii="Times New Roman" w:hAnsi="Times New Roman" w:cs="Times New Roman"/>
                <w:i/>
                <w:iCs/>
                <w:sz w:val="18"/>
                <w:szCs w:val="18"/>
              </w:rPr>
            </w:pPr>
            <w:r w:rsidRPr="00C93393">
              <w:rPr>
                <w:rFonts w:ascii="Times New Roman" w:hAnsi="Times New Roman" w:cs="Times New Roman"/>
                <w:i/>
                <w:iCs/>
                <w:sz w:val="18"/>
                <w:szCs w:val="18"/>
              </w:rPr>
              <w:t>α</w:t>
            </w:r>
          </w:p>
        </w:tc>
        <w:tc>
          <w:tcPr>
            <w:tcW w:w="2384" w:type="dxa"/>
            <w:gridSpan w:val="3"/>
            <w:tcBorders>
              <w:bottom w:val="single" w:sz="4" w:space="0" w:color="auto"/>
            </w:tcBorders>
          </w:tcPr>
          <w:p w14:paraId="5200381A" w14:textId="446C1460" w:rsidR="00EC23EF" w:rsidRPr="00C93393" w:rsidRDefault="00EC23EF" w:rsidP="00A14A4F">
            <w:pPr>
              <w:spacing w:line="240" w:lineRule="auto"/>
              <w:jc w:val="center"/>
              <w:rPr>
                <w:rFonts w:ascii="Times New Roman" w:hAnsi="Times New Roman" w:cs="Times New Roman"/>
                <w:sz w:val="18"/>
                <w:szCs w:val="18"/>
              </w:rPr>
            </w:pPr>
            <w:r w:rsidRPr="00C93393">
              <w:rPr>
                <w:rFonts w:ascii="Times New Roman" w:hAnsi="Times New Roman" w:cs="Times New Roman"/>
                <w:sz w:val="18"/>
                <w:szCs w:val="18"/>
              </w:rPr>
              <w:t>Lower SI limit</w:t>
            </w:r>
          </w:p>
        </w:tc>
        <w:tc>
          <w:tcPr>
            <w:tcW w:w="1471" w:type="dxa"/>
            <w:tcBorders>
              <w:bottom w:val="single" w:sz="4" w:space="0" w:color="auto"/>
            </w:tcBorders>
          </w:tcPr>
          <w:p w14:paraId="6D7513C3" w14:textId="273CD85A" w:rsidR="00EC23EF" w:rsidRPr="00C93393" w:rsidRDefault="00EC23EF" w:rsidP="00CD4361">
            <w:pPr>
              <w:spacing w:line="240" w:lineRule="auto"/>
              <w:jc w:val="center"/>
              <w:rPr>
                <w:rFonts w:ascii="Times New Roman" w:hAnsi="Times New Roman" w:cs="Times New Roman"/>
                <w:sz w:val="18"/>
                <w:szCs w:val="18"/>
              </w:rPr>
            </w:pPr>
            <w:r w:rsidRPr="00C93393">
              <w:rPr>
                <w:rFonts w:ascii="Times New Roman" w:hAnsi="Times New Roman" w:cs="Times New Roman"/>
                <w:sz w:val="18"/>
                <w:szCs w:val="18"/>
              </w:rPr>
              <w:t>SI range</w:t>
            </w:r>
          </w:p>
        </w:tc>
      </w:tr>
      <w:tr w:rsidR="00C93393" w:rsidRPr="00C93393" w14:paraId="3B068ACE" w14:textId="77777777" w:rsidTr="0042270C">
        <w:tc>
          <w:tcPr>
            <w:tcW w:w="1631" w:type="dxa"/>
            <w:tcBorders>
              <w:top w:val="single" w:sz="4" w:space="0" w:color="auto"/>
            </w:tcBorders>
          </w:tcPr>
          <w:p w14:paraId="467E4967" w14:textId="3BA1F08E" w:rsidR="00EC23EF" w:rsidRPr="00C93393" w:rsidRDefault="00EC23EF" w:rsidP="00A14A4F">
            <w:pPr>
              <w:spacing w:line="240" w:lineRule="auto"/>
              <w:rPr>
                <w:rFonts w:ascii="Times New Roman" w:hAnsi="Times New Roman" w:cs="Times New Roman"/>
                <w:sz w:val="18"/>
                <w:szCs w:val="18"/>
              </w:rPr>
            </w:pPr>
            <w:r w:rsidRPr="00C93393">
              <w:rPr>
                <w:rFonts w:ascii="Times New Roman" w:hAnsi="Times New Roman" w:cs="Times New Roman"/>
                <w:sz w:val="18"/>
                <w:szCs w:val="18"/>
              </w:rPr>
              <w:t>Excellent</w:t>
            </w:r>
          </w:p>
        </w:tc>
        <w:tc>
          <w:tcPr>
            <w:tcW w:w="751" w:type="dxa"/>
            <w:tcBorders>
              <w:top w:val="single" w:sz="4" w:space="0" w:color="auto"/>
            </w:tcBorders>
          </w:tcPr>
          <w:p w14:paraId="75D2DE5D" w14:textId="39E7B3D1" w:rsidR="00EC23EF" w:rsidRPr="00C93393" w:rsidRDefault="00813676" w:rsidP="00177758">
            <w:pPr>
              <w:spacing w:line="240" w:lineRule="auto"/>
              <w:rPr>
                <w:rFonts w:ascii="Times New Roman" w:hAnsi="Times New Roman" w:cs="Times New Roman"/>
                <w:sz w:val="18"/>
                <w:szCs w:val="18"/>
              </w:rPr>
            </w:pPr>
            <m:oMathPara>
              <m:oMath>
                <m:r>
                  <w:rPr>
                    <w:rFonts w:ascii="Cambria Math" w:hAnsi="Cambria Math" w:cs="Times New Roman"/>
                    <w:sz w:val="18"/>
                    <w:szCs w:val="18"/>
                  </w:rPr>
                  <m:t>0.05</m:t>
                </m:r>
              </m:oMath>
            </m:oMathPara>
          </w:p>
        </w:tc>
        <w:tc>
          <w:tcPr>
            <w:tcW w:w="1182" w:type="dxa"/>
            <w:tcBorders>
              <w:top w:val="single" w:sz="4" w:space="0" w:color="auto"/>
            </w:tcBorders>
            <w:noWrap/>
            <w:tcMar>
              <w:left w:w="0" w:type="dxa"/>
              <w:right w:w="0" w:type="dxa"/>
            </w:tcMar>
            <w:tcFitText/>
          </w:tcPr>
          <w:p w14:paraId="35A98FD8" w14:textId="36A902F9" w:rsidR="00EC23EF" w:rsidRPr="00C93393" w:rsidRDefault="0004102C" w:rsidP="00A14A4F">
            <w:pPr>
              <w:spacing w:line="240" w:lineRule="auto"/>
              <w:jc w:val="right"/>
              <w:rPr>
                <w:rFonts w:ascii="Times New Roman" w:hAnsi="Times New Roman" w:cs="Times New Roman"/>
                <w:sz w:val="18"/>
                <w:szCs w:val="18"/>
              </w:rPr>
            </w:pPr>
            <m:oMath>
              <m:r>
                <w:rPr>
                  <w:rFonts w:ascii="Cambria Math" w:hAnsi="Cambria Math" w:cs="Times New Roman"/>
                  <w:sz w:val="18"/>
                  <w:szCs w:val="18"/>
                </w:rPr>
                <m:t>1-</m:t>
              </m:r>
              <m:rad>
                <m:radPr>
                  <m:degHide m:val="1"/>
                  <m:ctrlPr>
                    <w:rPr>
                      <w:rFonts w:ascii="Cambria Math" w:hAnsi="Cambria Math" w:cs="Times New Roman"/>
                      <w:i/>
                      <w:sz w:val="18"/>
                      <w:szCs w:val="18"/>
                    </w:rPr>
                  </m:ctrlPr>
                </m:radPr>
                <m:deg/>
                <m:e>
                  <m:sSub>
                    <m:sSubPr>
                      <m:ctrlPr>
                        <w:rPr>
                          <w:rFonts w:ascii="Cambria Math" w:hAnsi="Cambria Math" w:cs="Times New Roman"/>
                          <w:i/>
                          <w:sz w:val="18"/>
                          <w:szCs w:val="18"/>
                        </w:rPr>
                      </m:ctrlPr>
                    </m:sSubPr>
                    <m:e>
                      <m:r>
                        <w:rPr>
                          <w:rFonts w:ascii="Cambria Math" w:hAnsi="Cambria Math" w:cs="Times New Roman"/>
                          <w:sz w:val="18"/>
                          <w:szCs w:val="18"/>
                        </w:rPr>
                        <m:t>f</m:t>
                      </m:r>
                    </m:e>
                    <m:sub>
                      <m:r>
                        <w:rPr>
                          <w:rFonts w:ascii="Cambria Math" w:hAnsi="Cambria Math" w:cs="Times New Roman"/>
                          <w:sz w:val="18"/>
                          <w:szCs w:val="18"/>
                        </w:rPr>
                        <m:t>0.95</m:t>
                      </m:r>
                    </m:sub>
                  </m:sSub>
                </m:e>
              </m:rad>
            </m:oMath>
            <w:r w:rsidR="00EC23EF" w:rsidRPr="00C93393">
              <w:rPr>
                <w:rFonts w:ascii="Times New Roman" w:hAnsi="Times New Roman" w:cs="Times New Roman"/>
                <w:sz w:val="18"/>
                <w:szCs w:val="18"/>
              </w:rPr>
              <w:t xml:space="preserve"> </w:t>
            </w:r>
          </w:p>
        </w:tc>
        <w:tc>
          <w:tcPr>
            <w:tcW w:w="113" w:type="dxa"/>
            <w:tcBorders>
              <w:top w:val="single" w:sz="4" w:space="0" w:color="auto"/>
            </w:tcBorders>
            <w:noWrap/>
            <w:tcMar>
              <w:left w:w="0" w:type="dxa"/>
              <w:right w:w="0" w:type="dxa"/>
            </w:tcMar>
            <w:tcFitText/>
          </w:tcPr>
          <w:p w14:paraId="2E34E940" w14:textId="03064C92" w:rsidR="00EC23EF" w:rsidRPr="00C93393" w:rsidRDefault="00EC23EF" w:rsidP="00BF7F55">
            <w:pPr>
              <w:spacing w:line="240" w:lineRule="auto"/>
              <w:jc w:val="right"/>
              <w:rPr>
                <w:rFonts w:ascii="Times New Roman" w:hAnsi="Times New Roman" w:cs="Times New Roman"/>
                <w:sz w:val="18"/>
                <w:szCs w:val="18"/>
              </w:rPr>
            </w:pPr>
            <w:r w:rsidRPr="00707E0A">
              <w:rPr>
                <w:rFonts w:ascii="Times New Roman" w:hAnsi="Times New Roman" w:cs="Times New Roman"/>
                <w:sz w:val="18"/>
                <w:szCs w:val="18"/>
              </w:rPr>
              <w:t>=</w:t>
            </w:r>
          </w:p>
        </w:tc>
        <w:tc>
          <w:tcPr>
            <w:tcW w:w="976" w:type="dxa"/>
            <w:tcBorders>
              <w:top w:val="single" w:sz="4" w:space="0" w:color="auto"/>
            </w:tcBorders>
            <w:noWrap/>
            <w:tcMar>
              <w:left w:w="0" w:type="dxa"/>
              <w:right w:w="0" w:type="dxa"/>
            </w:tcMar>
            <w:tcFitText/>
          </w:tcPr>
          <w:p w14:paraId="45002743" w14:textId="3FD6C12E" w:rsidR="00EC23EF" w:rsidRPr="00C93393" w:rsidRDefault="0004102C" w:rsidP="00A14A4F">
            <w:pPr>
              <w:spacing w:line="240" w:lineRule="auto"/>
              <w:rPr>
                <w:rFonts w:ascii="Times New Roman" w:hAnsi="Times New Roman" w:cs="Times New Roman"/>
                <w:sz w:val="18"/>
                <w:szCs w:val="18"/>
              </w:rPr>
            </w:pPr>
            <m:oMathPara>
              <m:oMath>
                <m:r>
                  <w:rPr>
                    <w:rFonts w:ascii="Cambria Math" w:hAnsi="Cambria Math" w:cs="Times New Roman"/>
                    <w:sz w:val="18"/>
                    <w:szCs w:val="18"/>
                  </w:rPr>
                  <m:t>1-</m:t>
                </m:r>
                <m:rad>
                  <m:radPr>
                    <m:degHide m:val="1"/>
                    <m:ctrlPr>
                      <w:rPr>
                        <w:rFonts w:ascii="Cambria Math" w:hAnsi="Cambria Math" w:cs="Times New Roman"/>
                        <w:i/>
                        <w:sz w:val="18"/>
                        <w:szCs w:val="18"/>
                      </w:rPr>
                    </m:ctrlPr>
                  </m:radPr>
                  <m:deg/>
                  <m:e>
                    <m:r>
                      <w:rPr>
                        <w:rFonts w:ascii="Cambria Math" w:hAnsi="Cambria Math" w:cs="Times New Roman"/>
                        <w:sz w:val="18"/>
                        <w:szCs w:val="18"/>
                      </w:rPr>
                      <m:t>0.223</m:t>
                    </m:r>
                  </m:e>
                </m:rad>
              </m:oMath>
            </m:oMathPara>
          </w:p>
        </w:tc>
        <w:tc>
          <w:tcPr>
            <w:tcW w:w="1471" w:type="dxa"/>
            <w:tcBorders>
              <w:top w:val="single" w:sz="4" w:space="0" w:color="auto"/>
            </w:tcBorders>
          </w:tcPr>
          <w:p w14:paraId="31EF0E5B" w14:textId="65EC500F" w:rsidR="00EC23EF" w:rsidRPr="00C93393" w:rsidRDefault="00497D3F" w:rsidP="00A14A4F">
            <w:pPr>
              <w:spacing w:line="240" w:lineRule="auto"/>
              <w:jc w:val="center"/>
              <w:rPr>
                <w:rFonts w:ascii="Times New Roman" w:hAnsi="Times New Roman" w:cs="Times New Roman"/>
                <w:sz w:val="18"/>
                <w:szCs w:val="18"/>
              </w:rPr>
            </w:pPr>
            <m:oMathPara>
              <m:oMath>
                <m:r>
                  <w:rPr>
                    <w:rFonts w:ascii="Cambria Math" w:hAnsi="Cambria Math" w:cs="Times New Roman"/>
                    <w:sz w:val="18"/>
                    <w:szCs w:val="18"/>
                  </w:rPr>
                  <m:t>≥0.53</m:t>
                </m:r>
              </m:oMath>
            </m:oMathPara>
          </w:p>
        </w:tc>
      </w:tr>
      <w:tr w:rsidR="00C93393" w:rsidRPr="00C93393" w14:paraId="738F3006" w14:textId="77777777" w:rsidTr="0042270C">
        <w:tc>
          <w:tcPr>
            <w:tcW w:w="1631" w:type="dxa"/>
          </w:tcPr>
          <w:p w14:paraId="0507E133" w14:textId="1E33598B" w:rsidR="00EC23EF" w:rsidRPr="00C93393" w:rsidRDefault="00EC23EF" w:rsidP="00A14A4F">
            <w:pPr>
              <w:spacing w:line="240" w:lineRule="auto"/>
              <w:rPr>
                <w:rFonts w:ascii="Times New Roman" w:hAnsi="Times New Roman" w:cs="Times New Roman"/>
                <w:sz w:val="18"/>
                <w:szCs w:val="18"/>
              </w:rPr>
            </w:pPr>
            <w:r w:rsidRPr="00C93393">
              <w:rPr>
                <w:rFonts w:ascii="Times New Roman" w:hAnsi="Times New Roman" w:cs="Times New Roman"/>
                <w:sz w:val="18"/>
                <w:szCs w:val="18"/>
              </w:rPr>
              <w:t>Very good</w:t>
            </w:r>
          </w:p>
        </w:tc>
        <w:tc>
          <w:tcPr>
            <w:tcW w:w="751" w:type="dxa"/>
          </w:tcPr>
          <w:p w14:paraId="1A570545" w14:textId="38CFE9A1" w:rsidR="00EC23EF" w:rsidRPr="00C93393" w:rsidRDefault="00813676" w:rsidP="00177758">
            <w:pPr>
              <w:spacing w:line="240" w:lineRule="auto"/>
              <w:rPr>
                <w:rFonts w:ascii="Times New Roman" w:hAnsi="Times New Roman" w:cs="Times New Roman"/>
                <w:sz w:val="18"/>
                <w:szCs w:val="18"/>
              </w:rPr>
            </w:pPr>
            <m:oMathPara>
              <m:oMath>
                <m:r>
                  <w:rPr>
                    <w:rFonts w:ascii="Cambria Math" w:hAnsi="Cambria Math" w:cs="Times New Roman"/>
                    <w:sz w:val="18"/>
                    <w:szCs w:val="18"/>
                  </w:rPr>
                  <m:t>0.10</m:t>
                </m:r>
              </m:oMath>
            </m:oMathPara>
          </w:p>
        </w:tc>
        <w:tc>
          <w:tcPr>
            <w:tcW w:w="1182" w:type="dxa"/>
            <w:noWrap/>
            <w:tcMar>
              <w:left w:w="0" w:type="dxa"/>
              <w:right w:w="0" w:type="dxa"/>
            </w:tcMar>
            <w:tcFitText/>
          </w:tcPr>
          <w:p w14:paraId="1771F432" w14:textId="5465C035" w:rsidR="00EC23EF" w:rsidRPr="00C93393" w:rsidRDefault="00A766C3" w:rsidP="00A14A4F">
            <w:pPr>
              <w:spacing w:line="240" w:lineRule="auto"/>
              <w:jc w:val="right"/>
              <w:rPr>
                <w:rFonts w:ascii="Times New Roman" w:hAnsi="Times New Roman" w:cs="Times New Roman"/>
                <w:sz w:val="18"/>
                <w:szCs w:val="18"/>
              </w:rPr>
            </w:pPr>
            <m:oMathPara>
              <m:oMathParaPr>
                <m:jc m:val="right"/>
              </m:oMathParaPr>
              <m:oMath>
                <m:r>
                  <w:rPr>
                    <w:rFonts w:ascii="Cambria Math" w:hAnsi="Cambria Math" w:cs="Times New Roman"/>
                    <w:sz w:val="18"/>
                    <w:szCs w:val="18"/>
                  </w:rPr>
                  <m:t>1-</m:t>
                </m:r>
                <m:rad>
                  <m:radPr>
                    <m:degHide m:val="1"/>
                    <m:ctrlPr>
                      <w:rPr>
                        <w:rFonts w:ascii="Cambria Math" w:hAnsi="Cambria Math" w:cs="Times New Roman"/>
                        <w:i/>
                        <w:sz w:val="18"/>
                        <w:szCs w:val="18"/>
                      </w:rPr>
                    </m:ctrlPr>
                  </m:radPr>
                  <m:deg/>
                  <m:e>
                    <m:sSub>
                      <m:sSubPr>
                        <m:ctrlPr>
                          <w:rPr>
                            <w:rFonts w:ascii="Cambria Math" w:hAnsi="Cambria Math" w:cs="Times New Roman"/>
                            <w:i/>
                            <w:sz w:val="18"/>
                            <w:szCs w:val="18"/>
                          </w:rPr>
                        </m:ctrlPr>
                      </m:sSubPr>
                      <m:e>
                        <m:r>
                          <w:rPr>
                            <w:rFonts w:ascii="Cambria Math" w:hAnsi="Cambria Math" w:cs="Times New Roman"/>
                            <w:sz w:val="18"/>
                            <w:szCs w:val="18"/>
                          </w:rPr>
                          <m:t>f</m:t>
                        </m:r>
                      </m:e>
                      <m:sub>
                        <m:r>
                          <w:rPr>
                            <w:rFonts w:ascii="Cambria Math" w:hAnsi="Cambria Math" w:cs="Times New Roman"/>
                            <w:sz w:val="18"/>
                            <w:szCs w:val="18"/>
                          </w:rPr>
                          <m:t>0.90</m:t>
                        </m:r>
                      </m:sub>
                    </m:sSub>
                  </m:e>
                </m:rad>
              </m:oMath>
            </m:oMathPara>
          </w:p>
        </w:tc>
        <w:tc>
          <w:tcPr>
            <w:tcW w:w="113" w:type="dxa"/>
            <w:noWrap/>
            <w:tcMar>
              <w:left w:w="0" w:type="dxa"/>
              <w:right w:w="0" w:type="dxa"/>
            </w:tcMar>
            <w:tcFitText/>
          </w:tcPr>
          <w:p w14:paraId="166AC753" w14:textId="23B41EFC" w:rsidR="00EC23EF" w:rsidRPr="00C93393" w:rsidRDefault="00EC23EF" w:rsidP="00BF7F55">
            <w:pPr>
              <w:spacing w:line="240" w:lineRule="auto"/>
              <w:jc w:val="right"/>
              <w:rPr>
                <w:rFonts w:ascii="Times New Roman" w:hAnsi="Times New Roman" w:cs="Times New Roman"/>
                <w:sz w:val="18"/>
                <w:szCs w:val="18"/>
              </w:rPr>
            </w:pPr>
            <w:r w:rsidRPr="00707E0A">
              <w:rPr>
                <w:rFonts w:ascii="Times New Roman" w:hAnsi="Times New Roman" w:cs="Times New Roman"/>
                <w:sz w:val="18"/>
                <w:szCs w:val="18"/>
              </w:rPr>
              <w:t>=</w:t>
            </w:r>
          </w:p>
        </w:tc>
        <w:tc>
          <w:tcPr>
            <w:tcW w:w="976" w:type="dxa"/>
            <w:noWrap/>
            <w:tcMar>
              <w:left w:w="0" w:type="dxa"/>
              <w:right w:w="0" w:type="dxa"/>
            </w:tcMar>
            <w:tcFitText/>
          </w:tcPr>
          <w:p w14:paraId="09B1EAA0" w14:textId="45B689EB" w:rsidR="00EC23EF" w:rsidRPr="00C93393" w:rsidRDefault="00BA4C22" w:rsidP="00A14A4F">
            <w:pPr>
              <w:spacing w:line="240" w:lineRule="auto"/>
              <w:rPr>
                <w:rFonts w:ascii="Times New Roman" w:hAnsi="Times New Roman" w:cs="Times New Roman"/>
                <w:sz w:val="18"/>
                <w:szCs w:val="18"/>
              </w:rPr>
            </w:pPr>
            <m:oMathPara>
              <m:oMath>
                <m:r>
                  <w:rPr>
                    <w:rFonts w:ascii="Cambria Math" w:hAnsi="Cambria Math" w:cs="Times New Roman"/>
                    <w:sz w:val="18"/>
                    <w:szCs w:val="18"/>
                  </w:rPr>
                  <m:t>1-</m:t>
                </m:r>
                <m:rad>
                  <m:radPr>
                    <m:degHide m:val="1"/>
                    <m:ctrlPr>
                      <w:rPr>
                        <w:rFonts w:ascii="Cambria Math" w:hAnsi="Cambria Math" w:cs="Times New Roman"/>
                        <w:i/>
                        <w:sz w:val="18"/>
                        <w:szCs w:val="18"/>
                      </w:rPr>
                    </m:ctrlPr>
                  </m:radPr>
                  <m:deg/>
                  <m:e>
                    <m:r>
                      <w:rPr>
                        <w:rFonts w:ascii="Cambria Math" w:hAnsi="Cambria Math" w:cs="Times New Roman"/>
                        <w:sz w:val="18"/>
                        <w:szCs w:val="18"/>
                      </w:rPr>
                      <m:t>0.194</m:t>
                    </m:r>
                  </m:e>
                </m:rad>
              </m:oMath>
            </m:oMathPara>
          </w:p>
        </w:tc>
        <w:tc>
          <w:tcPr>
            <w:tcW w:w="1471" w:type="dxa"/>
          </w:tcPr>
          <w:p w14:paraId="0982A20B" w14:textId="39B34D9C" w:rsidR="00EC23EF" w:rsidRPr="00C93393" w:rsidRDefault="00497D3F" w:rsidP="00A14A4F">
            <w:pPr>
              <w:spacing w:line="240" w:lineRule="auto"/>
              <w:jc w:val="center"/>
              <w:rPr>
                <w:rFonts w:ascii="Times New Roman" w:hAnsi="Times New Roman" w:cs="Times New Roman"/>
                <w:sz w:val="18"/>
                <w:szCs w:val="18"/>
              </w:rPr>
            </w:pPr>
            <m:oMathPara>
              <m:oMath>
                <m:r>
                  <w:rPr>
                    <w:rFonts w:ascii="Cambria Math" w:hAnsi="Cambria Math" w:cs="Times New Roman"/>
                    <w:sz w:val="18"/>
                    <w:szCs w:val="18"/>
                  </w:rPr>
                  <m:t>(0.44,0.53]</m:t>
                </m:r>
              </m:oMath>
            </m:oMathPara>
          </w:p>
        </w:tc>
      </w:tr>
      <w:tr w:rsidR="00C93393" w:rsidRPr="00C93393" w14:paraId="5AC6B7D4" w14:textId="77777777" w:rsidTr="0042270C">
        <w:tc>
          <w:tcPr>
            <w:tcW w:w="1631" w:type="dxa"/>
          </w:tcPr>
          <w:p w14:paraId="57324094" w14:textId="1EC037F9" w:rsidR="00EC23EF" w:rsidRPr="00C93393" w:rsidRDefault="00EC23EF" w:rsidP="00A14A4F">
            <w:pPr>
              <w:spacing w:line="240" w:lineRule="auto"/>
              <w:rPr>
                <w:rFonts w:ascii="Times New Roman" w:hAnsi="Times New Roman" w:cs="Times New Roman"/>
                <w:sz w:val="18"/>
                <w:szCs w:val="18"/>
              </w:rPr>
            </w:pPr>
            <w:r w:rsidRPr="00C93393">
              <w:rPr>
                <w:rFonts w:ascii="Times New Roman" w:hAnsi="Times New Roman" w:cs="Times New Roman"/>
                <w:sz w:val="18"/>
                <w:szCs w:val="18"/>
              </w:rPr>
              <w:t>Good</w:t>
            </w:r>
          </w:p>
        </w:tc>
        <w:tc>
          <w:tcPr>
            <w:tcW w:w="751" w:type="dxa"/>
          </w:tcPr>
          <w:p w14:paraId="3DE444E8" w14:textId="3737E529" w:rsidR="00EC23EF" w:rsidRPr="00C93393" w:rsidRDefault="00813676" w:rsidP="00177758">
            <w:pPr>
              <w:spacing w:line="240" w:lineRule="auto"/>
              <w:rPr>
                <w:rFonts w:ascii="Times New Roman" w:hAnsi="Times New Roman" w:cs="Times New Roman"/>
                <w:sz w:val="18"/>
                <w:szCs w:val="18"/>
              </w:rPr>
            </w:pPr>
            <m:oMathPara>
              <m:oMath>
                <m:r>
                  <w:rPr>
                    <w:rFonts w:ascii="Cambria Math" w:hAnsi="Cambria Math" w:cs="Times New Roman"/>
                    <w:sz w:val="18"/>
                    <w:szCs w:val="18"/>
                  </w:rPr>
                  <m:t>0.20</m:t>
                </m:r>
              </m:oMath>
            </m:oMathPara>
          </w:p>
        </w:tc>
        <w:tc>
          <w:tcPr>
            <w:tcW w:w="1182" w:type="dxa"/>
            <w:noWrap/>
            <w:tcMar>
              <w:left w:w="0" w:type="dxa"/>
              <w:right w:w="0" w:type="dxa"/>
            </w:tcMar>
            <w:tcFitText/>
          </w:tcPr>
          <w:p w14:paraId="79345BA2" w14:textId="0396272C" w:rsidR="00EC23EF" w:rsidRPr="00C93393" w:rsidRDefault="00BA4C22" w:rsidP="00A14A4F">
            <w:pPr>
              <w:spacing w:line="240" w:lineRule="auto"/>
              <w:jc w:val="right"/>
              <w:rPr>
                <w:rFonts w:ascii="Times New Roman" w:hAnsi="Times New Roman" w:cs="Times New Roman"/>
                <w:sz w:val="18"/>
                <w:szCs w:val="18"/>
              </w:rPr>
            </w:pPr>
            <m:oMath>
              <m:r>
                <w:rPr>
                  <w:rFonts w:ascii="Cambria Math" w:hAnsi="Cambria Math" w:cs="Times New Roman"/>
                  <w:sz w:val="18"/>
                  <w:szCs w:val="18"/>
                </w:rPr>
                <m:t>1-</m:t>
              </m:r>
              <m:rad>
                <m:radPr>
                  <m:degHide m:val="1"/>
                  <m:ctrlPr>
                    <w:rPr>
                      <w:rFonts w:ascii="Cambria Math" w:hAnsi="Cambria Math" w:cs="Times New Roman"/>
                      <w:i/>
                      <w:sz w:val="18"/>
                      <w:szCs w:val="18"/>
                    </w:rPr>
                  </m:ctrlPr>
                </m:radPr>
                <m:deg/>
                <m:e>
                  <m:sSub>
                    <m:sSubPr>
                      <m:ctrlPr>
                        <w:rPr>
                          <w:rFonts w:ascii="Cambria Math" w:hAnsi="Cambria Math" w:cs="Times New Roman"/>
                          <w:i/>
                          <w:sz w:val="18"/>
                          <w:szCs w:val="18"/>
                        </w:rPr>
                      </m:ctrlPr>
                    </m:sSubPr>
                    <m:e>
                      <m:r>
                        <w:rPr>
                          <w:rFonts w:ascii="Cambria Math" w:hAnsi="Cambria Math" w:cs="Times New Roman"/>
                          <w:sz w:val="18"/>
                          <w:szCs w:val="18"/>
                        </w:rPr>
                        <m:t>f</m:t>
                      </m:r>
                    </m:e>
                    <m:sub>
                      <m:r>
                        <w:rPr>
                          <w:rFonts w:ascii="Cambria Math" w:hAnsi="Cambria Math" w:cs="Times New Roman"/>
                          <w:sz w:val="18"/>
                          <w:szCs w:val="18"/>
                        </w:rPr>
                        <m:t>0.80</m:t>
                      </m:r>
                    </m:sub>
                  </m:sSub>
                </m:e>
              </m:rad>
            </m:oMath>
            <w:r w:rsidR="00EC23EF" w:rsidRPr="00C93393">
              <w:rPr>
                <w:rFonts w:ascii="Times New Roman" w:hAnsi="Times New Roman" w:cs="Times New Roman"/>
                <w:sz w:val="18"/>
                <w:szCs w:val="18"/>
              </w:rPr>
              <w:t xml:space="preserve"> </w:t>
            </w:r>
          </w:p>
        </w:tc>
        <w:tc>
          <w:tcPr>
            <w:tcW w:w="113" w:type="dxa"/>
            <w:noWrap/>
            <w:tcMar>
              <w:left w:w="0" w:type="dxa"/>
              <w:right w:w="0" w:type="dxa"/>
            </w:tcMar>
            <w:tcFitText/>
          </w:tcPr>
          <w:p w14:paraId="6DEB09F6" w14:textId="7B167706" w:rsidR="00EC23EF" w:rsidRPr="00C93393" w:rsidRDefault="00EC23EF" w:rsidP="00BF7F55">
            <w:pPr>
              <w:spacing w:line="240" w:lineRule="auto"/>
              <w:jc w:val="right"/>
              <w:rPr>
                <w:rFonts w:ascii="Times New Roman" w:hAnsi="Times New Roman" w:cs="Times New Roman"/>
                <w:sz w:val="18"/>
                <w:szCs w:val="18"/>
              </w:rPr>
            </w:pPr>
            <w:r w:rsidRPr="00707E0A">
              <w:rPr>
                <w:rFonts w:ascii="Times New Roman" w:hAnsi="Times New Roman" w:cs="Times New Roman"/>
                <w:sz w:val="18"/>
                <w:szCs w:val="18"/>
              </w:rPr>
              <w:t>=</w:t>
            </w:r>
          </w:p>
        </w:tc>
        <w:tc>
          <w:tcPr>
            <w:tcW w:w="976" w:type="dxa"/>
            <w:noWrap/>
            <w:tcMar>
              <w:left w:w="0" w:type="dxa"/>
              <w:right w:w="0" w:type="dxa"/>
            </w:tcMar>
            <w:tcFitText/>
          </w:tcPr>
          <w:p w14:paraId="68AC5082" w14:textId="6F553131" w:rsidR="00EC23EF" w:rsidRPr="00C93393" w:rsidRDefault="00213C4F" w:rsidP="00A14A4F">
            <w:pPr>
              <w:spacing w:line="240" w:lineRule="auto"/>
              <w:rPr>
                <w:rFonts w:ascii="Times New Roman" w:hAnsi="Times New Roman" w:cs="Times New Roman"/>
                <w:sz w:val="18"/>
                <w:szCs w:val="18"/>
              </w:rPr>
            </w:pPr>
            <m:oMathPara>
              <m:oMath>
                <m:r>
                  <w:rPr>
                    <w:rFonts w:ascii="Cambria Math" w:hAnsi="Cambria Math" w:cs="Times New Roman"/>
                    <w:sz w:val="18"/>
                    <w:szCs w:val="18"/>
                  </w:rPr>
                  <m:t>1-</m:t>
                </m:r>
                <m:rad>
                  <m:radPr>
                    <m:degHide m:val="1"/>
                    <m:ctrlPr>
                      <w:rPr>
                        <w:rFonts w:ascii="Cambria Math" w:hAnsi="Cambria Math" w:cs="Times New Roman"/>
                        <w:i/>
                        <w:sz w:val="18"/>
                        <w:szCs w:val="18"/>
                      </w:rPr>
                    </m:ctrlPr>
                  </m:radPr>
                  <m:deg/>
                  <m:e>
                    <m:r>
                      <w:rPr>
                        <w:rFonts w:ascii="Cambria Math" w:hAnsi="Cambria Math" w:cs="Times New Roman"/>
                        <w:sz w:val="18"/>
                        <w:szCs w:val="18"/>
                      </w:rPr>
                      <m:t>0.116</m:t>
                    </m:r>
                  </m:e>
                </m:rad>
              </m:oMath>
            </m:oMathPara>
          </w:p>
        </w:tc>
        <w:tc>
          <w:tcPr>
            <w:tcW w:w="1471" w:type="dxa"/>
          </w:tcPr>
          <w:p w14:paraId="35997267" w14:textId="5C04D377" w:rsidR="00EC23EF" w:rsidRPr="00C93393" w:rsidRDefault="00497D3F" w:rsidP="00A14A4F">
            <w:pPr>
              <w:spacing w:line="240" w:lineRule="auto"/>
              <w:jc w:val="center"/>
              <w:rPr>
                <w:rFonts w:ascii="Times New Roman" w:hAnsi="Times New Roman" w:cs="Times New Roman"/>
                <w:sz w:val="18"/>
                <w:szCs w:val="18"/>
              </w:rPr>
            </w:pPr>
            <m:oMathPara>
              <m:oMath>
                <m:r>
                  <w:rPr>
                    <w:rFonts w:ascii="Cambria Math" w:hAnsi="Cambria Math" w:cs="Times New Roman"/>
                    <w:sz w:val="18"/>
                    <w:szCs w:val="18"/>
                  </w:rPr>
                  <m:t>(0.34,0.44]</m:t>
                </m:r>
              </m:oMath>
            </m:oMathPara>
          </w:p>
        </w:tc>
      </w:tr>
      <w:tr w:rsidR="00C93393" w:rsidRPr="00C93393" w14:paraId="081BF331" w14:textId="77777777" w:rsidTr="0042270C">
        <w:trPr>
          <w:trHeight w:val="64"/>
        </w:trPr>
        <w:tc>
          <w:tcPr>
            <w:tcW w:w="1631" w:type="dxa"/>
          </w:tcPr>
          <w:p w14:paraId="148714C3" w14:textId="01115DB5" w:rsidR="00EC23EF" w:rsidRPr="00C93393" w:rsidRDefault="00EC23EF" w:rsidP="00A14A4F">
            <w:pPr>
              <w:spacing w:line="240" w:lineRule="auto"/>
              <w:rPr>
                <w:rFonts w:ascii="Times New Roman" w:hAnsi="Times New Roman" w:cs="Times New Roman"/>
                <w:sz w:val="18"/>
                <w:szCs w:val="18"/>
              </w:rPr>
            </w:pPr>
            <w:r w:rsidRPr="00C93393">
              <w:rPr>
                <w:rFonts w:ascii="Times New Roman" w:hAnsi="Times New Roman" w:cs="Times New Roman"/>
                <w:sz w:val="18"/>
                <w:szCs w:val="18"/>
              </w:rPr>
              <w:t>Acceptable</w:t>
            </w:r>
          </w:p>
        </w:tc>
        <w:tc>
          <w:tcPr>
            <w:tcW w:w="751" w:type="dxa"/>
          </w:tcPr>
          <w:p w14:paraId="1D344107" w14:textId="66811710" w:rsidR="00EC23EF" w:rsidRPr="00C93393" w:rsidRDefault="00813676" w:rsidP="00177758">
            <w:pPr>
              <w:spacing w:line="240" w:lineRule="auto"/>
              <w:rPr>
                <w:rFonts w:ascii="Times New Roman" w:hAnsi="Times New Roman" w:cs="Times New Roman"/>
                <w:sz w:val="18"/>
                <w:szCs w:val="18"/>
              </w:rPr>
            </w:pPr>
            <m:oMathPara>
              <m:oMath>
                <m:r>
                  <w:rPr>
                    <w:rFonts w:ascii="Cambria Math" w:hAnsi="Cambria Math" w:cs="Times New Roman"/>
                    <w:sz w:val="18"/>
                    <w:szCs w:val="18"/>
                  </w:rPr>
                  <m:t>0.40</m:t>
                </m:r>
              </m:oMath>
            </m:oMathPara>
          </w:p>
        </w:tc>
        <w:tc>
          <w:tcPr>
            <w:tcW w:w="1182" w:type="dxa"/>
            <w:noWrap/>
            <w:tcMar>
              <w:left w:w="0" w:type="dxa"/>
              <w:right w:w="0" w:type="dxa"/>
            </w:tcMar>
            <w:tcFitText/>
          </w:tcPr>
          <w:p w14:paraId="78AF6841" w14:textId="6E602D80" w:rsidR="00EC23EF" w:rsidRPr="00C93393" w:rsidRDefault="00BA4C22" w:rsidP="00A14A4F">
            <w:pPr>
              <w:spacing w:line="240" w:lineRule="auto"/>
              <w:jc w:val="right"/>
              <w:rPr>
                <w:rFonts w:ascii="Times New Roman" w:hAnsi="Times New Roman" w:cs="Times New Roman"/>
                <w:sz w:val="18"/>
                <w:szCs w:val="18"/>
              </w:rPr>
            </w:pPr>
            <m:oMathPara>
              <m:oMathParaPr>
                <m:jc m:val="right"/>
              </m:oMathParaPr>
              <m:oMath>
                <m:r>
                  <w:rPr>
                    <w:rFonts w:ascii="Cambria Math" w:hAnsi="Cambria Math" w:cs="Times New Roman"/>
                    <w:sz w:val="18"/>
                    <w:szCs w:val="18"/>
                  </w:rPr>
                  <m:t>1-</m:t>
                </m:r>
                <m:rad>
                  <m:radPr>
                    <m:degHide m:val="1"/>
                    <m:ctrlPr>
                      <w:rPr>
                        <w:rFonts w:ascii="Cambria Math" w:hAnsi="Cambria Math" w:cs="Times New Roman"/>
                        <w:i/>
                        <w:sz w:val="18"/>
                        <w:szCs w:val="18"/>
                      </w:rPr>
                    </m:ctrlPr>
                  </m:radPr>
                  <m:deg/>
                  <m:e>
                    <m:sSub>
                      <m:sSubPr>
                        <m:ctrlPr>
                          <w:rPr>
                            <w:rFonts w:ascii="Cambria Math" w:hAnsi="Cambria Math" w:cs="Times New Roman"/>
                            <w:i/>
                            <w:sz w:val="18"/>
                            <w:szCs w:val="18"/>
                          </w:rPr>
                        </m:ctrlPr>
                      </m:sSubPr>
                      <m:e>
                        <m:r>
                          <w:rPr>
                            <w:rFonts w:ascii="Cambria Math" w:hAnsi="Cambria Math" w:cs="Times New Roman"/>
                            <w:sz w:val="18"/>
                            <w:szCs w:val="18"/>
                          </w:rPr>
                          <m:t>f</m:t>
                        </m:r>
                      </m:e>
                      <m:sub>
                        <m:r>
                          <w:rPr>
                            <w:rFonts w:ascii="Cambria Math" w:hAnsi="Cambria Math" w:cs="Times New Roman"/>
                            <w:sz w:val="18"/>
                            <w:szCs w:val="18"/>
                          </w:rPr>
                          <m:t>0.60</m:t>
                        </m:r>
                      </m:sub>
                    </m:sSub>
                  </m:e>
                </m:rad>
              </m:oMath>
            </m:oMathPara>
          </w:p>
        </w:tc>
        <w:tc>
          <w:tcPr>
            <w:tcW w:w="113" w:type="dxa"/>
            <w:noWrap/>
            <w:tcMar>
              <w:left w:w="0" w:type="dxa"/>
              <w:right w:w="0" w:type="dxa"/>
            </w:tcMar>
            <w:tcFitText/>
          </w:tcPr>
          <w:p w14:paraId="31387156" w14:textId="27E1268E" w:rsidR="00EC23EF" w:rsidRPr="00C93393" w:rsidRDefault="00EC23EF" w:rsidP="00BF7F55">
            <w:pPr>
              <w:spacing w:line="240" w:lineRule="auto"/>
              <w:jc w:val="right"/>
              <w:rPr>
                <w:rFonts w:ascii="Times New Roman" w:hAnsi="Times New Roman" w:cs="Times New Roman"/>
                <w:sz w:val="18"/>
                <w:szCs w:val="18"/>
              </w:rPr>
            </w:pPr>
            <w:r w:rsidRPr="00707E0A">
              <w:rPr>
                <w:rFonts w:ascii="Times New Roman" w:hAnsi="Times New Roman" w:cs="Times New Roman"/>
                <w:sz w:val="18"/>
                <w:szCs w:val="18"/>
              </w:rPr>
              <w:t>=</w:t>
            </w:r>
          </w:p>
        </w:tc>
        <w:tc>
          <w:tcPr>
            <w:tcW w:w="976" w:type="dxa"/>
            <w:noWrap/>
            <w:tcMar>
              <w:left w:w="0" w:type="dxa"/>
              <w:right w:w="0" w:type="dxa"/>
            </w:tcMar>
            <w:tcFitText/>
          </w:tcPr>
          <w:p w14:paraId="7C3F8716" w14:textId="4472E9F3" w:rsidR="00EC23EF" w:rsidRPr="00C93393" w:rsidRDefault="00213C4F" w:rsidP="00A14A4F">
            <w:pPr>
              <w:spacing w:line="240" w:lineRule="auto"/>
              <w:rPr>
                <w:rFonts w:ascii="Times New Roman" w:hAnsi="Times New Roman" w:cs="Times New Roman"/>
                <w:sz w:val="18"/>
                <w:szCs w:val="18"/>
              </w:rPr>
            </w:pPr>
            <m:oMathPara>
              <m:oMath>
                <m:r>
                  <w:rPr>
                    <w:rFonts w:ascii="Cambria Math" w:hAnsi="Cambria Math" w:cs="Times New Roman"/>
                    <w:sz w:val="18"/>
                    <w:szCs w:val="18"/>
                  </w:rPr>
                  <m:t>1-</m:t>
                </m:r>
                <m:rad>
                  <m:radPr>
                    <m:degHide m:val="1"/>
                    <m:ctrlPr>
                      <w:rPr>
                        <w:rFonts w:ascii="Cambria Math" w:hAnsi="Cambria Math" w:cs="Times New Roman"/>
                        <w:i/>
                        <w:sz w:val="18"/>
                        <w:szCs w:val="18"/>
                      </w:rPr>
                    </m:ctrlPr>
                  </m:radPr>
                  <m:deg/>
                  <m:e>
                    <m:r>
                      <w:rPr>
                        <w:rFonts w:ascii="Cambria Math" w:hAnsi="Cambria Math" w:cs="Times New Roman"/>
                        <w:sz w:val="18"/>
                        <w:szCs w:val="18"/>
                      </w:rPr>
                      <m:t>0.020</m:t>
                    </m:r>
                  </m:e>
                </m:rad>
              </m:oMath>
            </m:oMathPara>
          </w:p>
        </w:tc>
        <w:tc>
          <w:tcPr>
            <w:tcW w:w="1471" w:type="dxa"/>
          </w:tcPr>
          <w:p w14:paraId="2C2E5267" w14:textId="73DD6268" w:rsidR="00EC23EF" w:rsidRPr="00C93393" w:rsidRDefault="00497D3F" w:rsidP="00A14A4F">
            <w:pPr>
              <w:spacing w:line="240" w:lineRule="auto"/>
              <w:jc w:val="center"/>
              <w:rPr>
                <w:rFonts w:ascii="Times New Roman" w:hAnsi="Times New Roman" w:cs="Times New Roman"/>
                <w:sz w:val="18"/>
                <w:szCs w:val="18"/>
              </w:rPr>
            </w:pPr>
            <m:oMathPara>
              <m:oMath>
                <m:r>
                  <w:rPr>
                    <w:rFonts w:ascii="Cambria Math" w:hAnsi="Cambria Math" w:cs="Times New Roman"/>
                    <w:sz w:val="18"/>
                    <w:szCs w:val="18"/>
                  </w:rPr>
                  <m:t>(0.14, 0.34]</m:t>
                </m:r>
              </m:oMath>
            </m:oMathPara>
          </w:p>
        </w:tc>
      </w:tr>
      <w:tr w:rsidR="00F13401" w:rsidRPr="00C93393" w14:paraId="18CF4796" w14:textId="77777777" w:rsidTr="0042270C">
        <w:tc>
          <w:tcPr>
            <w:tcW w:w="1631" w:type="dxa"/>
          </w:tcPr>
          <w:p w14:paraId="334D5400" w14:textId="063B35AB" w:rsidR="00EC23EF" w:rsidRPr="00C93393" w:rsidRDefault="00EC23EF" w:rsidP="00A14A4F">
            <w:pPr>
              <w:spacing w:line="240" w:lineRule="auto"/>
              <w:rPr>
                <w:rFonts w:ascii="Times New Roman" w:hAnsi="Times New Roman" w:cs="Times New Roman"/>
                <w:sz w:val="18"/>
                <w:szCs w:val="18"/>
              </w:rPr>
            </w:pPr>
            <w:r w:rsidRPr="00C93393">
              <w:rPr>
                <w:rFonts w:ascii="Times New Roman" w:hAnsi="Times New Roman" w:cs="Times New Roman"/>
                <w:sz w:val="18"/>
                <w:szCs w:val="18"/>
              </w:rPr>
              <w:t>Poor</w:t>
            </w:r>
          </w:p>
        </w:tc>
        <w:tc>
          <w:tcPr>
            <w:tcW w:w="751" w:type="dxa"/>
          </w:tcPr>
          <w:p w14:paraId="389C5C7E" w14:textId="6FB04F80" w:rsidR="00EC23EF" w:rsidRPr="00C93393" w:rsidRDefault="00813676" w:rsidP="00177758">
            <w:pPr>
              <w:spacing w:line="240" w:lineRule="auto"/>
              <w:rPr>
                <w:rFonts w:ascii="Times New Roman" w:hAnsi="Times New Roman" w:cs="Times New Roman"/>
                <w:sz w:val="18"/>
                <w:szCs w:val="18"/>
              </w:rPr>
            </w:pPr>
            <m:oMathPara>
              <m:oMath>
                <m:r>
                  <w:rPr>
                    <w:rFonts w:ascii="Cambria Math" w:hAnsi="Cambria Math" w:cs="Times New Roman"/>
                    <w:sz w:val="18"/>
                    <w:szCs w:val="18"/>
                  </w:rPr>
                  <m:t>&gt;0.40</m:t>
                </m:r>
              </m:oMath>
            </m:oMathPara>
          </w:p>
        </w:tc>
        <w:tc>
          <w:tcPr>
            <w:tcW w:w="1182" w:type="dxa"/>
          </w:tcPr>
          <w:p w14:paraId="6195151A" w14:textId="77777777" w:rsidR="00EC23EF" w:rsidRPr="00C93393" w:rsidRDefault="00EC23EF" w:rsidP="00A14A4F">
            <w:pPr>
              <w:spacing w:line="240" w:lineRule="auto"/>
              <w:rPr>
                <w:rFonts w:ascii="Times New Roman" w:hAnsi="Times New Roman" w:cs="Times New Roman"/>
                <w:sz w:val="18"/>
                <w:szCs w:val="18"/>
              </w:rPr>
            </w:pPr>
          </w:p>
        </w:tc>
        <w:tc>
          <w:tcPr>
            <w:tcW w:w="113" w:type="dxa"/>
          </w:tcPr>
          <w:p w14:paraId="33F18C47" w14:textId="77777777" w:rsidR="00EC23EF" w:rsidRPr="00C93393" w:rsidRDefault="00EC23EF" w:rsidP="00A14A4F">
            <w:pPr>
              <w:spacing w:line="240" w:lineRule="auto"/>
              <w:rPr>
                <w:rFonts w:ascii="Times New Roman" w:hAnsi="Times New Roman" w:cs="Times New Roman"/>
                <w:sz w:val="18"/>
                <w:szCs w:val="18"/>
              </w:rPr>
            </w:pPr>
          </w:p>
        </w:tc>
        <w:tc>
          <w:tcPr>
            <w:tcW w:w="976" w:type="dxa"/>
          </w:tcPr>
          <w:p w14:paraId="2F5783A7" w14:textId="1D7BDD9D" w:rsidR="00EC23EF" w:rsidRPr="00C93393" w:rsidRDefault="00EC23EF" w:rsidP="00A14A4F">
            <w:pPr>
              <w:spacing w:line="240" w:lineRule="auto"/>
              <w:rPr>
                <w:rFonts w:ascii="Times New Roman" w:hAnsi="Times New Roman" w:cs="Times New Roman"/>
                <w:sz w:val="18"/>
                <w:szCs w:val="18"/>
              </w:rPr>
            </w:pPr>
          </w:p>
        </w:tc>
        <w:tc>
          <w:tcPr>
            <w:tcW w:w="1471" w:type="dxa"/>
          </w:tcPr>
          <w:p w14:paraId="4B626526" w14:textId="38B2224D" w:rsidR="00EC23EF" w:rsidRPr="00C93393" w:rsidRDefault="005D5BE6" w:rsidP="00A14A4F">
            <w:pPr>
              <w:spacing w:line="240" w:lineRule="auto"/>
              <w:jc w:val="center"/>
              <w:rPr>
                <w:rFonts w:ascii="Times New Roman" w:hAnsi="Times New Roman" w:cs="Times New Roman"/>
                <w:sz w:val="18"/>
                <w:szCs w:val="18"/>
              </w:rPr>
            </w:pPr>
            <m:oMathPara>
              <m:oMath>
                <m:r>
                  <w:rPr>
                    <w:rFonts w:ascii="Cambria Math" w:hAnsi="Cambria Math" w:cs="Times New Roman"/>
                    <w:sz w:val="18"/>
                    <w:szCs w:val="18"/>
                  </w:rPr>
                  <m:t>&lt;0.14</m:t>
                </m:r>
              </m:oMath>
            </m:oMathPara>
          </w:p>
        </w:tc>
      </w:tr>
    </w:tbl>
    <w:p w14:paraId="1DE58CA2" w14:textId="77777777" w:rsidR="006C520D" w:rsidRPr="00C93393" w:rsidRDefault="006C520D" w:rsidP="00B56AC9">
      <w:pPr>
        <w:spacing w:line="480" w:lineRule="auto"/>
        <w:rPr>
          <w:rFonts w:ascii="Times New Roman" w:hAnsi="Times New Roman" w:cs="Times New Roman"/>
          <w:sz w:val="22"/>
          <w:szCs w:val="22"/>
        </w:rPr>
      </w:pPr>
    </w:p>
    <w:p w14:paraId="1993CB09" w14:textId="77777777" w:rsidR="00765EEE" w:rsidRPr="00C93393" w:rsidRDefault="00765EEE">
      <w:pPr>
        <w:spacing w:after="0" w:line="240" w:lineRule="auto"/>
        <w:jc w:val="left"/>
        <w:rPr>
          <w:rFonts w:ascii="Times New Roman" w:eastAsia="Times New Roman" w:hAnsi="Times New Roman" w:cs="Times New Roman"/>
          <w:b/>
          <w:bCs/>
          <w:sz w:val="22"/>
          <w:szCs w:val="22"/>
        </w:rPr>
      </w:pPr>
      <w:r w:rsidRPr="00C93393">
        <w:rPr>
          <w:b/>
          <w:bCs/>
          <w:sz w:val="22"/>
          <w:szCs w:val="22"/>
        </w:rPr>
        <w:br w:type="page"/>
      </w:r>
    </w:p>
    <w:p w14:paraId="4895C27E" w14:textId="7866C4AB" w:rsidR="00B56AC9" w:rsidRPr="00C93393" w:rsidRDefault="00765EEE" w:rsidP="00B56AC9">
      <w:pPr>
        <w:pStyle w:val="p2"/>
        <w:spacing w:line="480" w:lineRule="auto"/>
        <w:rPr>
          <w:b/>
          <w:bCs/>
          <w:sz w:val="22"/>
          <w:szCs w:val="22"/>
        </w:rPr>
      </w:pPr>
      <w:r w:rsidRPr="00C93393">
        <w:rPr>
          <w:b/>
          <w:bCs/>
          <w:sz w:val="22"/>
          <w:szCs w:val="22"/>
        </w:rPr>
        <w:lastRenderedPageBreak/>
        <w:t>References to Statistical Methodology:</w:t>
      </w:r>
    </w:p>
    <w:sdt>
      <w:sdtPr>
        <w:rPr>
          <w:rFonts w:ascii="Times New Roman" w:eastAsia="Times New Roman" w:hAnsi="Times New Roman" w:cs="Times New Roman"/>
          <w:bCs/>
          <w:sz w:val="22"/>
          <w:szCs w:val="22"/>
        </w:rPr>
        <w:tag w:val="MENDELEY_BIBLIOGRAPHY"/>
        <w:id w:val="-663397145"/>
        <w:placeholder>
          <w:docPart w:val="DefaultPlaceholder_-1854013440"/>
        </w:placeholder>
      </w:sdtPr>
      <w:sdtEndPr/>
      <w:sdtContent>
        <w:p w14:paraId="5CF2C484" w14:textId="77777777" w:rsidR="002B3FF4" w:rsidRDefault="002B3FF4">
          <w:pPr>
            <w:autoSpaceDE w:val="0"/>
            <w:autoSpaceDN w:val="0"/>
            <w:ind w:hanging="640"/>
            <w:divId w:val="502820043"/>
            <w:rPr>
              <w:rFonts w:eastAsia="Times New Roman"/>
              <w:sz w:val="24"/>
              <w:szCs w:val="24"/>
            </w:rPr>
          </w:pPr>
          <w:r w:rsidRPr="00707E0A">
            <w:rPr>
              <w:rFonts w:eastAsia="Times New Roman"/>
            </w:rPr>
            <w:t>1.</w:t>
          </w:r>
          <w:r w:rsidRPr="00707E0A">
            <w:rPr>
              <w:rFonts w:eastAsia="Times New Roman"/>
            </w:rPr>
            <w:tab/>
            <w:t xml:space="preserve">Dalbro SEJ, Elsais A, Rydning SL, Toft M, Kerty E, Larsen SE. </w:t>
          </w:r>
          <w:r>
            <w:rPr>
              <w:rFonts w:eastAsia="Times New Roman"/>
            </w:rPr>
            <w:t xml:space="preserve">Repeatability, reliability, and stability of eye movement measurements in Parkinson’s disease, cerebellar ataxia, and healthy adults. Front Neurol. 2025 Apr 28;16. </w:t>
          </w:r>
        </w:p>
        <w:p w14:paraId="6869E740" w14:textId="77777777" w:rsidR="002B3FF4" w:rsidRDefault="002B3FF4">
          <w:pPr>
            <w:autoSpaceDE w:val="0"/>
            <w:autoSpaceDN w:val="0"/>
            <w:ind w:hanging="640"/>
            <w:divId w:val="814102661"/>
            <w:rPr>
              <w:rFonts w:eastAsia="Times New Roman"/>
            </w:rPr>
          </w:pPr>
          <w:r>
            <w:rPr>
              <w:rFonts w:eastAsia="Times New Roman"/>
            </w:rPr>
            <w:t>2.</w:t>
          </w:r>
          <w:r>
            <w:rPr>
              <w:rFonts w:eastAsia="Times New Roman"/>
            </w:rPr>
            <w:tab/>
          </w:r>
          <w:proofErr w:type="spellStart"/>
          <w:r>
            <w:rPr>
              <w:rFonts w:eastAsia="Times New Roman"/>
            </w:rPr>
            <w:t>Sverstad</w:t>
          </w:r>
          <w:proofErr w:type="spellEnd"/>
          <w:r>
            <w:rPr>
              <w:rFonts w:eastAsia="Times New Roman"/>
            </w:rPr>
            <w:t xml:space="preserve"> A, Helland-Hansen BA, </w:t>
          </w:r>
          <w:proofErr w:type="spellStart"/>
          <w:r>
            <w:rPr>
              <w:rFonts w:eastAsia="Times New Roman"/>
            </w:rPr>
            <w:t>Kristianslund</w:t>
          </w:r>
          <w:proofErr w:type="spellEnd"/>
          <w:r>
            <w:rPr>
              <w:rFonts w:eastAsia="Times New Roman"/>
            </w:rPr>
            <w:t xml:space="preserve"> O, Kolko M, Larsen SE, Petrovski G. Eye-tracking biomarkers for glaucoma based on saccadic reaction time: a controlled clinical study. Frontiers in Ophthalmology [Internet]. 2025 Oct 16;5. Available from: https://www.frontiersin.org/articles/10.3389/fopht.2025.1636911/full</w:t>
          </w:r>
        </w:p>
        <w:p w14:paraId="41D96049" w14:textId="77777777" w:rsidR="002B3FF4" w:rsidRDefault="002B3FF4">
          <w:pPr>
            <w:autoSpaceDE w:val="0"/>
            <w:autoSpaceDN w:val="0"/>
            <w:ind w:hanging="640"/>
            <w:divId w:val="140922898"/>
            <w:rPr>
              <w:rFonts w:eastAsia="Times New Roman"/>
            </w:rPr>
          </w:pPr>
          <w:r>
            <w:rPr>
              <w:rFonts w:eastAsia="Times New Roman"/>
            </w:rPr>
            <w:t>3.</w:t>
          </w:r>
          <w:r>
            <w:rPr>
              <w:rFonts w:eastAsia="Times New Roman"/>
            </w:rPr>
            <w:tab/>
          </w:r>
          <w:proofErr w:type="spellStart"/>
          <w:r>
            <w:rPr>
              <w:rFonts w:eastAsia="Times New Roman"/>
            </w:rPr>
            <w:t>Mcgraw</w:t>
          </w:r>
          <w:proofErr w:type="spellEnd"/>
          <w:r>
            <w:rPr>
              <w:rFonts w:eastAsia="Times New Roman"/>
            </w:rPr>
            <w:t xml:space="preserve"> KO, Wong SP. Forming Inferences About Some Intraclass Correlation Coefficients. Vol. l, Psychological Methods. 1996. </w:t>
          </w:r>
        </w:p>
        <w:p w14:paraId="4B4FA8C9" w14:textId="77777777" w:rsidR="002B3FF4" w:rsidRDefault="002B3FF4">
          <w:pPr>
            <w:autoSpaceDE w:val="0"/>
            <w:autoSpaceDN w:val="0"/>
            <w:ind w:hanging="640"/>
            <w:divId w:val="2008509017"/>
            <w:rPr>
              <w:rFonts w:eastAsia="Times New Roman"/>
            </w:rPr>
          </w:pPr>
          <w:r>
            <w:rPr>
              <w:rFonts w:eastAsia="Times New Roman"/>
            </w:rPr>
            <w:t>4.</w:t>
          </w:r>
          <w:r>
            <w:rPr>
              <w:rFonts w:eastAsia="Times New Roman"/>
            </w:rPr>
            <w:tab/>
            <w:t xml:space="preserve">Martin Bland J, Altman DG. Statistical methods for assessing agreement between two methods of clinical measurement. The Lancet. 1986 Feb 8;327(8476):307–10. </w:t>
          </w:r>
        </w:p>
        <w:p w14:paraId="4A0AFFCF" w14:textId="77777777" w:rsidR="002B3FF4" w:rsidRDefault="002B3FF4">
          <w:pPr>
            <w:autoSpaceDE w:val="0"/>
            <w:autoSpaceDN w:val="0"/>
            <w:ind w:hanging="640"/>
            <w:divId w:val="2088113311"/>
            <w:rPr>
              <w:rFonts w:eastAsia="Times New Roman"/>
            </w:rPr>
          </w:pPr>
          <w:r>
            <w:rPr>
              <w:rFonts w:eastAsia="Times New Roman"/>
            </w:rPr>
            <w:t>5.</w:t>
          </w:r>
          <w:r>
            <w:rPr>
              <w:rFonts w:eastAsia="Times New Roman"/>
            </w:rPr>
            <w:tab/>
            <w:t xml:space="preserve">Bland JM, Altman DG. Applying the right statistics: Analyses of measurement studies. Vol. 22, Ultrasound in Obstetrics and </w:t>
          </w:r>
          <w:proofErr w:type="spellStart"/>
          <w:r>
            <w:rPr>
              <w:rFonts w:eastAsia="Times New Roman"/>
            </w:rPr>
            <w:t>Gynecology</w:t>
          </w:r>
          <w:proofErr w:type="spellEnd"/>
          <w:r>
            <w:rPr>
              <w:rFonts w:eastAsia="Times New Roman"/>
            </w:rPr>
            <w:t xml:space="preserve">. 2003. p. 85–93. </w:t>
          </w:r>
        </w:p>
        <w:p w14:paraId="23048B68" w14:textId="77777777" w:rsidR="002B3FF4" w:rsidRPr="002B3FF4" w:rsidRDefault="002B3FF4">
          <w:pPr>
            <w:autoSpaceDE w:val="0"/>
            <w:autoSpaceDN w:val="0"/>
            <w:ind w:hanging="640"/>
            <w:divId w:val="944192234"/>
            <w:rPr>
              <w:rFonts w:eastAsia="Times New Roman"/>
              <w:lang w:val="nb-NO"/>
            </w:rPr>
          </w:pPr>
          <w:r>
            <w:rPr>
              <w:rFonts w:eastAsia="Times New Roman"/>
            </w:rPr>
            <w:t>6.</w:t>
          </w:r>
          <w:r>
            <w:rPr>
              <w:rFonts w:eastAsia="Times New Roman"/>
            </w:rPr>
            <w:tab/>
            <w:t xml:space="preserve">Koo TK, Li MY. A Guideline of Selecting and Reporting Intraclass Correlation Coefficients for Reliability Research. </w:t>
          </w:r>
          <w:r w:rsidRPr="002B3FF4">
            <w:rPr>
              <w:rFonts w:eastAsia="Times New Roman"/>
              <w:lang w:val="nb-NO"/>
            </w:rPr>
            <w:t xml:space="preserve">J </w:t>
          </w:r>
          <w:proofErr w:type="spellStart"/>
          <w:r w:rsidRPr="002B3FF4">
            <w:rPr>
              <w:rFonts w:eastAsia="Times New Roman"/>
              <w:lang w:val="nb-NO"/>
            </w:rPr>
            <w:t>Chiropr</w:t>
          </w:r>
          <w:proofErr w:type="spellEnd"/>
          <w:r w:rsidRPr="002B3FF4">
            <w:rPr>
              <w:rFonts w:eastAsia="Times New Roman"/>
              <w:lang w:val="nb-NO"/>
            </w:rPr>
            <w:t xml:space="preserve"> Med. 2016 </w:t>
          </w:r>
          <w:proofErr w:type="spellStart"/>
          <w:r w:rsidRPr="002B3FF4">
            <w:rPr>
              <w:rFonts w:eastAsia="Times New Roman"/>
              <w:lang w:val="nb-NO"/>
            </w:rPr>
            <w:t>Jun</w:t>
          </w:r>
          <w:proofErr w:type="spellEnd"/>
          <w:r w:rsidRPr="002B3FF4">
            <w:rPr>
              <w:rFonts w:eastAsia="Times New Roman"/>
              <w:lang w:val="nb-NO"/>
            </w:rPr>
            <w:t xml:space="preserve"> 1;15(2):155–63. </w:t>
          </w:r>
        </w:p>
        <w:p w14:paraId="0064DB25" w14:textId="77777777" w:rsidR="002B3FF4" w:rsidRDefault="002B3FF4">
          <w:pPr>
            <w:autoSpaceDE w:val="0"/>
            <w:autoSpaceDN w:val="0"/>
            <w:ind w:hanging="640"/>
            <w:divId w:val="445737843"/>
            <w:rPr>
              <w:rFonts w:eastAsia="Times New Roman"/>
            </w:rPr>
          </w:pPr>
          <w:r w:rsidRPr="002B3FF4">
            <w:rPr>
              <w:rFonts w:eastAsia="Times New Roman"/>
              <w:lang w:val="nb-NO"/>
            </w:rPr>
            <w:t>7.</w:t>
          </w:r>
          <w:r w:rsidRPr="002B3FF4">
            <w:rPr>
              <w:rFonts w:eastAsia="Times New Roman"/>
              <w:lang w:val="nb-NO"/>
            </w:rPr>
            <w:tab/>
          </w:r>
          <w:proofErr w:type="spellStart"/>
          <w:r w:rsidRPr="002B3FF4">
            <w:rPr>
              <w:rFonts w:eastAsia="Times New Roman"/>
              <w:lang w:val="nb-NO"/>
            </w:rPr>
            <w:t>Suther</w:t>
          </w:r>
          <w:proofErr w:type="spellEnd"/>
          <w:r w:rsidRPr="002B3FF4">
            <w:rPr>
              <w:rFonts w:eastAsia="Times New Roman"/>
              <w:lang w:val="nb-NO"/>
            </w:rPr>
            <w:t xml:space="preserve"> KR, Hopp E, </w:t>
          </w:r>
          <w:proofErr w:type="spellStart"/>
          <w:r w:rsidRPr="002B3FF4">
            <w:rPr>
              <w:rFonts w:eastAsia="Times New Roman"/>
              <w:lang w:val="nb-NO"/>
            </w:rPr>
            <w:t>Smevik</w:t>
          </w:r>
          <w:proofErr w:type="spellEnd"/>
          <w:r w:rsidRPr="002B3FF4">
            <w:rPr>
              <w:rFonts w:eastAsia="Times New Roman"/>
              <w:lang w:val="nb-NO"/>
            </w:rPr>
            <w:t xml:space="preserve"> B, Fiane AE, Lindberg HL, Larsen S, et al. </w:t>
          </w:r>
          <w:r>
            <w:rPr>
              <w:rFonts w:eastAsia="Times New Roman"/>
            </w:rPr>
            <w:t xml:space="preserve">Can visual analogue scale be used in radiologic subjective image quality assessment? </w:t>
          </w:r>
          <w:proofErr w:type="spellStart"/>
          <w:r>
            <w:rPr>
              <w:rFonts w:eastAsia="Times New Roman"/>
            </w:rPr>
            <w:t>Pediatr</w:t>
          </w:r>
          <w:proofErr w:type="spellEnd"/>
          <w:r>
            <w:rPr>
              <w:rFonts w:eastAsia="Times New Roman"/>
            </w:rPr>
            <w:t xml:space="preserve"> Radiol. 2018 Oct 1;48(11):1567–75. </w:t>
          </w:r>
        </w:p>
        <w:p w14:paraId="3837BD0F" w14:textId="77777777" w:rsidR="002B3FF4" w:rsidRDefault="002B3FF4">
          <w:pPr>
            <w:autoSpaceDE w:val="0"/>
            <w:autoSpaceDN w:val="0"/>
            <w:ind w:hanging="640"/>
            <w:divId w:val="377365402"/>
            <w:rPr>
              <w:rFonts w:eastAsia="Times New Roman"/>
            </w:rPr>
          </w:pPr>
          <w:r>
            <w:rPr>
              <w:rFonts w:eastAsia="Times New Roman"/>
            </w:rPr>
            <w:t>8.</w:t>
          </w:r>
          <w:r>
            <w:rPr>
              <w:rFonts w:eastAsia="Times New Roman"/>
            </w:rPr>
            <w:tab/>
          </w:r>
          <w:proofErr w:type="spellStart"/>
          <w:r>
            <w:rPr>
              <w:rFonts w:eastAsia="Times New Roman"/>
            </w:rPr>
            <w:t>Aarås</w:t>
          </w:r>
          <w:proofErr w:type="spellEnd"/>
          <w:r>
            <w:rPr>
              <w:rFonts w:eastAsia="Times New Roman"/>
            </w:rPr>
            <w:t xml:space="preserve"> A, </w:t>
          </w:r>
          <w:proofErr w:type="spellStart"/>
          <w:r>
            <w:rPr>
              <w:rFonts w:eastAsia="Times New Roman"/>
            </w:rPr>
            <w:t>Veierød</w:t>
          </w:r>
          <w:proofErr w:type="spellEnd"/>
          <w:r>
            <w:rPr>
              <w:rFonts w:eastAsia="Times New Roman"/>
            </w:rPr>
            <w:t xml:space="preserve"> MB, Larsen S, </w:t>
          </w:r>
          <w:proofErr w:type="spellStart"/>
          <w:r>
            <w:rPr>
              <w:rFonts w:eastAsia="Times New Roman"/>
            </w:rPr>
            <w:t>Ørtengren</w:t>
          </w:r>
          <w:proofErr w:type="spellEnd"/>
          <w:r>
            <w:rPr>
              <w:rFonts w:eastAsia="Times New Roman"/>
            </w:rPr>
            <w:t xml:space="preserve"> R, Ro O. Reproducibility and stability of normalized EMG measurements on musculus trapezius. Ergonomics [Internet]. 1996;39(2):171–85. Available from: https://www.tandfonline.com/doi/epdf/10.1080/00140139608964449?needAccess=true</w:t>
          </w:r>
        </w:p>
        <w:p w14:paraId="4D5CBF24" w14:textId="77777777" w:rsidR="002B3FF4" w:rsidRDefault="002B3FF4">
          <w:pPr>
            <w:autoSpaceDE w:val="0"/>
            <w:autoSpaceDN w:val="0"/>
            <w:ind w:hanging="640"/>
            <w:divId w:val="1961257231"/>
            <w:rPr>
              <w:rFonts w:eastAsia="Times New Roman"/>
            </w:rPr>
          </w:pPr>
          <w:r>
            <w:rPr>
              <w:rFonts w:eastAsia="Times New Roman"/>
            </w:rPr>
            <w:t>9.</w:t>
          </w:r>
          <w:r>
            <w:rPr>
              <w:rFonts w:eastAsia="Times New Roman"/>
            </w:rPr>
            <w:tab/>
            <w:t xml:space="preserve">Bland M. An introduction to medical statistics. 2nd ed. Oxford University Press; 1995. </w:t>
          </w:r>
        </w:p>
        <w:p w14:paraId="3B173376" w14:textId="7A1DB65F" w:rsidR="00765EEE" w:rsidRPr="00C93393" w:rsidRDefault="002B3FF4" w:rsidP="00B56AC9">
          <w:pPr>
            <w:pStyle w:val="p2"/>
            <w:spacing w:line="480" w:lineRule="auto"/>
            <w:rPr>
              <w:b/>
              <w:bCs/>
              <w:sz w:val="22"/>
              <w:szCs w:val="22"/>
            </w:rPr>
          </w:pPr>
          <w:r>
            <w:t> </w:t>
          </w:r>
        </w:p>
      </w:sdtContent>
    </w:sdt>
    <w:p w14:paraId="1BA1216A" w14:textId="77777777" w:rsidR="00765EEE" w:rsidRPr="00C93393" w:rsidRDefault="00765EEE">
      <w:pPr>
        <w:spacing w:after="0" w:line="240" w:lineRule="auto"/>
        <w:jc w:val="left"/>
        <w:rPr>
          <w:rFonts w:ascii="Times New Roman" w:eastAsia="Times New Roman" w:hAnsi="Times New Roman" w:cs="Times New Roman"/>
          <w:b/>
          <w:bCs/>
          <w:sz w:val="22"/>
          <w:szCs w:val="22"/>
        </w:rPr>
      </w:pPr>
      <w:r w:rsidRPr="00C93393">
        <w:rPr>
          <w:b/>
          <w:bCs/>
          <w:sz w:val="22"/>
          <w:szCs w:val="22"/>
        </w:rPr>
        <w:br w:type="page"/>
      </w:r>
    </w:p>
    <w:p w14:paraId="519B2BE1" w14:textId="7B62E2BB" w:rsidR="0044215F" w:rsidRPr="00C93393" w:rsidRDefault="0044215F" w:rsidP="00B56AC9">
      <w:pPr>
        <w:pStyle w:val="p2"/>
        <w:spacing w:line="480" w:lineRule="auto"/>
        <w:rPr>
          <w:b/>
          <w:bCs/>
          <w:sz w:val="22"/>
          <w:szCs w:val="22"/>
        </w:rPr>
      </w:pPr>
      <w:r w:rsidRPr="00C93393">
        <w:rPr>
          <w:b/>
          <w:bCs/>
          <w:sz w:val="22"/>
          <w:szCs w:val="22"/>
        </w:rPr>
        <w:lastRenderedPageBreak/>
        <w:t>Supplementary Figure 1. Representative raw traces of pupil diameter and velocity across one full stimulus sequence.</w:t>
      </w:r>
    </w:p>
    <w:p w14:paraId="48EF3479" w14:textId="77777777" w:rsidR="0044215F" w:rsidRPr="00C93393" w:rsidRDefault="0044215F" w:rsidP="00B56AC9">
      <w:pPr>
        <w:pStyle w:val="p2"/>
        <w:spacing w:line="480" w:lineRule="auto"/>
        <w:rPr>
          <w:sz w:val="22"/>
          <w:szCs w:val="22"/>
        </w:rPr>
      </w:pPr>
      <w:r w:rsidRPr="00C93393">
        <w:rPr>
          <w:sz w:val="22"/>
          <w:szCs w:val="22"/>
        </w:rPr>
        <w:t xml:space="preserve">The x-axis represents </w:t>
      </w:r>
      <w:r w:rsidRPr="00C93393">
        <w:rPr>
          <w:rStyle w:val="s1"/>
          <w:rFonts w:eastAsiaTheme="majorEastAsia"/>
          <w:i/>
          <w:iCs/>
          <w:sz w:val="22"/>
          <w:szCs w:val="22"/>
        </w:rPr>
        <w:t>time (seconds)</w:t>
      </w:r>
      <w:r w:rsidRPr="00C93393">
        <w:rPr>
          <w:i/>
          <w:iCs/>
          <w:sz w:val="22"/>
          <w:szCs w:val="22"/>
        </w:rPr>
        <w:t>,</w:t>
      </w:r>
      <w:r w:rsidRPr="00C93393">
        <w:rPr>
          <w:sz w:val="22"/>
          <w:szCs w:val="22"/>
        </w:rPr>
        <w:t xml:space="preserve"> and the y-axis represents either </w:t>
      </w:r>
      <w:r w:rsidRPr="00C93393">
        <w:rPr>
          <w:rStyle w:val="s1"/>
          <w:rFonts w:eastAsiaTheme="majorEastAsia"/>
          <w:i/>
          <w:iCs/>
          <w:sz w:val="22"/>
          <w:szCs w:val="22"/>
        </w:rPr>
        <w:t>pupil diameter (mm)</w:t>
      </w:r>
      <w:r w:rsidRPr="00C93393">
        <w:rPr>
          <w:sz w:val="22"/>
          <w:szCs w:val="22"/>
        </w:rPr>
        <w:t xml:space="preserve"> (thick lines) or </w:t>
      </w:r>
      <w:r w:rsidRPr="00C93393">
        <w:rPr>
          <w:rStyle w:val="s1"/>
          <w:rFonts w:eastAsiaTheme="majorEastAsia"/>
          <w:i/>
          <w:iCs/>
          <w:sz w:val="22"/>
          <w:szCs w:val="22"/>
        </w:rPr>
        <w:t>pupil velocity (mm/s)</w:t>
      </w:r>
      <w:r w:rsidRPr="00C93393">
        <w:rPr>
          <w:sz w:val="22"/>
          <w:szCs w:val="22"/>
        </w:rPr>
        <w:t xml:space="preserve"> (thin lines). Velocity traces are shown inverted, so that faster constrictions (normally negative values) appear higher on the graph; this makes the dynamic area under the curve visually interpretable alongside diameter.</w:t>
      </w:r>
    </w:p>
    <w:p w14:paraId="1BBCE8B7" w14:textId="77777777" w:rsidR="0044215F" w:rsidRPr="00C93393" w:rsidRDefault="0044215F" w:rsidP="00B56AC9">
      <w:pPr>
        <w:pStyle w:val="p1"/>
        <w:spacing w:line="480" w:lineRule="auto"/>
        <w:rPr>
          <w:i/>
          <w:iCs/>
          <w:sz w:val="22"/>
          <w:szCs w:val="22"/>
        </w:rPr>
      </w:pPr>
      <w:r w:rsidRPr="00C93393">
        <w:rPr>
          <w:rStyle w:val="s2"/>
          <w:rFonts w:eastAsiaTheme="majorEastAsia"/>
          <w:sz w:val="22"/>
          <w:szCs w:val="22"/>
        </w:rPr>
        <w:t xml:space="preserve">Orange traces correspond to the </w:t>
      </w:r>
      <w:r w:rsidRPr="00C93393">
        <w:rPr>
          <w:i/>
          <w:iCs/>
          <w:sz w:val="22"/>
          <w:szCs w:val="22"/>
        </w:rPr>
        <w:t xml:space="preserve">right eye </w:t>
      </w:r>
      <w:r w:rsidRPr="00C93393">
        <w:rPr>
          <w:sz w:val="22"/>
          <w:szCs w:val="22"/>
        </w:rPr>
        <w:t>(OD)</w:t>
      </w:r>
      <w:r w:rsidRPr="00C93393">
        <w:rPr>
          <w:rStyle w:val="s2"/>
          <w:rFonts w:eastAsiaTheme="majorEastAsia"/>
          <w:sz w:val="22"/>
          <w:szCs w:val="22"/>
        </w:rPr>
        <w:t xml:space="preserve"> and blue traces to the </w:t>
      </w:r>
      <w:r w:rsidRPr="00C93393">
        <w:rPr>
          <w:i/>
          <w:iCs/>
          <w:sz w:val="22"/>
          <w:szCs w:val="22"/>
        </w:rPr>
        <w:t xml:space="preserve">left eye </w:t>
      </w:r>
      <w:r w:rsidRPr="00C93393">
        <w:rPr>
          <w:sz w:val="22"/>
          <w:szCs w:val="22"/>
        </w:rPr>
        <w:t>(OS)</w:t>
      </w:r>
      <w:r w:rsidRPr="00C93393">
        <w:rPr>
          <w:rStyle w:val="s2"/>
          <w:rFonts w:eastAsiaTheme="majorEastAsia"/>
          <w:sz w:val="22"/>
          <w:szCs w:val="22"/>
        </w:rPr>
        <w:t xml:space="preserve">. The background shading indicates the stimulus state: </w:t>
      </w:r>
      <w:r w:rsidRPr="00C93393">
        <w:rPr>
          <w:i/>
          <w:iCs/>
          <w:sz w:val="22"/>
          <w:szCs w:val="22"/>
        </w:rPr>
        <w:t>black segments = dark background</w:t>
      </w:r>
      <w:r w:rsidRPr="00C93393">
        <w:rPr>
          <w:b/>
          <w:bCs/>
          <w:sz w:val="22"/>
          <w:szCs w:val="22"/>
        </w:rPr>
        <w:t xml:space="preserve"> </w:t>
      </w:r>
      <w:r w:rsidRPr="00C93393">
        <w:rPr>
          <w:i/>
          <w:iCs/>
          <w:sz w:val="22"/>
          <w:szCs w:val="22"/>
        </w:rPr>
        <w:t>(dilation)</w:t>
      </w:r>
      <w:r w:rsidRPr="00C93393">
        <w:rPr>
          <w:rStyle w:val="s2"/>
          <w:rFonts w:eastAsiaTheme="majorEastAsia"/>
          <w:i/>
          <w:iCs/>
          <w:sz w:val="22"/>
          <w:szCs w:val="22"/>
        </w:rPr>
        <w:t xml:space="preserve">, </w:t>
      </w:r>
      <w:r w:rsidRPr="00C93393">
        <w:rPr>
          <w:i/>
          <w:iCs/>
          <w:sz w:val="22"/>
          <w:szCs w:val="22"/>
        </w:rPr>
        <w:t>white segments = bright background (constriction)</w:t>
      </w:r>
      <w:r w:rsidRPr="00C93393">
        <w:rPr>
          <w:rStyle w:val="s2"/>
          <w:rFonts w:eastAsiaTheme="majorEastAsia"/>
          <w:i/>
          <w:iCs/>
          <w:sz w:val="22"/>
          <w:szCs w:val="22"/>
        </w:rPr>
        <w:t>.</w:t>
      </w:r>
    </w:p>
    <w:p w14:paraId="39387764" w14:textId="77777777" w:rsidR="0044215F" w:rsidRPr="00C93393" w:rsidRDefault="0044215F" w:rsidP="00B56AC9">
      <w:pPr>
        <w:pStyle w:val="p2"/>
        <w:spacing w:line="480" w:lineRule="auto"/>
        <w:rPr>
          <w:sz w:val="22"/>
          <w:szCs w:val="22"/>
        </w:rPr>
      </w:pPr>
      <w:r w:rsidRPr="00C93393">
        <w:rPr>
          <w:sz w:val="22"/>
          <w:szCs w:val="22"/>
        </w:rPr>
        <w:t>Each stimulus segment (boxes across the timeline) contains three numeric annotations:</w:t>
      </w:r>
    </w:p>
    <w:p w14:paraId="46491909" w14:textId="77777777" w:rsidR="0044215F" w:rsidRPr="00C93393" w:rsidRDefault="0044215F" w:rsidP="00B56AC9">
      <w:pPr>
        <w:pStyle w:val="p1"/>
        <w:numPr>
          <w:ilvl w:val="0"/>
          <w:numId w:val="1"/>
        </w:numPr>
        <w:spacing w:line="480" w:lineRule="auto"/>
        <w:rPr>
          <w:sz w:val="22"/>
          <w:szCs w:val="22"/>
        </w:rPr>
      </w:pPr>
      <w:r w:rsidRPr="00C93393">
        <w:rPr>
          <w:rStyle w:val="s1"/>
          <w:rFonts w:eastAsiaTheme="majorEastAsia"/>
          <w:i/>
          <w:iCs/>
          <w:sz w:val="22"/>
          <w:szCs w:val="22"/>
        </w:rPr>
        <w:t>Left number</w:t>
      </w:r>
      <w:r w:rsidRPr="00C93393">
        <w:rPr>
          <w:sz w:val="22"/>
          <w:szCs w:val="22"/>
        </w:rPr>
        <w:t xml:space="preserve"> = pupil diameter (or peak value) at the start of the segment.</w:t>
      </w:r>
    </w:p>
    <w:p w14:paraId="7D5242B6" w14:textId="77777777" w:rsidR="0044215F" w:rsidRPr="00C93393" w:rsidRDefault="0044215F" w:rsidP="00B56AC9">
      <w:pPr>
        <w:pStyle w:val="p1"/>
        <w:numPr>
          <w:ilvl w:val="0"/>
          <w:numId w:val="1"/>
        </w:numPr>
        <w:spacing w:line="480" w:lineRule="auto"/>
        <w:rPr>
          <w:sz w:val="22"/>
          <w:szCs w:val="22"/>
        </w:rPr>
      </w:pPr>
      <w:r w:rsidRPr="00C93393">
        <w:rPr>
          <w:rStyle w:val="s1"/>
          <w:rFonts w:eastAsiaTheme="majorEastAsia"/>
          <w:i/>
          <w:iCs/>
          <w:sz w:val="22"/>
          <w:szCs w:val="22"/>
        </w:rPr>
        <w:t>Right number</w:t>
      </w:r>
      <w:r w:rsidRPr="00C93393">
        <w:rPr>
          <w:sz w:val="22"/>
          <w:szCs w:val="22"/>
        </w:rPr>
        <w:t xml:space="preserve"> = change in value from the start to the end of the segment.</w:t>
      </w:r>
    </w:p>
    <w:p w14:paraId="57D63527" w14:textId="469317BA" w:rsidR="0044215F" w:rsidRPr="00C93393" w:rsidRDefault="0044215F" w:rsidP="00B56AC9">
      <w:pPr>
        <w:pStyle w:val="p1"/>
        <w:numPr>
          <w:ilvl w:val="0"/>
          <w:numId w:val="1"/>
        </w:numPr>
        <w:spacing w:line="480" w:lineRule="auto"/>
        <w:rPr>
          <w:sz w:val="22"/>
          <w:szCs w:val="22"/>
        </w:rPr>
      </w:pPr>
      <w:r w:rsidRPr="00C93393">
        <w:rPr>
          <w:rStyle w:val="s1"/>
          <w:rFonts w:eastAsiaTheme="majorEastAsia"/>
          <w:i/>
          <w:iCs/>
          <w:sz w:val="22"/>
          <w:szCs w:val="22"/>
        </w:rPr>
        <w:t>Bottom number</w:t>
      </w:r>
      <w:r w:rsidRPr="00C93393">
        <w:rPr>
          <w:sz w:val="22"/>
          <w:szCs w:val="22"/>
        </w:rPr>
        <w:t xml:space="preserve"> = interocular difference </w:t>
      </w:r>
      <m:oMath>
        <m:r>
          <w:rPr>
            <w:rFonts w:ascii="Cambria Math" w:hAnsi="Cambria Math"/>
            <w:sz w:val="22"/>
            <w:szCs w:val="22"/>
          </w:rPr>
          <m:t>(</m:t>
        </m:r>
        <m:r>
          <m:rPr>
            <m:sty m:val="p"/>
          </m:rPr>
          <w:rPr>
            <w:rFonts w:ascii="Cambria Math" w:hAnsi="Cambria Math"/>
            <w:sz w:val="22"/>
            <w:szCs w:val="22"/>
          </w:rPr>
          <m:t>OD-OS</m:t>
        </m:r>
        <m:r>
          <w:rPr>
            <w:rFonts w:ascii="Cambria Math" w:hAnsi="Cambria Math"/>
            <w:sz w:val="22"/>
            <w:szCs w:val="22"/>
          </w:rPr>
          <m:t>)</m:t>
        </m:r>
      </m:oMath>
      <w:r w:rsidRPr="00C93393">
        <w:rPr>
          <w:sz w:val="22"/>
          <w:szCs w:val="22"/>
        </w:rPr>
        <w:t>.</w:t>
      </w:r>
    </w:p>
    <w:p w14:paraId="3FECA3F2" w14:textId="477A5A7B" w:rsidR="00624C67" w:rsidRPr="00C93393" w:rsidRDefault="0044215F" w:rsidP="00B56AC9">
      <w:pPr>
        <w:pStyle w:val="p2"/>
        <w:spacing w:line="480" w:lineRule="auto"/>
        <w:rPr>
          <w:sz w:val="22"/>
          <w:szCs w:val="22"/>
        </w:rPr>
      </w:pPr>
      <w:r w:rsidRPr="00C93393">
        <w:rPr>
          <w:sz w:val="22"/>
          <w:szCs w:val="22"/>
        </w:rPr>
        <w:t>The sequence of alternating dark/bright segments illustrate the structured permutations of stimuli used in the experiment. This graphical layout provides an overview of how diameter, velocity, and interocular differences evolve dynamically across consecutive intervals.</w:t>
      </w:r>
    </w:p>
    <w:p w14:paraId="3052FC6B" w14:textId="2AED9412" w:rsidR="007E3B4A" w:rsidRDefault="007E3B4A">
      <w:pPr>
        <w:spacing w:after="0" w:line="240" w:lineRule="auto"/>
        <w:jc w:val="left"/>
        <w:rPr>
          <w:rFonts w:ascii="Times New Roman" w:hAnsi="Times New Roman" w:cs="Times New Roman"/>
          <w:sz w:val="22"/>
          <w:szCs w:val="22"/>
        </w:rPr>
      </w:pPr>
      <w:r>
        <w:rPr>
          <w:rFonts w:ascii="Times New Roman" w:hAnsi="Times New Roman" w:cs="Times New Roman"/>
          <w:sz w:val="22"/>
          <w:szCs w:val="22"/>
        </w:rPr>
        <w:br w:type="page"/>
      </w:r>
    </w:p>
    <w:p w14:paraId="77564360" w14:textId="77777777" w:rsidR="0044215F" w:rsidRDefault="0044215F" w:rsidP="00B56AC9">
      <w:pPr>
        <w:spacing w:line="480" w:lineRule="auto"/>
        <w:rPr>
          <w:rFonts w:ascii="Times New Roman" w:hAnsi="Times New Roman" w:cs="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395C5D" w14:paraId="67047439" w14:textId="77777777" w:rsidTr="007E3B4A">
        <w:tc>
          <w:tcPr>
            <w:tcW w:w="9062" w:type="dxa"/>
            <w:tcMar>
              <w:left w:w="0" w:type="dxa"/>
              <w:right w:w="0" w:type="dxa"/>
            </w:tcMar>
          </w:tcPr>
          <w:p w14:paraId="38EC945D" w14:textId="7D56B33C" w:rsidR="00395C5D" w:rsidRPr="007E3B4A" w:rsidRDefault="007E3B4A" w:rsidP="00B56AC9">
            <w:pPr>
              <w:spacing w:line="480" w:lineRule="auto"/>
              <w:rPr>
                <w:rFonts w:ascii="Times New Roman" w:hAnsi="Times New Roman" w:cs="Times New Roman"/>
                <w:sz w:val="22"/>
                <w:szCs w:val="22"/>
                <w:lang w:val="en-NO"/>
              </w:rPr>
            </w:pPr>
            <w:r w:rsidRPr="007E3B4A">
              <w:rPr>
                <w:rFonts w:ascii="Times New Roman" w:hAnsi="Times New Roman" w:cs="Times New Roman"/>
                <w:b/>
                <w:bCs/>
                <w:sz w:val="22"/>
                <w:szCs w:val="22"/>
                <w:lang w:val="en-NO"/>
              </w:rPr>
              <w:t>Supplementary Figure 1.</w:t>
            </w:r>
            <w:r w:rsidRPr="007E3B4A">
              <w:rPr>
                <w:rFonts w:ascii="Times New Roman" w:hAnsi="Times New Roman" w:cs="Times New Roman"/>
                <w:sz w:val="22"/>
                <w:szCs w:val="22"/>
                <w:lang w:val="en-NO"/>
              </w:rPr>
              <w:t xml:space="preserve"> </w:t>
            </w:r>
            <w:r w:rsidR="00211B30" w:rsidRPr="00211B30">
              <w:rPr>
                <w:rFonts w:ascii="Times New Roman" w:hAnsi="Times New Roman" w:cs="Times New Roman"/>
                <w:sz w:val="22"/>
                <w:szCs w:val="22"/>
                <w:lang w:val="en-NO"/>
              </w:rPr>
              <w:t>Representative raw traces of pupil diameter and velocity across one full stimulus sequence.</w:t>
            </w:r>
          </w:p>
        </w:tc>
      </w:tr>
      <w:tr w:rsidR="00395C5D" w14:paraId="5818A690" w14:textId="77777777" w:rsidTr="007E3B4A">
        <w:tc>
          <w:tcPr>
            <w:tcW w:w="9062" w:type="dxa"/>
            <w:tcMar>
              <w:left w:w="0" w:type="dxa"/>
              <w:right w:w="0" w:type="dxa"/>
            </w:tcMar>
          </w:tcPr>
          <w:p w14:paraId="30EB90A4" w14:textId="2C89C9B6" w:rsidR="00395C5D" w:rsidRDefault="00395C5D" w:rsidP="00B56AC9">
            <w:pPr>
              <w:spacing w:line="480" w:lineRule="auto"/>
              <w:rPr>
                <w:rFonts w:ascii="Times New Roman" w:hAnsi="Times New Roman" w:cs="Times New Roman"/>
                <w:sz w:val="22"/>
                <w:szCs w:val="22"/>
              </w:rPr>
            </w:pPr>
            <w:r w:rsidRPr="00C93393">
              <w:rPr>
                <w:rFonts w:ascii="Times New Roman" w:hAnsi="Times New Roman" w:cs="Times New Roman"/>
                <w:noProof/>
                <w:sz w:val="22"/>
                <w:szCs w:val="22"/>
                <w14:ligatures w14:val="standardContextual"/>
              </w:rPr>
              <w:drawing>
                <wp:inline distT="0" distB="0" distL="0" distR="0" wp14:anchorId="3D0C2601" wp14:editId="161ADADE">
                  <wp:extent cx="5760720" cy="2456180"/>
                  <wp:effectExtent l="0" t="0" r="5080" b="0"/>
                  <wp:docPr id="2113571155" name="Picture 1" descr="A screen 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571155" name="Picture 1" descr="A screen shot of a graph&#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2456180"/>
                          </a:xfrm>
                          <a:prstGeom prst="rect">
                            <a:avLst/>
                          </a:prstGeom>
                        </pic:spPr>
                      </pic:pic>
                    </a:graphicData>
                  </a:graphic>
                </wp:inline>
              </w:drawing>
            </w:r>
          </w:p>
        </w:tc>
      </w:tr>
    </w:tbl>
    <w:p w14:paraId="75B62F2E" w14:textId="77777777" w:rsidR="00395C5D" w:rsidRPr="00C93393" w:rsidRDefault="00395C5D" w:rsidP="00B56AC9">
      <w:pPr>
        <w:spacing w:line="480" w:lineRule="auto"/>
        <w:rPr>
          <w:rFonts w:ascii="Times New Roman" w:hAnsi="Times New Roman" w:cs="Times New Roman"/>
          <w:sz w:val="22"/>
          <w:szCs w:val="22"/>
        </w:rPr>
      </w:pPr>
    </w:p>
    <w:sectPr w:rsidR="00395C5D" w:rsidRPr="00C93393" w:rsidSect="00C633BD">
      <w:pgSz w:w="11906" w:h="16838"/>
      <w:pgMar w:top="1417" w:right="1417" w:bottom="1417" w:left="1417" w:header="708" w:footer="708" w:gutter="0"/>
      <w:lnNumType w:countBy="1" w:restart="continuous"/>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6FC58"/>
    <w:lvl w:ilvl="0">
      <w:start w:val="1"/>
      <w:numFmt w:val="bullet"/>
      <w:pStyle w:val="ListBullet"/>
      <w:lvlText w:val=""/>
      <w:lvlJc w:val="left"/>
      <w:pPr>
        <w:tabs>
          <w:tab w:val="num" w:pos="360"/>
        </w:tabs>
        <w:ind w:left="360" w:hanging="360"/>
      </w:pPr>
      <w:rPr>
        <w:rFonts w:ascii="Symbol" w:hAnsi="Symbol" w:hint="default"/>
        <w:b w:val="0"/>
        <w:bCs w:val="0"/>
      </w:rPr>
    </w:lvl>
  </w:abstractNum>
  <w:abstractNum w:abstractNumId="1" w15:restartNumberingAfterBreak="0">
    <w:nsid w:val="09A10EAD"/>
    <w:multiLevelType w:val="hybridMultilevel"/>
    <w:tmpl w:val="5EAA2508"/>
    <w:lvl w:ilvl="0" w:tplc="0809000F">
      <w:start w:val="1"/>
      <w:numFmt w:val="decimal"/>
      <w:lvlText w:val="%1."/>
      <w:lvlJc w:val="left"/>
      <w:pPr>
        <w:ind w:left="720" w:hanging="360"/>
      </w:pPr>
    </w:lvl>
    <w:lvl w:ilvl="1" w:tplc="2D346D88">
      <w:numFmt w:val="bullet"/>
      <w:lvlText w:val="-"/>
      <w:lvlJc w:val="left"/>
      <w:pPr>
        <w:ind w:left="1800" w:hanging="720"/>
      </w:pPr>
      <w:rPr>
        <w:rFonts w:ascii="Times New Roman" w:eastAsiaTheme="minorEastAsia"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0822E8"/>
    <w:multiLevelType w:val="hybridMultilevel"/>
    <w:tmpl w:val="A07C40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7382C"/>
    <w:multiLevelType w:val="hybridMultilevel"/>
    <w:tmpl w:val="9DF40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AB78D0"/>
    <w:multiLevelType w:val="hybridMultilevel"/>
    <w:tmpl w:val="E6944B14"/>
    <w:lvl w:ilvl="0" w:tplc="8C983F62">
      <w:numFmt w:val="bullet"/>
      <w:lvlText w:val="-"/>
      <w:lvlJc w:val="left"/>
      <w:pPr>
        <w:ind w:left="1080" w:hanging="72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42289A"/>
    <w:multiLevelType w:val="hybridMultilevel"/>
    <w:tmpl w:val="8C065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AD33C5"/>
    <w:multiLevelType w:val="hybridMultilevel"/>
    <w:tmpl w:val="2E4448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7F5D20"/>
    <w:multiLevelType w:val="hybridMultilevel"/>
    <w:tmpl w:val="BFAA92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7557BD"/>
    <w:multiLevelType w:val="hybridMultilevel"/>
    <w:tmpl w:val="D78CAF2E"/>
    <w:lvl w:ilvl="0" w:tplc="D526C9C4">
      <w:numFmt w:val="bullet"/>
      <w:lvlText w:val="-"/>
      <w:lvlJc w:val="left"/>
      <w:pPr>
        <w:ind w:left="1080" w:hanging="72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F0513D"/>
    <w:multiLevelType w:val="hybridMultilevel"/>
    <w:tmpl w:val="9DF405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1837CA"/>
    <w:multiLevelType w:val="multilevel"/>
    <w:tmpl w:val="E40AF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912681"/>
    <w:multiLevelType w:val="hybridMultilevel"/>
    <w:tmpl w:val="A93CE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8C41FA"/>
    <w:multiLevelType w:val="hybridMultilevel"/>
    <w:tmpl w:val="91AA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0125380">
    <w:abstractNumId w:val="10"/>
  </w:num>
  <w:num w:numId="2" w16cid:durableId="1139111418">
    <w:abstractNumId w:val="9"/>
  </w:num>
  <w:num w:numId="3" w16cid:durableId="498270310">
    <w:abstractNumId w:val="3"/>
  </w:num>
  <w:num w:numId="4" w16cid:durableId="423502433">
    <w:abstractNumId w:val="0"/>
  </w:num>
  <w:num w:numId="5" w16cid:durableId="1243494372">
    <w:abstractNumId w:val="11"/>
  </w:num>
  <w:num w:numId="6" w16cid:durableId="45028701">
    <w:abstractNumId w:val="4"/>
  </w:num>
  <w:num w:numId="7" w16cid:durableId="1029724792">
    <w:abstractNumId w:val="1"/>
  </w:num>
  <w:num w:numId="8" w16cid:durableId="672538821">
    <w:abstractNumId w:val="8"/>
  </w:num>
  <w:num w:numId="9" w16cid:durableId="1931230855">
    <w:abstractNumId w:val="2"/>
  </w:num>
  <w:num w:numId="10" w16cid:durableId="550461171">
    <w:abstractNumId w:val="7"/>
  </w:num>
  <w:num w:numId="11" w16cid:durableId="746072593">
    <w:abstractNumId w:val="12"/>
  </w:num>
  <w:num w:numId="12" w16cid:durableId="508179543">
    <w:abstractNumId w:val="6"/>
  </w:num>
  <w:num w:numId="13" w16cid:durableId="14896368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3BD"/>
    <w:rsid w:val="00000E9A"/>
    <w:rsid w:val="00017308"/>
    <w:rsid w:val="000319E5"/>
    <w:rsid w:val="0004102C"/>
    <w:rsid w:val="000500FC"/>
    <w:rsid w:val="00051FF4"/>
    <w:rsid w:val="00052BD1"/>
    <w:rsid w:val="00053B1F"/>
    <w:rsid w:val="00062C89"/>
    <w:rsid w:val="00071A4A"/>
    <w:rsid w:val="00072FF2"/>
    <w:rsid w:val="00077CFB"/>
    <w:rsid w:val="00086A67"/>
    <w:rsid w:val="000876B1"/>
    <w:rsid w:val="00092617"/>
    <w:rsid w:val="000943FB"/>
    <w:rsid w:val="00095BF0"/>
    <w:rsid w:val="000A3569"/>
    <w:rsid w:val="000B0D0E"/>
    <w:rsid w:val="000B366E"/>
    <w:rsid w:val="000B431C"/>
    <w:rsid w:val="000C025E"/>
    <w:rsid w:val="000D3070"/>
    <w:rsid w:val="000D360B"/>
    <w:rsid w:val="000E2179"/>
    <w:rsid w:val="000E4914"/>
    <w:rsid w:val="000E5B78"/>
    <w:rsid w:val="000F099C"/>
    <w:rsid w:val="001057A1"/>
    <w:rsid w:val="00106D73"/>
    <w:rsid w:val="00121057"/>
    <w:rsid w:val="00125BE0"/>
    <w:rsid w:val="001267B4"/>
    <w:rsid w:val="00130E0A"/>
    <w:rsid w:val="00132B00"/>
    <w:rsid w:val="00134394"/>
    <w:rsid w:val="00153790"/>
    <w:rsid w:val="00161B79"/>
    <w:rsid w:val="00177758"/>
    <w:rsid w:val="0018359F"/>
    <w:rsid w:val="00185F66"/>
    <w:rsid w:val="001A3749"/>
    <w:rsid w:val="001A6708"/>
    <w:rsid w:val="001A7CA3"/>
    <w:rsid w:val="001B2805"/>
    <w:rsid w:val="001B4F5D"/>
    <w:rsid w:val="001C1845"/>
    <w:rsid w:val="001C56FA"/>
    <w:rsid w:val="001C61B3"/>
    <w:rsid w:val="001D1C91"/>
    <w:rsid w:val="001D347D"/>
    <w:rsid w:val="001D7473"/>
    <w:rsid w:val="001F41FC"/>
    <w:rsid w:val="001F45C8"/>
    <w:rsid w:val="00203E25"/>
    <w:rsid w:val="00211B30"/>
    <w:rsid w:val="00213C4F"/>
    <w:rsid w:val="00217B98"/>
    <w:rsid w:val="00221013"/>
    <w:rsid w:val="0023442A"/>
    <w:rsid w:val="002404B3"/>
    <w:rsid w:val="0025276E"/>
    <w:rsid w:val="00253020"/>
    <w:rsid w:val="0025449E"/>
    <w:rsid w:val="00260CD4"/>
    <w:rsid w:val="00262259"/>
    <w:rsid w:val="002730DC"/>
    <w:rsid w:val="00276402"/>
    <w:rsid w:val="002779F4"/>
    <w:rsid w:val="00277E34"/>
    <w:rsid w:val="00286224"/>
    <w:rsid w:val="002B3997"/>
    <w:rsid w:val="002B3FF4"/>
    <w:rsid w:val="002B5215"/>
    <w:rsid w:val="002B7EE1"/>
    <w:rsid w:val="002C02FF"/>
    <w:rsid w:val="002D0BD4"/>
    <w:rsid w:val="002E291E"/>
    <w:rsid w:val="002F1E8A"/>
    <w:rsid w:val="00300C6D"/>
    <w:rsid w:val="00305FB1"/>
    <w:rsid w:val="003155E5"/>
    <w:rsid w:val="00316F0E"/>
    <w:rsid w:val="0033100F"/>
    <w:rsid w:val="00331D5E"/>
    <w:rsid w:val="00335761"/>
    <w:rsid w:val="00335A3D"/>
    <w:rsid w:val="003414F9"/>
    <w:rsid w:val="00342DC3"/>
    <w:rsid w:val="0034642B"/>
    <w:rsid w:val="00346CE2"/>
    <w:rsid w:val="003573BE"/>
    <w:rsid w:val="00362B86"/>
    <w:rsid w:val="00370A7E"/>
    <w:rsid w:val="003769E3"/>
    <w:rsid w:val="003771B5"/>
    <w:rsid w:val="003878D1"/>
    <w:rsid w:val="003951BF"/>
    <w:rsid w:val="00395C5D"/>
    <w:rsid w:val="003A3150"/>
    <w:rsid w:val="003A371D"/>
    <w:rsid w:val="003A41B1"/>
    <w:rsid w:val="003C179A"/>
    <w:rsid w:val="003C6D73"/>
    <w:rsid w:val="003D0697"/>
    <w:rsid w:val="003F4236"/>
    <w:rsid w:val="003F6F20"/>
    <w:rsid w:val="00420C99"/>
    <w:rsid w:val="0042270C"/>
    <w:rsid w:val="0042678B"/>
    <w:rsid w:val="0043645B"/>
    <w:rsid w:val="00436516"/>
    <w:rsid w:val="0044215F"/>
    <w:rsid w:val="0045420C"/>
    <w:rsid w:val="00471606"/>
    <w:rsid w:val="00496052"/>
    <w:rsid w:val="00496359"/>
    <w:rsid w:val="00497D3F"/>
    <w:rsid w:val="004B2E93"/>
    <w:rsid w:val="004B71B1"/>
    <w:rsid w:val="004B72E4"/>
    <w:rsid w:val="004C7049"/>
    <w:rsid w:val="004C7E27"/>
    <w:rsid w:val="004E72DF"/>
    <w:rsid w:val="004F100D"/>
    <w:rsid w:val="004F2B5A"/>
    <w:rsid w:val="00514300"/>
    <w:rsid w:val="00524C32"/>
    <w:rsid w:val="00524D9B"/>
    <w:rsid w:val="00525E68"/>
    <w:rsid w:val="005468AC"/>
    <w:rsid w:val="00552446"/>
    <w:rsid w:val="00565918"/>
    <w:rsid w:val="00573193"/>
    <w:rsid w:val="00580B75"/>
    <w:rsid w:val="005921AF"/>
    <w:rsid w:val="005A130C"/>
    <w:rsid w:val="005B2041"/>
    <w:rsid w:val="005C01DD"/>
    <w:rsid w:val="005D3910"/>
    <w:rsid w:val="005D4808"/>
    <w:rsid w:val="005D4CEB"/>
    <w:rsid w:val="005D5BE6"/>
    <w:rsid w:val="005E096A"/>
    <w:rsid w:val="005F0ACE"/>
    <w:rsid w:val="005F66D8"/>
    <w:rsid w:val="006167F7"/>
    <w:rsid w:val="00616E84"/>
    <w:rsid w:val="00624C67"/>
    <w:rsid w:val="00632CA6"/>
    <w:rsid w:val="006411B5"/>
    <w:rsid w:val="006426B0"/>
    <w:rsid w:val="00644AD7"/>
    <w:rsid w:val="00655D43"/>
    <w:rsid w:val="0065738E"/>
    <w:rsid w:val="00657738"/>
    <w:rsid w:val="00663454"/>
    <w:rsid w:val="0067107E"/>
    <w:rsid w:val="00672266"/>
    <w:rsid w:val="0069006D"/>
    <w:rsid w:val="006924C8"/>
    <w:rsid w:val="00694404"/>
    <w:rsid w:val="006A28EB"/>
    <w:rsid w:val="006C1C20"/>
    <w:rsid w:val="006C2F84"/>
    <w:rsid w:val="006C520D"/>
    <w:rsid w:val="006D139E"/>
    <w:rsid w:val="006D2364"/>
    <w:rsid w:val="006E2AA7"/>
    <w:rsid w:val="006E7430"/>
    <w:rsid w:val="00707E0A"/>
    <w:rsid w:val="00741AEC"/>
    <w:rsid w:val="007543B9"/>
    <w:rsid w:val="00765EEE"/>
    <w:rsid w:val="00766F43"/>
    <w:rsid w:val="007810A7"/>
    <w:rsid w:val="00792488"/>
    <w:rsid w:val="007945C6"/>
    <w:rsid w:val="0079589B"/>
    <w:rsid w:val="007962EC"/>
    <w:rsid w:val="007C26CB"/>
    <w:rsid w:val="007D2C95"/>
    <w:rsid w:val="007D65D0"/>
    <w:rsid w:val="007D6FBC"/>
    <w:rsid w:val="007E3B4A"/>
    <w:rsid w:val="007F12AE"/>
    <w:rsid w:val="00813676"/>
    <w:rsid w:val="00816BD3"/>
    <w:rsid w:val="00817CB5"/>
    <w:rsid w:val="0082069C"/>
    <w:rsid w:val="008255BD"/>
    <w:rsid w:val="008503AC"/>
    <w:rsid w:val="0085663B"/>
    <w:rsid w:val="00867906"/>
    <w:rsid w:val="00873739"/>
    <w:rsid w:val="00882A14"/>
    <w:rsid w:val="00884383"/>
    <w:rsid w:val="00884870"/>
    <w:rsid w:val="008B3ACB"/>
    <w:rsid w:val="008B7AB2"/>
    <w:rsid w:val="008C39FF"/>
    <w:rsid w:val="008D413F"/>
    <w:rsid w:val="008E5BF6"/>
    <w:rsid w:val="008E601F"/>
    <w:rsid w:val="008F1388"/>
    <w:rsid w:val="008F336C"/>
    <w:rsid w:val="009028B8"/>
    <w:rsid w:val="00915F59"/>
    <w:rsid w:val="009374DD"/>
    <w:rsid w:val="0094082E"/>
    <w:rsid w:val="00943E51"/>
    <w:rsid w:val="00954CD7"/>
    <w:rsid w:val="0096012F"/>
    <w:rsid w:val="0096234D"/>
    <w:rsid w:val="00962763"/>
    <w:rsid w:val="009677A0"/>
    <w:rsid w:val="00970D61"/>
    <w:rsid w:val="00977F0F"/>
    <w:rsid w:val="009813AD"/>
    <w:rsid w:val="00995C48"/>
    <w:rsid w:val="009979F4"/>
    <w:rsid w:val="009A0182"/>
    <w:rsid w:val="009A21F4"/>
    <w:rsid w:val="009D3CD5"/>
    <w:rsid w:val="009D79C3"/>
    <w:rsid w:val="009E00BF"/>
    <w:rsid w:val="009E0788"/>
    <w:rsid w:val="009E26D9"/>
    <w:rsid w:val="009E507A"/>
    <w:rsid w:val="009F1E3E"/>
    <w:rsid w:val="009F383F"/>
    <w:rsid w:val="009F5DBD"/>
    <w:rsid w:val="00A10138"/>
    <w:rsid w:val="00A14A4F"/>
    <w:rsid w:val="00A21F92"/>
    <w:rsid w:val="00A23AFF"/>
    <w:rsid w:val="00A57CE5"/>
    <w:rsid w:val="00A6452D"/>
    <w:rsid w:val="00A766C3"/>
    <w:rsid w:val="00A8236D"/>
    <w:rsid w:val="00A96C71"/>
    <w:rsid w:val="00AA7EE9"/>
    <w:rsid w:val="00AA7FA8"/>
    <w:rsid w:val="00AB48DF"/>
    <w:rsid w:val="00AD2FA3"/>
    <w:rsid w:val="00AD6E9D"/>
    <w:rsid w:val="00AF06F4"/>
    <w:rsid w:val="00AF1455"/>
    <w:rsid w:val="00AF6114"/>
    <w:rsid w:val="00B277EB"/>
    <w:rsid w:val="00B32D28"/>
    <w:rsid w:val="00B3595B"/>
    <w:rsid w:val="00B51627"/>
    <w:rsid w:val="00B56AC9"/>
    <w:rsid w:val="00B60BDD"/>
    <w:rsid w:val="00B871EC"/>
    <w:rsid w:val="00B8740E"/>
    <w:rsid w:val="00BA4C22"/>
    <w:rsid w:val="00BA511F"/>
    <w:rsid w:val="00BB02DF"/>
    <w:rsid w:val="00BB5A44"/>
    <w:rsid w:val="00BC2068"/>
    <w:rsid w:val="00BD1294"/>
    <w:rsid w:val="00BF487B"/>
    <w:rsid w:val="00BF7F55"/>
    <w:rsid w:val="00C001B3"/>
    <w:rsid w:val="00C05C41"/>
    <w:rsid w:val="00C12BD0"/>
    <w:rsid w:val="00C142E0"/>
    <w:rsid w:val="00C2122C"/>
    <w:rsid w:val="00C22E85"/>
    <w:rsid w:val="00C34E89"/>
    <w:rsid w:val="00C4142F"/>
    <w:rsid w:val="00C50EA6"/>
    <w:rsid w:val="00C6288C"/>
    <w:rsid w:val="00C62BBB"/>
    <w:rsid w:val="00C633BD"/>
    <w:rsid w:val="00C65745"/>
    <w:rsid w:val="00C77FD7"/>
    <w:rsid w:val="00C80C70"/>
    <w:rsid w:val="00C82590"/>
    <w:rsid w:val="00C90CAF"/>
    <w:rsid w:val="00C93393"/>
    <w:rsid w:val="00CA0F0B"/>
    <w:rsid w:val="00CA3768"/>
    <w:rsid w:val="00CA489B"/>
    <w:rsid w:val="00CD0B63"/>
    <w:rsid w:val="00CD4361"/>
    <w:rsid w:val="00CD7882"/>
    <w:rsid w:val="00CF04E5"/>
    <w:rsid w:val="00CF09CC"/>
    <w:rsid w:val="00CF0D0A"/>
    <w:rsid w:val="00CF5998"/>
    <w:rsid w:val="00D03663"/>
    <w:rsid w:val="00D06FFF"/>
    <w:rsid w:val="00D07297"/>
    <w:rsid w:val="00D17896"/>
    <w:rsid w:val="00D41D41"/>
    <w:rsid w:val="00D464FE"/>
    <w:rsid w:val="00D55EE1"/>
    <w:rsid w:val="00D809DF"/>
    <w:rsid w:val="00D838D4"/>
    <w:rsid w:val="00D94D60"/>
    <w:rsid w:val="00D9794B"/>
    <w:rsid w:val="00DB1ED3"/>
    <w:rsid w:val="00DB2219"/>
    <w:rsid w:val="00DD3276"/>
    <w:rsid w:val="00DD7424"/>
    <w:rsid w:val="00DE7F72"/>
    <w:rsid w:val="00DF307B"/>
    <w:rsid w:val="00DF7DB5"/>
    <w:rsid w:val="00DF7E52"/>
    <w:rsid w:val="00E047BC"/>
    <w:rsid w:val="00E23E59"/>
    <w:rsid w:val="00E2444A"/>
    <w:rsid w:val="00E24C55"/>
    <w:rsid w:val="00E26F29"/>
    <w:rsid w:val="00E33BA6"/>
    <w:rsid w:val="00E3520E"/>
    <w:rsid w:val="00E36EAA"/>
    <w:rsid w:val="00E46850"/>
    <w:rsid w:val="00E473E9"/>
    <w:rsid w:val="00E50E0D"/>
    <w:rsid w:val="00E543BB"/>
    <w:rsid w:val="00E606A5"/>
    <w:rsid w:val="00E62D7F"/>
    <w:rsid w:val="00E65749"/>
    <w:rsid w:val="00E76117"/>
    <w:rsid w:val="00E845C6"/>
    <w:rsid w:val="00E875C2"/>
    <w:rsid w:val="00E92BF2"/>
    <w:rsid w:val="00E94E0A"/>
    <w:rsid w:val="00EA5CFE"/>
    <w:rsid w:val="00EC22EA"/>
    <w:rsid w:val="00EC23EF"/>
    <w:rsid w:val="00EE1D4E"/>
    <w:rsid w:val="00EE5089"/>
    <w:rsid w:val="00EE5C70"/>
    <w:rsid w:val="00EF375B"/>
    <w:rsid w:val="00EF3D6F"/>
    <w:rsid w:val="00F04D3E"/>
    <w:rsid w:val="00F057ED"/>
    <w:rsid w:val="00F06557"/>
    <w:rsid w:val="00F13401"/>
    <w:rsid w:val="00F15849"/>
    <w:rsid w:val="00F16115"/>
    <w:rsid w:val="00F20DD5"/>
    <w:rsid w:val="00F26BC3"/>
    <w:rsid w:val="00F26E54"/>
    <w:rsid w:val="00F32A4E"/>
    <w:rsid w:val="00F369FA"/>
    <w:rsid w:val="00F4610C"/>
    <w:rsid w:val="00F51651"/>
    <w:rsid w:val="00F72A58"/>
    <w:rsid w:val="00F775A0"/>
    <w:rsid w:val="00F95585"/>
    <w:rsid w:val="00FA2151"/>
    <w:rsid w:val="00FA6668"/>
    <w:rsid w:val="00FA68CB"/>
    <w:rsid w:val="00FB06AF"/>
    <w:rsid w:val="00FC3D8F"/>
    <w:rsid w:val="00FC4ADE"/>
    <w:rsid w:val="00FD104A"/>
    <w:rsid w:val="00FD124C"/>
    <w:rsid w:val="00FE5BF8"/>
  </w:rsids>
  <m:mathPr>
    <m:mathFont m:val="Cambria Math"/>
    <m:brkBin m:val="before"/>
    <m:brkBinSub m:val="--"/>
    <m:smallFrac m:val="0"/>
    <m:dispDef/>
    <m:lMargin m:val="0"/>
    <m:rMargin m:val="0"/>
    <m:defJc m:val="centerGroup"/>
    <m:wrapIndent m:val="1440"/>
    <m:intLim m:val="subSup"/>
    <m:naryLim m:val="undOvr"/>
  </m:mathPr>
  <w:themeFontLang w:val="e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8CD06"/>
  <w15:chartTrackingRefBased/>
  <w15:docId w15:val="{238647D5-9943-1949-AEE5-748D1573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3BD"/>
    <w:pPr>
      <w:spacing w:after="200" w:line="276" w:lineRule="auto"/>
      <w:jc w:val="both"/>
    </w:pPr>
    <w:rPr>
      <w:rFonts w:eastAsiaTheme="minorEastAsia"/>
      <w:kern w:val="0"/>
      <w:sz w:val="20"/>
      <w:szCs w:val="20"/>
      <w:lang w:val="en-GB" w:eastAsia="en-GB"/>
      <w14:ligatures w14:val="none"/>
    </w:rPr>
  </w:style>
  <w:style w:type="paragraph" w:styleId="Heading1">
    <w:name w:val="heading 1"/>
    <w:basedOn w:val="Normal"/>
    <w:next w:val="Normal"/>
    <w:link w:val="Heading1Char"/>
    <w:uiPriority w:val="9"/>
    <w:qFormat/>
    <w:rsid w:val="00C633BD"/>
    <w:pPr>
      <w:keepNext/>
      <w:keepLines/>
      <w:spacing w:before="360" w:after="80" w:line="480" w:lineRule="auto"/>
      <w:jc w:val="left"/>
      <w:outlineLvl w:val="0"/>
    </w:pPr>
    <w:rPr>
      <w:rFonts w:asciiTheme="majorHAnsi" w:eastAsiaTheme="majorEastAsia" w:hAnsiTheme="majorHAnsi" w:cstheme="majorBidi"/>
      <w:color w:val="0F4761" w:themeColor="accent1" w:themeShade="BF"/>
      <w:sz w:val="40"/>
      <w:szCs w:val="40"/>
      <w:lang w:val="en-US" w:eastAsia="en-US"/>
    </w:rPr>
  </w:style>
  <w:style w:type="paragraph" w:styleId="Heading2">
    <w:name w:val="heading 2"/>
    <w:basedOn w:val="Normal"/>
    <w:next w:val="Normal"/>
    <w:link w:val="Heading2Char"/>
    <w:uiPriority w:val="9"/>
    <w:unhideWhenUsed/>
    <w:qFormat/>
    <w:rsid w:val="00C633BD"/>
    <w:pPr>
      <w:keepNext/>
      <w:keepLines/>
      <w:spacing w:before="160" w:after="80" w:line="480" w:lineRule="auto"/>
      <w:jc w:val="left"/>
      <w:outlineLvl w:val="1"/>
    </w:pPr>
    <w:rPr>
      <w:rFonts w:asciiTheme="majorHAnsi" w:eastAsiaTheme="majorEastAsia" w:hAnsiTheme="majorHAnsi" w:cstheme="majorBidi"/>
      <w:color w:val="0F4761" w:themeColor="accent1" w:themeShade="BF"/>
      <w:sz w:val="32"/>
      <w:szCs w:val="32"/>
      <w:lang w:val="en-US" w:eastAsia="en-US"/>
    </w:rPr>
  </w:style>
  <w:style w:type="paragraph" w:styleId="Heading3">
    <w:name w:val="heading 3"/>
    <w:basedOn w:val="Normal"/>
    <w:next w:val="Normal"/>
    <w:link w:val="Heading3Char"/>
    <w:uiPriority w:val="9"/>
    <w:semiHidden/>
    <w:unhideWhenUsed/>
    <w:qFormat/>
    <w:rsid w:val="00C633BD"/>
    <w:pPr>
      <w:keepNext/>
      <w:keepLines/>
      <w:spacing w:before="160" w:after="80" w:line="480" w:lineRule="auto"/>
      <w:jc w:val="left"/>
      <w:outlineLvl w:val="2"/>
    </w:pPr>
    <w:rPr>
      <w:rFonts w:eastAsiaTheme="majorEastAsia" w:cstheme="majorBidi"/>
      <w:color w:val="0F4761" w:themeColor="accent1" w:themeShade="BF"/>
      <w:sz w:val="28"/>
      <w:szCs w:val="28"/>
      <w:lang w:val="en-US" w:eastAsia="en-US"/>
    </w:rPr>
  </w:style>
  <w:style w:type="paragraph" w:styleId="Heading4">
    <w:name w:val="heading 4"/>
    <w:basedOn w:val="Normal"/>
    <w:next w:val="Normal"/>
    <w:link w:val="Heading4Char"/>
    <w:uiPriority w:val="9"/>
    <w:semiHidden/>
    <w:unhideWhenUsed/>
    <w:qFormat/>
    <w:rsid w:val="00C633BD"/>
    <w:pPr>
      <w:keepNext/>
      <w:keepLines/>
      <w:spacing w:before="80" w:after="40" w:line="480" w:lineRule="auto"/>
      <w:jc w:val="left"/>
      <w:outlineLvl w:val="3"/>
    </w:pPr>
    <w:rPr>
      <w:rFonts w:eastAsiaTheme="majorEastAsia" w:cstheme="majorBidi"/>
      <w:i/>
      <w:iCs/>
      <w:color w:val="0F4761" w:themeColor="accent1" w:themeShade="BF"/>
      <w:sz w:val="22"/>
      <w:szCs w:val="24"/>
      <w:lang w:val="en-US" w:eastAsia="en-US"/>
    </w:rPr>
  </w:style>
  <w:style w:type="paragraph" w:styleId="Heading5">
    <w:name w:val="heading 5"/>
    <w:basedOn w:val="Normal"/>
    <w:next w:val="Normal"/>
    <w:link w:val="Heading5Char"/>
    <w:uiPriority w:val="9"/>
    <w:semiHidden/>
    <w:unhideWhenUsed/>
    <w:qFormat/>
    <w:rsid w:val="00C633BD"/>
    <w:pPr>
      <w:keepNext/>
      <w:keepLines/>
      <w:spacing w:before="80" w:after="40" w:line="480" w:lineRule="auto"/>
      <w:jc w:val="left"/>
      <w:outlineLvl w:val="4"/>
    </w:pPr>
    <w:rPr>
      <w:rFonts w:eastAsiaTheme="majorEastAsia" w:cstheme="majorBidi"/>
      <w:color w:val="0F4761" w:themeColor="accent1" w:themeShade="BF"/>
      <w:sz w:val="22"/>
      <w:szCs w:val="24"/>
      <w:lang w:val="en-US" w:eastAsia="en-US"/>
    </w:rPr>
  </w:style>
  <w:style w:type="paragraph" w:styleId="Heading6">
    <w:name w:val="heading 6"/>
    <w:basedOn w:val="Normal"/>
    <w:next w:val="Normal"/>
    <w:link w:val="Heading6Char"/>
    <w:uiPriority w:val="9"/>
    <w:semiHidden/>
    <w:unhideWhenUsed/>
    <w:qFormat/>
    <w:rsid w:val="00C633BD"/>
    <w:pPr>
      <w:keepNext/>
      <w:keepLines/>
      <w:spacing w:before="40" w:after="0" w:line="480" w:lineRule="auto"/>
      <w:jc w:val="left"/>
      <w:outlineLvl w:val="5"/>
    </w:pPr>
    <w:rPr>
      <w:rFonts w:eastAsiaTheme="majorEastAsia" w:cstheme="majorBidi"/>
      <w:i/>
      <w:iCs/>
      <w:color w:val="595959" w:themeColor="text1" w:themeTint="A6"/>
      <w:sz w:val="22"/>
      <w:szCs w:val="24"/>
      <w:lang w:val="en-US" w:eastAsia="en-US"/>
    </w:rPr>
  </w:style>
  <w:style w:type="paragraph" w:styleId="Heading7">
    <w:name w:val="heading 7"/>
    <w:basedOn w:val="Normal"/>
    <w:next w:val="Normal"/>
    <w:link w:val="Heading7Char"/>
    <w:uiPriority w:val="9"/>
    <w:semiHidden/>
    <w:unhideWhenUsed/>
    <w:qFormat/>
    <w:rsid w:val="00C633BD"/>
    <w:pPr>
      <w:keepNext/>
      <w:keepLines/>
      <w:spacing w:before="40" w:after="0" w:line="480" w:lineRule="auto"/>
      <w:jc w:val="left"/>
      <w:outlineLvl w:val="6"/>
    </w:pPr>
    <w:rPr>
      <w:rFonts w:eastAsiaTheme="majorEastAsia" w:cstheme="majorBidi"/>
      <w:color w:val="595959" w:themeColor="text1" w:themeTint="A6"/>
      <w:sz w:val="22"/>
      <w:szCs w:val="24"/>
      <w:lang w:val="en-US" w:eastAsia="en-US"/>
    </w:rPr>
  </w:style>
  <w:style w:type="paragraph" w:styleId="Heading8">
    <w:name w:val="heading 8"/>
    <w:basedOn w:val="Normal"/>
    <w:next w:val="Normal"/>
    <w:link w:val="Heading8Char"/>
    <w:uiPriority w:val="9"/>
    <w:semiHidden/>
    <w:unhideWhenUsed/>
    <w:qFormat/>
    <w:rsid w:val="00C633BD"/>
    <w:pPr>
      <w:keepNext/>
      <w:keepLines/>
      <w:spacing w:after="0" w:line="480" w:lineRule="auto"/>
      <w:jc w:val="left"/>
      <w:outlineLvl w:val="7"/>
    </w:pPr>
    <w:rPr>
      <w:rFonts w:eastAsiaTheme="majorEastAsia" w:cstheme="majorBidi"/>
      <w:i/>
      <w:iCs/>
      <w:color w:val="272727" w:themeColor="text1" w:themeTint="D8"/>
      <w:sz w:val="22"/>
      <w:szCs w:val="24"/>
      <w:lang w:val="en-US" w:eastAsia="en-US"/>
    </w:rPr>
  </w:style>
  <w:style w:type="paragraph" w:styleId="Heading9">
    <w:name w:val="heading 9"/>
    <w:basedOn w:val="Normal"/>
    <w:next w:val="Normal"/>
    <w:link w:val="Heading9Char"/>
    <w:uiPriority w:val="9"/>
    <w:semiHidden/>
    <w:unhideWhenUsed/>
    <w:qFormat/>
    <w:rsid w:val="00C633BD"/>
    <w:pPr>
      <w:keepNext/>
      <w:keepLines/>
      <w:spacing w:after="0" w:line="480" w:lineRule="auto"/>
      <w:jc w:val="left"/>
      <w:outlineLvl w:val="8"/>
    </w:pPr>
    <w:rPr>
      <w:rFonts w:eastAsiaTheme="majorEastAsia" w:cstheme="majorBidi"/>
      <w:color w:val="272727" w:themeColor="text1" w:themeTint="D8"/>
      <w:sz w:val="22"/>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autoRedefine/>
    <w:uiPriority w:val="10"/>
    <w:qFormat/>
    <w:rsid w:val="00217B98"/>
    <w:pPr>
      <w:keepNext/>
      <w:keepLines/>
      <w:spacing w:after="60" w:line="276" w:lineRule="auto"/>
    </w:pPr>
    <w:rPr>
      <w:rFonts w:ascii="Arial" w:eastAsia="Arial" w:hAnsi="Arial" w:cs="Arial"/>
      <w:color w:val="000000"/>
      <w:kern w:val="0"/>
      <w:szCs w:val="52"/>
      <w:u w:color="000000"/>
      <w:lang w:val="en-US" w:eastAsia="en-GB"/>
      <w14:textOutline w14:w="12700" w14:cap="flat" w14:cmpd="sng" w14:algn="ctr">
        <w14:noFill/>
        <w14:prstDash w14:val="solid"/>
        <w14:miter w14:lim="400000"/>
      </w14:textOutline>
      <w14:ligatures w14:val="none"/>
    </w:rPr>
  </w:style>
  <w:style w:type="character" w:customStyle="1" w:styleId="TitleChar">
    <w:name w:val="Title Char"/>
    <w:basedOn w:val="DefaultParagraphFont"/>
    <w:link w:val="Title"/>
    <w:uiPriority w:val="10"/>
    <w:rsid w:val="00217B98"/>
    <w:rPr>
      <w:rFonts w:ascii="Arial" w:eastAsia="Arial" w:hAnsi="Arial" w:cs="Arial"/>
      <w:color w:val="000000"/>
      <w:kern w:val="0"/>
      <w:szCs w:val="52"/>
      <w:u w:color="000000"/>
      <w:lang w:val="en-US" w:eastAsia="en-GB"/>
      <w14:textOutline w14:w="12700" w14:cap="flat" w14:cmpd="sng" w14:algn="ctr">
        <w14:noFill/>
        <w14:prstDash w14:val="solid"/>
        <w14:miter w14:lim="400000"/>
      </w14:textOutline>
      <w14:ligatures w14:val="none"/>
    </w:rPr>
  </w:style>
  <w:style w:type="character" w:customStyle="1" w:styleId="Heading1Char">
    <w:name w:val="Heading 1 Char"/>
    <w:basedOn w:val="DefaultParagraphFont"/>
    <w:link w:val="Heading1"/>
    <w:uiPriority w:val="9"/>
    <w:rsid w:val="00C633BD"/>
    <w:rPr>
      <w:rFonts w:asciiTheme="majorHAnsi" w:eastAsiaTheme="majorEastAsia" w:hAnsiTheme="majorHAnsi" w:cstheme="majorBidi"/>
      <w:color w:val="0F4761" w:themeColor="accent1" w:themeShade="BF"/>
      <w:kern w:val="0"/>
      <w:sz w:val="40"/>
      <w:szCs w:val="40"/>
      <w:lang w:val="en-US"/>
      <w14:ligatures w14:val="none"/>
    </w:rPr>
  </w:style>
  <w:style w:type="character" w:customStyle="1" w:styleId="Heading2Char">
    <w:name w:val="Heading 2 Char"/>
    <w:basedOn w:val="DefaultParagraphFont"/>
    <w:link w:val="Heading2"/>
    <w:uiPriority w:val="9"/>
    <w:rsid w:val="00C633BD"/>
    <w:rPr>
      <w:rFonts w:asciiTheme="majorHAnsi" w:eastAsiaTheme="majorEastAsia" w:hAnsiTheme="majorHAnsi" w:cstheme="majorBidi"/>
      <w:color w:val="0F4761" w:themeColor="accent1" w:themeShade="BF"/>
      <w:kern w:val="0"/>
      <w:sz w:val="32"/>
      <w:szCs w:val="32"/>
      <w:lang w:val="en-US"/>
      <w14:ligatures w14:val="none"/>
    </w:rPr>
  </w:style>
  <w:style w:type="character" w:customStyle="1" w:styleId="Heading3Char">
    <w:name w:val="Heading 3 Char"/>
    <w:basedOn w:val="DefaultParagraphFont"/>
    <w:link w:val="Heading3"/>
    <w:uiPriority w:val="9"/>
    <w:semiHidden/>
    <w:rsid w:val="00C633BD"/>
    <w:rPr>
      <w:rFonts w:eastAsiaTheme="majorEastAsia" w:cstheme="majorBidi"/>
      <w:color w:val="0F4761" w:themeColor="accent1" w:themeShade="BF"/>
      <w:kern w:val="0"/>
      <w:sz w:val="28"/>
      <w:szCs w:val="28"/>
      <w:lang w:val="en-US"/>
      <w14:ligatures w14:val="none"/>
    </w:rPr>
  </w:style>
  <w:style w:type="character" w:customStyle="1" w:styleId="Heading4Char">
    <w:name w:val="Heading 4 Char"/>
    <w:basedOn w:val="DefaultParagraphFont"/>
    <w:link w:val="Heading4"/>
    <w:uiPriority w:val="9"/>
    <w:semiHidden/>
    <w:rsid w:val="00C633BD"/>
    <w:rPr>
      <w:rFonts w:eastAsiaTheme="majorEastAsia" w:cstheme="majorBidi"/>
      <w:i/>
      <w:iCs/>
      <w:color w:val="0F4761" w:themeColor="accent1" w:themeShade="BF"/>
      <w:kern w:val="0"/>
      <w:sz w:val="22"/>
      <w:lang w:val="en-US"/>
      <w14:ligatures w14:val="none"/>
    </w:rPr>
  </w:style>
  <w:style w:type="character" w:customStyle="1" w:styleId="Heading5Char">
    <w:name w:val="Heading 5 Char"/>
    <w:basedOn w:val="DefaultParagraphFont"/>
    <w:link w:val="Heading5"/>
    <w:uiPriority w:val="9"/>
    <w:semiHidden/>
    <w:rsid w:val="00C633BD"/>
    <w:rPr>
      <w:rFonts w:eastAsiaTheme="majorEastAsia" w:cstheme="majorBidi"/>
      <w:color w:val="0F4761" w:themeColor="accent1" w:themeShade="BF"/>
      <w:kern w:val="0"/>
      <w:sz w:val="22"/>
      <w:lang w:val="en-US"/>
      <w14:ligatures w14:val="none"/>
    </w:rPr>
  </w:style>
  <w:style w:type="character" w:customStyle="1" w:styleId="Heading6Char">
    <w:name w:val="Heading 6 Char"/>
    <w:basedOn w:val="DefaultParagraphFont"/>
    <w:link w:val="Heading6"/>
    <w:uiPriority w:val="9"/>
    <w:semiHidden/>
    <w:rsid w:val="00C633BD"/>
    <w:rPr>
      <w:rFonts w:eastAsiaTheme="majorEastAsia" w:cstheme="majorBidi"/>
      <w:i/>
      <w:iCs/>
      <w:color w:val="595959" w:themeColor="text1" w:themeTint="A6"/>
      <w:kern w:val="0"/>
      <w:sz w:val="22"/>
      <w:lang w:val="en-US"/>
      <w14:ligatures w14:val="none"/>
    </w:rPr>
  </w:style>
  <w:style w:type="character" w:customStyle="1" w:styleId="Heading7Char">
    <w:name w:val="Heading 7 Char"/>
    <w:basedOn w:val="DefaultParagraphFont"/>
    <w:link w:val="Heading7"/>
    <w:uiPriority w:val="9"/>
    <w:semiHidden/>
    <w:rsid w:val="00C633BD"/>
    <w:rPr>
      <w:rFonts w:eastAsiaTheme="majorEastAsia" w:cstheme="majorBidi"/>
      <w:color w:val="595959" w:themeColor="text1" w:themeTint="A6"/>
      <w:kern w:val="0"/>
      <w:sz w:val="22"/>
      <w:lang w:val="en-US"/>
      <w14:ligatures w14:val="none"/>
    </w:rPr>
  </w:style>
  <w:style w:type="character" w:customStyle="1" w:styleId="Heading8Char">
    <w:name w:val="Heading 8 Char"/>
    <w:basedOn w:val="DefaultParagraphFont"/>
    <w:link w:val="Heading8"/>
    <w:uiPriority w:val="9"/>
    <w:semiHidden/>
    <w:rsid w:val="00C633BD"/>
    <w:rPr>
      <w:rFonts w:eastAsiaTheme="majorEastAsia" w:cstheme="majorBidi"/>
      <w:i/>
      <w:iCs/>
      <w:color w:val="272727" w:themeColor="text1" w:themeTint="D8"/>
      <w:kern w:val="0"/>
      <w:sz w:val="22"/>
      <w:lang w:val="en-US"/>
      <w14:ligatures w14:val="none"/>
    </w:rPr>
  </w:style>
  <w:style w:type="character" w:customStyle="1" w:styleId="Heading9Char">
    <w:name w:val="Heading 9 Char"/>
    <w:basedOn w:val="DefaultParagraphFont"/>
    <w:link w:val="Heading9"/>
    <w:uiPriority w:val="9"/>
    <w:semiHidden/>
    <w:rsid w:val="00C633BD"/>
    <w:rPr>
      <w:rFonts w:eastAsiaTheme="majorEastAsia" w:cstheme="majorBidi"/>
      <w:color w:val="272727" w:themeColor="text1" w:themeTint="D8"/>
      <w:kern w:val="0"/>
      <w:sz w:val="22"/>
      <w:lang w:val="en-US"/>
      <w14:ligatures w14:val="none"/>
    </w:rPr>
  </w:style>
  <w:style w:type="paragraph" w:styleId="Subtitle">
    <w:name w:val="Subtitle"/>
    <w:basedOn w:val="Normal"/>
    <w:next w:val="Normal"/>
    <w:link w:val="SubtitleChar"/>
    <w:uiPriority w:val="11"/>
    <w:qFormat/>
    <w:rsid w:val="00C633BD"/>
    <w:pPr>
      <w:numPr>
        <w:ilvl w:val="1"/>
      </w:numPr>
      <w:spacing w:after="160" w:line="480" w:lineRule="auto"/>
      <w:jc w:val="left"/>
    </w:pPr>
    <w:rPr>
      <w:rFonts w:eastAsiaTheme="majorEastAsia" w:cstheme="majorBidi"/>
      <w:color w:val="595959" w:themeColor="text1" w:themeTint="A6"/>
      <w:spacing w:val="15"/>
      <w:sz w:val="28"/>
      <w:szCs w:val="28"/>
      <w:lang w:val="en-US" w:eastAsia="en-US"/>
    </w:rPr>
  </w:style>
  <w:style w:type="character" w:customStyle="1" w:styleId="SubtitleChar">
    <w:name w:val="Subtitle Char"/>
    <w:basedOn w:val="DefaultParagraphFont"/>
    <w:link w:val="Subtitle"/>
    <w:uiPriority w:val="11"/>
    <w:rsid w:val="00C633BD"/>
    <w:rPr>
      <w:rFonts w:eastAsiaTheme="majorEastAsia" w:cstheme="majorBidi"/>
      <w:color w:val="595959" w:themeColor="text1" w:themeTint="A6"/>
      <w:spacing w:val="15"/>
      <w:kern w:val="0"/>
      <w:sz w:val="28"/>
      <w:szCs w:val="28"/>
      <w:lang w:val="en-US"/>
      <w14:ligatures w14:val="none"/>
    </w:rPr>
  </w:style>
  <w:style w:type="paragraph" w:styleId="Quote">
    <w:name w:val="Quote"/>
    <w:basedOn w:val="Normal"/>
    <w:next w:val="Normal"/>
    <w:link w:val="QuoteChar"/>
    <w:uiPriority w:val="29"/>
    <w:qFormat/>
    <w:rsid w:val="00C633BD"/>
    <w:pPr>
      <w:spacing w:before="160" w:after="160" w:line="480" w:lineRule="auto"/>
      <w:jc w:val="center"/>
    </w:pPr>
    <w:rPr>
      <w:rFonts w:asciiTheme="majorHAnsi" w:eastAsia="Times New Roman" w:hAnsiTheme="majorHAnsi" w:cs="Times New Roman"/>
      <w:i/>
      <w:iCs/>
      <w:color w:val="404040" w:themeColor="text1" w:themeTint="BF"/>
      <w:sz w:val="22"/>
      <w:szCs w:val="24"/>
      <w:lang w:val="en-US" w:eastAsia="en-US"/>
    </w:rPr>
  </w:style>
  <w:style w:type="character" w:customStyle="1" w:styleId="QuoteChar">
    <w:name w:val="Quote Char"/>
    <w:basedOn w:val="DefaultParagraphFont"/>
    <w:link w:val="Quote"/>
    <w:uiPriority w:val="29"/>
    <w:rsid w:val="00C633BD"/>
    <w:rPr>
      <w:rFonts w:asciiTheme="majorHAnsi" w:hAnsiTheme="majorHAnsi" w:cs="Times New Roman"/>
      <w:i/>
      <w:iCs/>
      <w:color w:val="404040" w:themeColor="text1" w:themeTint="BF"/>
      <w:kern w:val="0"/>
      <w:sz w:val="22"/>
      <w:lang w:val="en-US"/>
      <w14:ligatures w14:val="none"/>
    </w:rPr>
  </w:style>
  <w:style w:type="paragraph" w:styleId="ListParagraph">
    <w:name w:val="List Paragraph"/>
    <w:basedOn w:val="Normal"/>
    <w:uiPriority w:val="34"/>
    <w:qFormat/>
    <w:rsid w:val="00C633BD"/>
    <w:pPr>
      <w:spacing w:after="0" w:line="480" w:lineRule="auto"/>
      <w:ind w:left="720"/>
      <w:contextualSpacing/>
      <w:jc w:val="left"/>
    </w:pPr>
    <w:rPr>
      <w:rFonts w:asciiTheme="majorHAnsi" w:eastAsia="Times New Roman" w:hAnsiTheme="majorHAnsi" w:cs="Times New Roman"/>
      <w:color w:val="E97132" w:themeColor="accent2"/>
      <w:sz w:val="22"/>
      <w:szCs w:val="24"/>
      <w:lang w:val="en-US" w:eastAsia="en-US"/>
    </w:rPr>
  </w:style>
  <w:style w:type="character" w:styleId="IntenseEmphasis">
    <w:name w:val="Intense Emphasis"/>
    <w:basedOn w:val="DefaultParagraphFont"/>
    <w:uiPriority w:val="21"/>
    <w:qFormat/>
    <w:rsid w:val="00C633BD"/>
    <w:rPr>
      <w:i/>
      <w:iCs/>
      <w:color w:val="0F4761" w:themeColor="accent1" w:themeShade="BF"/>
    </w:rPr>
  </w:style>
  <w:style w:type="paragraph" w:styleId="IntenseQuote">
    <w:name w:val="Intense Quote"/>
    <w:basedOn w:val="Normal"/>
    <w:next w:val="Normal"/>
    <w:link w:val="IntenseQuoteChar"/>
    <w:uiPriority w:val="30"/>
    <w:qFormat/>
    <w:rsid w:val="00C633BD"/>
    <w:pPr>
      <w:pBdr>
        <w:top w:val="single" w:sz="4" w:space="10" w:color="0F4761" w:themeColor="accent1" w:themeShade="BF"/>
        <w:bottom w:val="single" w:sz="4" w:space="10" w:color="0F4761" w:themeColor="accent1" w:themeShade="BF"/>
      </w:pBdr>
      <w:spacing w:before="360" w:after="360" w:line="480" w:lineRule="auto"/>
      <w:ind w:left="864" w:right="864"/>
      <w:jc w:val="center"/>
    </w:pPr>
    <w:rPr>
      <w:rFonts w:asciiTheme="majorHAnsi" w:eastAsia="Times New Roman" w:hAnsiTheme="majorHAnsi" w:cs="Times New Roman"/>
      <w:i/>
      <w:iCs/>
      <w:color w:val="0F4761" w:themeColor="accent1" w:themeShade="BF"/>
      <w:sz w:val="22"/>
      <w:szCs w:val="24"/>
      <w:lang w:val="en-US" w:eastAsia="en-US"/>
    </w:rPr>
  </w:style>
  <w:style w:type="character" w:customStyle="1" w:styleId="IntenseQuoteChar">
    <w:name w:val="Intense Quote Char"/>
    <w:basedOn w:val="DefaultParagraphFont"/>
    <w:link w:val="IntenseQuote"/>
    <w:uiPriority w:val="30"/>
    <w:rsid w:val="00C633BD"/>
    <w:rPr>
      <w:rFonts w:asciiTheme="majorHAnsi" w:hAnsiTheme="majorHAnsi" w:cs="Times New Roman"/>
      <w:i/>
      <w:iCs/>
      <w:color w:val="0F4761" w:themeColor="accent1" w:themeShade="BF"/>
      <w:kern w:val="0"/>
      <w:sz w:val="22"/>
      <w:lang w:val="en-US"/>
      <w14:ligatures w14:val="none"/>
    </w:rPr>
  </w:style>
  <w:style w:type="character" w:styleId="IntenseReference">
    <w:name w:val="Intense Reference"/>
    <w:basedOn w:val="DefaultParagraphFont"/>
    <w:uiPriority w:val="32"/>
    <w:qFormat/>
    <w:rsid w:val="00C633BD"/>
    <w:rPr>
      <w:b/>
      <w:bCs/>
      <w:smallCaps/>
      <w:color w:val="0F4761" w:themeColor="accent1" w:themeShade="BF"/>
      <w:spacing w:val="5"/>
    </w:rPr>
  </w:style>
  <w:style w:type="paragraph" w:styleId="CommentText">
    <w:name w:val="annotation text"/>
    <w:basedOn w:val="Normal"/>
    <w:link w:val="CommentTextChar"/>
    <w:uiPriority w:val="99"/>
    <w:unhideWhenUsed/>
    <w:rsid w:val="00C633BD"/>
    <w:pPr>
      <w:spacing w:after="0" w:line="240" w:lineRule="auto"/>
      <w:jc w:val="left"/>
    </w:pPr>
    <w:rPr>
      <w:rFonts w:ascii="Times New Roman" w:eastAsia="Arial Unicode MS" w:hAnsi="Times New Roman" w:cs="Times New Roman"/>
      <w:bdr w:val="nil"/>
      <w:lang w:val="en-US"/>
    </w:rPr>
  </w:style>
  <w:style w:type="character" w:customStyle="1" w:styleId="CommentTextChar">
    <w:name w:val="Comment Text Char"/>
    <w:basedOn w:val="DefaultParagraphFont"/>
    <w:link w:val="CommentText"/>
    <w:uiPriority w:val="99"/>
    <w:rsid w:val="00C633BD"/>
    <w:rPr>
      <w:rFonts w:ascii="Times New Roman" w:eastAsia="Arial Unicode MS" w:hAnsi="Times New Roman" w:cs="Times New Roman"/>
      <w:kern w:val="0"/>
      <w:sz w:val="20"/>
      <w:szCs w:val="20"/>
      <w:bdr w:val="nil"/>
      <w:lang w:val="en-US" w:eastAsia="en-GB"/>
      <w14:ligatures w14:val="none"/>
    </w:rPr>
  </w:style>
  <w:style w:type="character" w:styleId="CommentReference">
    <w:name w:val="annotation reference"/>
    <w:basedOn w:val="DefaultParagraphFont"/>
    <w:uiPriority w:val="99"/>
    <w:semiHidden/>
    <w:unhideWhenUsed/>
    <w:rsid w:val="00C633BD"/>
    <w:rPr>
      <w:sz w:val="16"/>
      <w:szCs w:val="16"/>
    </w:rPr>
  </w:style>
  <w:style w:type="paragraph" w:styleId="NoSpacing">
    <w:name w:val="No Spacing"/>
    <w:basedOn w:val="Normal"/>
    <w:link w:val="NoSpacingChar"/>
    <w:uiPriority w:val="1"/>
    <w:qFormat/>
    <w:rsid w:val="00C633BD"/>
    <w:pPr>
      <w:spacing w:after="0" w:line="240" w:lineRule="auto"/>
    </w:pPr>
  </w:style>
  <w:style w:type="character" w:customStyle="1" w:styleId="NoSpacingChar">
    <w:name w:val="No Spacing Char"/>
    <w:basedOn w:val="DefaultParagraphFont"/>
    <w:link w:val="NoSpacing"/>
    <w:uiPriority w:val="1"/>
    <w:rsid w:val="00C633BD"/>
    <w:rPr>
      <w:rFonts w:eastAsiaTheme="minorEastAsia"/>
      <w:kern w:val="0"/>
      <w:sz w:val="20"/>
      <w:szCs w:val="20"/>
      <w:lang w:val="en-GB" w:eastAsia="en-GB"/>
      <w14:ligatures w14:val="none"/>
    </w:rPr>
  </w:style>
  <w:style w:type="character" w:styleId="LineNumber">
    <w:name w:val="line number"/>
    <w:basedOn w:val="DefaultParagraphFont"/>
    <w:uiPriority w:val="99"/>
    <w:semiHidden/>
    <w:unhideWhenUsed/>
    <w:rsid w:val="00C633BD"/>
  </w:style>
  <w:style w:type="paragraph" w:customStyle="1" w:styleId="p1">
    <w:name w:val="p1"/>
    <w:basedOn w:val="Normal"/>
    <w:rsid w:val="0044215F"/>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p2">
    <w:name w:val="p2"/>
    <w:basedOn w:val="Normal"/>
    <w:rsid w:val="0044215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s1">
    <w:name w:val="s1"/>
    <w:basedOn w:val="DefaultParagraphFont"/>
    <w:rsid w:val="0044215F"/>
  </w:style>
  <w:style w:type="character" w:customStyle="1" w:styleId="s2">
    <w:name w:val="s2"/>
    <w:basedOn w:val="DefaultParagraphFont"/>
    <w:rsid w:val="0044215F"/>
  </w:style>
  <w:style w:type="character" w:styleId="PlaceholderText">
    <w:name w:val="Placeholder Text"/>
    <w:basedOn w:val="DefaultParagraphFont"/>
    <w:uiPriority w:val="99"/>
    <w:semiHidden/>
    <w:rsid w:val="006C2F84"/>
    <w:rPr>
      <w:color w:val="666666"/>
    </w:rPr>
  </w:style>
  <w:style w:type="paragraph" w:styleId="CommentSubject">
    <w:name w:val="annotation subject"/>
    <w:basedOn w:val="CommentText"/>
    <w:next w:val="CommentText"/>
    <w:link w:val="CommentSubjectChar"/>
    <w:uiPriority w:val="99"/>
    <w:semiHidden/>
    <w:unhideWhenUsed/>
    <w:rsid w:val="00580B75"/>
    <w:pPr>
      <w:spacing w:after="200"/>
      <w:jc w:val="both"/>
    </w:pPr>
    <w:rPr>
      <w:rFonts w:asciiTheme="minorHAnsi" w:eastAsiaTheme="minorEastAsia" w:hAnsiTheme="minorHAnsi" w:cstheme="minorBidi"/>
      <w:b/>
      <w:bCs/>
      <w:bdr w:val="none" w:sz="0" w:space="0" w:color="auto"/>
      <w:lang w:val="en-GB"/>
    </w:rPr>
  </w:style>
  <w:style w:type="character" w:customStyle="1" w:styleId="CommentSubjectChar">
    <w:name w:val="Comment Subject Char"/>
    <w:basedOn w:val="CommentTextChar"/>
    <w:link w:val="CommentSubject"/>
    <w:uiPriority w:val="99"/>
    <w:semiHidden/>
    <w:rsid w:val="00580B75"/>
    <w:rPr>
      <w:rFonts w:ascii="Times New Roman" w:eastAsiaTheme="minorEastAsia" w:hAnsi="Times New Roman" w:cs="Times New Roman"/>
      <w:b/>
      <w:bCs/>
      <w:kern w:val="0"/>
      <w:sz w:val="20"/>
      <w:szCs w:val="20"/>
      <w:bdr w:val="nil"/>
      <w:lang w:val="en-GB" w:eastAsia="en-GB"/>
      <w14:ligatures w14:val="none"/>
    </w:rPr>
  </w:style>
  <w:style w:type="paragraph" w:styleId="ListBullet">
    <w:name w:val="List Bullet"/>
    <w:basedOn w:val="Normal"/>
    <w:uiPriority w:val="99"/>
    <w:unhideWhenUsed/>
    <w:rsid w:val="00B56AC9"/>
    <w:pPr>
      <w:numPr>
        <w:numId w:val="4"/>
      </w:numPr>
      <w:tabs>
        <w:tab w:val="clear" w:pos="360"/>
      </w:tabs>
      <w:ind w:left="0" w:firstLine="0"/>
      <w:contextualSpacing/>
      <w:jc w:val="left"/>
    </w:pPr>
    <w:rPr>
      <w:sz w:val="22"/>
      <w:szCs w:val="22"/>
      <w:lang w:val="en-US" w:eastAsia="en-US"/>
    </w:rPr>
  </w:style>
  <w:style w:type="table" w:styleId="TableGrid">
    <w:name w:val="Table Grid"/>
    <w:basedOn w:val="TableNormal"/>
    <w:uiPriority w:val="39"/>
    <w:rsid w:val="006C5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3D6F"/>
    <w:rPr>
      <w:rFonts w:eastAsiaTheme="minorEastAsia"/>
      <w:kern w:val="0"/>
      <w:sz w:val="20"/>
      <w:szCs w:val="2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654">
      <w:marLeft w:val="640"/>
      <w:marRight w:val="0"/>
      <w:marTop w:val="0"/>
      <w:marBottom w:val="0"/>
      <w:divBdr>
        <w:top w:val="none" w:sz="0" w:space="0" w:color="auto"/>
        <w:left w:val="none" w:sz="0" w:space="0" w:color="auto"/>
        <w:bottom w:val="none" w:sz="0" w:space="0" w:color="auto"/>
        <w:right w:val="none" w:sz="0" w:space="0" w:color="auto"/>
      </w:divBdr>
    </w:div>
    <w:div w:id="4216118">
      <w:marLeft w:val="640"/>
      <w:marRight w:val="0"/>
      <w:marTop w:val="0"/>
      <w:marBottom w:val="0"/>
      <w:divBdr>
        <w:top w:val="none" w:sz="0" w:space="0" w:color="auto"/>
        <w:left w:val="none" w:sz="0" w:space="0" w:color="auto"/>
        <w:bottom w:val="none" w:sz="0" w:space="0" w:color="auto"/>
        <w:right w:val="none" w:sz="0" w:space="0" w:color="auto"/>
      </w:divBdr>
    </w:div>
    <w:div w:id="6830727">
      <w:marLeft w:val="640"/>
      <w:marRight w:val="0"/>
      <w:marTop w:val="0"/>
      <w:marBottom w:val="0"/>
      <w:divBdr>
        <w:top w:val="none" w:sz="0" w:space="0" w:color="auto"/>
        <w:left w:val="none" w:sz="0" w:space="0" w:color="auto"/>
        <w:bottom w:val="none" w:sz="0" w:space="0" w:color="auto"/>
        <w:right w:val="none" w:sz="0" w:space="0" w:color="auto"/>
      </w:divBdr>
    </w:div>
    <w:div w:id="11959229">
      <w:marLeft w:val="640"/>
      <w:marRight w:val="0"/>
      <w:marTop w:val="0"/>
      <w:marBottom w:val="0"/>
      <w:divBdr>
        <w:top w:val="none" w:sz="0" w:space="0" w:color="auto"/>
        <w:left w:val="none" w:sz="0" w:space="0" w:color="auto"/>
        <w:bottom w:val="none" w:sz="0" w:space="0" w:color="auto"/>
        <w:right w:val="none" w:sz="0" w:space="0" w:color="auto"/>
      </w:divBdr>
    </w:div>
    <w:div w:id="15431140">
      <w:marLeft w:val="640"/>
      <w:marRight w:val="0"/>
      <w:marTop w:val="0"/>
      <w:marBottom w:val="0"/>
      <w:divBdr>
        <w:top w:val="none" w:sz="0" w:space="0" w:color="auto"/>
        <w:left w:val="none" w:sz="0" w:space="0" w:color="auto"/>
        <w:bottom w:val="none" w:sz="0" w:space="0" w:color="auto"/>
        <w:right w:val="none" w:sz="0" w:space="0" w:color="auto"/>
      </w:divBdr>
    </w:div>
    <w:div w:id="22169490">
      <w:marLeft w:val="640"/>
      <w:marRight w:val="0"/>
      <w:marTop w:val="0"/>
      <w:marBottom w:val="0"/>
      <w:divBdr>
        <w:top w:val="none" w:sz="0" w:space="0" w:color="auto"/>
        <w:left w:val="none" w:sz="0" w:space="0" w:color="auto"/>
        <w:bottom w:val="none" w:sz="0" w:space="0" w:color="auto"/>
        <w:right w:val="none" w:sz="0" w:space="0" w:color="auto"/>
      </w:divBdr>
    </w:div>
    <w:div w:id="23675814">
      <w:marLeft w:val="640"/>
      <w:marRight w:val="0"/>
      <w:marTop w:val="0"/>
      <w:marBottom w:val="0"/>
      <w:divBdr>
        <w:top w:val="none" w:sz="0" w:space="0" w:color="auto"/>
        <w:left w:val="none" w:sz="0" w:space="0" w:color="auto"/>
        <w:bottom w:val="none" w:sz="0" w:space="0" w:color="auto"/>
        <w:right w:val="none" w:sz="0" w:space="0" w:color="auto"/>
      </w:divBdr>
    </w:div>
    <w:div w:id="25328461">
      <w:marLeft w:val="640"/>
      <w:marRight w:val="0"/>
      <w:marTop w:val="0"/>
      <w:marBottom w:val="0"/>
      <w:divBdr>
        <w:top w:val="none" w:sz="0" w:space="0" w:color="auto"/>
        <w:left w:val="none" w:sz="0" w:space="0" w:color="auto"/>
        <w:bottom w:val="none" w:sz="0" w:space="0" w:color="auto"/>
        <w:right w:val="none" w:sz="0" w:space="0" w:color="auto"/>
      </w:divBdr>
    </w:div>
    <w:div w:id="26756859">
      <w:marLeft w:val="640"/>
      <w:marRight w:val="0"/>
      <w:marTop w:val="0"/>
      <w:marBottom w:val="0"/>
      <w:divBdr>
        <w:top w:val="none" w:sz="0" w:space="0" w:color="auto"/>
        <w:left w:val="none" w:sz="0" w:space="0" w:color="auto"/>
        <w:bottom w:val="none" w:sz="0" w:space="0" w:color="auto"/>
        <w:right w:val="none" w:sz="0" w:space="0" w:color="auto"/>
      </w:divBdr>
    </w:div>
    <w:div w:id="34549814">
      <w:marLeft w:val="640"/>
      <w:marRight w:val="0"/>
      <w:marTop w:val="0"/>
      <w:marBottom w:val="0"/>
      <w:divBdr>
        <w:top w:val="none" w:sz="0" w:space="0" w:color="auto"/>
        <w:left w:val="none" w:sz="0" w:space="0" w:color="auto"/>
        <w:bottom w:val="none" w:sz="0" w:space="0" w:color="auto"/>
        <w:right w:val="none" w:sz="0" w:space="0" w:color="auto"/>
      </w:divBdr>
    </w:div>
    <w:div w:id="35279315">
      <w:marLeft w:val="640"/>
      <w:marRight w:val="0"/>
      <w:marTop w:val="0"/>
      <w:marBottom w:val="0"/>
      <w:divBdr>
        <w:top w:val="none" w:sz="0" w:space="0" w:color="auto"/>
        <w:left w:val="none" w:sz="0" w:space="0" w:color="auto"/>
        <w:bottom w:val="none" w:sz="0" w:space="0" w:color="auto"/>
        <w:right w:val="none" w:sz="0" w:space="0" w:color="auto"/>
      </w:divBdr>
    </w:div>
    <w:div w:id="47846196">
      <w:marLeft w:val="640"/>
      <w:marRight w:val="0"/>
      <w:marTop w:val="0"/>
      <w:marBottom w:val="0"/>
      <w:divBdr>
        <w:top w:val="none" w:sz="0" w:space="0" w:color="auto"/>
        <w:left w:val="none" w:sz="0" w:space="0" w:color="auto"/>
        <w:bottom w:val="none" w:sz="0" w:space="0" w:color="auto"/>
        <w:right w:val="none" w:sz="0" w:space="0" w:color="auto"/>
      </w:divBdr>
    </w:div>
    <w:div w:id="50151947">
      <w:marLeft w:val="640"/>
      <w:marRight w:val="0"/>
      <w:marTop w:val="0"/>
      <w:marBottom w:val="0"/>
      <w:divBdr>
        <w:top w:val="none" w:sz="0" w:space="0" w:color="auto"/>
        <w:left w:val="none" w:sz="0" w:space="0" w:color="auto"/>
        <w:bottom w:val="none" w:sz="0" w:space="0" w:color="auto"/>
        <w:right w:val="none" w:sz="0" w:space="0" w:color="auto"/>
      </w:divBdr>
    </w:div>
    <w:div w:id="60099634">
      <w:marLeft w:val="640"/>
      <w:marRight w:val="0"/>
      <w:marTop w:val="0"/>
      <w:marBottom w:val="0"/>
      <w:divBdr>
        <w:top w:val="none" w:sz="0" w:space="0" w:color="auto"/>
        <w:left w:val="none" w:sz="0" w:space="0" w:color="auto"/>
        <w:bottom w:val="none" w:sz="0" w:space="0" w:color="auto"/>
        <w:right w:val="none" w:sz="0" w:space="0" w:color="auto"/>
      </w:divBdr>
    </w:div>
    <w:div w:id="64451274">
      <w:marLeft w:val="640"/>
      <w:marRight w:val="0"/>
      <w:marTop w:val="0"/>
      <w:marBottom w:val="0"/>
      <w:divBdr>
        <w:top w:val="none" w:sz="0" w:space="0" w:color="auto"/>
        <w:left w:val="none" w:sz="0" w:space="0" w:color="auto"/>
        <w:bottom w:val="none" w:sz="0" w:space="0" w:color="auto"/>
        <w:right w:val="none" w:sz="0" w:space="0" w:color="auto"/>
      </w:divBdr>
    </w:div>
    <w:div w:id="66223891">
      <w:marLeft w:val="640"/>
      <w:marRight w:val="0"/>
      <w:marTop w:val="0"/>
      <w:marBottom w:val="0"/>
      <w:divBdr>
        <w:top w:val="none" w:sz="0" w:space="0" w:color="auto"/>
        <w:left w:val="none" w:sz="0" w:space="0" w:color="auto"/>
        <w:bottom w:val="none" w:sz="0" w:space="0" w:color="auto"/>
        <w:right w:val="none" w:sz="0" w:space="0" w:color="auto"/>
      </w:divBdr>
    </w:div>
    <w:div w:id="67271110">
      <w:marLeft w:val="640"/>
      <w:marRight w:val="0"/>
      <w:marTop w:val="0"/>
      <w:marBottom w:val="0"/>
      <w:divBdr>
        <w:top w:val="none" w:sz="0" w:space="0" w:color="auto"/>
        <w:left w:val="none" w:sz="0" w:space="0" w:color="auto"/>
        <w:bottom w:val="none" w:sz="0" w:space="0" w:color="auto"/>
        <w:right w:val="none" w:sz="0" w:space="0" w:color="auto"/>
      </w:divBdr>
    </w:div>
    <w:div w:id="68816273">
      <w:marLeft w:val="640"/>
      <w:marRight w:val="0"/>
      <w:marTop w:val="0"/>
      <w:marBottom w:val="0"/>
      <w:divBdr>
        <w:top w:val="none" w:sz="0" w:space="0" w:color="auto"/>
        <w:left w:val="none" w:sz="0" w:space="0" w:color="auto"/>
        <w:bottom w:val="none" w:sz="0" w:space="0" w:color="auto"/>
        <w:right w:val="none" w:sz="0" w:space="0" w:color="auto"/>
      </w:divBdr>
    </w:div>
    <w:div w:id="94835502">
      <w:marLeft w:val="640"/>
      <w:marRight w:val="0"/>
      <w:marTop w:val="0"/>
      <w:marBottom w:val="0"/>
      <w:divBdr>
        <w:top w:val="none" w:sz="0" w:space="0" w:color="auto"/>
        <w:left w:val="none" w:sz="0" w:space="0" w:color="auto"/>
        <w:bottom w:val="none" w:sz="0" w:space="0" w:color="auto"/>
        <w:right w:val="none" w:sz="0" w:space="0" w:color="auto"/>
      </w:divBdr>
    </w:div>
    <w:div w:id="102505349">
      <w:marLeft w:val="640"/>
      <w:marRight w:val="0"/>
      <w:marTop w:val="0"/>
      <w:marBottom w:val="0"/>
      <w:divBdr>
        <w:top w:val="none" w:sz="0" w:space="0" w:color="auto"/>
        <w:left w:val="none" w:sz="0" w:space="0" w:color="auto"/>
        <w:bottom w:val="none" w:sz="0" w:space="0" w:color="auto"/>
        <w:right w:val="none" w:sz="0" w:space="0" w:color="auto"/>
      </w:divBdr>
    </w:div>
    <w:div w:id="104926451">
      <w:marLeft w:val="640"/>
      <w:marRight w:val="0"/>
      <w:marTop w:val="0"/>
      <w:marBottom w:val="0"/>
      <w:divBdr>
        <w:top w:val="none" w:sz="0" w:space="0" w:color="auto"/>
        <w:left w:val="none" w:sz="0" w:space="0" w:color="auto"/>
        <w:bottom w:val="none" w:sz="0" w:space="0" w:color="auto"/>
        <w:right w:val="none" w:sz="0" w:space="0" w:color="auto"/>
      </w:divBdr>
    </w:div>
    <w:div w:id="106316511">
      <w:marLeft w:val="640"/>
      <w:marRight w:val="0"/>
      <w:marTop w:val="0"/>
      <w:marBottom w:val="0"/>
      <w:divBdr>
        <w:top w:val="none" w:sz="0" w:space="0" w:color="auto"/>
        <w:left w:val="none" w:sz="0" w:space="0" w:color="auto"/>
        <w:bottom w:val="none" w:sz="0" w:space="0" w:color="auto"/>
        <w:right w:val="none" w:sz="0" w:space="0" w:color="auto"/>
      </w:divBdr>
    </w:div>
    <w:div w:id="106701443">
      <w:marLeft w:val="640"/>
      <w:marRight w:val="0"/>
      <w:marTop w:val="0"/>
      <w:marBottom w:val="0"/>
      <w:divBdr>
        <w:top w:val="none" w:sz="0" w:space="0" w:color="auto"/>
        <w:left w:val="none" w:sz="0" w:space="0" w:color="auto"/>
        <w:bottom w:val="none" w:sz="0" w:space="0" w:color="auto"/>
        <w:right w:val="none" w:sz="0" w:space="0" w:color="auto"/>
      </w:divBdr>
    </w:div>
    <w:div w:id="111436554">
      <w:marLeft w:val="640"/>
      <w:marRight w:val="0"/>
      <w:marTop w:val="0"/>
      <w:marBottom w:val="0"/>
      <w:divBdr>
        <w:top w:val="none" w:sz="0" w:space="0" w:color="auto"/>
        <w:left w:val="none" w:sz="0" w:space="0" w:color="auto"/>
        <w:bottom w:val="none" w:sz="0" w:space="0" w:color="auto"/>
        <w:right w:val="none" w:sz="0" w:space="0" w:color="auto"/>
      </w:divBdr>
    </w:div>
    <w:div w:id="124978580">
      <w:marLeft w:val="640"/>
      <w:marRight w:val="0"/>
      <w:marTop w:val="0"/>
      <w:marBottom w:val="0"/>
      <w:divBdr>
        <w:top w:val="none" w:sz="0" w:space="0" w:color="auto"/>
        <w:left w:val="none" w:sz="0" w:space="0" w:color="auto"/>
        <w:bottom w:val="none" w:sz="0" w:space="0" w:color="auto"/>
        <w:right w:val="none" w:sz="0" w:space="0" w:color="auto"/>
      </w:divBdr>
    </w:div>
    <w:div w:id="130052600">
      <w:marLeft w:val="640"/>
      <w:marRight w:val="0"/>
      <w:marTop w:val="0"/>
      <w:marBottom w:val="0"/>
      <w:divBdr>
        <w:top w:val="none" w:sz="0" w:space="0" w:color="auto"/>
        <w:left w:val="none" w:sz="0" w:space="0" w:color="auto"/>
        <w:bottom w:val="none" w:sz="0" w:space="0" w:color="auto"/>
        <w:right w:val="none" w:sz="0" w:space="0" w:color="auto"/>
      </w:divBdr>
    </w:div>
    <w:div w:id="130250956">
      <w:marLeft w:val="640"/>
      <w:marRight w:val="0"/>
      <w:marTop w:val="0"/>
      <w:marBottom w:val="0"/>
      <w:divBdr>
        <w:top w:val="none" w:sz="0" w:space="0" w:color="auto"/>
        <w:left w:val="none" w:sz="0" w:space="0" w:color="auto"/>
        <w:bottom w:val="none" w:sz="0" w:space="0" w:color="auto"/>
        <w:right w:val="none" w:sz="0" w:space="0" w:color="auto"/>
      </w:divBdr>
    </w:div>
    <w:div w:id="133454667">
      <w:marLeft w:val="640"/>
      <w:marRight w:val="0"/>
      <w:marTop w:val="0"/>
      <w:marBottom w:val="0"/>
      <w:divBdr>
        <w:top w:val="none" w:sz="0" w:space="0" w:color="auto"/>
        <w:left w:val="none" w:sz="0" w:space="0" w:color="auto"/>
        <w:bottom w:val="none" w:sz="0" w:space="0" w:color="auto"/>
        <w:right w:val="none" w:sz="0" w:space="0" w:color="auto"/>
      </w:divBdr>
    </w:div>
    <w:div w:id="140922898">
      <w:marLeft w:val="640"/>
      <w:marRight w:val="0"/>
      <w:marTop w:val="0"/>
      <w:marBottom w:val="0"/>
      <w:divBdr>
        <w:top w:val="none" w:sz="0" w:space="0" w:color="auto"/>
        <w:left w:val="none" w:sz="0" w:space="0" w:color="auto"/>
        <w:bottom w:val="none" w:sz="0" w:space="0" w:color="auto"/>
        <w:right w:val="none" w:sz="0" w:space="0" w:color="auto"/>
      </w:divBdr>
    </w:div>
    <w:div w:id="144013525">
      <w:marLeft w:val="640"/>
      <w:marRight w:val="0"/>
      <w:marTop w:val="0"/>
      <w:marBottom w:val="0"/>
      <w:divBdr>
        <w:top w:val="none" w:sz="0" w:space="0" w:color="auto"/>
        <w:left w:val="none" w:sz="0" w:space="0" w:color="auto"/>
        <w:bottom w:val="none" w:sz="0" w:space="0" w:color="auto"/>
        <w:right w:val="none" w:sz="0" w:space="0" w:color="auto"/>
      </w:divBdr>
    </w:div>
    <w:div w:id="148180177">
      <w:marLeft w:val="640"/>
      <w:marRight w:val="0"/>
      <w:marTop w:val="0"/>
      <w:marBottom w:val="0"/>
      <w:divBdr>
        <w:top w:val="none" w:sz="0" w:space="0" w:color="auto"/>
        <w:left w:val="none" w:sz="0" w:space="0" w:color="auto"/>
        <w:bottom w:val="none" w:sz="0" w:space="0" w:color="auto"/>
        <w:right w:val="none" w:sz="0" w:space="0" w:color="auto"/>
      </w:divBdr>
    </w:div>
    <w:div w:id="149097426">
      <w:marLeft w:val="640"/>
      <w:marRight w:val="0"/>
      <w:marTop w:val="0"/>
      <w:marBottom w:val="0"/>
      <w:divBdr>
        <w:top w:val="none" w:sz="0" w:space="0" w:color="auto"/>
        <w:left w:val="none" w:sz="0" w:space="0" w:color="auto"/>
        <w:bottom w:val="none" w:sz="0" w:space="0" w:color="auto"/>
        <w:right w:val="none" w:sz="0" w:space="0" w:color="auto"/>
      </w:divBdr>
    </w:div>
    <w:div w:id="160241669">
      <w:marLeft w:val="640"/>
      <w:marRight w:val="0"/>
      <w:marTop w:val="0"/>
      <w:marBottom w:val="0"/>
      <w:divBdr>
        <w:top w:val="none" w:sz="0" w:space="0" w:color="auto"/>
        <w:left w:val="none" w:sz="0" w:space="0" w:color="auto"/>
        <w:bottom w:val="none" w:sz="0" w:space="0" w:color="auto"/>
        <w:right w:val="none" w:sz="0" w:space="0" w:color="auto"/>
      </w:divBdr>
    </w:div>
    <w:div w:id="167672398">
      <w:marLeft w:val="640"/>
      <w:marRight w:val="0"/>
      <w:marTop w:val="0"/>
      <w:marBottom w:val="0"/>
      <w:divBdr>
        <w:top w:val="none" w:sz="0" w:space="0" w:color="auto"/>
        <w:left w:val="none" w:sz="0" w:space="0" w:color="auto"/>
        <w:bottom w:val="none" w:sz="0" w:space="0" w:color="auto"/>
        <w:right w:val="none" w:sz="0" w:space="0" w:color="auto"/>
      </w:divBdr>
    </w:div>
    <w:div w:id="169954827">
      <w:marLeft w:val="640"/>
      <w:marRight w:val="0"/>
      <w:marTop w:val="0"/>
      <w:marBottom w:val="0"/>
      <w:divBdr>
        <w:top w:val="none" w:sz="0" w:space="0" w:color="auto"/>
        <w:left w:val="none" w:sz="0" w:space="0" w:color="auto"/>
        <w:bottom w:val="none" w:sz="0" w:space="0" w:color="auto"/>
        <w:right w:val="none" w:sz="0" w:space="0" w:color="auto"/>
      </w:divBdr>
    </w:div>
    <w:div w:id="177085028">
      <w:marLeft w:val="640"/>
      <w:marRight w:val="0"/>
      <w:marTop w:val="0"/>
      <w:marBottom w:val="0"/>
      <w:divBdr>
        <w:top w:val="none" w:sz="0" w:space="0" w:color="auto"/>
        <w:left w:val="none" w:sz="0" w:space="0" w:color="auto"/>
        <w:bottom w:val="none" w:sz="0" w:space="0" w:color="auto"/>
        <w:right w:val="none" w:sz="0" w:space="0" w:color="auto"/>
      </w:divBdr>
    </w:div>
    <w:div w:id="185028012">
      <w:marLeft w:val="640"/>
      <w:marRight w:val="0"/>
      <w:marTop w:val="0"/>
      <w:marBottom w:val="0"/>
      <w:divBdr>
        <w:top w:val="none" w:sz="0" w:space="0" w:color="auto"/>
        <w:left w:val="none" w:sz="0" w:space="0" w:color="auto"/>
        <w:bottom w:val="none" w:sz="0" w:space="0" w:color="auto"/>
        <w:right w:val="none" w:sz="0" w:space="0" w:color="auto"/>
      </w:divBdr>
    </w:div>
    <w:div w:id="189999121">
      <w:marLeft w:val="640"/>
      <w:marRight w:val="0"/>
      <w:marTop w:val="0"/>
      <w:marBottom w:val="0"/>
      <w:divBdr>
        <w:top w:val="none" w:sz="0" w:space="0" w:color="auto"/>
        <w:left w:val="none" w:sz="0" w:space="0" w:color="auto"/>
        <w:bottom w:val="none" w:sz="0" w:space="0" w:color="auto"/>
        <w:right w:val="none" w:sz="0" w:space="0" w:color="auto"/>
      </w:divBdr>
    </w:div>
    <w:div w:id="190538281">
      <w:marLeft w:val="640"/>
      <w:marRight w:val="0"/>
      <w:marTop w:val="0"/>
      <w:marBottom w:val="0"/>
      <w:divBdr>
        <w:top w:val="none" w:sz="0" w:space="0" w:color="auto"/>
        <w:left w:val="none" w:sz="0" w:space="0" w:color="auto"/>
        <w:bottom w:val="none" w:sz="0" w:space="0" w:color="auto"/>
        <w:right w:val="none" w:sz="0" w:space="0" w:color="auto"/>
      </w:divBdr>
    </w:div>
    <w:div w:id="193278188">
      <w:marLeft w:val="640"/>
      <w:marRight w:val="0"/>
      <w:marTop w:val="0"/>
      <w:marBottom w:val="0"/>
      <w:divBdr>
        <w:top w:val="none" w:sz="0" w:space="0" w:color="auto"/>
        <w:left w:val="none" w:sz="0" w:space="0" w:color="auto"/>
        <w:bottom w:val="none" w:sz="0" w:space="0" w:color="auto"/>
        <w:right w:val="none" w:sz="0" w:space="0" w:color="auto"/>
      </w:divBdr>
    </w:div>
    <w:div w:id="195394847">
      <w:marLeft w:val="640"/>
      <w:marRight w:val="0"/>
      <w:marTop w:val="0"/>
      <w:marBottom w:val="0"/>
      <w:divBdr>
        <w:top w:val="none" w:sz="0" w:space="0" w:color="auto"/>
        <w:left w:val="none" w:sz="0" w:space="0" w:color="auto"/>
        <w:bottom w:val="none" w:sz="0" w:space="0" w:color="auto"/>
        <w:right w:val="none" w:sz="0" w:space="0" w:color="auto"/>
      </w:divBdr>
    </w:div>
    <w:div w:id="197088182">
      <w:marLeft w:val="640"/>
      <w:marRight w:val="0"/>
      <w:marTop w:val="0"/>
      <w:marBottom w:val="0"/>
      <w:divBdr>
        <w:top w:val="none" w:sz="0" w:space="0" w:color="auto"/>
        <w:left w:val="none" w:sz="0" w:space="0" w:color="auto"/>
        <w:bottom w:val="none" w:sz="0" w:space="0" w:color="auto"/>
        <w:right w:val="none" w:sz="0" w:space="0" w:color="auto"/>
      </w:divBdr>
    </w:div>
    <w:div w:id="206646036">
      <w:marLeft w:val="640"/>
      <w:marRight w:val="0"/>
      <w:marTop w:val="0"/>
      <w:marBottom w:val="0"/>
      <w:divBdr>
        <w:top w:val="none" w:sz="0" w:space="0" w:color="auto"/>
        <w:left w:val="none" w:sz="0" w:space="0" w:color="auto"/>
        <w:bottom w:val="none" w:sz="0" w:space="0" w:color="auto"/>
        <w:right w:val="none" w:sz="0" w:space="0" w:color="auto"/>
      </w:divBdr>
    </w:div>
    <w:div w:id="207763743">
      <w:marLeft w:val="640"/>
      <w:marRight w:val="0"/>
      <w:marTop w:val="0"/>
      <w:marBottom w:val="0"/>
      <w:divBdr>
        <w:top w:val="none" w:sz="0" w:space="0" w:color="auto"/>
        <w:left w:val="none" w:sz="0" w:space="0" w:color="auto"/>
        <w:bottom w:val="none" w:sz="0" w:space="0" w:color="auto"/>
        <w:right w:val="none" w:sz="0" w:space="0" w:color="auto"/>
      </w:divBdr>
    </w:div>
    <w:div w:id="209804588">
      <w:marLeft w:val="640"/>
      <w:marRight w:val="0"/>
      <w:marTop w:val="0"/>
      <w:marBottom w:val="0"/>
      <w:divBdr>
        <w:top w:val="none" w:sz="0" w:space="0" w:color="auto"/>
        <w:left w:val="none" w:sz="0" w:space="0" w:color="auto"/>
        <w:bottom w:val="none" w:sz="0" w:space="0" w:color="auto"/>
        <w:right w:val="none" w:sz="0" w:space="0" w:color="auto"/>
      </w:divBdr>
    </w:div>
    <w:div w:id="220874633">
      <w:marLeft w:val="640"/>
      <w:marRight w:val="0"/>
      <w:marTop w:val="0"/>
      <w:marBottom w:val="0"/>
      <w:divBdr>
        <w:top w:val="none" w:sz="0" w:space="0" w:color="auto"/>
        <w:left w:val="none" w:sz="0" w:space="0" w:color="auto"/>
        <w:bottom w:val="none" w:sz="0" w:space="0" w:color="auto"/>
        <w:right w:val="none" w:sz="0" w:space="0" w:color="auto"/>
      </w:divBdr>
    </w:div>
    <w:div w:id="222715706">
      <w:marLeft w:val="640"/>
      <w:marRight w:val="0"/>
      <w:marTop w:val="0"/>
      <w:marBottom w:val="0"/>
      <w:divBdr>
        <w:top w:val="none" w:sz="0" w:space="0" w:color="auto"/>
        <w:left w:val="none" w:sz="0" w:space="0" w:color="auto"/>
        <w:bottom w:val="none" w:sz="0" w:space="0" w:color="auto"/>
        <w:right w:val="none" w:sz="0" w:space="0" w:color="auto"/>
      </w:divBdr>
    </w:div>
    <w:div w:id="229316758">
      <w:marLeft w:val="640"/>
      <w:marRight w:val="0"/>
      <w:marTop w:val="0"/>
      <w:marBottom w:val="0"/>
      <w:divBdr>
        <w:top w:val="none" w:sz="0" w:space="0" w:color="auto"/>
        <w:left w:val="none" w:sz="0" w:space="0" w:color="auto"/>
        <w:bottom w:val="none" w:sz="0" w:space="0" w:color="auto"/>
        <w:right w:val="none" w:sz="0" w:space="0" w:color="auto"/>
      </w:divBdr>
    </w:div>
    <w:div w:id="238515935">
      <w:marLeft w:val="640"/>
      <w:marRight w:val="0"/>
      <w:marTop w:val="0"/>
      <w:marBottom w:val="0"/>
      <w:divBdr>
        <w:top w:val="none" w:sz="0" w:space="0" w:color="auto"/>
        <w:left w:val="none" w:sz="0" w:space="0" w:color="auto"/>
        <w:bottom w:val="none" w:sz="0" w:space="0" w:color="auto"/>
        <w:right w:val="none" w:sz="0" w:space="0" w:color="auto"/>
      </w:divBdr>
    </w:div>
    <w:div w:id="252864132">
      <w:marLeft w:val="640"/>
      <w:marRight w:val="0"/>
      <w:marTop w:val="0"/>
      <w:marBottom w:val="0"/>
      <w:divBdr>
        <w:top w:val="none" w:sz="0" w:space="0" w:color="auto"/>
        <w:left w:val="none" w:sz="0" w:space="0" w:color="auto"/>
        <w:bottom w:val="none" w:sz="0" w:space="0" w:color="auto"/>
        <w:right w:val="none" w:sz="0" w:space="0" w:color="auto"/>
      </w:divBdr>
    </w:div>
    <w:div w:id="254094145">
      <w:marLeft w:val="640"/>
      <w:marRight w:val="0"/>
      <w:marTop w:val="0"/>
      <w:marBottom w:val="0"/>
      <w:divBdr>
        <w:top w:val="none" w:sz="0" w:space="0" w:color="auto"/>
        <w:left w:val="none" w:sz="0" w:space="0" w:color="auto"/>
        <w:bottom w:val="none" w:sz="0" w:space="0" w:color="auto"/>
        <w:right w:val="none" w:sz="0" w:space="0" w:color="auto"/>
      </w:divBdr>
    </w:div>
    <w:div w:id="258176889">
      <w:marLeft w:val="640"/>
      <w:marRight w:val="0"/>
      <w:marTop w:val="0"/>
      <w:marBottom w:val="0"/>
      <w:divBdr>
        <w:top w:val="none" w:sz="0" w:space="0" w:color="auto"/>
        <w:left w:val="none" w:sz="0" w:space="0" w:color="auto"/>
        <w:bottom w:val="none" w:sz="0" w:space="0" w:color="auto"/>
        <w:right w:val="none" w:sz="0" w:space="0" w:color="auto"/>
      </w:divBdr>
    </w:div>
    <w:div w:id="259685110">
      <w:marLeft w:val="640"/>
      <w:marRight w:val="0"/>
      <w:marTop w:val="0"/>
      <w:marBottom w:val="0"/>
      <w:divBdr>
        <w:top w:val="none" w:sz="0" w:space="0" w:color="auto"/>
        <w:left w:val="none" w:sz="0" w:space="0" w:color="auto"/>
        <w:bottom w:val="none" w:sz="0" w:space="0" w:color="auto"/>
        <w:right w:val="none" w:sz="0" w:space="0" w:color="auto"/>
      </w:divBdr>
    </w:div>
    <w:div w:id="282007372">
      <w:marLeft w:val="640"/>
      <w:marRight w:val="0"/>
      <w:marTop w:val="0"/>
      <w:marBottom w:val="0"/>
      <w:divBdr>
        <w:top w:val="none" w:sz="0" w:space="0" w:color="auto"/>
        <w:left w:val="none" w:sz="0" w:space="0" w:color="auto"/>
        <w:bottom w:val="none" w:sz="0" w:space="0" w:color="auto"/>
        <w:right w:val="none" w:sz="0" w:space="0" w:color="auto"/>
      </w:divBdr>
    </w:div>
    <w:div w:id="283847722">
      <w:marLeft w:val="640"/>
      <w:marRight w:val="0"/>
      <w:marTop w:val="0"/>
      <w:marBottom w:val="0"/>
      <w:divBdr>
        <w:top w:val="none" w:sz="0" w:space="0" w:color="auto"/>
        <w:left w:val="none" w:sz="0" w:space="0" w:color="auto"/>
        <w:bottom w:val="none" w:sz="0" w:space="0" w:color="auto"/>
        <w:right w:val="none" w:sz="0" w:space="0" w:color="auto"/>
      </w:divBdr>
    </w:div>
    <w:div w:id="284893536">
      <w:marLeft w:val="640"/>
      <w:marRight w:val="0"/>
      <w:marTop w:val="0"/>
      <w:marBottom w:val="0"/>
      <w:divBdr>
        <w:top w:val="none" w:sz="0" w:space="0" w:color="auto"/>
        <w:left w:val="none" w:sz="0" w:space="0" w:color="auto"/>
        <w:bottom w:val="none" w:sz="0" w:space="0" w:color="auto"/>
        <w:right w:val="none" w:sz="0" w:space="0" w:color="auto"/>
      </w:divBdr>
    </w:div>
    <w:div w:id="285158429">
      <w:marLeft w:val="640"/>
      <w:marRight w:val="0"/>
      <w:marTop w:val="0"/>
      <w:marBottom w:val="0"/>
      <w:divBdr>
        <w:top w:val="none" w:sz="0" w:space="0" w:color="auto"/>
        <w:left w:val="none" w:sz="0" w:space="0" w:color="auto"/>
        <w:bottom w:val="none" w:sz="0" w:space="0" w:color="auto"/>
        <w:right w:val="none" w:sz="0" w:space="0" w:color="auto"/>
      </w:divBdr>
    </w:div>
    <w:div w:id="288168696">
      <w:marLeft w:val="640"/>
      <w:marRight w:val="0"/>
      <w:marTop w:val="0"/>
      <w:marBottom w:val="0"/>
      <w:divBdr>
        <w:top w:val="none" w:sz="0" w:space="0" w:color="auto"/>
        <w:left w:val="none" w:sz="0" w:space="0" w:color="auto"/>
        <w:bottom w:val="none" w:sz="0" w:space="0" w:color="auto"/>
        <w:right w:val="none" w:sz="0" w:space="0" w:color="auto"/>
      </w:divBdr>
    </w:div>
    <w:div w:id="289210965">
      <w:marLeft w:val="640"/>
      <w:marRight w:val="0"/>
      <w:marTop w:val="0"/>
      <w:marBottom w:val="0"/>
      <w:divBdr>
        <w:top w:val="none" w:sz="0" w:space="0" w:color="auto"/>
        <w:left w:val="none" w:sz="0" w:space="0" w:color="auto"/>
        <w:bottom w:val="none" w:sz="0" w:space="0" w:color="auto"/>
        <w:right w:val="none" w:sz="0" w:space="0" w:color="auto"/>
      </w:divBdr>
    </w:div>
    <w:div w:id="294792810">
      <w:marLeft w:val="640"/>
      <w:marRight w:val="0"/>
      <w:marTop w:val="0"/>
      <w:marBottom w:val="0"/>
      <w:divBdr>
        <w:top w:val="none" w:sz="0" w:space="0" w:color="auto"/>
        <w:left w:val="none" w:sz="0" w:space="0" w:color="auto"/>
        <w:bottom w:val="none" w:sz="0" w:space="0" w:color="auto"/>
        <w:right w:val="none" w:sz="0" w:space="0" w:color="auto"/>
      </w:divBdr>
    </w:div>
    <w:div w:id="295571253">
      <w:marLeft w:val="640"/>
      <w:marRight w:val="0"/>
      <w:marTop w:val="0"/>
      <w:marBottom w:val="0"/>
      <w:divBdr>
        <w:top w:val="none" w:sz="0" w:space="0" w:color="auto"/>
        <w:left w:val="none" w:sz="0" w:space="0" w:color="auto"/>
        <w:bottom w:val="none" w:sz="0" w:space="0" w:color="auto"/>
        <w:right w:val="none" w:sz="0" w:space="0" w:color="auto"/>
      </w:divBdr>
    </w:div>
    <w:div w:id="308096302">
      <w:marLeft w:val="640"/>
      <w:marRight w:val="0"/>
      <w:marTop w:val="0"/>
      <w:marBottom w:val="0"/>
      <w:divBdr>
        <w:top w:val="none" w:sz="0" w:space="0" w:color="auto"/>
        <w:left w:val="none" w:sz="0" w:space="0" w:color="auto"/>
        <w:bottom w:val="none" w:sz="0" w:space="0" w:color="auto"/>
        <w:right w:val="none" w:sz="0" w:space="0" w:color="auto"/>
      </w:divBdr>
    </w:div>
    <w:div w:id="310059689">
      <w:marLeft w:val="640"/>
      <w:marRight w:val="0"/>
      <w:marTop w:val="0"/>
      <w:marBottom w:val="0"/>
      <w:divBdr>
        <w:top w:val="none" w:sz="0" w:space="0" w:color="auto"/>
        <w:left w:val="none" w:sz="0" w:space="0" w:color="auto"/>
        <w:bottom w:val="none" w:sz="0" w:space="0" w:color="auto"/>
        <w:right w:val="none" w:sz="0" w:space="0" w:color="auto"/>
      </w:divBdr>
    </w:div>
    <w:div w:id="318189729">
      <w:marLeft w:val="640"/>
      <w:marRight w:val="0"/>
      <w:marTop w:val="0"/>
      <w:marBottom w:val="0"/>
      <w:divBdr>
        <w:top w:val="none" w:sz="0" w:space="0" w:color="auto"/>
        <w:left w:val="none" w:sz="0" w:space="0" w:color="auto"/>
        <w:bottom w:val="none" w:sz="0" w:space="0" w:color="auto"/>
        <w:right w:val="none" w:sz="0" w:space="0" w:color="auto"/>
      </w:divBdr>
    </w:div>
    <w:div w:id="318313860">
      <w:marLeft w:val="640"/>
      <w:marRight w:val="0"/>
      <w:marTop w:val="0"/>
      <w:marBottom w:val="0"/>
      <w:divBdr>
        <w:top w:val="none" w:sz="0" w:space="0" w:color="auto"/>
        <w:left w:val="none" w:sz="0" w:space="0" w:color="auto"/>
        <w:bottom w:val="none" w:sz="0" w:space="0" w:color="auto"/>
        <w:right w:val="none" w:sz="0" w:space="0" w:color="auto"/>
      </w:divBdr>
    </w:div>
    <w:div w:id="322046765">
      <w:marLeft w:val="640"/>
      <w:marRight w:val="0"/>
      <w:marTop w:val="0"/>
      <w:marBottom w:val="0"/>
      <w:divBdr>
        <w:top w:val="none" w:sz="0" w:space="0" w:color="auto"/>
        <w:left w:val="none" w:sz="0" w:space="0" w:color="auto"/>
        <w:bottom w:val="none" w:sz="0" w:space="0" w:color="auto"/>
        <w:right w:val="none" w:sz="0" w:space="0" w:color="auto"/>
      </w:divBdr>
    </w:div>
    <w:div w:id="322976903">
      <w:marLeft w:val="640"/>
      <w:marRight w:val="0"/>
      <w:marTop w:val="0"/>
      <w:marBottom w:val="0"/>
      <w:divBdr>
        <w:top w:val="none" w:sz="0" w:space="0" w:color="auto"/>
        <w:left w:val="none" w:sz="0" w:space="0" w:color="auto"/>
        <w:bottom w:val="none" w:sz="0" w:space="0" w:color="auto"/>
        <w:right w:val="none" w:sz="0" w:space="0" w:color="auto"/>
      </w:divBdr>
    </w:div>
    <w:div w:id="334917418">
      <w:marLeft w:val="640"/>
      <w:marRight w:val="0"/>
      <w:marTop w:val="0"/>
      <w:marBottom w:val="0"/>
      <w:divBdr>
        <w:top w:val="none" w:sz="0" w:space="0" w:color="auto"/>
        <w:left w:val="none" w:sz="0" w:space="0" w:color="auto"/>
        <w:bottom w:val="none" w:sz="0" w:space="0" w:color="auto"/>
        <w:right w:val="none" w:sz="0" w:space="0" w:color="auto"/>
      </w:divBdr>
    </w:div>
    <w:div w:id="334964429">
      <w:marLeft w:val="640"/>
      <w:marRight w:val="0"/>
      <w:marTop w:val="0"/>
      <w:marBottom w:val="0"/>
      <w:divBdr>
        <w:top w:val="none" w:sz="0" w:space="0" w:color="auto"/>
        <w:left w:val="none" w:sz="0" w:space="0" w:color="auto"/>
        <w:bottom w:val="none" w:sz="0" w:space="0" w:color="auto"/>
        <w:right w:val="none" w:sz="0" w:space="0" w:color="auto"/>
      </w:divBdr>
    </w:div>
    <w:div w:id="343367503">
      <w:marLeft w:val="640"/>
      <w:marRight w:val="0"/>
      <w:marTop w:val="0"/>
      <w:marBottom w:val="0"/>
      <w:divBdr>
        <w:top w:val="none" w:sz="0" w:space="0" w:color="auto"/>
        <w:left w:val="none" w:sz="0" w:space="0" w:color="auto"/>
        <w:bottom w:val="none" w:sz="0" w:space="0" w:color="auto"/>
        <w:right w:val="none" w:sz="0" w:space="0" w:color="auto"/>
      </w:divBdr>
    </w:div>
    <w:div w:id="347407981">
      <w:marLeft w:val="640"/>
      <w:marRight w:val="0"/>
      <w:marTop w:val="0"/>
      <w:marBottom w:val="0"/>
      <w:divBdr>
        <w:top w:val="none" w:sz="0" w:space="0" w:color="auto"/>
        <w:left w:val="none" w:sz="0" w:space="0" w:color="auto"/>
        <w:bottom w:val="none" w:sz="0" w:space="0" w:color="auto"/>
        <w:right w:val="none" w:sz="0" w:space="0" w:color="auto"/>
      </w:divBdr>
    </w:div>
    <w:div w:id="349141278">
      <w:marLeft w:val="640"/>
      <w:marRight w:val="0"/>
      <w:marTop w:val="0"/>
      <w:marBottom w:val="0"/>
      <w:divBdr>
        <w:top w:val="none" w:sz="0" w:space="0" w:color="auto"/>
        <w:left w:val="none" w:sz="0" w:space="0" w:color="auto"/>
        <w:bottom w:val="none" w:sz="0" w:space="0" w:color="auto"/>
        <w:right w:val="none" w:sz="0" w:space="0" w:color="auto"/>
      </w:divBdr>
    </w:div>
    <w:div w:id="350450852">
      <w:marLeft w:val="640"/>
      <w:marRight w:val="0"/>
      <w:marTop w:val="0"/>
      <w:marBottom w:val="0"/>
      <w:divBdr>
        <w:top w:val="none" w:sz="0" w:space="0" w:color="auto"/>
        <w:left w:val="none" w:sz="0" w:space="0" w:color="auto"/>
        <w:bottom w:val="none" w:sz="0" w:space="0" w:color="auto"/>
        <w:right w:val="none" w:sz="0" w:space="0" w:color="auto"/>
      </w:divBdr>
    </w:div>
    <w:div w:id="351763599">
      <w:marLeft w:val="640"/>
      <w:marRight w:val="0"/>
      <w:marTop w:val="0"/>
      <w:marBottom w:val="0"/>
      <w:divBdr>
        <w:top w:val="none" w:sz="0" w:space="0" w:color="auto"/>
        <w:left w:val="none" w:sz="0" w:space="0" w:color="auto"/>
        <w:bottom w:val="none" w:sz="0" w:space="0" w:color="auto"/>
        <w:right w:val="none" w:sz="0" w:space="0" w:color="auto"/>
      </w:divBdr>
    </w:div>
    <w:div w:id="364797525">
      <w:marLeft w:val="640"/>
      <w:marRight w:val="0"/>
      <w:marTop w:val="0"/>
      <w:marBottom w:val="0"/>
      <w:divBdr>
        <w:top w:val="none" w:sz="0" w:space="0" w:color="auto"/>
        <w:left w:val="none" w:sz="0" w:space="0" w:color="auto"/>
        <w:bottom w:val="none" w:sz="0" w:space="0" w:color="auto"/>
        <w:right w:val="none" w:sz="0" w:space="0" w:color="auto"/>
      </w:divBdr>
    </w:div>
    <w:div w:id="367072888">
      <w:marLeft w:val="640"/>
      <w:marRight w:val="0"/>
      <w:marTop w:val="0"/>
      <w:marBottom w:val="0"/>
      <w:divBdr>
        <w:top w:val="none" w:sz="0" w:space="0" w:color="auto"/>
        <w:left w:val="none" w:sz="0" w:space="0" w:color="auto"/>
        <w:bottom w:val="none" w:sz="0" w:space="0" w:color="auto"/>
        <w:right w:val="none" w:sz="0" w:space="0" w:color="auto"/>
      </w:divBdr>
    </w:div>
    <w:div w:id="377365402">
      <w:marLeft w:val="640"/>
      <w:marRight w:val="0"/>
      <w:marTop w:val="0"/>
      <w:marBottom w:val="0"/>
      <w:divBdr>
        <w:top w:val="none" w:sz="0" w:space="0" w:color="auto"/>
        <w:left w:val="none" w:sz="0" w:space="0" w:color="auto"/>
        <w:bottom w:val="none" w:sz="0" w:space="0" w:color="auto"/>
        <w:right w:val="none" w:sz="0" w:space="0" w:color="auto"/>
      </w:divBdr>
    </w:div>
    <w:div w:id="377946264">
      <w:marLeft w:val="640"/>
      <w:marRight w:val="0"/>
      <w:marTop w:val="0"/>
      <w:marBottom w:val="0"/>
      <w:divBdr>
        <w:top w:val="none" w:sz="0" w:space="0" w:color="auto"/>
        <w:left w:val="none" w:sz="0" w:space="0" w:color="auto"/>
        <w:bottom w:val="none" w:sz="0" w:space="0" w:color="auto"/>
        <w:right w:val="none" w:sz="0" w:space="0" w:color="auto"/>
      </w:divBdr>
    </w:div>
    <w:div w:id="380908210">
      <w:marLeft w:val="640"/>
      <w:marRight w:val="0"/>
      <w:marTop w:val="0"/>
      <w:marBottom w:val="0"/>
      <w:divBdr>
        <w:top w:val="none" w:sz="0" w:space="0" w:color="auto"/>
        <w:left w:val="none" w:sz="0" w:space="0" w:color="auto"/>
        <w:bottom w:val="none" w:sz="0" w:space="0" w:color="auto"/>
        <w:right w:val="none" w:sz="0" w:space="0" w:color="auto"/>
      </w:divBdr>
    </w:div>
    <w:div w:id="382220639">
      <w:marLeft w:val="640"/>
      <w:marRight w:val="0"/>
      <w:marTop w:val="0"/>
      <w:marBottom w:val="0"/>
      <w:divBdr>
        <w:top w:val="none" w:sz="0" w:space="0" w:color="auto"/>
        <w:left w:val="none" w:sz="0" w:space="0" w:color="auto"/>
        <w:bottom w:val="none" w:sz="0" w:space="0" w:color="auto"/>
        <w:right w:val="none" w:sz="0" w:space="0" w:color="auto"/>
      </w:divBdr>
    </w:div>
    <w:div w:id="394399069">
      <w:marLeft w:val="640"/>
      <w:marRight w:val="0"/>
      <w:marTop w:val="0"/>
      <w:marBottom w:val="0"/>
      <w:divBdr>
        <w:top w:val="none" w:sz="0" w:space="0" w:color="auto"/>
        <w:left w:val="none" w:sz="0" w:space="0" w:color="auto"/>
        <w:bottom w:val="none" w:sz="0" w:space="0" w:color="auto"/>
        <w:right w:val="none" w:sz="0" w:space="0" w:color="auto"/>
      </w:divBdr>
    </w:div>
    <w:div w:id="398751656">
      <w:marLeft w:val="640"/>
      <w:marRight w:val="0"/>
      <w:marTop w:val="0"/>
      <w:marBottom w:val="0"/>
      <w:divBdr>
        <w:top w:val="none" w:sz="0" w:space="0" w:color="auto"/>
        <w:left w:val="none" w:sz="0" w:space="0" w:color="auto"/>
        <w:bottom w:val="none" w:sz="0" w:space="0" w:color="auto"/>
        <w:right w:val="none" w:sz="0" w:space="0" w:color="auto"/>
      </w:divBdr>
    </w:div>
    <w:div w:id="404954786">
      <w:marLeft w:val="640"/>
      <w:marRight w:val="0"/>
      <w:marTop w:val="0"/>
      <w:marBottom w:val="0"/>
      <w:divBdr>
        <w:top w:val="none" w:sz="0" w:space="0" w:color="auto"/>
        <w:left w:val="none" w:sz="0" w:space="0" w:color="auto"/>
        <w:bottom w:val="none" w:sz="0" w:space="0" w:color="auto"/>
        <w:right w:val="none" w:sz="0" w:space="0" w:color="auto"/>
      </w:divBdr>
    </w:div>
    <w:div w:id="407461375">
      <w:marLeft w:val="640"/>
      <w:marRight w:val="0"/>
      <w:marTop w:val="0"/>
      <w:marBottom w:val="0"/>
      <w:divBdr>
        <w:top w:val="none" w:sz="0" w:space="0" w:color="auto"/>
        <w:left w:val="none" w:sz="0" w:space="0" w:color="auto"/>
        <w:bottom w:val="none" w:sz="0" w:space="0" w:color="auto"/>
        <w:right w:val="none" w:sz="0" w:space="0" w:color="auto"/>
      </w:divBdr>
    </w:div>
    <w:div w:id="414212204">
      <w:marLeft w:val="640"/>
      <w:marRight w:val="0"/>
      <w:marTop w:val="0"/>
      <w:marBottom w:val="0"/>
      <w:divBdr>
        <w:top w:val="none" w:sz="0" w:space="0" w:color="auto"/>
        <w:left w:val="none" w:sz="0" w:space="0" w:color="auto"/>
        <w:bottom w:val="none" w:sz="0" w:space="0" w:color="auto"/>
        <w:right w:val="none" w:sz="0" w:space="0" w:color="auto"/>
      </w:divBdr>
    </w:div>
    <w:div w:id="415902439">
      <w:marLeft w:val="640"/>
      <w:marRight w:val="0"/>
      <w:marTop w:val="0"/>
      <w:marBottom w:val="0"/>
      <w:divBdr>
        <w:top w:val="none" w:sz="0" w:space="0" w:color="auto"/>
        <w:left w:val="none" w:sz="0" w:space="0" w:color="auto"/>
        <w:bottom w:val="none" w:sz="0" w:space="0" w:color="auto"/>
        <w:right w:val="none" w:sz="0" w:space="0" w:color="auto"/>
      </w:divBdr>
    </w:div>
    <w:div w:id="437527800">
      <w:marLeft w:val="640"/>
      <w:marRight w:val="0"/>
      <w:marTop w:val="0"/>
      <w:marBottom w:val="0"/>
      <w:divBdr>
        <w:top w:val="none" w:sz="0" w:space="0" w:color="auto"/>
        <w:left w:val="none" w:sz="0" w:space="0" w:color="auto"/>
        <w:bottom w:val="none" w:sz="0" w:space="0" w:color="auto"/>
        <w:right w:val="none" w:sz="0" w:space="0" w:color="auto"/>
      </w:divBdr>
    </w:div>
    <w:div w:id="445737843">
      <w:marLeft w:val="640"/>
      <w:marRight w:val="0"/>
      <w:marTop w:val="0"/>
      <w:marBottom w:val="0"/>
      <w:divBdr>
        <w:top w:val="none" w:sz="0" w:space="0" w:color="auto"/>
        <w:left w:val="none" w:sz="0" w:space="0" w:color="auto"/>
        <w:bottom w:val="none" w:sz="0" w:space="0" w:color="auto"/>
        <w:right w:val="none" w:sz="0" w:space="0" w:color="auto"/>
      </w:divBdr>
    </w:div>
    <w:div w:id="450630413">
      <w:marLeft w:val="640"/>
      <w:marRight w:val="0"/>
      <w:marTop w:val="0"/>
      <w:marBottom w:val="0"/>
      <w:divBdr>
        <w:top w:val="none" w:sz="0" w:space="0" w:color="auto"/>
        <w:left w:val="none" w:sz="0" w:space="0" w:color="auto"/>
        <w:bottom w:val="none" w:sz="0" w:space="0" w:color="auto"/>
        <w:right w:val="none" w:sz="0" w:space="0" w:color="auto"/>
      </w:divBdr>
    </w:div>
    <w:div w:id="458038240">
      <w:marLeft w:val="640"/>
      <w:marRight w:val="0"/>
      <w:marTop w:val="0"/>
      <w:marBottom w:val="0"/>
      <w:divBdr>
        <w:top w:val="none" w:sz="0" w:space="0" w:color="auto"/>
        <w:left w:val="none" w:sz="0" w:space="0" w:color="auto"/>
        <w:bottom w:val="none" w:sz="0" w:space="0" w:color="auto"/>
        <w:right w:val="none" w:sz="0" w:space="0" w:color="auto"/>
      </w:divBdr>
    </w:div>
    <w:div w:id="460727088">
      <w:marLeft w:val="640"/>
      <w:marRight w:val="0"/>
      <w:marTop w:val="0"/>
      <w:marBottom w:val="0"/>
      <w:divBdr>
        <w:top w:val="none" w:sz="0" w:space="0" w:color="auto"/>
        <w:left w:val="none" w:sz="0" w:space="0" w:color="auto"/>
        <w:bottom w:val="none" w:sz="0" w:space="0" w:color="auto"/>
        <w:right w:val="none" w:sz="0" w:space="0" w:color="auto"/>
      </w:divBdr>
    </w:div>
    <w:div w:id="462767782">
      <w:marLeft w:val="640"/>
      <w:marRight w:val="0"/>
      <w:marTop w:val="0"/>
      <w:marBottom w:val="0"/>
      <w:divBdr>
        <w:top w:val="none" w:sz="0" w:space="0" w:color="auto"/>
        <w:left w:val="none" w:sz="0" w:space="0" w:color="auto"/>
        <w:bottom w:val="none" w:sz="0" w:space="0" w:color="auto"/>
        <w:right w:val="none" w:sz="0" w:space="0" w:color="auto"/>
      </w:divBdr>
    </w:div>
    <w:div w:id="465785072">
      <w:marLeft w:val="640"/>
      <w:marRight w:val="0"/>
      <w:marTop w:val="0"/>
      <w:marBottom w:val="0"/>
      <w:divBdr>
        <w:top w:val="none" w:sz="0" w:space="0" w:color="auto"/>
        <w:left w:val="none" w:sz="0" w:space="0" w:color="auto"/>
        <w:bottom w:val="none" w:sz="0" w:space="0" w:color="auto"/>
        <w:right w:val="none" w:sz="0" w:space="0" w:color="auto"/>
      </w:divBdr>
    </w:div>
    <w:div w:id="467207128">
      <w:marLeft w:val="640"/>
      <w:marRight w:val="0"/>
      <w:marTop w:val="0"/>
      <w:marBottom w:val="0"/>
      <w:divBdr>
        <w:top w:val="none" w:sz="0" w:space="0" w:color="auto"/>
        <w:left w:val="none" w:sz="0" w:space="0" w:color="auto"/>
        <w:bottom w:val="none" w:sz="0" w:space="0" w:color="auto"/>
        <w:right w:val="none" w:sz="0" w:space="0" w:color="auto"/>
      </w:divBdr>
    </w:div>
    <w:div w:id="470371593">
      <w:marLeft w:val="640"/>
      <w:marRight w:val="0"/>
      <w:marTop w:val="0"/>
      <w:marBottom w:val="0"/>
      <w:divBdr>
        <w:top w:val="none" w:sz="0" w:space="0" w:color="auto"/>
        <w:left w:val="none" w:sz="0" w:space="0" w:color="auto"/>
        <w:bottom w:val="none" w:sz="0" w:space="0" w:color="auto"/>
        <w:right w:val="none" w:sz="0" w:space="0" w:color="auto"/>
      </w:divBdr>
    </w:div>
    <w:div w:id="471480634">
      <w:marLeft w:val="640"/>
      <w:marRight w:val="0"/>
      <w:marTop w:val="0"/>
      <w:marBottom w:val="0"/>
      <w:divBdr>
        <w:top w:val="none" w:sz="0" w:space="0" w:color="auto"/>
        <w:left w:val="none" w:sz="0" w:space="0" w:color="auto"/>
        <w:bottom w:val="none" w:sz="0" w:space="0" w:color="auto"/>
        <w:right w:val="none" w:sz="0" w:space="0" w:color="auto"/>
      </w:divBdr>
    </w:div>
    <w:div w:id="476995089">
      <w:marLeft w:val="640"/>
      <w:marRight w:val="0"/>
      <w:marTop w:val="0"/>
      <w:marBottom w:val="0"/>
      <w:divBdr>
        <w:top w:val="none" w:sz="0" w:space="0" w:color="auto"/>
        <w:left w:val="none" w:sz="0" w:space="0" w:color="auto"/>
        <w:bottom w:val="none" w:sz="0" w:space="0" w:color="auto"/>
        <w:right w:val="none" w:sz="0" w:space="0" w:color="auto"/>
      </w:divBdr>
    </w:div>
    <w:div w:id="479882942">
      <w:marLeft w:val="640"/>
      <w:marRight w:val="0"/>
      <w:marTop w:val="0"/>
      <w:marBottom w:val="0"/>
      <w:divBdr>
        <w:top w:val="none" w:sz="0" w:space="0" w:color="auto"/>
        <w:left w:val="none" w:sz="0" w:space="0" w:color="auto"/>
        <w:bottom w:val="none" w:sz="0" w:space="0" w:color="auto"/>
        <w:right w:val="none" w:sz="0" w:space="0" w:color="auto"/>
      </w:divBdr>
    </w:div>
    <w:div w:id="484662730">
      <w:marLeft w:val="640"/>
      <w:marRight w:val="0"/>
      <w:marTop w:val="0"/>
      <w:marBottom w:val="0"/>
      <w:divBdr>
        <w:top w:val="none" w:sz="0" w:space="0" w:color="auto"/>
        <w:left w:val="none" w:sz="0" w:space="0" w:color="auto"/>
        <w:bottom w:val="none" w:sz="0" w:space="0" w:color="auto"/>
        <w:right w:val="none" w:sz="0" w:space="0" w:color="auto"/>
      </w:divBdr>
    </w:div>
    <w:div w:id="495532052">
      <w:marLeft w:val="640"/>
      <w:marRight w:val="0"/>
      <w:marTop w:val="0"/>
      <w:marBottom w:val="0"/>
      <w:divBdr>
        <w:top w:val="none" w:sz="0" w:space="0" w:color="auto"/>
        <w:left w:val="none" w:sz="0" w:space="0" w:color="auto"/>
        <w:bottom w:val="none" w:sz="0" w:space="0" w:color="auto"/>
        <w:right w:val="none" w:sz="0" w:space="0" w:color="auto"/>
      </w:divBdr>
    </w:div>
    <w:div w:id="498741614">
      <w:marLeft w:val="640"/>
      <w:marRight w:val="0"/>
      <w:marTop w:val="0"/>
      <w:marBottom w:val="0"/>
      <w:divBdr>
        <w:top w:val="none" w:sz="0" w:space="0" w:color="auto"/>
        <w:left w:val="none" w:sz="0" w:space="0" w:color="auto"/>
        <w:bottom w:val="none" w:sz="0" w:space="0" w:color="auto"/>
        <w:right w:val="none" w:sz="0" w:space="0" w:color="auto"/>
      </w:divBdr>
    </w:div>
    <w:div w:id="502820043">
      <w:marLeft w:val="640"/>
      <w:marRight w:val="0"/>
      <w:marTop w:val="0"/>
      <w:marBottom w:val="0"/>
      <w:divBdr>
        <w:top w:val="none" w:sz="0" w:space="0" w:color="auto"/>
        <w:left w:val="none" w:sz="0" w:space="0" w:color="auto"/>
        <w:bottom w:val="none" w:sz="0" w:space="0" w:color="auto"/>
        <w:right w:val="none" w:sz="0" w:space="0" w:color="auto"/>
      </w:divBdr>
    </w:div>
    <w:div w:id="507140659">
      <w:marLeft w:val="640"/>
      <w:marRight w:val="0"/>
      <w:marTop w:val="0"/>
      <w:marBottom w:val="0"/>
      <w:divBdr>
        <w:top w:val="none" w:sz="0" w:space="0" w:color="auto"/>
        <w:left w:val="none" w:sz="0" w:space="0" w:color="auto"/>
        <w:bottom w:val="none" w:sz="0" w:space="0" w:color="auto"/>
        <w:right w:val="none" w:sz="0" w:space="0" w:color="auto"/>
      </w:divBdr>
    </w:div>
    <w:div w:id="509685583">
      <w:marLeft w:val="640"/>
      <w:marRight w:val="0"/>
      <w:marTop w:val="0"/>
      <w:marBottom w:val="0"/>
      <w:divBdr>
        <w:top w:val="none" w:sz="0" w:space="0" w:color="auto"/>
        <w:left w:val="none" w:sz="0" w:space="0" w:color="auto"/>
        <w:bottom w:val="none" w:sz="0" w:space="0" w:color="auto"/>
        <w:right w:val="none" w:sz="0" w:space="0" w:color="auto"/>
      </w:divBdr>
    </w:div>
    <w:div w:id="514921174">
      <w:marLeft w:val="640"/>
      <w:marRight w:val="0"/>
      <w:marTop w:val="0"/>
      <w:marBottom w:val="0"/>
      <w:divBdr>
        <w:top w:val="none" w:sz="0" w:space="0" w:color="auto"/>
        <w:left w:val="none" w:sz="0" w:space="0" w:color="auto"/>
        <w:bottom w:val="none" w:sz="0" w:space="0" w:color="auto"/>
        <w:right w:val="none" w:sz="0" w:space="0" w:color="auto"/>
      </w:divBdr>
    </w:div>
    <w:div w:id="517430892">
      <w:marLeft w:val="640"/>
      <w:marRight w:val="0"/>
      <w:marTop w:val="0"/>
      <w:marBottom w:val="0"/>
      <w:divBdr>
        <w:top w:val="none" w:sz="0" w:space="0" w:color="auto"/>
        <w:left w:val="none" w:sz="0" w:space="0" w:color="auto"/>
        <w:bottom w:val="none" w:sz="0" w:space="0" w:color="auto"/>
        <w:right w:val="none" w:sz="0" w:space="0" w:color="auto"/>
      </w:divBdr>
    </w:div>
    <w:div w:id="519855917">
      <w:marLeft w:val="640"/>
      <w:marRight w:val="0"/>
      <w:marTop w:val="0"/>
      <w:marBottom w:val="0"/>
      <w:divBdr>
        <w:top w:val="none" w:sz="0" w:space="0" w:color="auto"/>
        <w:left w:val="none" w:sz="0" w:space="0" w:color="auto"/>
        <w:bottom w:val="none" w:sz="0" w:space="0" w:color="auto"/>
        <w:right w:val="none" w:sz="0" w:space="0" w:color="auto"/>
      </w:divBdr>
    </w:div>
    <w:div w:id="522937404">
      <w:marLeft w:val="640"/>
      <w:marRight w:val="0"/>
      <w:marTop w:val="0"/>
      <w:marBottom w:val="0"/>
      <w:divBdr>
        <w:top w:val="none" w:sz="0" w:space="0" w:color="auto"/>
        <w:left w:val="none" w:sz="0" w:space="0" w:color="auto"/>
        <w:bottom w:val="none" w:sz="0" w:space="0" w:color="auto"/>
        <w:right w:val="none" w:sz="0" w:space="0" w:color="auto"/>
      </w:divBdr>
    </w:div>
    <w:div w:id="523790374">
      <w:marLeft w:val="640"/>
      <w:marRight w:val="0"/>
      <w:marTop w:val="0"/>
      <w:marBottom w:val="0"/>
      <w:divBdr>
        <w:top w:val="none" w:sz="0" w:space="0" w:color="auto"/>
        <w:left w:val="none" w:sz="0" w:space="0" w:color="auto"/>
        <w:bottom w:val="none" w:sz="0" w:space="0" w:color="auto"/>
        <w:right w:val="none" w:sz="0" w:space="0" w:color="auto"/>
      </w:divBdr>
    </w:div>
    <w:div w:id="528756865">
      <w:marLeft w:val="640"/>
      <w:marRight w:val="0"/>
      <w:marTop w:val="0"/>
      <w:marBottom w:val="0"/>
      <w:divBdr>
        <w:top w:val="none" w:sz="0" w:space="0" w:color="auto"/>
        <w:left w:val="none" w:sz="0" w:space="0" w:color="auto"/>
        <w:bottom w:val="none" w:sz="0" w:space="0" w:color="auto"/>
        <w:right w:val="none" w:sz="0" w:space="0" w:color="auto"/>
      </w:divBdr>
    </w:div>
    <w:div w:id="534924529">
      <w:marLeft w:val="640"/>
      <w:marRight w:val="0"/>
      <w:marTop w:val="0"/>
      <w:marBottom w:val="0"/>
      <w:divBdr>
        <w:top w:val="none" w:sz="0" w:space="0" w:color="auto"/>
        <w:left w:val="none" w:sz="0" w:space="0" w:color="auto"/>
        <w:bottom w:val="none" w:sz="0" w:space="0" w:color="auto"/>
        <w:right w:val="none" w:sz="0" w:space="0" w:color="auto"/>
      </w:divBdr>
    </w:div>
    <w:div w:id="535891693">
      <w:marLeft w:val="640"/>
      <w:marRight w:val="0"/>
      <w:marTop w:val="0"/>
      <w:marBottom w:val="0"/>
      <w:divBdr>
        <w:top w:val="none" w:sz="0" w:space="0" w:color="auto"/>
        <w:left w:val="none" w:sz="0" w:space="0" w:color="auto"/>
        <w:bottom w:val="none" w:sz="0" w:space="0" w:color="auto"/>
        <w:right w:val="none" w:sz="0" w:space="0" w:color="auto"/>
      </w:divBdr>
    </w:div>
    <w:div w:id="541215991">
      <w:marLeft w:val="640"/>
      <w:marRight w:val="0"/>
      <w:marTop w:val="0"/>
      <w:marBottom w:val="0"/>
      <w:divBdr>
        <w:top w:val="none" w:sz="0" w:space="0" w:color="auto"/>
        <w:left w:val="none" w:sz="0" w:space="0" w:color="auto"/>
        <w:bottom w:val="none" w:sz="0" w:space="0" w:color="auto"/>
        <w:right w:val="none" w:sz="0" w:space="0" w:color="auto"/>
      </w:divBdr>
    </w:div>
    <w:div w:id="545028764">
      <w:marLeft w:val="640"/>
      <w:marRight w:val="0"/>
      <w:marTop w:val="0"/>
      <w:marBottom w:val="0"/>
      <w:divBdr>
        <w:top w:val="none" w:sz="0" w:space="0" w:color="auto"/>
        <w:left w:val="none" w:sz="0" w:space="0" w:color="auto"/>
        <w:bottom w:val="none" w:sz="0" w:space="0" w:color="auto"/>
        <w:right w:val="none" w:sz="0" w:space="0" w:color="auto"/>
      </w:divBdr>
    </w:div>
    <w:div w:id="551041787">
      <w:marLeft w:val="640"/>
      <w:marRight w:val="0"/>
      <w:marTop w:val="0"/>
      <w:marBottom w:val="0"/>
      <w:divBdr>
        <w:top w:val="none" w:sz="0" w:space="0" w:color="auto"/>
        <w:left w:val="none" w:sz="0" w:space="0" w:color="auto"/>
        <w:bottom w:val="none" w:sz="0" w:space="0" w:color="auto"/>
        <w:right w:val="none" w:sz="0" w:space="0" w:color="auto"/>
      </w:divBdr>
    </w:div>
    <w:div w:id="559248038">
      <w:marLeft w:val="640"/>
      <w:marRight w:val="0"/>
      <w:marTop w:val="0"/>
      <w:marBottom w:val="0"/>
      <w:divBdr>
        <w:top w:val="none" w:sz="0" w:space="0" w:color="auto"/>
        <w:left w:val="none" w:sz="0" w:space="0" w:color="auto"/>
        <w:bottom w:val="none" w:sz="0" w:space="0" w:color="auto"/>
        <w:right w:val="none" w:sz="0" w:space="0" w:color="auto"/>
      </w:divBdr>
    </w:div>
    <w:div w:id="559827509">
      <w:marLeft w:val="640"/>
      <w:marRight w:val="0"/>
      <w:marTop w:val="0"/>
      <w:marBottom w:val="0"/>
      <w:divBdr>
        <w:top w:val="none" w:sz="0" w:space="0" w:color="auto"/>
        <w:left w:val="none" w:sz="0" w:space="0" w:color="auto"/>
        <w:bottom w:val="none" w:sz="0" w:space="0" w:color="auto"/>
        <w:right w:val="none" w:sz="0" w:space="0" w:color="auto"/>
      </w:divBdr>
    </w:div>
    <w:div w:id="560216932">
      <w:marLeft w:val="640"/>
      <w:marRight w:val="0"/>
      <w:marTop w:val="0"/>
      <w:marBottom w:val="0"/>
      <w:divBdr>
        <w:top w:val="none" w:sz="0" w:space="0" w:color="auto"/>
        <w:left w:val="none" w:sz="0" w:space="0" w:color="auto"/>
        <w:bottom w:val="none" w:sz="0" w:space="0" w:color="auto"/>
        <w:right w:val="none" w:sz="0" w:space="0" w:color="auto"/>
      </w:divBdr>
    </w:div>
    <w:div w:id="571625120">
      <w:marLeft w:val="640"/>
      <w:marRight w:val="0"/>
      <w:marTop w:val="0"/>
      <w:marBottom w:val="0"/>
      <w:divBdr>
        <w:top w:val="none" w:sz="0" w:space="0" w:color="auto"/>
        <w:left w:val="none" w:sz="0" w:space="0" w:color="auto"/>
        <w:bottom w:val="none" w:sz="0" w:space="0" w:color="auto"/>
        <w:right w:val="none" w:sz="0" w:space="0" w:color="auto"/>
      </w:divBdr>
    </w:div>
    <w:div w:id="573927774">
      <w:marLeft w:val="640"/>
      <w:marRight w:val="0"/>
      <w:marTop w:val="0"/>
      <w:marBottom w:val="0"/>
      <w:divBdr>
        <w:top w:val="none" w:sz="0" w:space="0" w:color="auto"/>
        <w:left w:val="none" w:sz="0" w:space="0" w:color="auto"/>
        <w:bottom w:val="none" w:sz="0" w:space="0" w:color="auto"/>
        <w:right w:val="none" w:sz="0" w:space="0" w:color="auto"/>
      </w:divBdr>
    </w:div>
    <w:div w:id="574247128">
      <w:marLeft w:val="640"/>
      <w:marRight w:val="0"/>
      <w:marTop w:val="0"/>
      <w:marBottom w:val="0"/>
      <w:divBdr>
        <w:top w:val="none" w:sz="0" w:space="0" w:color="auto"/>
        <w:left w:val="none" w:sz="0" w:space="0" w:color="auto"/>
        <w:bottom w:val="none" w:sz="0" w:space="0" w:color="auto"/>
        <w:right w:val="none" w:sz="0" w:space="0" w:color="auto"/>
      </w:divBdr>
    </w:div>
    <w:div w:id="574825445">
      <w:marLeft w:val="640"/>
      <w:marRight w:val="0"/>
      <w:marTop w:val="0"/>
      <w:marBottom w:val="0"/>
      <w:divBdr>
        <w:top w:val="none" w:sz="0" w:space="0" w:color="auto"/>
        <w:left w:val="none" w:sz="0" w:space="0" w:color="auto"/>
        <w:bottom w:val="none" w:sz="0" w:space="0" w:color="auto"/>
        <w:right w:val="none" w:sz="0" w:space="0" w:color="auto"/>
      </w:divBdr>
    </w:div>
    <w:div w:id="587083470">
      <w:marLeft w:val="640"/>
      <w:marRight w:val="0"/>
      <w:marTop w:val="0"/>
      <w:marBottom w:val="0"/>
      <w:divBdr>
        <w:top w:val="none" w:sz="0" w:space="0" w:color="auto"/>
        <w:left w:val="none" w:sz="0" w:space="0" w:color="auto"/>
        <w:bottom w:val="none" w:sz="0" w:space="0" w:color="auto"/>
        <w:right w:val="none" w:sz="0" w:space="0" w:color="auto"/>
      </w:divBdr>
    </w:div>
    <w:div w:id="588199392">
      <w:marLeft w:val="640"/>
      <w:marRight w:val="0"/>
      <w:marTop w:val="0"/>
      <w:marBottom w:val="0"/>
      <w:divBdr>
        <w:top w:val="none" w:sz="0" w:space="0" w:color="auto"/>
        <w:left w:val="none" w:sz="0" w:space="0" w:color="auto"/>
        <w:bottom w:val="none" w:sz="0" w:space="0" w:color="auto"/>
        <w:right w:val="none" w:sz="0" w:space="0" w:color="auto"/>
      </w:divBdr>
    </w:div>
    <w:div w:id="591816668">
      <w:marLeft w:val="640"/>
      <w:marRight w:val="0"/>
      <w:marTop w:val="0"/>
      <w:marBottom w:val="0"/>
      <w:divBdr>
        <w:top w:val="none" w:sz="0" w:space="0" w:color="auto"/>
        <w:left w:val="none" w:sz="0" w:space="0" w:color="auto"/>
        <w:bottom w:val="none" w:sz="0" w:space="0" w:color="auto"/>
        <w:right w:val="none" w:sz="0" w:space="0" w:color="auto"/>
      </w:divBdr>
    </w:div>
    <w:div w:id="592590281">
      <w:marLeft w:val="640"/>
      <w:marRight w:val="0"/>
      <w:marTop w:val="0"/>
      <w:marBottom w:val="0"/>
      <w:divBdr>
        <w:top w:val="none" w:sz="0" w:space="0" w:color="auto"/>
        <w:left w:val="none" w:sz="0" w:space="0" w:color="auto"/>
        <w:bottom w:val="none" w:sz="0" w:space="0" w:color="auto"/>
        <w:right w:val="none" w:sz="0" w:space="0" w:color="auto"/>
      </w:divBdr>
    </w:div>
    <w:div w:id="600604242">
      <w:marLeft w:val="640"/>
      <w:marRight w:val="0"/>
      <w:marTop w:val="0"/>
      <w:marBottom w:val="0"/>
      <w:divBdr>
        <w:top w:val="none" w:sz="0" w:space="0" w:color="auto"/>
        <w:left w:val="none" w:sz="0" w:space="0" w:color="auto"/>
        <w:bottom w:val="none" w:sz="0" w:space="0" w:color="auto"/>
        <w:right w:val="none" w:sz="0" w:space="0" w:color="auto"/>
      </w:divBdr>
    </w:div>
    <w:div w:id="606162587">
      <w:marLeft w:val="640"/>
      <w:marRight w:val="0"/>
      <w:marTop w:val="0"/>
      <w:marBottom w:val="0"/>
      <w:divBdr>
        <w:top w:val="none" w:sz="0" w:space="0" w:color="auto"/>
        <w:left w:val="none" w:sz="0" w:space="0" w:color="auto"/>
        <w:bottom w:val="none" w:sz="0" w:space="0" w:color="auto"/>
        <w:right w:val="none" w:sz="0" w:space="0" w:color="auto"/>
      </w:divBdr>
    </w:div>
    <w:div w:id="606741795">
      <w:marLeft w:val="640"/>
      <w:marRight w:val="0"/>
      <w:marTop w:val="0"/>
      <w:marBottom w:val="0"/>
      <w:divBdr>
        <w:top w:val="none" w:sz="0" w:space="0" w:color="auto"/>
        <w:left w:val="none" w:sz="0" w:space="0" w:color="auto"/>
        <w:bottom w:val="none" w:sz="0" w:space="0" w:color="auto"/>
        <w:right w:val="none" w:sz="0" w:space="0" w:color="auto"/>
      </w:divBdr>
    </w:div>
    <w:div w:id="607004326">
      <w:marLeft w:val="640"/>
      <w:marRight w:val="0"/>
      <w:marTop w:val="0"/>
      <w:marBottom w:val="0"/>
      <w:divBdr>
        <w:top w:val="none" w:sz="0" w:space="0" w:color="auto"/>
        <w:left w:val="none" w:sz="0" w:space="0" w:color="auto"/>
        <w:bottom w:val="none" w:sz="0" w:space="0" w:color="auto"/>
        <w:right w:val="none" w:sz="0" w:space="0" w:color="auto"/>
      </w:divBdr>
    </w:div>
    <w:div w:id="611598338">
      <w:marLeft w:val="640"/>
      <w:marRight w:val="0"/>
      <w:marTop w:val="0"/>
      <w:marBottom w:val="0"/>
      <w:divBdr>
        <w:top w:val="none" w:sz="0" w:space="0" w:color="auto"/>
        <w:left w:val="none" w:sz="0" w:space="0" w:color="auto"/>
        <w:bottom w:val="none" w:sz="0" w:space="0" w:color="auto"/>
        <w:right w:val="none" w:sz="0" w:space="0" w:color="auto"/>
      </w:divBdr>
    </w:div>
    <w:div w:id="616832778">
      <w:marLeft w:val="640"/>
      <w:marRight w:val="0"/>
      <w:marTop w:val="0"/>
      <w:marBottom w:val="0"/>
      <w:divBdr>
        <w:top w:val="none" w:sz="0" w:space="0" w:color="auto"/>
        <w:left w:val="none" w:sz="0" w:space="0" w:color="auto"/>
        <w:bottom w:val="none" w:sz="0" w:space="0" w:color="auto"/>
        <w:right w:val="none" w:sz="0" w:space="0" w:color="auto"/>
      </w:divBdr>
    </w:div>
    <w:div w:id="618537455">
      <w:marLeft w:val="640"/>
      <w:marRight w:val="0"/>
      <w:marTop w:val="0"/>
      <w:marBottom w:val="0"/>
      <w:divBdr>
        <w:top w:val="none" w:sz="0" w:space="0" w:color="auto"/>
        <w:left w:val="none" w:sz="0" w:space="0" w:color="auto"/>
        <w:bottom w:val="none" w:sz="0" w:space="0" w:color="auto"/>
        <w:right w:val="none" w:sz="0" w:space="0" w:color="auto"/>
      </w:divBdr>
    </w:div>
    <w:div w:id="623849288">
      <w:marLeft w:val="640"/>
      <w:marRight w:val="0"/>
      <w:marTop w:val="0"/>
      <w:marBottom w:val="0"/>
      <w:divBdr>
        <w:top w:val="none" w:sz="0" w:space="0" w:color="auto"/>
        <w:left w:val="none" w:sz="0" w:space="0" w:color="auto"/>
        <w:bottom w:val="none" w:sz="0" w:space="0" w:color="auto"/>
        <w:right w:val="none" w:sz="0" w:space="0" w:color="auto"/>
      </w:divBdr>
    </w:div>
    <w:div w:id="628243689">
      <w:marLeft w:val="640"/>
      <w:marRight w:val="0"/>
      <w:marTop w:val="0"/>
      <w:marBottom w:val="0"/>
      <w:divBdr>
        <w:top w:val="none" w:sz="0" w:space="0" w:color="auto"/>
        <w:left w:val="none" w:sz="0" w:space="0" w:color="auto"/>
        <w:bottom w:val="none" w:sz="0" w:space="0" w:color="auto"/>
        <w:right w:val="none" w:sz="0" w:space="0" w:color="auto"/>
      </w:divBdr>
    </w:div>
    <w:div w:id="639186982">
      <w:marLeft w:val="640"/>
      <w:marRight w:val="0"/>
      <w:marTop w:val="0"/>
      <w:marBottom w:val="0"/>
      <w:divBdr>
        <w:top w:val="none" w:sz="0" w:space="0" w:color="auto"/>
        <w:left w:val="none" w:sz="0" w:space="0" w:color="auto"/>
        <w:bottom w:val="none" w:sz="0" w:space="0" w:color="auto"/>
        <w:right w:val="none" w:sz="0" w:space="0" w:color="auto"/>
      </w:divBdr>
    </w:div>
    <w:div w:id="644047771">
      <w:marLeft w:val="640"/>
      <w:marRight w:val="0"/>
      <w:marTop w:val="0"/>
      <w:marBottom w:val="0"/>
      <w:divBdr>
        <w:top w:val="none" w:sz="0" w:space="0" w:color="auto"/>
        <w:left w:val="none" w:sz="0" w:space="0" w:color="auto"/>
        <w:bottom w:val="none" w:sz="0" w:space="0" w:color="auto"/>
        <w:right w:val="none" w:sz="0" w:space="0" w:color="auto"/>
      </w:divBdr>
    </w:div>
    <w:div w:id="649406095">
      <w:marLeft w:val="640"/>
      <w:marRight w:val="0"/>
      <w:marTop w:val="0"/>
      <w:marBottom w:val="0"/>
      <w:divBdr>
        <w:top w:val="none" w:sz="0" w:space="0" w:color="auto"/>
        <w:left w:val="none" w:sz="0" w:space="0" w:color="auto"/>
        <w:bottom w:val="none" w:sz="0" w:space="0" w:color="auto"/>
        <w:right w:val="none" w:sz="0" w:space="0" w:color="auto"/>
      </w:divBdr>
    </w:div>
    <w:div w:id="653069133">
      <w:marLeft w:val="640"/>
      <w:marRight w:val="0"/>
      <w:marTop w:val="0"/>
      <w:marBottom w:val="0"/>
      <w:divBdr>
        <w:top w:val="none" w:sz="0" w:space="0" w:color="auto"/>
        <w:left w:val="none" w:sz="0" w:space="0" w:color="auto"/>
        <w:bottom w:val="none" w:sz="0" w:space="0" w:color="auto"/>
        <w:right w:val="none" w:sz="0" w:space="0" w:color="auto"/>
      </w:divBdr>
    </w:div>
    <w:div w:id="660306132">
      <w:marLeft w:val="640"/>
      <w:marRight w:val="0"/>
      <w:marTop w:val="0"/>
      <w:marBottom w:val="0"/>
      <w:divBdr>
        <w:top w:val="none" w:sz="0" w:space="0" w:color="auto"/>
        <w:left w:val="none" w:sz="0" w:space="0" w:color="auto"/>
        <w:bottom w:val="none" w:sz="0" w:space="0" w:color="auto"/>
        <w:right w:val="none" w:sz="0" w:space="0" w:color="auto"/>
      </w:divBdr>
    </w:div>
    <w:div w:id="671418597">
      <w:marLeft w:val="640"/>
      <w:marRight w:val="0"/>
      <w:marTop w:val="0"/>
      <w:marBottom w:val="0"/>
      <w:divBdr>
        <w:top w:val="none" w:sz="0" w:space="0" w:color="auto"/>
        <w:left w:val="none" w:sz="0" w:space="0" w:color="auto"/>
        <w:bottom w:val="none" w:sz="0" w:space="0" w:color="auto"/>
        <w:right w:val="none" w:sz="0" w:space="0" w:color="auto"/>
      </w:divBdr>
    </w:div>
    <w:div w:id="672415833">
      <w:marLeft w:val="640"/>
      <w:marRight w:val="0"/>
      <w:marTop w:val="0"/>
      <w:marBottom w:val="0"/>
      <w:divBdr>
        <w:top w:val="none" w:sz="0" w:space="0" w:color="auto"/>
        <w:left w:val="none" w:sz="0" w:space="0" w:color="auto"/>
        <w:bottom w:val="none" w:sz="0" w:space="0" w:color="auto"/>
        <w:right w:val="none" w:sz="0" w:space="0" w:color="auto"/>
      </w:divBdr>
    </w:div>
    <w:div w:id="676930530">
      <w:marLeft w:val="640"/>
      <w:marRight w:val="0"/>
      <w:marTop w:val="0"/>
      <w:marBottom w:val="0"/>
      <w:divBdr>
        <w:top w:val="none" w:sz="0" w:space="0" w:color="auto"/>
        <w:left w:val="none" w:sz="0" w:space="0" w:color="auto"/>
        <w:bottom w:val="none" w:sz="0" w:space="0" w:color="auto"/>
        <w:right w:val="none" w:sz="0" w:space="0" w:color="auto"/>
      </w:divBdr>
    </w:div>
    <w:div w:id="676930668">
      <w:marLeft w:val="640"/>
      <w:marRight w:val="0"/>
      <w:marTop w:val="0"/>
      <w:marBottom w:val="0"/>
      <w:divBdr>
        <w:top w:val="none" w:sz="0" w:space="0" w:color="auto"/>
        <w:left w:val="none" w:sz="0" w:space="0" w:color="auto"/>
        <w:bottom w:val="none" w:sz="0" w:space="0" w:color="auto"/>
        <w:right w:val="none" w:sz="0" w:space="0" w:color="auto"/>
      </w:divBdr>
    </w:div>
    <w:div w:id="678577634">
      <w:marLeft w:val="640"/>
      <w:marRight w:val="0"/>
      <w:marTop w:val="0"/>
      <w:marBottom w:val="0"/>
      <w:divBdr>
        <w:top w:val="none" w:sz="0" w:space="0" w:color="auto"/>
        <w:left w:val="none" w:sz="0" w:space="0" w:color="auto"/>
        <w:bottom w:val="none" w:sz="0" w:space="0" w:color="auto"/>
        <w:right w:val="none" w:sz="0" w:space="0" w:color="auto"/>
      </w:divBdr>
    </w:div>
    <w:div w:id="687290372">
      <w:marLeft w:val="640"/>
      <w:marRight w:val="0"/>
      <w:marTop w:val="0"/>
      <w:marBottom w:val="0"/>
      <w:divBdr>
        <w:top w:val="none" w:sz="0" w:space="0" w:color="auto"/>
        <w:left w:val="none" w:sz="0" w:space="0" w:color="auto"/>
        <w:bottom w:val="none" w:sz="0" w:space="0" w:color="auto"/>
        <w:right w:val="none" w:sz="0" w:space="0" w:color="auto"/>
      </w:divBdr>
    </w:div>
    <w:div w:id="692996624">
      <w:marLeft w:val="640"/>
      <w:marRight w:val="0"/>
      <w:marTop w:val="0"/>
      <w:marBottom w:val="0"/>
      <w:divBdr>
        <w:top w:val="none" w:sz="0" w:space="0" w:color="auto"/>
        <w:left w:val="none" w:sz="0" w:space="0" w:color="auto"/>
        <w:bottom w:val="none" w:sz="0" w:space="0" w:color="auto"/>
        <w:right w:val="none" w:sz="0" w:space="0" w:color="auto"/>
      </w:divBdr>
    </w:div>
    <w:div w:id="698093952">
      <w:marLeft w:val="640"/>
      <w:marRight w:val="0"/>
      <w:marTop w:val="0"/>
      <w:marBottom w:val="0"/>
      <w:divBdr>
        <w:top w:val="none" w:sz="0" w:space="0" w:color="auto"/>
        <w:left w:val="none" w:sz="0" w:space="0" w:color="auto"/>
        <w:bottom w:val="none" w:sz="0" w:space="0" w:color="auto"/>
        <w:right w:val="none" w:sz="0" w:space="0" w:color="auto"/>
      </w:divBdr>
    </w:div>
    <w:div w:id="702556778">
      <w:marLeft w:val="640"/>
      <w:marRight w:val="0"/>
      <w:marTop w:val="0"/>
      <w:marBottom w:val="0"/>
      <w:divBdr>
        <w:top w:val="none" w:sz="0" w:space="0" w:color="auto"/>
        <w:left w:val="none" w:sz="0" w:space="0" w:color="auto"/>
        <w:bottom w:val="none" w:sz="0" w:space="0" w:color="auto"/>
        <w:right w:val="none" w:sz="0" w:space="0" w:color="auto"/>
      </w:divBdr>
    </w:div>
    <w:div w:id="704404458">
      <w:marLeft w:val="640"/>
      <w:marRight w:val="0"/>
      <w:marTop w:val="0"/>
      <w:marBottom w:val="0"/>
      <w:divBdr>
        <w:top w:val="none" w:sz="0" w:space="0" w:color="auto"/>
        <w:left w:val="none" w:sz="0" w:space="0" w:color="auto"/>
        <w:bottom w:val="none" w:sz="0" w:space="0" w:color="auto"/>
        <w:right w:val="none" w:sz="0" w:space="0" w:color="auto"/>
      </w:divBdr>
    </w:div>
    <w:div w:id="711153376">
      <w:marLeft w:val="640"/>
      <w:marRight w:val="0"/>
      <w:marTop w:val="0"/>
      <w:marBottom w:val="0"/>
      <w:divBdr>
        <w:top w:val="none" w:sz="0" w:space="0" w:color="auto"/>
        <w:left w:val="none" w:sz="0" w:space="0" w:color="auto"/>
        <w:bottom w:val="none" w:sz="0" w:space="0" w:color="auto"/>
        <w:right w:val="none" w:sz="0" w:space="0" w:color="auto"/>
      </w:divBdr>
    </w:div>
    <w:div w:id="717120756">
      <w:marLeft w:val="640"/>
      <w:marRight w:val="0"/>
      <w:marTop w:val="0"/>
      <w:marBottom w:val="0"/>
      <w:divBdr>
        <w:top w:val="none" w:sz="0" w:space="0" w:color="auto"/>
        <w:left w:val="none" w:sz="0" w:space="0" w:color="auto"/>
        <w:bottom w:val="none" w:sz="0" w:space="0" w:color="auto"/>
        <w:right w:val="none" w:sz="0" w:space="0" w:color="auto"/>
      </w:divBdr>
    </w:div>
    <w:div w:id="719983197">
      <w:marLeft w:val="640"/>
      <w:marRight w:val="0"/>
      <w:marTop w:val="0"/>
      <w:marBottom w:val="0"/>
      <w:divBdr>
        <w:top w:val="none" w:sz="0" w:space="0" w:color="auto"/>
        <w:left w:val="none" w:sz="0" w:space="0" w:color="auto"/>
        <w:bottom w:val="none" w:sz="0" w:space="0" w:color="auto"/>
        <w:right w:val="none" w:sz="0" w:space="0" w:color="auto"/>
      </w:divBdr>
    </w:div>
    <w:div w:id="723866533">
      <w:marLeft w:val="640"/>
      <w:marRight w:val="0"/>
      <w:marTop w:val="0"/>
      <w:marBottom w:val="0"/>
      <w:divBdr>
        <w:top w:val="none" w:sz="0" w:space="0" w:color="auto"/>
        <w:left w:val="none" w:sz="0" w:space="0" w:color="auto"/>
        <w:bottom w:val="none" w:sz="0" w:space="0" w:color="auto"/>
        <w:right w:val="none" w:sz="0" w:space="0" w:color="auto"/>
      </w:divBdr>
    </w:div>
    <w:div w:id="729311052">
      <w:marLeft w:val="640"/>
      <w:marRight w:val="0"/>
      <w:marTop w:val="0"/>
      <w:marBottom w:val="0"/>
      <w:divBdr>
        <w:top w:val="none" w:sz="0" w:space="0" w:color="auto"/>
        <w:left w:val="none" w:sz="0" w:space="0" w:color="auto"/>
        <w:bottom w:val="none" w:sz="0" w:space="0" w:color="auto"/>
        <w:right w:val="none" w:sz="0" w:space="0" w:color="auto"/>
      </w:divBdr>
    </w:div>
    <w:div w:id="740761537">
      <w:marLeft w:val="640"/>
      <w:marRight w:val="0"/>
      <w:marTop w:val="0"/>
      <w:marBottom w:val="0"/>
      <w:divBdr>
        <w:top w:val="none" w:sz="0" w:space="0" w:color="auto"/>
        <w:left w:val="none" w:sz="0" w:space="0" w:color="auto"/>
        <w:bottom w:val="none" w:sz="0" w:space="0" w:color="auto"/>
        <w:right w:val="none" w:sz="0" w:space="0" w:color="auto"/>
      </w:divBdr>
    </w:div>
    <w:div w:id="743525648">
      <w:marLeft w:val="640"/>
      <w:marRight w:val="0"/>
      <w:marTop w:val="0"/>
      <w:marBottom w:val="0"/>
      <w:divBdr>
        <w:top w:val="none" w:sz="0" w:space="0" w:color="auto"/>
        <w:left w:val="none" w:sz="0" w:space="0" w:color="auto"/>
        <w:bottom w:val="none" w:sz="0" w:space="0" w:color="auto"/>
        <w:right w:val="none" w:sz="0" w:space="0" w:color="auto"/>
      </w:divBdr>
    </w:div>
    <w:div w:id="743600666">
      <w:marLeft w:val="640"/>
      <w:marRight w:val="0"/>
      <w:marTop w:val="0"/>
      <w:marBottom w:val="0"/>
      <w:divBdr>
        <w:top w:val="none" w:sz="0" w:space="0" w:color="auto"/>
        <w:left w:val="none" w:sz="0" w:space="0" w:color="auto"/>
        <w:bottom w:val="none" w:sz="0" w:space="0" w:color="auto"/>
        <w:right w:val="none" w:sz="0" w:space="0" w:color="auto"/>
      </w:divBdr>
    </w:div>
    <w:div w:id="748619663">
      <w:marLeft w:val="640"/>
      <w:marRight w:val="0"/>
      <w:marTop w:val="0"/>
      <w:marBottom w:val="0"/>
      <w:divBdr>
        <w:top w:val="none" w:sz="0" w:space="0" w:color="auto"/>
        <w:left w:val="none" w:sz="0" w:space="0" w:color="auto"/>
        <w:bottom w:val="none" w:sz="0" w:space="0" w:color="auto"/>
        <w:right w:val="none" w:sz="0" w:space="0" w:color="auto"/>
      </w:divBdr>
    </w:div>
    <w:div w:id="750857700">
      <w:marLeft w:val="640"/>
      <w:marRight w:val="0"/>
      <w:marTop w:val="0"/>
      <w:marBottom w:val="0"/>
      <w:divBdr>
        <w:top w:val="none" w:sz="0" w:space="0" w:color="auto"/>
        <w:left w:val="none" w:sz="0" w:space="0" w:color="auto"/>
        <w:bottom w:val="none" w:sz="0" w:space="0" w:color="auto"/>
        <w:right w:val="none" w:sz="0" w:space="0" w:color="auto"/>
      </w:divBdr>
    </w:div>
    <w:div w:id="754086601">
      <w:marLeft w:val="640"/>
      <w:marRight w:val="0"/>
      <w:marTop w:val="0"/>
      <w:marBottom w:val="0"/>
      <w:divBdr>
        <w:top w:val="none" w:sz="0" w:space="0" w:color="auto"/>
        <w:left w:val="none" w:sz="0" w:space="0" w:color="auto"/>
        <w:bottom w:val="none" w:sz="0" w:space="0" w:color="auto"/>
        <w:right w:val="none" w:sz="0" w:space="0" w:color="auto"/>
      </w:divBdr>
    </w:div>
    <w:div w:id="757822406">
      <w:marLeft w:val="640"/>
      <w:marRight w:val="0"/>
      <w:marTop w:val="0"/>
      <w:marBottom w:val="0"/>
      <w:divBdr>
        <w:top w:val="none" w:sz="0" w:space="0" w:color="auto"/>
        <w:left w:val="none" w:sz="0" w:space="0" w:color="auto"/>
        <w:bottom w:val="none" w:sz="0" w:space="0" w:color="auto"/>
        <w:right w:val="none" w:sz="0" w:space="0" w:color="auto"/>
      </w:divBdr>
    </w:div>
    <w:div w:id="761144906">
      <w:marLeft w:val="640"/>
      <w:marRight w:val="0"/>
      <w:marTop w:val="0"/>
      <w:marBottom w:val="0"/>
      <w:divBdr>
        <w:top w:val="none" w:sz="0" w:space="0" w:color="auto"/>
        <w:left w:val="none" w:sz="0" w:space="0" w:color="auto"/>
        <w:bottom w:val="none" w:sz="0" w:space="0" w:color="auto"/>
        <w:right w:val="none" w:sz="0" w:space="0" w:color="auto"/>
      </w:divBdr>
    </w:div>
    <w:div w:id="767889321">
      <w:marLeft w:val="640"/>
      <w:marRight w:val="0"/>
      <w:marTop w:val="0"/>
      <w:marBottom w:val="0"/>
      <w:divBdr>
        <w:top w:val="none" w:sz="0" w:space="0" w:color="auto"/>
        <w:left w:val="none" w:sz="0" w:space="0" w:color="auto"/>
        <w:bottom w:val="none" w:sz="0" w:space="0" w:color="auto"/>
        <w:right w:val="none" w:sz="0" w:space="0" w:color="auto"/>
      </w:divBdr>
    </w:div>
    <w:div w:id="771783168">
      <w:marLeft w:val="640"/>
      <w:marRight w:val="0"/>
      <w:marTop w:val="0"/>
      <w:marBottom w:val="0"/>
      <w:divBdr>
        <w:top w:val="none" w:sz="0" w:space="0" w:color="auto"/>
        <w:left w:val="none" w:sz="0" w:space="0" w:color="auto"/>
        <w:bottom w:val="none" w:sz="0" w:space="0" w:color="auto"/>
        <w:right w:val="none" w:sz="0" w:space="0" w:color="auto"/>
      </w:divBdr>
    </w:div>
    <w:div w:id="776677868">
      <w:marLeft w:val="640"/>
      <w:marRight w:val="0"/>
      <w:marTop w:val="0"/>
      <w:marBottom w:val="0"/>
      <w:divBdr>
        <w:top w:val="none" w:sz="0" w:space="0" w:color="auto"/>
        <w:left w:val="none" w:sz="0" w:space="0" w:color="auto"/>
        <w:bottom w:val="none" w:sz="0" w:space="0" w:color="auto"/>
        <w:right w:val="none" w:sz="0" w:space="0" w:color="auto"/>
      </w:divBdr>
    </w:div>
    <w:div w:id="787891329">
      <w:marLeft w:val="640"/>
      <w:marRight w:val="0"/>
      <w:marTop w:val="0"/>
      <w:marBottom w:val="0"/>
      <w:divBdr>
        <w:top w:val="none" w:sz="0" w:space="0" w:color="auto"/>
        <w:left w:val="none" w:sz="0" w:space="0" w:color="auto"/>
        <w:bottom w:val="none" w:sz="0" w:space="0" w:color="auto"/>
        <w:right w:val="none" w:sz="0" w:space="0" w:color="auto"/>
      </w:divBdr>
    </w:div>
    <w:div w:id="792362291">
      <w:marLeft w:val="640"/>
      <w:marRight w:val="0"/>
      <w:marTop w:val="0"/>
      <w:marBottom w:val="0"/>
      <w:divBdr>
        <w:top w:val="none" w:sz="0" w:space="0" w:color="auto"/>
        <w:left w:val="none" w:sz="0" w:space="0" w:color="auto"/>
        <w:bottom w:val="none" w:sz="0" w:space="0" w:color="auto"/>
        <w:right w:val="none" w:sz="0" w:space="0" w:color="auto"/>
      </w:divBdr>
    </w:div>
    <w:div w:id="798038575">
      <w:marLeft w:val="640"/>
      <w:marRight w:val="0"/>
      <w:marTop w:val="0"/>
      <w:marBottom w:val="0"/>
      <w:divBdr>
        <w:top w:val="none" w:sz="0" w:space="0" w:color="auto"/>
        <w:left w:val="none" w:sz="0" w:space="0" w:color="auto"/>
        <w:bottom w:val="none" w:sz="0" w:space="0" w:color="auto"/>
        <w:right w:val="none" w:sz="0" w:space="0" w:color="auto"/>
      </w:divBdr>
    </w:div>
    <w:div w:id="808281248">
      <w:marLeft w:val="640"/>
      <w:marRight w:val="0"/>
      <w:marTop w:val="0"/>
      <w:marBottom w:val="0"/>
      <w:divBdr>
        <w:top w:val="none" w:sz="0" w:space="0" w:color="auto"/>
        <w:left w:val="none" w:sz="0" w:space="0" w:color="auto"/>
        <w:bottom w:val="none" w:sz="0" w:space="0" w:color="auto"/>
        <w:right w:val="none" w:sz="0" w:space="0" w:color="auto"/>
      </w:divBdr>
    </w:div>
    <w:div w:id="814102661">
      <w:marLeft w:val="640"/>
      <w:marRight w:val="0"/>
      <w:marTop w:val="0"/>
      <w:marBottom w:val="0"/>
      <w:divBdr>
        <w:top w:val="none" w:sz="0" w:space="0" w:color="auto"/>
        <w:left w:val="none" w:sz="0" w:space="0" w:color="auto"/>
        <w:bottom w:val="none" w:sz="0" w:space="0" w:color="auto"/>
        <w:right w:val="none" w:sz="0" w:space="0" w:color="auto"/>
      </w:divBdr>
    </w:div>
    <w:div w:id="814755889">
      <w:marLeft w:val="640"/>
      <w:marRight w:val="0"/>
      <w:marTop w:val="0"/>
      <w:marBottom w:val="0"/>
      <w:divBdr>
        <w:top w:val="none" w:sz="0" w:space="0" w:color="auto"/>
        <w:left w:val="none" w:sz="0" w:space="0" w:color="auto"/>
        <w:bottom w:val="none" w:sz="0" w:space="0" w:color="auto"/>
        <w:right w:val="none" w:sz="0" w:space="0" w:color="auto"/>
      </w:divBdr>
    </w:div>
    <w:div w:id="832186142">
      <w:marLeft w:val="640"/>
      <w:marRight w:val="0"/>
      <w:marTop w:val="0"/>
      <w:marBottom w:val="0"/>
      <w:divBdr>
        <w:top w:val="none" w:sz="0" w:space="0" w:color="auto"/>
        <w:left w:val="none" w:sz="0" w:space="0" w:color="auto"/>
        <w:bottom w:val="none" w:sz="0" w:space="0" w:color="auto"/>
        <w:right w:val="none" w:sz="0" w:space="0" w:color="auto"/>
      </w:divBdr>
    </w:div>
    <w:div w:id="836922350">
      <w:marLeft w:val="640"/>
      <w:marRight w:val="0"/>
      <w:marTop w:val="0"/>
      <w:marBottom w:val="0"/>
      <w:divBdr>
        <w:top w:val="none" w:sz="0" w:space="0" w:color="auto"/>
        <w:left w:val="none" w:sz="0" w:space="0" w:color="auto"/>
        <w:bottom w:val="none" w:sz="0" w:space="0" w:color="auto"/>
        <w:right w:val="none" w:sz="0" w:space="0" w:color="auto"/>
      </w:divBdr>
    </w:div>
    <w:div w:id="840198423">
      <w:marLeft w:val="640"/>
      <w:marRight w:val="0"/>
      <w:marTop w:val="0"/>
      <w:marBottom w:val="0"/>
      <w:divBdr>
        <w:top w:val="none" w:sz="0" w:space="0" w:color="auto"/>
        <w:left w:val="none" w:sz="0" w:space="0" w:color="auto"/>
        <w:bottom w:val="none" w:sz="0" w:space="0" w:color="auto"/>
        <w:right w:val="none" w:sz="0" w:space="0" w:color="auto"/>
      </w:divBdr>
    </w:div>
    <w:div w:id="853808871">
      <w:marLeft w:val="640"/>
      <w:marRight w:val="0"/>
      <w:marTop w:val="0"/>
      <w:marBottom w:val="0"/>
      <w:divBdr>
        <w:top w:val="none" w:sz="0" w:space="0" w:color="auto"/>
        <w:left w:val="none" w:sz="0" w:space="0" w:color="auto"/>
        <w:bottom w:val="none" w:sz="0" w:space="0" w:color="auto"/>
        <w:right w:val="none" w:sz="0" w:space="0" w:color="auto"/>
      </w:divBdr>
    </w:div>
    <w:div w:id="859199308">
      <w:marLeft w:val="640"/>
      <w:marRight w:val="0"/>
      <w:marTop w:val="0"/>
      <w:marBottom w:val="0"/>
      <w:divBdr>
        <w:top w:val="none" w:sz="0" w:space="0" w:color="auto"/>
        <w:left w:val="none" w:sz="0" w:space="0" w:color="auto"/>
        <w:bottom w:val="none" w:sz="0" w:space="0" w:color="auto"/>
        <w:right w:val="none" w:sz="0" w:space="0" w:color="auto"/>
      </w:divBdr>
    </w:div>
    <w:div w:id="863519919">
      <w:marLeft w:val="640"/>
      <w:marRight w:val="0"/>
      <w:marTop w:val="0"/>
      <w:marBottom w:val="0"/>
      <w:divBdr>
        <w:top w:val="none" w:sz="0" w:space="0" w:color="auto"/>
        <w:left w:val="none" w:sz="0" w:space="0" w:color="auto"/>
        <w:bottom w:val="none" w:sz="0" w:space="0" w:color="auto"/>
        <w:right w:val="none" w:sz="0" w:space="0" w:color="auto"/>
      </w:divBdr>
    </w:div>
    <w:div w:id="869104676">
      <w:marLeft w:val="640"/>
      <w:marRight w:val="0"/>
      <w:marTop w:val="0"/>
      <w:marBottom w:val="0"/>
      <w:divBdr>
        <w:top w:val="none" w:sz="0" w:space="0" w:color="auto"/>
        <w:left w:val="none" w:sz="0" w:space="0" w:color="auto"/>
        <w:bottom w:val="none" w:sz="0" w:space="0" w:color="auto"/>
        <w:right w:val="none" w:sz="0" w:space="0" w:color="auto"/>
      </w:divBdr>
    </w:div>
    <w:div w:id="873232682">
      <w:marLeft w:val="640"/>
      <w:marRight w:val="0"/>
      <w:marTop w:val="0"/>
      <w:marBottom w:val="0"/>
      <w:divBdr>
        <w:top w:val="none" w:sz="0" w:space="0" w:color="auto"/>
        <w:left w:val="none" w:sz="0" w:space="0" w:color="auto"/>
        <w:bottom w:val="none" w:sz="0" w:space="0" w:color="auto"/>
        <w:right w:val="none" w:sz="0" w:space="0" w:color="auto"/>
      </w:divBdr>
    </w:div>
    <w:div w:id="874536155">
      <w:marLeft w:val="640"/>
      <w:marRight w:val="0"/>
      <w:marTop w:val="0"/>
      <w:marBottom w:val="0"/>
      <w:divBdr>
        <w:top w:val="none" w:sz="0" w:space="0" w:color="auto"/>
        <w:left w:val="none" w:sz="0" w:space="0" w:color="auto"/>
        <w:bottom w:val="none" w:sz="0" w:space="0" w:color="auto"/>
        <w:right w:val="none" w:sz="0" w:space="0" w:color="auto"/>
      </w:divBdr>
    </w:div>
    <w:div w:id="883635935">
      <w:marLeft w:val="640"/>
      <w:marRight w:val="0"/>
      <w:marTop w:val="0"/>
      <w:marBottom w:val="0"/>
      <w:divBdr>
        <w:top w:val="none" w:sz="0" w:space="0" w:color="auto"/>
        <w:left w:val="none" w:sz="0" w:space="0" w:color="auto"/>
        <w:bottom w:val="none" w:sz="0" w:space="0" w:color="auto"/>
        <w:right w:val="none" w:sz="0" w:space="0" w:color="auto"/>
      </w:divBdr>
    </w:div>
    <w:div w:id="886381851">
      <w:marLeft w:val="640"/>
      <w:marRight w:val="0"/>
      <w:marTop w:val="0"/>
      <w:marBottom w:val="0"/>
      <w:divBdr>
        <w:top w:val="none" w:sz="0" w:space="0" w:color="auto"/>
        <w:left w:val="none" w:sz="0" w:space="0" w:color="auto"/>
        <w:bottom w:val="none" w:sz="0" w:space="0" w:color="auto"/>
        <w:right w:val="none" w:sz="0" w:space="0" w:color="auto"/>
      </w:divBdr>
    </w:div>
    <w:div w:id="890196203">
      <w:marLeft w:val="640"/>
      <w:marRight w:val="0"/>
      <w:marTop w:val="0"/>
      <w:marBottom w:val="0"/>
      <w:divBdr>
        <w:top w:val="none" w:sz="0" w:space="0" w:color="auto"/>
        <w:left w:val="none" w:sz="0" w:space="0" w:color="auto"/>
        <w:bottom w:val="none" w:sz="0" w:space="0" w:color="auto"/>
        <w:right w:val="none" w:sz="0" w:space="0" w:color="auto"/>
      </w:divBdr>
    </w:div>
    <w:div w:id="895123048">
      <w:marLeft w:val="640"/>
      <w:marRight w:val="0"/>
      <w:marTop w:val="0"/>
      <w:marBottom w:val="0"/>
      <w:divBdr>
        <w:top w:val="none" w:sz="0" w:space="0" w:color="auto"/>
        <w:left w:val="none" w:sz="0" w:space="0" w:color="auto"/>
        <w:bottom w:val="none" w:sz="0" w:space="0" w:color="auto"/>
        <w:right w:val="none" w:sz="0" w:space="0" w:color="auto"/>
      </w:divBdr>
    </w:div>
    <w:div w:id="912008788">
      <w:marLeft w:val="640"/>
      <w:marRight w:val="0"/>
      <w:marTop w:val="0"/>
      <w:marBottom w:val="0"/>
      <w:divBdr>
        <w:top w:val="none" w:sz="0" w:space="0" w:color="auto"/>
        <w:left w:val="none" w:sz="0" w:space="0" w:color="auto"/>
        <w:bottom w:val="none" w:sz="0" w:space="0" w:color="auto"/>
        <w:right w:val="none" w:sz="0" w:space="0" w:color="auto"/>
      </w:divBdr>
    </w:div>
    <w:div w:id="940382705">
      <w:marLeft w:val="640"/>
      <w:marRight w:val="0"/>
      <w:marTop w:val="0"/>
      <w:marBottom w:val="0"/>
      <w:divBdr>
        <w:top w:val="none" w:sz="0" w:space="0" w:color="auto"/>
        <w:left w:val="none" w:sz="0" w:space="0" w:color="auto"/>
        <w:bottom w:val="none" w:sz="0" w:space="0" w:color="auto"/>
        <w:right w:val="none" w:sz="0" w:space="0" w:color="auto"/>
      </w:divBdr>
    </w:div>
    <w:div w:id="944192234">
      <w:marLeft w:val="640"/>
      <w:marRight w:val="0"/>
      <w:marTop w:val="0"/>
      <w:marBottom w:val="0"/>
      <w:divBdr>
        <w:top w:val="none" w:sz="0" w:space="0" w:color="auto"/>
        <w:left w:val="none" w:sz="0" w:space="0" w:color="auto"/>
        <w:bottom w:val="none" w:sz="0" w:space="0" w:color="auto"/>
        <w:right w:val="none" w:sz="0" w:space="0" w:color="auto"/>
      </w:divBdr>
    </w:div>
    <w:div w:id="945385050">
      <w:marLeft w:val="640"/>
      <w:marRight w:val="0"/>
      <w:marTop w:val="0"/>
      <w:marBottom w:val="0"/>
      <w:divBdr>
        <w:top w:val="none" w:sz="0" w:space="0" w:color="auto"/>
        <w:left w:val="none" w:sz="0" w:space="0" w:color="auto"/>
        <w:bottom w:val="none" w:sz="0" w:space="0" w:color="auto"/>
        <w:right w:val="none" w:sz="0" w:space="0" w:color="auto"/>
      </w:divBdr>
    </w:div>
    <w:div w:id="947933673">
      <w:marLeft w:val="640"/>
      <w:marRight w:val="0"/>
      <w:marTop w:val="0"/>
      <w:marBottom w:val="0"/>
      <w:divBdr>
        <w:top w:val="none" w:sz="0" w:space="0" w:color="auto"/>
        <w:left w:val="none" w:sz="0" w:space="0" w:color="auto"/>
        <w:bottom w:val="none" w:sz="0" w:space="0" w:color="auto"/>
        <w:right w:val="none" w:sz="0" w:space="0" w:color="auto"/>
      </w:divBdr>
    </w:div>
    <w:div w:id="948052086">
      <w:marLeft w:val="640"/>
      <w:marRight w:val="0"/>
      <w:marTop w:val="0"/>
      <w:marBottom w:val="0"/>
      <w:divBdr>
        <w:top w:val="none" w:sz="0" w:space="0" w:color="auto"/>
        <w:left w:val="none" w:sz="0" w:space="0" w:color="auto"/>
        <w:bottom w:val="none" w:sz="0" w:space="0" w:color="auto"/>
        <w:right w:val="none" w:sz="0" w:space="0" w:color="auto"/>
      </w:divBdr>
    </w:div>
    <w:div w:id="952052140">
      <w:marLeft w:val="640"/>
      <w:marRight w:val="0"/>
      <w:marTop w:val="0"/>
      <w:marBottom w:val="0"/>
      <w:divBdr>
        <w:top w:val="none" w:sz="0" w:space="0" w:color="auto"/>
        <w:left w:val="none" w:sz="0" w:space="0" w:color="auto"/>
        <w:bottom w:val="none" w:sz="0" w:space="0" w:color="auto"/>
        <w:right w:val="none" w:sz="0" w:space="0" w:color="auto"/>
      </w:divBdr>
    </w:div>
    <w:div w:id="953169334">
      <w:marLeft w:val="640"/>
      <w:marRight w:val="0"/>
      <w:marTop w:val="0"/>
      <w:marBottom w:val="0"/>
      <w:divBdr>
        <w:top w:val="none" w:sz="0" w:space="0" w:color="auto"/>
        <w:left w:val="none" w:sz="0" w:space="0" w:color="auto"/>
        <w:bottom w:val="none" w:sz="0" w:space="0" w:color="auto"/>
        <w:right w:val="none" w:sz="0" w:space="0" w:color="auto"/>
      </w:divBdr>
    </w:div>
    <w:div w:id="957641922">
      <w:marLeft w:val="640"/>
      <w:marRight w:val="0"/>
      <w:marTop w:val="0"/>
      <w:marBottom w:val="0"/>
      <w:divBdr>
        <w:top w:val="none" w:sz="0" w:space="0" w:color="auto"/>
        <w:left w:val="none" w:sz="0" w:space="0" w:color="auto"/>
        <w:bottom w:val="none" w:sz="0" w:space="0" w:color="auto"/>
        <w:right w:val="none" w:sz="0" w:space="0" w:color="auto"/>
      </w:divBdr>
    </w:div>
    <w:div w:id="958143136">
      <w:marLeft w:val="640"/>
      <w:marRight w:val="0"/>
      <w:marTop w:val="0"/>
      <w:marBottom w:val="0"/>
      <w:divBdr>
        <w:top w:val="none" w:sz="0" w:space="0" w:color="auto"/>
        <w:left w:val="none" w:sz="0" w:space="0" w:color="auto"/>
        <w:bottom w:val="none" w:sz="0" w:space="0" w:color="auto"/>
        <w:right w:val="none" w:sz="0" w:space="0" w:color="auto"/>
      </w:divBdr>
    </w:div>
    <w:div w:id="970786523">
      <w:marLeft w:val="640"/>
      <w:marRight w:val="0"/>
      <w:marTop w:val="0"/>
      <w:marBottom w:val="0"/>
      <w:divBdr>
        <w:top w:val="none" w:sz="0" w:space="0" w:color="auto"/>
        <w:left w:val="none" w:sz="0" w:space="0" w:color="auto"/>
        <w:bottom w:val="none" w:sz="0" w:space="0" w:color="auto"/>
        <w:right w:val="none" w:sz="0" w:space="0" w:color="auto"/>
      </w:divBdr>
    </w:div>
    <w:div w:id="978221720">
      <w:marLeft w:val="640"/>
      <w:marRight w:val="0"/>
      <w:marTop w:val="0"/>
      <w:marBottom w:val="0"/>
      <w:divBdr>
        <w:top w:val="none" w:sz="0" w:space="0" w:color="auto"/>
        <w:left w:val="none" w:sz="0" w:space="0" w:color="auto"/>
        <w:bottom w:val="none" w:sz="0" w:space="0" w:color="auto"/>
        <w:right w:val="none" w:sz="0" w:space="0" w:color="auto"/>
      </w:divBdr>
    </w:div>
    <w:div w:id="978923600">
      <w:marLeft w:val="640"/>
      <w:marRight w:val="0"/>
      <w:marTop w:val="0"/>
      <w:marBottom w:val="0"/>
      <w:divBdr>
        <w:top w:val="none" w:sz="0" w:space="0" w:color="auto"/>
        <w:left w:val="none" w:sz="0" w:space="0" w:color="auto"/>
        <w:bottom w:val="none" w:sz="0" w:space="0" w:color="auto"/>
        <w:right w:val="none" w:sz="0" w:space="0" w:color="auto"/>
      </w:divBdr>
    </w:div>
    <w:div w:id="979503519">
      <w:marLeft w:val="640"/>
      <w:marRight w:val="0"/>
      <w:marTop w:val="0"/>
      <w:marBottom w:val="0"/>
      <w:divBdr>
        <w:top w:val="none" w:sz="0" w:space="0" w:color="auto"/>
        <w:left w:val="none" w:sz="0" w:space="0" w:color="auto"/>
        <w:bottom w:val="none" w:sz="0" w:space="0" w:color="auto"/>
        <w:right w:val="none" w:sz="0" w:space="0" w:color="auto"/>
      </w:divBdr>
    </w:div>
    <w:div w:id="988052303">
      <w:marLeft w:val="640"/>
      <w:marRight w:val="0"/>
      <w:marTop w:val="0"/>
      <w:marBottom w:val="0"/>
      <w:divBdr>
        <w:top w:val="none" w:sz="0" w:space="0" w:color="auto"/>
        <w:left w:val="none" w:sz="0" w:space="0" w:color="auto"/>
        <w:bottom w:val="none" w:sz="0" w:space="0" w:color="auto"/>
        <w:right w:val="none" w:sz="0" w:space="0" w:color="auto"/>
      </w:divBdr>
    </w:div>
    <w:div w:id="990330219">
      <w:marLeft w:val="640"/>
      <w:marRight w:val="0"/>
      <w:marTop w:val="0"/>
      <w:marBottom w:val="0"/>
      <w:divBdr>
        <w:top w:val="none" w:sz="0" w:space="0" w:color="auto"/>
        <w:left w:val="none" w:sz="0" w:space="0" w:color="auto"/>
        <w:bottom w:val="none" w:sz="0" w:space="0" w:color="auto"/>
        <w:right w:val="none" w:sz="0" w:space="0" w:color="auto"/>
      </w:divBdr>
    </w:div>
    <w:div w:id="996768829">
      <w:marLeft w:val="640"/>
      <w:marRight w:val="0"/>
      <w:marTop w:val="0"/>
      <w:marBottom w:val="0"/>
      <w:divBdr>
        <w:top w:val="none" w:sz="0" w:space="0" w:color="auto"/>
        <w:left w:val="none" w:sz="0" w:space="0" w:color="auto"/>
        <w:bottom w:val="none" w:sz="0" w:space="0" w:color="auto"/>
        <w:right w:val="none" w:sz="0" w:space="0" w:color="auto"/>
      </w:divBdr>
    </w:div>
    <w:div w:id="1002004017">
      <w:marLeft w:val="640"/>
      <w:marRight w:val="0"/>
      <w:marTop w:val="0"/>
      <w:marBottom w:val="0"/>
      <w:divBdr>
        <w:top w:val="none" w:sz="0" w:space="0" w:color="auto"/>
        <w:left w:val="none" w:sz="0" w:space="0" w:color="auto"/>
        <w:bottom w:val="none" w:sz="0" w:space="0" w:color="auto"/>
        <w:right w:val="none" w:sz="0" w:space="0" w:color="auto"/>
      </w:divBdr>
    </w:div>
    <w:div w:id="1003825434">
      <w:marLeft w:val="640"/>
      <w:marRight w:val="0"/>
      <w:marTop w:val="0"/>
      <w:marBottom w:val="0"/>
      <w:divBdr>
        <w:top w:val="none" w:sz="0" w:space="0" w:color="auto"/>
        <w:left w:val="none" w:sz="0" w:space="0" w:color="auto"/>
        <w:bottom w:val="none" w:sz="0" w:space="0" w:color="auto"/>
        <w:right w:val="none" w:sz="0" w:space="0" w:color="auto"/>
      </w:divBdr>
    </w:div>
    <w:div w:id="1010330436">
      <w:marLeft w:val="640"/>
      <w:marRight w:val="0"/>
      <w:marTop w:val="0"/>
      <w:marBottom w:val="0"/>
      <w:divBdr>
        <w:top w:val="none" w:sz="0" w:space="0" w:color="auto"/>
        <w:left w:val="none" w:sz="0" w:space="0" w:color="auto"/>
        <w:bottom w:val="none" w:sz="0" w:space="0" w:color="auto"/>
        <w:right w:val="none" w:sz="0" w:space="0" w:color="auto"/>
      </w:divBdr>
    </w:div>
    <w:div w:id="1012686569">
      <w:marLeft w:val="640"/>
      <w:marRight w:val="0"/>
      <w:marTop w:val="0"/>
      <w:marBottom w:val="0"/>
      <w:divBdr>
        <w:top w:val="none" w:sz="0" w:space="0" w:color="auto"/>
        <w:left w:val="none" w:sz="0" w:space="0" w:color="auto"/>
        <w:bottom w:val="none" w:sz="0" w:space="0" w:color="auto"/>
        <w:right w:val="none" w:sz="0" w:space="0" w:color="auto"/>
      </w:divBdr>
    </w:div>
    <w:div w:id="1017930695">
      <w:marLeft w:val="640"/>
      <w:marRight w:val="0"/>
      <w:marTop w:val="0"/>
      <w:marBottom w:val="0"/>
      <w:divBdr>
        <w:top w:val="none" w:sz="0" w:space="0" w:color="auto"/>
        <w:left w:val="none" w:sz="0" w:space="0" w:color="auto"/>
        <w:bottom w:val="none" w:sz="0" w:space="0" w:color="auto"/>
        <w:right w:val="none" w:sz="0" w:space="0" w:color="auto"/>
      </w:divBdr>
    </w:div>
    <w:div w:id="1024868816">
      <w:marLeft w:val="640"/>
      <w:marRight w:val="0"/>
      <w:marTop w:val="0"/>
      <w:marBottom w:val="0"/>
      <w:divBdr>
        <w:top w:val="none" w:sz="0" w:space="0" w:color="auto"/>
        <w:left w:val="none" w:sz="0" w:space="0" w:color="auto"/>
        <w:bottom w:val="none" w:sz="0" w:space="0" w:color="auto"/>
        <w:right w:val="none" w:sz="0" w:space="0" w:color="auto"/>
      </w:divBdr>
    </w:div>
    <w:div w:id="1026908757">
      <w:marLeft w:val="640"/>
      <w:marRight w:val="0"/>
      <w:marTop w:val="0"/>
      <w:marBottom w:val="0"/>
      <w:divBdr>
        <w:top w:val="none" w:sz="0" w:space="0" w:color="auto"/>
        <w:left w:val="none" w:sz="0" w:space="0" w:color="auto"/>
        <w:bottom w:val="none" w:sz="0" w:space="0" w:color="auto"/>
        <w:right w:val="none" w:sz="0" w:space="0" w:color="auto"/>
      </w:divBdr>
    </w:div>
    <w:div w:id="1041589532">
      <w:marLeft w:val="640"/>
      <w:marRight w:val="0"/>
      <w:marTop w:val="0"/>
      <w:marBottom w:val="0"/>
      <w:divBdr>
        <w:top w:val="none" w:sz="0" w:space="0" w:color="auto"/>
        <w:left w:val="none" w:sz="0" w:space="0" w:color="auto"/>
        <w:bottom w:val="none" w:sz="0" w:space="0" w:color="auto"/>
        <w:right w:val="none" w:sz="0" w:space="0" w:color="auto"/>
      </w:divBdr>
    </w:div>
    <w:div w:id="1044019016">
      <w:marLeft w:val="640"/>
      <w:marRight w:val="0"/>
      <w:marTop w:val="0"/>
      <w:marBottom w:val="0"/>
      <w:divBdr>
        <w:top w:val="none" w:sz="0" w:space="0" w:color="auto"/>
        <w:left w:val="none" w:sz="0" w:space="0" w:color="auto"/>
        <w:bottom w:val="none" w:sz="0" w:space="0" w:color="auto"/>
        <w:right w:val="none" w:sz="0" w:space="0" w:color="auto"/>
      </w:divBdr>
    </w:div>
    <w:div w:id="1048993070">
      <w:marLeft w:val="640"/>
      <w:marRight w:val="0"/>
      <w:marTop w:val="0"/>
      <w:marBottom w:val="0"/>
      <w:divBdr>
        <w:top w:val="none" w:sz="0" w:space="0" w:color="auto"/>
        <w:left w:val="none" w:sz="0" w:space="0" w:color="auto"/>
        <w:bottom w:val="none" w:sz="0" w:space="0" w:color="auto"/>
        <w:right w:val="none" w:sz="0" w:space="0" w:color="auto"/>
      </w:divBdr>
    </w:div>
    <w:div w:id="1052115467">
      <w:marLeft w:val="640"/>
      <w:marRight w:val="0"/>
      <w:marTop w:val="0"/>
      <w:marBottom w:val="0"/>
      <w:divBdr>
        <w:top w:val="none" w:sz="0" w:space="0" w:color="auto"/>
        <w:left w:val="none" w:sz="0" w:space="0" w:color="auto"/>
        <w:bottom w:val="none" w:sz="0" w:space="0" w:color="auto"/>
        <w:right w:val="none" w:sz="0" w:space="0" w:color="auto"/>
      </w:divBdr>
    </w:div>
    <w:div w:id="1054309363">
      <w:marLeft w:val="640"/>
      <w:marRight w:val="0"/>
      <w:marTop w:val="0"/>
      <w:marBottom w:val="0"/>
      <w:divBdr>
        <w:top w:val="none" w:sz="0" w:space="0" w:color="auto"/>
        <w:left w:val="none" w:sz="0" w:space="0" w:color="auto"/>
        <w:bottom w:val="none" w:sz="0" w:space="0" w:color="auto"/>
        <w:right w:val="none" w:sz="0" w:space="0" w:color="auto"/>
      </w:divBdr>
    </w:div>
    <w:div w:id="1058431003">
      <w:marLeft w:val="640"/>
      <w:marRight w:val="0"/>
      <w:marTop w:val="0"/>
      <w:marBottom w:val="0"/>
      <w:divBdr>
        <w:top w:val="none" w:sz="0" w:space="0" w:color="auto"/>
        <w:left w:val="none" w:sz="0" w:space="0" w:color="auto"/>
        <w:bottom w:val="none" w:sz="0" w:space="0" w:color="auto"/>
        <w:right w:val="none" w:sz="0" w:space="0" w:color="auto"/>
      </w:divBdr>
    </w:div>
    <w:div w:id="1058557635">
      <w:marLeft w:val="640"/>
      <w:marRight w:val="0"/>
      <w:marTop w:val="0"/>
      <w:marBottom w:val="0"/>
      <w:divBdr>
        <w:top w:val="none" w:sz="0" w:space="0" w:color="auto"/>
        <w:left w:val="none" w:sz="0" w:space="0" w:color="auto"/>
        <w:bottom w:val="none" w:sz="0" w:space="0" w:color="auto"/>
        <w:right w:val="none" w:sz="0" w:space="0" w:color="auto"/>
      </w:divBdr>
    </w:div>
    <w:div w:id="1063143384">
      <w:marLeft w:val="640"/>
      <w:marRight w:val="0"/>
      <w:marTop w:val="0"/>
      <w:marBottom w:val="0"/>
      <w:divBdr>
        <w:top w:val="none" w:sz="0" w:space="0" w:color="auto"/>
        <w:left w:val="none" w:sz="0" w:space="0" w:color="auto"/>
        <w:bottom w:val="none" w:sz="0" w:space="0" w:color="auto"/>
        <w:right w:val="none" w:sz="0" w:space="0" w:color="auto"/>
      </w:divBdr>
    </w:div>
    <w:div w:id="1065226177">
      <w:marLeft w:val="640"/>
      <w:marRight w:val="0"/>
      <w:marTop w:val="0"/>
      <w:marBottom w:val="0"/>
      <w:divBdr>
        <w:top w:val="none" w:sz="0" w:space="0" w:color="auto"/>
        <w:left w:val="none" w:sz="0" w:space="0" w:color="auto"/>
        <w:bottom w:val="none" w:sz="0" w:space="0" w:color="auto"/>
        <w:right w:val="none" w:sz="0" w:space="0" w:color="auto"/>
      </w:divBdr>
    </w:div>
    <w:div w:id="1070227494">
      <w:marLeft w:val="640"/>
      <w:marRight w:val="0"/>
      <w:marTop w:val="0"/>
      <w:marBottom w:val="0"/>
      <w:divBdr>
        <w:top w:val="none" w:sz="0" w:space="0" w:color="auto"/>
        <w:left w:val="none" w:sz="0" w:space="0" w:color="auto"/>
        <w:bottom w:val="none" w:sz="0" w:space="0" w:color="auto"/>
        <w:right w:val="none" w:sz="0" w:space="0" w:color="auto"/>
      </w:divBdr>
    </w:div>
    <w:div w:id="1075975007">
      <w:marLeft w:val="640"/>
      <w:marRight w:val="0"/>
      <w:marTop w:val="0"/>
      <w:marBottom w:val="0"/>
      <w:divBdr>
        <w:top w:val="none" w:sz="0" w:space="0" w:color="auto"/>
        <w:left w:val="none" w:sz="0" w:space="0" w:color="auto"/>
        <w:bottom w:val="none" w:sz="0" w:space="0" w:color="auto"/>
        <w:right w:val="none" w:sz="0" w:space="0" w:color="auto"/>
      </w:divBdr>
    </w:div>
    <w:div w:id="1082797603">
      <w:marLeft w:val="640"/>
      <w:marRight w:val="0"/>
      <w:marTop w:val="0"/>
      <w:marBottom w:val="0"/>
      <w:divBdr>
        <w:top w:val="none" w:sz="0" w:space="0" w:color="auto"/>
        <w:left w:val="none" w:sz="0" w:space="0" w:color="auto"/>
        <w:bottom w:val="none" w:sz="0" w:space="0" w:color="auto"/>
        <w:right w:val="none" w:sz="0" w:space="0" w:color="auto"/>
      </w:divBdr>
    </w:div>
    <w:div w:id="1091007615">
      <w:marLeft w:val="640"/>
      <w:marRight w:val="0"/>
      <w:marTop w:val="0"/>
      <w:marBottom w:val="0"/>
      <w:divBdr>
        <w:top w:val="none" w:sz="0" w:space="0" w:color="auto"/>
        <w:left w:val="none" w:sz="0" w:space="0" w:color="auto"/>
        <w:bottom w:val="none" w:sz="0" w:space="0" w:color="auto"/>
        <w:right w:val="none" w:sz="0" w:space="0" w:color="auto"/>
      </w:divBdr>
    </w:div>
    <w:div w:id="1096829959">
      <w:marLeft w:val="640"/>
      <w:marRight w:val="0"/>
      <w:marTop w:val="0"/>
      <w:marBottom w:val="0"/>
      <w:divBdr>
        <w:top w:val="none" w:sz="0" w:space="0" w:color="auto"/>
        <w:left w:val="none" w:sz="0" w:space="0" w:color="auto"/>
        <w:bottom w:val="none" w:sz="0" w:space="0" w:color="auto"/>
        <w:right w:val="none" w:sz="0" w:space="0" w:color="auto"/>
      </w:divBdr>
    </w:div>
    <w:div w:id="1132095160">
      <w:marLeft w:val="640"/>
      <w:marRight w:val="0"/>
      <w:marTop w:val="0"/>
      <w:marBottom w:val="0"/>
      <w:divBdr>
        <w:top w:val="none" w:sz="0" w:space="0" w:color="auto"/>
        <w:left w:val="none" w:sz="0" w:space="0" w:color="auto"/>
        <w:bottom w:val="none" w:sz="0" w:space="0" w:color="auto"/>
        <w:right w:val="none" w:sz="0" w:space="0" w:color="auto"/>
      </w:divBdr>
    </w:div>
    <w:div w:id="1137606646">
      <w:marLeft w:val="640"/>
      <w:marRight w:val="0"/>
      <w:marTop w:val="0"/>
      <w:marBottom w:val="0"/>
      <w:divBdr>
        <w:top w:val="none" w:sz="0" w:space="0" w:color="auto"/>
        <w:left w:val="none" w:sz="0" w:space="0" w:color="auto"/>
        <w:bottom w:val="none" w:sz="0" w:space="0" w:color="auto"/>
        <w:right w:val="none" w:sz="0" w:space="0" w:color="auto"/>
      </w:divBdr>
    </w:div>
    <w:div w:id="1140197092">
      <w:marLeft w:val="640"/>
      <w:marRight w:val="0"/>
      <w:marTop w:val="0"/>
      <w:marBottom w:val="0"/>
      <w:divBdr>
        <w:top w:val="none" w:sz="0" w:space="0" w:color="auto"/>
        <w:left w:val="none" w:sz="0" w:space="0" w:color="auto"/>
        <w:bottom w:val="none" w:sz="0" w:space="0" w:color="auto"/>
        <w:right w:val="none" w:sz="0" w:space="0" w:color="auto"/>
      </w:divBdr>
    </w:div>
    <w:div w:id="1141338377">
      <w:marLeft w:val="640"/>
      <w:marRight w:val="0"/>
      <w:marTop w:val="0"/>
      <w:marBottom w:val="0"/>
      <w:divBdr>
        <w:top w:val="none" w:sz="0" w:space="0" w:color="auto"/>
        <w:left w:val="none" w:sz="0" w:space="0" w:color="auto"/>
        <w:bottom w:val="none" w:sz="0" w:space="0" w:color="auto"/>
        <w:right w:val="none" w:sz="0" w:space="0" w:color="auto"/>
      </w:divBdr>
    </w:div>
    <w:div w:id="1147627991">
      <w:marLeft w:val="640"/>
      <w:marRight w:val="0"/>
      <w:marTop w:val="0"/>
      <w:marBottom w:val="0"/>
      <w:divBdr>
        <w:top w:val="none" w:sz="0" w:space="0" w:color="auto"/>
        <w:left w:val="none" w:sz="0" w:space="0" w:color="auto"/>
        <w:bottom w:val="none" w:sz="0" w:space="0" w:color="auto"/>
        <w:right w:val="none" w:sz="0" w:space="0" w:color="auto"/>
      </w:divBdr>
    </w:div>
    <w:div w:id="1158303015">
      <w:marLeft w:val="640"/>
      <w:marRight w:val="0"/>
      <w:marTop w:val="0"/>
      <w:marBottom w:val="0"/>
      <w:divBdr>
        <w:top w:val="none" w:sz="0" w:space="0" w:color="auto"/>
        <w:left w:val="none" w:sz="0" w:space="0" w:color="auto"/>
        <w:bottom w:val="none" w:sz="0" w:space="0" w:color="auto"/>
        <w:right w:val="none" w:sz="0" w:space="0" w:color="auto"/>
      </w:divBdr>
    </w:div>
    <w:div w:id="1161234935">
      <w:marLeft w:val="640"/>
      <w:marRight w:val="0"/>
      <w:marTop w:val="0"/>
      <w:marBottom w:val="0"/>
      <w:divBdr>
        <w:top w:val="none" w:sz="0" w:space="0" w:color="auto"/>
        <w:left w:val="none" w:sz="0" w:space="0" w:color="auto"/>
        <w:bottom w:val="none" w:sz="0" w:space="0" w:color="auto"/>
        <w:right w:val="none" w:sz="0" w:space="0" w:color="auto"/>
      </w:divBdr>
    </w:div>
    <w:div w:id="1170213696">
      <w:marLeft w:val="640"/>
      <w:marRight w:val="0"/>
      <w:marTop w:val="0"/>
      <w:marBottom w:val="0"/>
      <w:divBdr>
        <w:top w:val="none" w:sz="0" w:space="0" w:color="auto"/>
        <w:left w:val="none" w:sz="0" w:space="0" w:color="auto"/>
        <w:bottom w:val="none" w:sz="0" w:space="0" w:color="auto"/>
        <w:right w:val="none" w:sz="0" w:space="0" w:color="auto"/>
      </w:divBdr>
    </w:div>
    <w:div w:id="1176068497">
      <w:marLeft w:val="640"/>
      <w:marRight w:val="0"/>
      <w:marTop w:val="0"/>
      <w:marBottom w:val="0"/>
      <w:divBdr>
        <w:top w:val="none" w:sz="0" w:space="0" w:color="auto"/>
        <w:left w:val="none" w:sz="0" w:space="0" w:color="auto"/>
        <w:bottom w:val="none" w:sz="0" w:space="0" w:color="auto"/>
        <w:right w:val="none" w:sz="0" w:space="0" w:color="auto"/>
      </w:divBdr>
    </w:div>
    <w:div w:id="1176924882">
      <w:marLeft w:val="640"/>
      <w:marRight w:val="0"/>
      <w:marTop w:val="0"/>
      <w:marBottom w:val="0"/>
      <w:divBdr>
        <w:top w:val="none" w:sz="0" w:space="0" w:color="auto"/>
        <w:left w:val="none" w:sz="0" w:space="0" w:color="auto"/>
        <w:bottom w:val="none" w:sz="0" w:space="0" w:color="auto"/>
        <w:right w:val="none" w:sz="0" w:space="0" w:color="auto"/>
      </w:divBdr>
    </w:div>
    <w:div w:id="1181309658">
      <w:marLeft w:val="640"/>
      <w:marRight w:val="0"/>
      <w:marTop w:val="0"/>
      <w:marBottom w:val="0"/>
      <w:divBdr>
        <w:top w:val="none" w:sz="0" w:space="0" w:color="auto"/>
        <w:left w:val="none" w:sz="0" w:space="0" w:color="auto"/>
        <w:bottom w:val="none" w:sz="0" w:space="0" w:color="auto"/>
        <w:right w:val="none" w:sz="0" w:space="0" w:color="auto"/>
      </w:divBdr>
    </w:div>
    <w:div w:id="1188133434">
      <w:marLeft w:val="640"/>
      <w:marRight w:val="0"/>
      <w:marTop w:val="0"/>
      <w:marBottom w:val="0"/>
      <w:divBdr>
        <w:top w:val="none" w:sz="0" w:space="0" w:color="auto"/>
        <w:left w:val="none" w:sz="0" w:space="0" w:color="auto"/>
        <w:bottom w:val="none" w:sz="0" w:space="0" w:color="auto"/>
        <w:right w:val="none" w:sz="0" w:space="0" w:color="auto"/>
      </w:divBdr>
    </w:div>
    <w:div w:id="1190217191">
      <w:marLeft w:val="640"/>
      <w:marRight w:val="0"/>
      <w:marTop w:val="0"/>
      <w:marBottom w:val="0"/>
      <w:divBdr>
        <w:top w:val="none" w:sz="0" w:space="0" w:color="auto"/>
        <w:left w:val="none" w:sz="0" w:space="0" w:color="auto"/>
        <w:bottom w:val="none" w:sz="0" w:space="0" w:color="auto"/>
        <w:right w:val="none" w:sz="0" w:space="0" w:color="auto"/>
      </w:divBdr>
    </w:div>
    <w:div w:id="1191187183">
      <w:marLeft w:val="640"/>
      <w:marRight w:val="0"/>
      <w:marTop w:val="0"/>
      <w:marBottom w:val="0"/>
      <w:divBdr>
        <w:top w:val="none" w:sz="0" w:space="0" w:color="auto"/>
        <w:left w:val="none" w:sz="0" w:space="0" w:color="auto"/>
        <w:bottom w:val="none" w:sz="0" w:space="0" w:color="auto"/>
        <w:right w:val="none" w:sz="0" w:space="0" w:color="auto"/>
      </w:divBdr>
    </w:div>
    <w:div w:id="1195658297">
      <w:marLeft w:val="640"/>
      <w:marRight w:val="0"/>
      <w:marTop w:val="0"/>
      <w:marBottom w:val="0"/>
      <w:divBdr>
        <w:top w:val="none" w:sz="0" w:space="0" w:color="auto"/>
        <w:left w:val="none" w:sz="0" w:space="0" w:color="auto"/>
        <w:bottom w:val="none" w:sz="0" w:space="0" w:color="auto"/>
        <w:right w:val="none" w:sz="0" w:space="0" w:color="auto"/>
      </w:divBdr>
    </w:div>
    <w:div w:id="1197082919">
      <w:marLeft w:val="640"/>
      <w:marRight w:val="0"/>
      <w:marTop w:val="0"/>
      <w:marBottom w:val="0"/>
      <w:divBdr>
        <w:top w:val="none" w:sz="0" w:space="0" w:color="auto"/>
        <w:left w:val="none" w:sz="0" w:space="0" w:color="auto"/>
        <w:bottom w:val="none" w:sz="0" w:space="0" w:color="auto"/>
        <w:right w:val="none" w:sz="0" w:space="0" w:color="auto"/>
      </w:divBdr>
    </w:div>
    <w:div w:id="1202287182">
      <w:marLeft w:val="640"/>
      <w:marRight w:val="0"/>
      <w:marTop w:val="0"/>
      <w:marBottom w:val="0"/>
      <w:divBdr>
        <w:top w:val="none" w:sz="0" w:space="0" w:color="auto"/>
        <w:left w:val="none" w:sz="0" w:space="0" w:color="auto"/>
        <w:bottom w:val="none" w:sz="0" w:space="0" w:color="auto"/>
        <w:right w:val="none" w:sz="0" w:space="0" w:color="auto"/>
      </w:divBdr>
    </w:div>
    <w:div w:id="1203640427">
      <w:marLeft w:val="640"/>
      <w:marRight w:val="0"/>
      <w:marTop w:val="0"/>
      <w:marBottom w:val="0"/>
      <w:divBdr>
        <w:top w:val="none" w:sz="0" w:space="0" w:color="auto"/>
        <w:left w:val="none" w:sz="0" w:space="0" w:color="auto"/>
        <w:bottom w:val="none" w:sz="0" w:space="0" w:color="auto"/>
        <w:right w:val="none" w:sz="0" w:space="0" w:color="auto"/>
      </w:divBdr>
    </w:div>
    <w:div w:id="1204706429">
      <w:marLeft w:val="640"/>
      <w:marRight w:val="0"/>
      <w:marTop w:val="0"/>
      <w:marBottom w:val="0"/>
      <w:divBdr>
        <w:top w:val="none" w:sz="0" w:space="0" w:color="auto"/>
        <w:left w:val="none" w:sz="0" w:space="0" w:color="auto"/>
        <w:bottom w:val="none" w:sz="0" w:space="0" w:color="auto"/>
        <w:right w:val="none" w:sz="0" w:space="0" w:color="auto"/>
      </w:divBdr>
    </w:div>
    <w:div w:id="1211265745">
      <w:marLeft w:val="640"/>
      <w:marRight w:val="0"/>
      <w:marTop w:val="0"/>
      <w:marBottom w:val="0"/>
      <w:divBdr>
        <w:top w:val="none" w:sz="0" w:space="0" w:color="auto"/>
        <w:left w:val="none" w:sz="0" w:space="0" w:color="auto"/>
        <w:bottom w:val="none" w:sz="0" w:space="0" w:color="auto"/>
        <w:right w:val="none" w:sz="0" w:space="0" w:color="auto"/>
      </w:divBdr>
    </w:div>
    <w:div w:id="1212423793">
      <w:marLeft w:val="640"/>
      <w:marRight w:val="0"/>
      <w:marTop w:val="0"/>
      <w:marBottom w:val="0"/>
      <w:divBdr>
        <w:top w:val="none" w:sz="0" w:space="0" w:color="auto"/>
        <w:left w:val="none" w:sz="0" w:space="0" w:color="auto"/>
        <w:bottom w:val="none" w:sz="0" w:space="0" w:color="auto"/>
        <w:right w:val="none" w:sz="0" w:space="0" w:color="auto"/>
      </w:divBdr>
    </w:div>
    <w:div w:id="1213535760">
      <w:marLeft w:val="640"/>
      <w:marRight w:val="0"/>
      <w:marTop w:val="0"/>
      <w:marBottom w:val="0"/>
      <w:divBdr>
        <w:top w:val="none" w:sz="0" w:space="0" w:color="auto"/>
        <w:left w:val="none" w:sz="0" w:space="0" w:color="auto"/>
        <w:bottom w:val="none" w:sz="0" w:space="0" w:color="auto"/>
        <w:right w:val="none" w:sz="0" w:space="0" w:color="auto"/>
      </w:divBdr>
    </w:div>
    <w:div w:id="1224759154">
      <w:marLeft w:val="640"/>
      <w:marRight w:val="0"/>
      <w:marTop w:val="0"/>
      <w:marBottom w:val="0"/>
      <w:divBdr>
        <w:top w:val="none" w:sz="0" w:space="0" w:color="auto"/>
        <w:left w:val="none" w:sz="0" w:space="0" w:color="auto"/>
        <w:bottom w:val="none" w:sz="0" w:space="0" w:color="auto"/>
        <w:right w:val="none" w:sz="0" w:space="0" w:color="auto"/>
      </w:divBdr>
    </w:div>
    <w:div w:id="1226380925">
      <w:marLeft w:val="640"/>
      <w:marRight w:val="0"/>
      <w:marTop w:val="0"/>
      <w:marBottom w:val="0"/>
      <w:divBdr>
        <w:top w:val="none" w:sz="0" w:space="0" w:color="auto"/>
        <w:left w:val="none" w:sz="0" w:space="0" w:color="auto"/>
        <w:bottom w:val="none" w:sz="0" w:space="0" w:color="auto"/>
        <w:right w:val="none" w:sz="0" w:space="0" w:color="auto"/>
      </w:divBdr>
    </w:div>
    <w:div w:id="1229657353">
      <w:marLeft w:val="640"/>
      <w:marRight w:val="0"/>
      <w:marTop w:val="0"/>
      <w:marBottom w:val="0"/>
      <w:divBdr>
        <w:top w:val="none" w:sz="0" w:space="0" w:color="auto"/>
        <w:left w:val="none" w:sz="0" w:space="0" w:color="auto"/>
        <w:bottom w:val="none" w:sz="0" w:space="0" w:color="auto"/>
        <w:right w:val="none" w:sz="0" w:space="0" w:color="auto"/>
      </w:divBdr>
    </w:div>
    <w:div w:id="1232156018">
      <w:marLeft w:val="640"/>
      <w:marRight w:val="0"/>
      <w:marTop w:val="0"/>
      <w:marBottom w:val="0"/>
      <w:divBdr>
        <w:top w:val="none" w:sz="0" w:space="0" w:color="auto"/>
        <w:left w:val="none" w:sz="0" w:space="0" w:color="auto"/>
        <w:bottom w:val="none" w:sz="0" w:space="0" w:color="auto"/>
        <w:right w:val="none" w:sz="0" w:space="0" w:color="auto"/>
      </w:divBdr>
    </w:div>
    <w:div w:id="1238785117">
      <w:marLeft w:val="640"/>
      <w:marRight w:val="0"/>
      <w:marTop w:val="0"/>
      <w:marBottom w:val="0"/>
      <w:divBdr>
        <w:top w:val="none" w:sz="0" w:space="0" w:color="auto"/>
        <w:left w:val="none" w:sz="0" w:space="0" w:color="auto"/>
        <w:bottom w:val="none" w:sz="0" w:space="0" w:color="auto"/>
        <w:right w:val="none" w:sz="0" w:space="0" w:color="auto"/>
      </w:divBdr>
    </w:div>
    <w:div w:id="1242179095">
      <w:marLeft w:val="640"/>
      <w:marRight w:val="0"/>
      <w:marTop w:val="0"/>
      <w:marBottom w:val="0"/>
      <w:divBdr>
        <w:top w:val="none" w:sz="0" w:space="0" w:color="auto"/>
        <w:left w:val="none" w:sz="0" w:space="0" w:color="auto"/>
        <w:bottom w:val="none" w:sz="0" w:space="0" w:color="auto"/>
        <w:right w:val="none" w:sz="0" w:space="0" w:color="auto"/>
      </w:divBdr>
    </w:div>
    <w:div w:id="1244293173">
      <w:marLeft w:val="640"/>
      <w:marRight w:val="0"/>
      <w:marTop w:val="0"/>
      <w:marBottom w:val="0"/>
      <w:divBdr>
        <w:top w:val="none" w:sz="0" w:space="0" w:color="auto"/>
        <w:left w:val="none" w:sz="0" w:space="0" w:color="auto"/>
        <w:bottom w:val="none" w:sz="0" w:space="0" w:color="auto"/>
        <w:right w:val="none" w:sz="0" w:space="0" w:color="auto"/>
      </w:divBdr>
    </w:div>
    <w:div w:id="1245535533">
      <w:marLeft w:val="640"/>
      <w:marRight w:val="0"/>
      <w:marTop w:val="0"/>
      <w:marBottom w:val="0"/>
      <w:divBdr>
        <w:top w:val="none" w:sz="0" w:space="0" w:color="auto"/>
        <w:left w:val="none" w:sz="0" w:space="0" w:color="auto"/>
        <w:bottom w:val="none" w:sz="0" w:space="0" w:color="auto"/>
        <w:right w:val="none" w:sz="0" w:space="0" w:color="auto"/>
      </w:divBdr>
    </w:div>
    <w:div w:id="1249463941">
      <w:marLeft w:val="640"/>
      <w:marRight w:val="0"/>
      <w:marTop w:val="0"/>
      <w:marBottom w:val="0"/>
      <w:divBdr>
        <w:top w:val="none" w:sz="0" w:space="0" w:color="auto"/>
        <w:left w:val="none" w:sz="0" w:space="0" w:color="auto"/>
        <w:bottom w:val="none" w:sz="0" w:space="0" w:color="auto"/>
        <w:right w:val="none" w:sz="0" w:space="0" w:color="auto"/>
      </w:divBdr>
    </w:div>
    <w:div w:id="1260874550">
      <w:marLeft w:val="640"/>
      <w:marRight w:val="0"/>
      <w:marTop w:val="0"/>
      <w:marBottom w:val="0"/>
      <w:divBdr>
        <w:top w:val="none" w:sz="0" w:space="0" w:color="auto"/>
        <w:left w:val="none" w:sz="0" w:space="0" w:color="auto"/>
        <w:bottom w:val="none" w:sz="0" w:space="0" w:color="auto"/>
        <w:right w:val="none" w:sz="0" w:space="0" w:color="auto"/>
      </w:divBdr>
    </w:div>
    <w:div w:id="1270045779">
      <w:marLeft w:val="640"/>
      <w:marRight w:val="0"/>
      <w:marTop w:val="0"/>
      <w:marBottom w:val="0"/>
      <w:divBdr>
        <w:top w:val="none" w:sz="0" w:space="0" w:color="auto"/>
        <w:left w:val="none" w:sz="0" w:space="0" w:color="auto"/>
        <w:bottom w:val="none" w:sz="0" w:space="0" w:color="auto"/>
        <w:right w:val="none" w:sz="0" w:space="0" w:color="auto"/>
      </w:divBdr>
    </w:div>
    <w:div w:id="1270775474">
      <w:marLeft w:val="640"/>
      <w:marRight w:val="0"/>
      <w:marTop w:val="0"/>
      <w:marBottom w:val="0"/>
      <w:divBdr>
        <w:top w:val="none" w:sz="0" w:space="0" w:color="auto"/>
        <w:left w:val="none" w:sz="0" w:space="0" w:color="auto"/>
        <w:bottom w:val="none" w:sz="0" w:space="0" w:color="auto"/>
        <w:right w:val="none" w:sz="0" w:space="0" w:color="auto"/>
      </w:divBdr>
    </w:div>
    <w:div w:id="1276790381">
      <w:marLeft w:val="640"/>
      <w:marRight w:val="0"/>
      <w:marTop w:val="0"/>
      <w:marBottom w:val="0"/>
      <w:divBdr>
        <w:top w:val="none" w:sz="0" w:space="0" w:color="auto"/>
        <w:left w:val="none" w:sz="0" w:space="0" w:color="auto"/>
        <w:bottom w:val="none" w:sz="0" w:space="0" w:color="auto"/>
        <w:right w:val="none" w:sz="0" w:space="0" w:color="auto"/>
      </w:divBdr>
    </w:div>
    <w:div w:id="1289899569">
      <w:marLeft w:val="640"/>
      <w:marRight w:val="0"/>
      <w:marTop w:val="0"/>
      <w:marBottom w:val="0"/>
      <w:divBdr>
        <w:top w:val="none" w:sz="0" w:space="0" w:color="auto"/>
        <w:left w:val="none" w:sz="0" w:space="0" w:color="auto"/>
        <w:bottom w:val="none" w:sz="0" w:space="0" w:color="auto"/>
        <w:right w:val="none" w:sz="0" w:space="0" w:color="auto"/>
      </w:divBdr>
    </w:div>
    <w:div w:id="1307200467">
      <w:marLeft w:val="640"/>
      <w:marRight w:val="0"/>
      <w:marTop w:val="0"/>
      <w:marBottom w:val="0"/>
      <w:divBdr>
        <w:top w:val="none" w:sz="0" w:space="0" w:color="auto"/>
        <w:left w:val="none" w:sz="0" w:space="0" w:color="auto"/>
        <w:bottom w:val="none" w:sz="0" w:space="0" w:color="auto"/>
        <w:right w:val="none" w:sz="0" w:space="0" w:color="auto"/>
      </w:divBdr>
    </w:div>
    <w:div w:id="1314409832">
      <w:marLeft w:val="640"/>
      <w:marRight w:val="0"/>
      <w:marTop w:val="0"/>
      <w:marBottom w:val="0"/>
      <w:divBdr>
        <w:top w:val="none" w:sz="0" w:space="0" w:color="auto"/>
        <w:left w:val="none" w:sz="0" w:space="0" w:color="auto"/>
        <w:bottom w:val="none" w:sz="0" w:space="0" w:color="auto"/>
        <w:right w:val="none" w:sz="0" w:space="0" w:color="auto"/>
      </w:divBdr>
    </w:div>
    <w:div w:id="1322663279">
      <w:marLeft w:val="640"/>
      <w:marRight w:val="0"/>
      <w:marTop w:val="0"/>
      <w:marBottom w:val="0"/>
      <w:divBdr>
        <w:top w:val="none" w:sz="0" w:space="0" w:color="auto"/>
        <w:left w:val="none" w:sz="0" w:space="0" w:color="auto"/>
        <w:bottom w:val="none" w:sz="0" w:space="0" w:color="auto"/>
        <w:right w:val="none" w:sz="0" w:space="0" w:color="auto"/>
      </w:divBdr>
    </w:div>
    <w:div w:id="1335642239">
      <w:marLeft w:val="640"/>
      <w:marRight w:val="0"/>
      <w:marTop w:val="0"/>
      <w:marBottom w:val="0"/>
      <w:divBdr>
        <w:top w:val="none" w:sz="0" w:space="0" w:color="auto"/>
        <w:left w:val="none" w:sz="0" w:space="0" w:color="auto"/>
        <w:bottom w:val="none" w:sz="0" w:space="0" w:color="auto"/>
        <w:right w:val="none" w:sz="0" w:space="0" w:color="auto"/>
      </w:divBdr>
    </w:div>
    <w:div w:id="1335768059">
      <w:marLeft w:val="640"/>
      <w:marRight w:val="0"/>
      <w:marTop w:val="0"/>
      <w:marBottom w:val="0"/>
      <w:divBdr>
        <w:top w:val="none" w:sz="0" w:space="0" w:color="auto"/>
        <w:left w:val="none" w:sz="0" w:space="0" w:color="auto"/>
        <w:bottom w:val="none" w:sz="0" w:space="0" w:color="auto"/>
        <w:right w:val="none" w:sz="0" w:space="0" w:color="auto"/>
      </w:divBdr>
    </w:div>
    <w:div w:id="1336617293">
      <w:marLeft w:val="640"/>
      <w:marRight w:val="0"/>
      <w:marTop w:val="0"/>
      <w:marBottom w:val="0"/>
      <w:divBdr>
        <w:top w:val="none" w:sz="0" w:space="0" w:color="auto"/>
        <w:left w:val="none" w:sz="0" w:space="0" w:color="auto"/>
        <w:bottom w:val="none" w:sz="0" w:space="0" w:color="auto"/>
        <w:right w:val="none" w:sz="0" w:space="0" w:color="auto"/>
      </w:divBdr>
    </w:div>
    <w:div w:id="1338265703">
      <w:marLeft w:val="640"/>
      <w:marRight w:val="0"/>
      <w:marTop w:val="0"/>
      <w:marBottom w:val="0"/>
      <w:divBdr>
        <w:top w:val="none" w:sz="0" w:space="0" w:color="auto"/>
        <w:left w:val="none" w:sz="0" w:space="0" w:color="auto"/>
        <w:bottom w:val="none" w:sz="0" w:space="0" w:color="auto"/>
        <w:right w:val="none" w:sz="0" w:space="0" w:color="auto"/>
      </w:divBdr>
    </w:div>
    <w:div w:id="1342119208">
      <w:marLeft w:val="640"/>
      <w:marRight w:val="0"/>
      <w:marTop w:val="0"/>
      <w:marBottom w:val="0"/>
      <w:divBdr>
        <w:top w:val="none" w:sz="0" w:space="0" w:color="auto"/>
        <w:left w:val="none" w:sz="0" w:space="0" w:color="auto"/>
        <w:bottom w:val="none" w:sz="0" w:space="0" w:color="auto"/>
        <w:right w:val="none" w:sz="0" w:space="0" w:color="auto"/>
      </w:divBdr>
    </w:div>
    <w:div w:id="1344823794">
      <w:marLeft w:val="640"/>
      <w:marRight w:val="0"/>
      <w:marTop w:val="0"/>
      <w:marBottom w:val="0"/>
      <w:divBdr>
        <w:top w:val="none" w:sz="0" w:space="0" w:color="auto"/>
        <w:left w:val="none" w:sz="0" w:space="0" w:color="auto"/>
        <w:bottom w:val="none" w:sz="0" w:space="0" w:color="auto"/>
        <w:right w:val="none" w:sz="0" w:space="0" w:color="auto"/>
      </w:divBdr>
    </w:div>
    <w:div w:id="1345747085">
      <w:marLeft w:val="640"/>
      <w:marRight w:val="0"/>
      <w:marTop w:val="0"/>
      <w:marBottom w:val="0"/>
      <w:divBdr>
        <w:top w:val="none" w:sz="0" w:space="0" w:color="auto"/>
        <w:left w:val="none" w:sz="0" w:space="0" w:color="auto"/>
        <w:bottom w:val="none" w:sz="0" w:space="0" w:color="auto"/>
        <w:right w:val="none" w:sz="0" w:space="0" w:color="auto"/>
      </w:divBdr>
    </w:div>
    <w:div w:id="1359085941">
      <w:marLeft w:val="640"/>
      <w:marRight w:val="0"/>
      <w:marTop w:val="0"/>
      <w:marBottom w:val="0"/>
      <w:divBdr>
        <w:top w:val="none" w:sz="0" w:space="0" w:color="auto"/>
        <w:left w:val="none" w:sz="0" w:space="0" w:color="auto"/>
        <w:bottom w:val="none" w:sz="0" w:space="0" w:color="auto"/>
        <w:right w:val="none" w:sz="0" w:space="0" w:color="auto"/>
      </w:divBdr>
    </w:div>
    <w:div w:id="1369912965">
      <w:marLeft w:val="640"/>
      <w:marRight w:val="0"/>
      <w:marTop w:val="0"/>
      <w:marBottom w:val="0"/>
      <w:divBdr>
        <w:top w:val="none" w:sz="0" w:space="0" w:color="auto"/>
        <w:left w:val="none" w:sz="0" w:space="0" w:color="auto"/>
        <w:bottom w:val="none" w:sz="0" w:space="0" w:color="auto"/>
        <w:right w:val="none" w:sz="0" w:space="0" w:color="auto"/>
      </w:divBdr>
    </w:div>
    <w:div w:id="1371422435">
      <w:marLeft w:val="640"/>
      <w:marRight w:val="0"/>
      <w:marTop w:val="0"/>
      <w:marBottom w:val="0"/>
      <w:divBdr>
        <w:top w:val="none" w:sz="0" w:space="0" w:color="auto"/>
        <w:left w:val="none" w:sz="0" w:space="0" w:color="auto"/>
        <w:bottom w:val="none" w:sz="0" w:space="0" w:color="auto"/>
        <w:right w:val="none" w:sz="0" w:space="0" w:color="auto"/>
      </w:divBdr>
    </w:div>
    <w:div w:id="1374891583">
      <w:marLeft w:val="640"/>
      <w:marRight w:val="0"/>
      <w:marTop w:val="0"/>
      <w:marBottom w:val="0"/>
      <w:divBdr>
        <w:top w:val="none" w:sz="0" w:space="0" w:color="auto"/>
        <w:left w:val="none" w:sz="0" w:space="0" w:color="auto"/>
        <w:bottom w:val="none" w:sz="0" w:space="0" w:color="auto"/>
        <w:right w:val="none" w:sz="0" w:space="0" w:color="auto"/>
      </w:divBdr>
    </w:div>
    <w:div w:id="1376350394">
      <w:marLeft w:val="640"/>
      <w:marRight w:val="0"/>
      <w:marTop w:val="0"/>
      <w:marBottom w:val="0"/>
      <w:divBdr>
        <w:top w:val="none" w:sz="0" w:space="0" w:color="auto"/>
        <w:left w:val="none" w:sz="0" w:space="0" w:color="auto"/>
        <w:bottom w:val="none" w:sz="0" w:space="0" w:color="auto"/>
        <w:right w:val="none" w:sz="0" w:space="0" w:color="auto"/>
      </w:divBdr>
    </w:div>
    <w:div w:id="1381898437">
      <w:marLeft w:val="640"/>
      <w:marRight w:val="0"/>
      <w:marTop w:val="0"/>
      <w:marBottom w:val="0"/>
      <w:divBdr>
        <w:top w:val="none" w:sz="0" w:space="0" w:color="auto"/>
        <w:left w:val="none" w:sz="0" w:space="0" w:color="auto"/>
        <w:bottom w:val="none" w:sz="0" w:space="0" w:color="auto"/>
        <w:right w:val="none" w:sz="0" w:space="0" w:color="auto"/>
      </w:divBdr>
    </w:div>
    <w:div w:id="1381976970">
      <w:marLeft w:val="640"/>
      <w:marRight w:val="0"/>
      <w:marTop w:val="0"/>
      <w:marBottom w:val="0"/>
      <w:divBdr>
        <w:top w:val="none" w:sz="0" w:space="0" w:color="auto"/>
        <w:left w:val="none" w:sz="0" w:space="0" w:color="auto"/>
        <w:bottom w:val="none" w:sz="0" w:space="0" w:color="auto"/>
        <w:right w:val="none" w:sz="0" w:space="0" w:color="auto"/>
      </w:divBdr>
    </w:div>
    <w:div w:id="1405493705">
      <w:marLeft w:val="640"/>
      <w:marRight w:val="0"/>
      <w:marTop w:val="0"/>
      <w:marBottom w:val="0"/>
      <w:divBdr>
        <w:top w:val="none" w:sz="0" w:space="0" w:color="auto"/>
        <w:left w:val="none" w:sz="0" w:space="0" w:color="auto"/>
        <w:bottom w:val="none" w:sz="0" w:space="0" w:color="auto"/>
        <w:right w:val="none" w:sz="0" w:space="0" w:color="auto"/>
      </w:divBdr>
    </w:div>
    <w:div w:id="1405908375">
      <w:marLeft w:val="640"/>
      <w:marRight w:val="0"/>
      <w:marTop w:val="0"/>
      <w:marBottom w:val="0"/>
      <w:divBdr>
        <w:top w:val="none" w:sz="0" w:space="0" w:color="auto"/>
        <w:left w:val="none" w:sz="0" w:space="0" w:color="auto"/>
        <w:bottom w:val="none" w:sz="0" w:space="0" w:color="auto"/>
        <w:right w:val="none" w:sz="0" w:space="0" w:color="auto"/>
      </w:divBdr>
    </w:div>
    <w:div w:id="1414161937">
      <w:marLeft w:val="640"/>
      <w:marRight w:val="0"/>
      <w:marTop w:val="0"/>
      <w:marBottom w:val="0"/>
      <w:divBdr>
        <w:top w:val="none" w:sz="0" w:space="0" w:color="auto"/>
        <w:left w:val="none" w:sz="0" w:space="0" w:color="auto"/>
        <w:bottom w:val="none" w:sz="0" w:space="0" w:color="auto"/>
        <w:right w:val="none" w:sz="0" w:space="0" w:color="auto"/>
      </w:divBdr>
    </w:div>
    <w:div w:id="1418601132">
      <w:marLeft w:val="640"/>
      <w:marRight w:val="0"/>
      <w:marTop w:val="0"/>
      <w:marBottom w:val="0"/>
      <w:divBdr>
        <w:top w:val="none" w:sz="0" w:space="0" w:color="auto"/>
        <w:left w:val="none" w:sz="0" w:space="0" w:color="auto"/>
        <w:bottom w:val="none" w:sz="0" w:space="0" w:color="auto"/>
        <w:right w:val="none" w:sz="0" w:space="0" w:color="auto"/>
      </w:divBdr>
    </w:div>
    <w:div w:id="1420786592">
      <w:marLeft w:val="640"/>
      <w:marRight w:val="0"/>
      <w:marTop w:val="0"/>
      <w:marBottom w:val="0"/>
      <w:divBdr>
        <w:top w:val="none" w:sz="0" w:space="0" w:color="auto"/>
        <w:left w:val="none" w:sz="0" w:space="0" w:color="auto"/>
        <w:bottom w:val="none" w:sz="0" w:space="0" w:color="auto"/>
        <w:right w:val="none" w:sz="0" w:space="0" w:color="auto"/>
      </w:divBdr>
    </w:div>
    <w:div w:id="1421095818">
      <w:marLeft w:val="640"/>
      <w:marRight w:val="0"/>
      <w:marTop w:val="0"/>
      <w:marBottom w:val="0"/>
      <w:divBdr>
        <w:top w:val="none" w:sz="0" w:space="0" w:color="auto"/>
        <w:left w:val="none" w:sz="0" w:space="0" w:color="auto"/>
        <w:bottom w:val="none" w:sz="0" w:space="0" w:color="auto"/>
        <w:right w:val="none" w:sz="0" w:space="0" w:color="auto"/>
      </w:divBdr>
    </w:div>
    <w:div w:id="1445033903">
      <w:marLeft w:val="640"/>
      <w:marRight w:val="0"/>
      <w:marTop w:val="0"/>
      <w:marBottom w:val="0"/>
      <w:divBdr>
        <w:top w:val="none" w:sz="0" w:space="0" w:color="auto"/>
        <w:left w:val="none" w:sz="0" w:space="0" w:color="auto"/>
        <w:bottom w:val="none" w:sz="0" w:space="0" w:color="auto"/>
        <w:right w:val="none" w:sz="0" w:space="0" w:color="auto"/>
      </w:divBdr>
    </w:div>
    <w:div w:id="1446848185">
      <w:marLeft w:val="640"/>
      <w:marRight w:val="0"/>
      <w:marTop w:val="0"/>
      <w:marBottom w:val="0"/>
      <w:divBdr>
        <w:top w:val="none" w:sz="0" w:space="0" w:color="auto"/>
        <w:left w:val="none" w:sz="0" w:space="0" w:color="auto"/>
        <w:bottom w:val="none" w:sz="0" w:space="0" w:color="auto"/>
        <w:right w:val="none" w:sz="0" w:space="0" w:color="auto"/>
      </w:divBdr>
    </w:div>
    <w:div w:id="1449424072">
      <w:marLeft w:val="640"/>
      <w:marRight w:val="0"/>
      <w:marTop w:val="0"/>
      <w:marBottom w:val="0"/>
      <w:divBdr>
        <w:top w:val="none" w:sz="0" w:space="0" w:color="auto"/>
        <w:left w:val="none" w:sz="0" w:space="0" w:color="auto"/>
        <w:bottom w:val="none" w:sz="0" w:space="0" w:color="auto"/>
        <w:right w:val="none" w:sz="0" w:space="0" w:color="auto"/>
      </w:divBdr>
    </w:div>
    <w:div w:id="1453287097">
      <w:marLeft w:val="640"/>
      <w:marRight w:val="0"/>
      <w:marTop w:val="0"/>
      <w:marBottom w:val="0"/>
      <w:divBdr>
        <w:top w:val="none" w:sz="0" w:space="0" w:color="auto"/>
        <w:left w:val="none" w:sz="0" w:space="0" w:color="auto"/>
        <w:bottom w:val="none" w:sz="0" w:space="0" w:color="auto"/>
        <w:right w:val="none" w:sz="0" w:space="0" w:color="auto"/>
      </w:divBdr>
    </w:div>
    <w:div w:id="1455443571">
      <w:marLeft w:val="640"/>
      <w:marRight w:val="0"/>
      <w:marTop w:val="0"/>
      <w:marBottom w:val="0"/>
      <w:divBdr>
        <w:top w:val="none" w:sz="0" w:space="0" w:color="auto"/>
        <w:left w:val="none" w:sz="0" w:space="0" w:color="auto"/>
        <w:bottom w:val="none" w:sz="0" w:space="0" w:color="auto"/>
        <w:right w:val="none" w:sz="0" w:space="0" w:color="auto"/>
      </w:divBdr>
    </w:div>
    <w:div w:id="1456212002">
      <w:marLeft w:val="640"/>
      <w:marRight w:val="0"/>
      <w:marTop w:val="0"/>
      <w:marBottom w:val="0"/>
      <w:divBdr>
        <w:top w:val="none" w:sz="0" w:space="0" w:color="auto"/>
        <w:left w:val="none" w:sz="0" w:space="0" w:color="auto"/>
        <w:bottom w:val="none" w:sz="0" w:space="0" w:color="auto"/>
        <w:right w:val="none" w:sz="0" w:space="0" w:color="auto"/>
      </w:divBdr>
    </w:div>
    <w:div w:id="1458180075">
      <w:marLeft w:val="640"/>
      <w:marRight w:val="0"/>
      <w:marTop w:val="0"/>
      <w:marBottom w:val="0"/>
      <w:divBdr>
        <w:top w:val="none" w:sz="0" w:space="0" w:color="auto"/>
        <w:left w:val="none" w:sz="0" w:space="0" w:color="auto"/>
        <w:bottom w:val="none" w:sz="0" w:space="0" w:color="auto"/>
        <w:right w:val="none" w:sz="0" w:space="0" w:color="auto"/>
      </w:divBdr>
    </w:div>
    <w:div w:id="1460565108">
      <w:marLeft w:val="640"/>
      <w:marRight w:val="0"/>
      <w:marTop w:val="0"/>
      <w:marBottom w:val="0"/>
      <w:divBdr>
        <w:top w:val="none" w:sz="0" w:space="0" w:color="auto"/>
        <w:left w:val="none" w:sz="0" w:space="0" w:color="auto"/>
        <w:bottom w:val="none" w:sz="0" w:space="0" w:color="auto"/>
        <w:right w:val="none" w:sz="0" w:space="0" w:color="auto"/>
      </w:divBdr>
    </w:div>
    <w:div w:id="1461992128">
      <w:marLeft w:val="640"/>
      <w:marRight w:val="0"/>
      <w:marTop w:val="0"/>
      <w:marBottom w:val="0"/>
      <w:divBdr>
        <w:top w:val="none" w:sz="0" w:space="0" w:color="auto"/>
        <w:left w:val="none" w:sz="0" w:space="0" w:color="auto"/>
        <w:bottom w:val="none" w:sz="0" w:space="0" w:color="auto"/>
        <w:right w:val="none" w:sz="0" w:space="0" w:color="auto"/>
      </w:divBdr>
    </w:div>
    <w:div w:id="1463689601">
      <w:marLeft w:val="640"/>
      <w:marRight w:val="0"/>
      <w:marTop w:val="0"/>
      <w:marBottom w:val="0"/>
      <w:divBdr>
        <w:top w:val="none" w:sz="0" w:space="0" w:color="auto"/>
        <w:left w:val="none" w:sz="0" w:space="0" w:color="auto"/>
        <w:bottom w:val="none" w:sz="0" w:space="0" w:color="auto"/>
        <w:right w:val="none" w:sz="0" w:space="0" w:color="auto"/>
      </w:divBdr>
    </w:div>
    <w:div w:id="1464226626">
      <w:marLeft w:val="640"/>
      <w:marRight w:val="0"/>
      <w:marTop w:val="0"/>
      <w:marBottom w:val="0"/>
      <w:divBdr>
        <w:top w:val="none" w:sz="0" w:space="0" w:color="auto"/>
        <w:left w:val="none" w:sz="0" w:space="0" w:color="auto"/>
        <w:bottom w:val="none" w:sz="0" w:space="0" w:color="auto"/>
        <w:right w:val="none" w:sz="0" w:space="0" w:color="auto"/>
      </w:divBdr>
    </w:div>
    <w:div w:id="1464276443">
      <w:marLeft w:val="640"/>
      <w:marRight w:val="0"/>
      <w:marTop w:val="0"/>
      <w:marBottom w:val="0"/>
      <w:divBdr>
        <w:top w:val="none" w:sz="0" w:space="0" w:color="auto"/>
        <w:left w:val="none" w:sz="0" w:space="0" w:color="auto"/>
        <w:bottom w:val="none" w:sz="0" w:space="0" w:color="auto"/>
        <w:right w:val="none" w:sz="0" w:space="0" w:color="auto"/>
      </w:divBdr>
    </w:div>
    <w:div w:id="1468662324">
      <w:marLeft w:val="640"/>
      <w:marRight w:val="0"/>
      <w:marTop w:val="0"/>
      <w:marBottom w:val="0"/>
      <w:divBdr>
        <w:top w:val="none" w:sz="0" w:space="0" w:color="auto"/>
        <w:left w:val="none" w:sz="0" w:space="0" w:color="auto"/>
        <w:bottom w:val="none" w:sz="0" w:space="0" w:color="auto"/>
        <w:right w:val="none" w:sz="0" w:space="0" w:color="auto"/>
      </w:divBdr>
    </w:div>
    <w:div w:id="1470704510">
      <w:marLeft w:val="640"/>
      <w:marRight w:val="0"/>
      <w:marTop w:val="0"/>
      <w:marBottom w:val="0"/>
      <w:divBdr>
        <w:top w:val="none" w:sz="0" w:space="0" w:color="auto"/>
        <w:left w:val="none" w:sz="0" w:space="0" w:color="auto"/>
        <w:bottom w:val="none" w:sz="0" w:space="0" w:color="auto"/>
        <w:right w:val="none" w:sz="0" w:space="0" w:color="auto"/>
      </w:divBdr>
    </w:div>
    <w:div w:id="1474714534">
      <w:marLeft w:val="640"/>
      <w:marRight w:val="0"/>
      <w:marTop w:val="0"/>
      <w:marBottom w:val="0"/>
      <w:divBdr>
        <w:top w:val="none" w:sz="0" w:space="0" w:color="auto"/>
        <w:left w:val="none" w:sz="0" w:space="0" w:color="auto"/>
        <w:bottom w:val="none" w:sz="0" w:space="0" w:color="auto"/>
        <w:right w:val="none" w:sz="0" w:space="0" w:color="auto"/>
      </w:divBdr>
    </w:div>
    <w:div w:id="1482887198">
      <w:marLeft w:val="640"/>
      <w:marRight w:val="0"/>
      <w:marTop w:val="0"/>
      <w:marBottom w:val="0"/>
      <w:divBdr>
        <w:top w:val="none" w:sz="0" w:space="0" w:color="auto"/>
        <w:left w:val="none" w:sz="0" w:space="0" w:color="auto"/>
        <w:bottom w:val="none" w:sz="0" w:space="0" w:color="auto"/>
        <w:right w:val="none" w:sz="0" w:space="0" w:color="auto"/>
      </w:divBdr>
    </w:div>
    <w:div w:id="1488286169">
      <w:marLeft w:val="640"/>
      <w:marRight w:val="0"/>
      <w:marTop w:val="0"/>
      <w:marBottom w:val="0"/>
      <w:divBdr>
        <w:top w:val="none" w:sz="0" w:space="0" w:color="auto"/>
        <w:left w:val="none" w:sz="0" w:space="0" w:color="auto"/>
        <w:bottom w:val="none" w:sz="0" w:space="0" w:color="auto"/>
        <w:right w:val="none" w:sz="0" w:space="0" w:color="auto"/>
      </w:divBdr>
    </w:div>
    <w:div w:id="1498307356">
      <w:marLeft w:val="640"/>
      <w:marRight w:val="0"/>
      <w:marTop w:val="0"/>
      <w:marBottom w:val="0"/>
      <w:divBdr>
        <w:top w:val="none" w:sz="0" w:space="0" w:color="auto"/>
        <w:left w:val="none" w:sz="0" w:space="0" w:color="auto"/>
        <w:bottom w:val="none" w:sz="0" w:space="0" w:color="auto"/>
        <w:right w:val="none" w:sz="0" w:space="0" w:color="auto"/>
      </w:divBdr>
    </w:div>
    <w:div w:id="1501581951">
      <w:marLeft w:val="640"/>
      <w:marRight w:val="0"/>
      <w:marTop w:val="0"/>
      <w:marBottom w:val="0"/>
      <w:divBdr>
        <w:top w:val="none" w:sz="0" w:space="0" w:color="auto"/>
        <w:left w:val="none" w:sz="0" w:space="0" w:color="auto"/>
        <w:bottom w:val="none" w:sz="0" w:space="0" w:color="auto"/>
        <w:right w:val="none" w:sz="0" w:space="0" w:color="auto"/>
      </w:divBdr>
    </w:div>
    <w:div w:id="1510557699">
      <w:marLeft w:val="640"/>
      <w:marRight w:val="0"/>
      <w:marTop w:val="0"/>
      <w:marBottom w:val="0"/>
      <w:divBdr>
        <w:top w:val="none" w:sz="0" w:space="0" w:color="auto"/>
        <w:left w:val="none" w:sz="0" w:space="0" w:color="auto"/>
        <w:bottom w:val="none" w:sz="0" w:space="0" w:color="auto"/>
        <w:right w:val="none" w:sz="0" w:space="0" w:color="auto"/>
      </w:divBdr>
    </w:div>
    <w:div w:id="1512180715">
      <w:marLeft w:val="640"/>
      <w:marRight w:val="0"/>
      <w:marTop w:val="0"/>
      <w:marBottom w:val="0"/>
      <w:divBdr>
        <w:top w:val="none" w:sz="0" w:space="0" w:color="auto"/>
        <w:left w:val="none" w:sz="0" w:space="0" w:color="auto"/>
        <w:bottom w:val="none" w:sz="0" w:space="0" w:color="auto"/>
        <w:right w:val="none" w:sz="0" w:space="0" w:color="auto"/>
      </w:divBdr>
    </w:div>
    <w:div w:id="1513952332">
      <w:marLeft w:val="640"/>
      <w:marRight w:val="0"/>
      <w:marTop w:val="0"/>
      <w:marBottom w:val="0"/>
      <w:divBdr>
        <w:top w:val="none" w:sz="0" w:space="0" w:color="auto"/>
        <w:left w:val="none" w:sz="0" w:space="0" w:color="auto"/>
        <w:bottom w:val="none" w:sz="0" w:space="0" w:color="auto"/>
        <w:right w:val="none" w:sz="0" w:space="0" w:color="auto"/>
      </w:divBdr>
    </w:div>
    <w:div w:id="1523350207">
      <w:marLeft w:val="640"/>
      <w:marRight w:val="0"/>
      <w:marTop w:val="0"/>
      <w:marBottom w:val="0"/>
      <w:divBdr>
        <w:top w:val="none" w:sz="0" w:space="0" w:color="auto"/>
        <w:left w:val="none" w:sz="0" w:space="0" w:color="auto"/>
        <w:bottom w:val="none" w:sz="0" w:space="0" w:color="auto"/>
        <w:right w:val="none" w:sz="0" w:space="0" w:color="auto"/>
      </w:divBdr>
    </w:div>
    <w:div w:id="1525093741">
      <w:marLeft w:val="640"/>
      <w:marRight w:val="0"/>
      <w:marTop w:val="0"/>
      <w:marBottom w:val="0"/>
      <w:divBdr>
        <w:top w:val="none" w:sz="0" w:space="0" w:color="auto"/>
        <w:left w:val="none" w:sz="0" w:space="0" w:color="auto"/>
        <w:bottom w:val="none" w:sz="0" w:space="0" w:color="auto"/>
        <w:right w:val="none" w:sz="0" w:space="0" w:color="auto"/>
      </w:divBdr>
    </w:div>
    <w:div w:id="1532451350">
      <w:marLeft w:val="640"/>
      <w:marRight w:val="0"/>
      <w:marTop w:val="0"/>
      <w:marBottom w:val="0"/>
      <w:divBdr>
        <w:top w:val="none" w:sz="0" w:space="0" w:color="auto"/>
        <w:left w:val="none" w:sz="0" w:space="0" w:color="auto"/>
        <w:bottom w:val="none" w:sz="0" w:space="0" w:color="auto"/>
        <w:right w:val="none" w:sz="0" w:space="0" w:color="auto"/>
      </w:divBdr>
    </w:div>
    <w:div w:id="1537162622">
      <w:marLeft w:val="640"/>
      <w:marRight w:val="0"/>
      <w:marTop w:val="0"/>
      <w:marBottom w:val="0"/>
      <w:divBdr>
        <w:top w:val="none" w:sz="0" w:space="0" w:color="auto"/>
        <w:left w:val="none" w:sz="0" w:space="0" w:color="auto"/>
        <w:bottom w:val="none" w:sz="0" w:space="0" w:color="auto"/>
        <w:right w:val="none" w:sz="0" w:space="0" w:color="auto"/>
      </w:divBdr>
    </w:div>
    <w:div w:id="1538393966">
      <w:marLeft w:val="640"/>
      <w:marRight w:val="0"/>
      <w:marTop w:val="0"/>
      <w:marBottom w:val="0"/>
      <w:divBdr>
        <w:top w:val="none" w:sz="0" w:space="0" w:color="auto"/>
        <w:left w:val="none" w:sz="0" w:space="0" w:color="auto"/>
        <w:bottom w:val="none" w:sz="0" w:space="0" w:color="auto"/>
        <w:right w:val="none" w:sz="0" w:space="0" w:color="auto"/>
      </w:divBdr>
    </w:div>
    <w:div w:id="1538857598">
      <w:marLeft w:val="640"/>
      <w:marRight w:val="0"/>
      <w:marTop w:val="0"/>
      <w:marBottom w:val="0"/>
      <w:divBdr>
        <w:top w:val="none" w:sz="0" w:space="0" w:color="auto"/>
        <w:left w:val="none" w:sz="0" w:space="0" w:color="auto"/>
        <w:bottom w:val="none" w:sz="0" w:space="0" w:color="auto"/>
        <w:right w:val="none" w:sz="0" w:space="0" w:color="auto"/>
      </w:divBdr>
    </w:div>
    <w:div w:id="1542666504">
      <w:marLeft w:val="640"/>
      <w:marRight w:val="0"/>
      <w:marTop w:val="0"/>
      <w:marBottom w:val="0"/>
      <w:divBdr>
        <w:top w:val="none" w:sz="0" w:space="0" w:color="auto"/>
        <w:left w:val="none" w:sz="0" w:space="0" w:color="auto"/>
        <w:bottom w:val="none" w:sz="0" w:space="0" w:color="auto"/>
        <w:right w:val="none" w:sz="0" w:space="0" w:color="auto"/>
      </w:divBdr>
    </w:div>
    <w:div w:id="1547910134">
      <w:marLeft w:val="640"/>
      <w:marRight w:val="0"/>
      <w:marTop w:val="0"/>
      <w:marBottom w:val="0"/>
      <w:divBdr>
        <w:top w:val="none" w:sz="0" w:space="0" w:color="auto"/>
        <w:left w:val="none" w:sz="0" w:space="0" w:color="auto"/>
        <w:bottom w:val="none" w:sz="0" w:space="0" w:color="auto"/>
        <w:right w:val="none" w:sz="0" w:space="0" w:color="auto"/>
      </w:divBdr>
    </w:div>
    <w:div w:id="1549339970">
      <w:marLeft w:val="640"/>
      <w:marRight w:val="0"/>
      <w:marTop w:val="0"/>
      <w:marBottom w:val="0"/>
      <w:divBdr>
        <w:top w:val="none" w:sz="0" w:space="0" w:color="auto"/>
        <w:left w:val="none" w:sz="0" w:space="0" w:color="auto"/>
        <w:bottom w:val="none" w:sz="0" w:space="0" w:color="auto"/>
        <w:right w:val="none" w:sz="0" w:space="0" w:color="auto"/>
      </w:divBdr>
    </w:div>
    <w:div w:id="1550334176">
      <w:marLeft w:val="640"/>
      <w:marRight w:val="0"/>
      <w:marTop w:val="0"/>
      <w:marBottom w:val="0"/>
      <w:divBdr>
        <w:top w:val="none" w:sz="0" w:space="0" w:color="auto"/>
        <w:left w:val="none" w:sz="0" w:space="0" w:color="auto"/>
        <w:bottom w:val="none" w:sz="0" w:space="0" w:color="auto"/>
        <w:right w:val="none" w:sz="0" w:space="0" w:color="auto"/>
      </w:divBdr>
    </w:div>
    <w:div w:id="1565023121">
      <w:marLeft w:val="640"/>
      <w:marRight w:val="0"/>
      <w:marTop w:val="0"/>
      <w:marBottom w:val="0"/>
      <w:divBdr>
        <w:top w:val="none" w:sz="0" w:space="0" w:color="auto"/>
        <w:left w:val="none" w:sz="0" w:space="0" w:color="auto"/>
        <w:bottom w:val="none" w:sz="0" w:space="0" w:color="auto"/>
        <w:right w:val="none" w:sz="0" w:space="0" w:color="auto"/>
      </w:divBdr>
    </w:div>
    <w:div w:id="1571113569">
      <w:marLeft w:val="640"/>
      <w:marRight w:val="0"/>
      <w:marTop w:val="0"/>
      <w:marBottom w:val="0"/>
      <w:divBdr>
        <w:top w:val="none" w:sz="0" w:space="0" w:color="auto"/>
        <w:left w:val="none" w:sz="0" w:space="0" w:color="auto"/>
        <w:bottom w:val="none" w:sz="0" w:space="0" w:color="auto"/>
        <w:right w:val="none" w:sz="0" w:space="0" w:color="auto"/>
      </w:divBdr>
    </w:div>
    <w:div w:id="1572740022">
      <w:marLeft w:val="640"/>
      <w:marRight w:val="0"/>
      <w:marTop w:val="0"/>
      <w:marBottom w:val="0"/>
      <w:divBdr>
        <w:top w:val="none" w:sz="0" w:space="0" w:color="auto"/>
        <w:left w:val="none" w:sz="0" w:space="0" w:color="auto"/>
        <w:bottom w:val="none" w:sz="0" w:space="0" w:color="auto"/>
        <w:right w:val="none" w:sz="0" w:space="0" w:color="auto"/>
      </w:divBdr>
    </w:div>
    <w:div w:id="1575166486">
      <w:marLeft w:val="640"/>
      <w:marRight w:val="0"/>
      <w:marTop w:val="0"/>
      <w:marBottom w:val="0"/>
      <w:divBdr>
        <w:top w:val="none" w:sz="0" w:space="0" w:color="auto"/>
        <w:left w:val="none" w:sz="0" w:space="0" w:color="auto"/>
        <w:bottom w:val="none" w:sz="0" w:space="0" w:color="auto"/>
        <w:right w:val="none" w:sz="0" w:space="0" w:color="auto"/>
      </w:divBdr>
    </w:div>
    <w:div w:id="1582565858">
      <w:marLeft w:val="640"/>
      <w:marRight w:val="0"/>
      <w:marTop w:val="0"/>
      <w:marBottom w:val="0"/>
      <w:divBdr>
        <w:top w:val="none" w:sz="0" w:space="0" w:color="auto"/>
        <w:left w:val="none" w:sz="0" w:space="0" w:color="auto"/>
        <w:bottom w:val="none" w:sz="0" w:space="0" w:color="auto"/>
        <w:right w:val="none" w:sz="0" w:space="0" w:color="auto"/>
      </w:divBdr>
    </w:div>
    <w:div w:id="1586954926">
      <w:marLeft w:val="640"/>
      <w:marRight w:val="0"/>
      <w:marTop w:val="0"/>
      <w:marBottom w:val="0"/>
      <w:divBdr>
        <w:top w:val="none" w:sz="0" w:space="0" w:color="auto"/>
        <w:left w:val="none" w:sz="0" w:space="0" w:color="auto"/>
        <w:bottom w:val="none" w:sz="0" w:space="0" w:color="auto"/>
        <w:right w:val="none" w:sz="0" w:space="0" w:color="auto"/>
      </w:divBdr>
    </w:div>
    <w:div w:id="1587109807">
      <w:marLeft w:val="640"/>
      <w:marRight w:val="0"/>
      <w:marTop w:val="0"/>
      <w:marBottom w:val="0"/>
      <w:divBdr>
        <w:top w:val="none" w:sz="0" w:space="0" w:color="auto"/>
        <w:left w:val="none" w:sz="0" w:space="0" w:color="auto"/>
        <w:bottom w:val="none" w:sz="0" w:space="0" w:color="auto"/>
        <w:right w:val="none" w:sz="0" w:space="0" w:color="auto"/>
      </w:divBdr>
    </w:div>
    <w:div w:id="1593277178">
      <w:marLeft w:val="640"/>
      <w:marRight w:val="0"/>
      <w:marTop w:val="0"/>
      <w:marBottom w:val="0"/>
      <w:divBdr>
        <w:top w:val="none" w:sz="0" w:space="0" w:color="auto"/>
        <w:left w:val="none" w:sz="0" w:space="0" w:color="auto"/>
        <w:bottom w:val="none" w:sz="0" w:space="0" w:color="auto"/>
        <w:right w:val="none" w:sz="0" w:space="0" w:color="auto"/>
      </w:divBdr>
    </w:div>
    <w:div w:id="1594585342">
      <w:marLeft w:val="640"/>
      <w:marRight w:val="0"/>
      <w:marTop w:val="0"/>
      <w:marBottom w:val="0"/>
      <w:divBdr>
        <w:top w:val="none" w:sz="0" w:space="0" w:color="auto"/>
        <w:left w:val="none" w:sz="0" w:space="0" w:color="auto"/>
        <w:bottom w:val="none" w:sz="0" w:space="0" w:color="auto"/>
        <w:right w:val="none" w:sz="0" w:space="0" w:color="auto"/>
      </w:divBdr>
    </w:div>
    <w:div w:id="1596211622">
      <w:marLeft w:val="640"/>
      <w:marRight w:val="0"/>
      <w:marTop w:val="0"/>
      <w:marBottom w:val="0"/>
      <w:divBdr>
        <w:top w:val="none" w:sz="0" w:space="0" w:color="auto"/>
        <w:left w:val="none" w:sz="0" w:space="0" w:color="auto"/>
        <w:bottom w:val="none" w:sz="0" w:space="0" w:color="auto"/>
        <w:right w:val="none" w:sz="0" w:space="0" w:color="auto"/>
      </w:divBdr>
    </w:div>
    <w:div w:id="1601910432">
      <w:marLeft w:val="640"/>
      <w:marRight w:val="0"/>
      <w:marTop w:val="0"/>
      <w:marBottom w:val="0"/>
      <w:divBdr>
        <w:top w:val="none" w:sz="0" w:space="0" w:color="auto"/>
        <w:left w:val="none" w:sz="0" w:space="0" w:color="auto"/>
        <w:bottom w:val="none" w:sz="0" w:space="0" w:color="auto"/>
        <w:right w:val="none" w:sz="0" w:space="0" w:color="auto"/>
      </w:divBdr>
    </w:div>
    <w:div w:id="1609656162">
      <w:marLeft w:val="640"/>
      <w:marRight w:val="0"/>
      <w:marTop w:val="0"/>
      <w:marBottom w:val="0"/>
      <w:divBdr>
        <w:top w:val="none" w:sz="0" w:space="0" w:color="auto"/>
        <w:left w:val="none" w:sz="0" w:space="0" w:color="auto"/>
        <w:bottom w:val="none" w:sz="0" w:space="0" w:color="auto"/>
        <w:right w:val="none" w:sz="0" w:space="0" w:color="auto"/>
      </w:divBdr>
    </w:div>
    <w:div w:id="1612932126">
      <w:marLeft w:val="640"/>
      <w:marRight w:val="0"/>
      <w:marTop w:val="0"/>
      <w:marBottom w:val="0"/>
      <w:divBdr>
        <w:top w:val="none" w:sz="0" w:space="0" w:color="auto"/>
        <w:left w:val="none" w:sz="0" w:space="0" w:color="auto"/>
        <w:bottom w:val="none" w:sz="0" w:space="0" w:color="auto"/>
        <w:right w:val="none" w:sz="0" w:space="0" w:color="auto"/>
      </w:divBdr>
    </w:div>
    <w:div w:id="1615554532">
      <w:marLeft w:val="640"/>
      <w:marRight w:val="0"/>
      <w:marTop w:val="0"/>
      <w:marBottom w:val="0"/>
      <w:divBdr>
        <w:top w:val="none" w:sz="0" w:space="0" w:color="auto"/>
        <w:left w:val="none" w:sz="0" w:space="0" w:color="auto"/>
        <w:bottom w:val="none" w:sz="0" w:space="0" w:color="auto"/>
        <w:right w:val="none" w:sz="0" w:space="0" w:color="auto"/>
      </w:divBdr>
    </w:div>
    <w:div w:id="1618368660">
      <w:marLeft w:val="640"/>
      <w:marRight w:val="0"/>
      <w:marTop w:val="0"/>
      <w:marBottom w:val="0"/>
      <w:divBdr>
        <w:top w:val="none" w:sz="0" w:space="0" w:color="auto"/>
        <w:left w:val="none" w:sz="0" w:space="0" w:color="auto"/>
        <w:bottom w:val="none" w:sz="0" w:space="0" w:color="auto"/>
        <w:right w:val="none" w:sz="0" w:space="0" w:color="auto"/>
      </w:divBdr>
    </w:div>
    <w:div w:id="1618373867">
      <w:marLeft w:val="640"/>
      <w:marRight w:val="0"/>
      <w:marTop w:val="0"/>
      <w:marBottom w:val="0"/>
      <w:divBdr>
        <w:top w:val="none" w:sz="0" w:space="0" w:color="auto"/>
        <w:left w:val="none" w:sz="0" w:space="0" w:color="auto"/>
        <w:bottom w:val="none" w:sz="0" w:space="0" w:color="auto"/>
        <w:right w:val="none" w:sz="0" w:space="0" w:color="auto"/>
      </w:divBdr>
    </w:div>
    <w:div w:id="1619019706">
      <w:marLeft w:val="640"/>
      <w:marRight w:val="0"/>
      <w:marTop w:val="0"/>
      <w:marBottom w:val="0"/>
      <w:divBdr>
        <w:top w:val="none" w:sz="0" w:space="0" w:color="auto"/>
        <w:left w:val="none" w:sz="0" w:space="0" w:color="auto"/>
        <w:bottom w:val="none" w:sz="0" w:space="0" w:color="auto"/>
        <w:right w:val="none" w:sz="0" w:space="0" w:color="auto"/>
      </w:divBdr>
    </w:div>
    <w:div w:id="1620524327">
      <w:marLeft w:val="640"/>
      <w:marRight w:val="0"/>
      <w:marTop w:val="0"/>
      <w:marBottom w:val="0"/>
      <w:divBdr>
        <w:top w:val="none" w:sz="0" w:space="0" w:color="auto"/>
        <w:left w:val="none" w:sz="0" w:space="0" w:color="auto"/>
        <w:bottom w:val="none" w:sz="0" w:space="0" w:color="auto"/>
        <w:right w:val="none" w:sz="0" w:space="0" w:color="auto"/>
      </w:divBdr>
    </w:div>
    <w:div w:id="1620801264">
      <w:marLeft w:val="640"/>
      <w:marRight w:val="0"/>
      <w:marTop w:val="0"/>
      <w:marBottom w:val="0"/>
      <w:divBdr>
        <w:top w:val="none" w:sz="0" w:space="0" w:color="auto"/>
        <w:left w:val="none" w:sz="0" w:space="0" w:color="auto"/>
        <w:bottom w:val="none" w:sz="0" w:space="0" w:color="auto"/>
        <w:right w:val="none" w:sz="0" w:space="0" w:color="auto"/>
      </w:divBdr>
    </w:div>
    <w:div w:id="1634940654">
      <w:marLeft w:val="640"/>
      <w:marRight w:val="0"/>
      <w:marTop w:val="0"/>
      <w:marBottom w:val="0"/>
      <w:divBdr>
        <w:top w:val="none" w:sz="0" w:space="0" w:color="auto"/>
        <w:left w:val="none" w:sz="0" w:space="0" w:color="auto"/>
        <w:bottom w:val="none" w:sz="0" w:space="0" w:color="auto"/>
        <w:right w:val="none" w:sz="0" w:space="0" w:color="auto"/>
      </w:divBdr>
    </w:div>
    <w:div w:id="1636593874">
      <w:marLeft w:val="640"/>
      <w:marRight w:val="0"/>
      <w:marTop w:val="0"/>
      <w:marBottom w:val="0"/>
      <w:divBdr>
        <w:top w:val="none" w:sz="0" w:space="0" w:color="auto"/>
        <w:left w:val="none" w:sz="0" w:space="0" w:color="auto"/>
        <w:bottom w:val="none" w:sz="0" w:space="0" w:color="auto"/>
        <w:right w:val="none" w:sz="0" w:space="0" w:color="auto"/>
      </w:divBdr>
    </w:div>
    <w:div w:id="1642229154">
      <w:marLeft w:val="640"/>
      <w:marRight w:val="0"/>
      <w:marTop w:val="0"/>
      <w:marBottom w:val="0"/>
      <w:divBdr>
        <w:top w:val="none" w:sz="0" w:space="0" w:color="auto"/>
        <w:left w:val="none" w:sz="0" w:space="0" w:color="auto"/>
        <w:bottom w:val="none" w:sz="0" w:space="0" w:color="auto"/>
        <w:right w:val="none" w:sz="0" w:space="0" w:color="auto"/>
      </w:divBdr>
    </w:div>
    <w:div w:id="1659185711">
      <w:marLeft w:val="640"/>
      <w:marRight w:val="0"/>
      <w:marTop w:val="0"/>
      <w:marBottom w:val="0"/>
      <w:divBdr>
        <w:top w:val="none" w:sz="0" w:space="0" w:color="auto"/>
        <w:left w:val="none" w:sz="0" w:space="0" w:color="auto"/>
        <w:bottom w:val="none" w:sz="0" w:space="0" w:color="auto"/>
        <w:right w:val="none" w:sz="0" w:space="0" w:color="auto"/>
      </w:divBdr>
    </w:div>
    <w:div w:id="1663390621">
      <w:marLeft w:val="640"/>
      <w:marRight w:val="0"/>
      <w:marTop w:val="0"/>
      <w:marBottom w:val="0"/>
      <w:divBdr>
        <w:top w:val="none" w:sz="0" w:space="0" w:color="auto"/>
        <w:left w:val="none" w:sz="0" w:space="0" w:color="auto"/>
        <w:bottom w:val="none" w:sz="0" w:space="0" w:color="auto"/>
        <w:right w:val="none" w:sz="0" w:space="0" w:color="auto"/>
      </w:divBdr>
    </w:div>
    <w:div w:id="1670867047">
      <w:marLeft w:val="640"/>
      <w:marRight w:val="0"/>
      <w:marTop w:val="0"/>
      <w:marBottom w:val="0"/>
      <w:divBdr>
        <w:top w:val="none" w:sz="0" w:space="0" w:color="auto"/>
        <w:left w:val="none" w:sz="0" w:space="0" w:color="auto"/>
        <w:bottom w:val="none" w:sz="0" w:space="0" w:color="auto"/>
        <w:right w:val="none" w:sz="0" w:space="0" w:color="auto"/>
      </w:divBdr>
    </w:div>
    <w:div w:id="1672101655">
      <w:marLeft w:val="640"/>
      <w:marRight w:val="0"/>
      <w:marTop w:val="0"/>
      <w:marBottom w:val="0"/>
      <w:divBdr>
        <w:top w:val="none" w:sz="0" w:space="0" w:color="auto"/>
        <w:left w:val="none" w:sz="0" w:space="0" w:color="auto"/>
        <w:bottom w:val="none" w:sz="0" w:space="0" w:color="auto"/>
        <w:right w:val="none" w:sz="0" w:space="0" w:color="auto"/>
      </w:divBdr>
    </w:div>
    <w:div w:id="1674071289">
      <w:marLeft w:val="640"/>
      <w:marRight w:val="0"/>
      <w:marTop w:val="0"/>
      <w:marBottom w:val="0"/>
      <w:divBdr>
        <w:top w:val="none" w:sz="0" w:space="0" w:color="auto"/>
        <w:left w:val="none" w:sz="0" w:space="0" w:color="auto"/>
        <w:bottom w:val="none" w:sz="0" w:space="0" w:color="auto"/>
        <w:right w:val="none" w:sz="0" w:space="0" w:color="auto"/>
      </w:divBdr>
    </w:div>
    <w:div w:id="1674989574">
      <w:marLeft w:val="640"/>
      <w:marRight w:val="0"/>
      <w:marTop w:val="0"/>
      <w:marBottom w:val="0"/>
      <w:divBdr>
        <w:top w:val="none" w:sz="0" w:space="0" w:color="auto"/>
        <w:left w:val="none" w:sz="0" w:space="0" w:color="auto"/>
        <w:bottom w:val="none" w:sz="0" w:space="0" w:color="auto"/>
        <w:right w:val="none" w:sz="0" w:space="0" w:color="auto"/>
      </w:divBdr>
    </w:div>
    <w:div w:id="1688827131">
      <w:marLeft w:val="640"/>
      <w:marRight w:val="0"/>
      <w:marTop w:val="0"/>
      <w:marBottom w:val="0"/>
      <w:divBdr>
        <w:top w:val="none" w:sz="0" w:space="0" w:color="auto"/>
        <w:left w:val="none" w:sz="0" w:space="0" w:color="auto"/>
        <w:bottom w:val="none" w:sz="0" w:space="0" w:color="auto"/>
        <w:right w:val="none" w:sz="0" w:space="0" w:color="auto"/>
      </w:divBdr>
    </w:div>
    <w:div w:id="1690596411">
      <w:marLeft w:val="640"/>
      <w:marRight w:val="0"/>
      <w:marTop w:val="0"/>
      <w:marBottom w:val="0"/>
      <w:divBdr>
        <w:top w:val="none" w:sz="0" w:space="0" w:color="auto"/>
        <w:left w:val="none" w:sz="0" w:space="0" w:color="auto"/>
        <w:bottom w:val="none" w:sz="0" w:space="0" w:color="auto"/>
        <w:right w:val="none" w:sz="0" w:space="0" w:color="auto"/>
      </w:divBdr>
    </w:div>
    <w:div w:id="1691180346">
      <w:marLeft w:val="640"/>
      <w:marRight w:val="0"/>
      <w:marTop w:val="0"/>
      <w:marBottom w:val="0"/>
      <w:divBdr>
        <w:top w:val="none" w:sz="0" w:space="0" w:color="auto"/>
        <w:left w:val="none" w:sz="0" w:space="0" w:color="auto"/>
        <w:bottom w:val="none" w:sz="0" w:space="0" w:color="auto"/>
        <w:right w:val="none" w:sz="0" w:space="0" w:color="auto"/>
      </w:divBdr>
    </w:div>
    <w:div w:id="1696540497">
      <w:marLeft w:val="640"/>
      <w:marRight w:val="0"/>
      <w:marTop w:val="0"/>
      <w:marBottom w:val="0"/>
      <w:divBdr>
        <w:top w:val="none" w:sz="0" w:space="0" w:color="auto"/>
        <w:left w:val="none" w:sz="0" w:space="0" w:color="auto"/>
        <w:bottom w:val="none" w:sz="0" w:space="0" w:color="auto"/>
        <w:right w:val="none" w:sz="0" w:space="0" w:color="auto"/>
      </w:divBdr>
    </w:div>
    <w:div w:id="1697267567">
      <w:marLeft w:val="640"/>
      <w:marRight w:val="0"/>
      <w:marTop w:val="0"/>
      <w:marBottom w:val="0"/>
      <w:divBdr>
        <w:top w:val="none" w:sz="0" w:space="0" w:color="auto"/>
        <w:left w:val="none" w:sz="0" w:space="0" w:color="auto"/>
        <w:bottom w:val="none" w:sz="0" w:space="0" w:color="auto"/>
        <w:right w:val="none" w:sz="0" w:space="0" w:color="auto"/>
      </w:divBdr>
    </w:div>
    <w:div w:id="1703096484">
      <w:marLeft w:val="640"/>
      <w:marRight w:val="0"/>
      <w:marTop w:val="0"/>
      <w:marBottom w:val="0"/>
      <w:divBdr>
        <w:top w:val="none" w:sz="0" w:space="0" w:color="auto"/>
        <w:left w:val="none" w:sz="0" w:space="0" w:color="auto"/>
        <w:bottom w:val="none" w:sz="0" w:space="0" w:color="auto"/>
        <w:right w:val="none" w:sz="0" w:space="0" w:color="auto"/>
      </w:divBdr>
    </w:div>
    <w:div w:id="1711565392">
      <w:marLeft w:val="640"/>
      <w:marRight w:val="0"/>
      <w:marTop w:val="0"/>
      <w:marBottom w:val="0"/>
      <w:divBdr>
        <w:top w:val="none" w:sz="0" w:space="0" w:color="auto"/>
        <w:left w:val="none" w:sz="0" w:space="0" w:color="auto"/>
        <w:bottom w:val="none" w:sz="0" w:space="0" w:color="auto"/>
        <w:right w:val="none" w:sz="0" w:space="0" w:color="auto"/>
      </w:divBdr>
    </w:div>
    <w:div w:id="1720085224">
      <w:marLeft w:val="640"/>
      <w:marRight w:val="0"/>
      <w:marTop w:val="0"/>
      <w:marBottom w:val="0"/>
      <w:divBdr>
        <w:top w:val="none" w:sz="0" w:space="0" w:color="auto"/>
        <w:left w:val="none" w:sz="0" w:space="0" w:color="auto"/>
        <w:bottom w:val="none" w:sz="0" w:space="0" w:color="auto"/>
        <w:right w:val="none" w:sz="0" w:space="0" w:color="auto"/>
      </w:divBdr>
    </w:div>
    <w:div w:id="1738090648">
      <w:marLeft w:val="640"/>
      <w:marRight w:val="0"/>
      <w:marTop w:val="0"/>
      <w:marBottom w:val="0"/>
      <w:divBdr>
        <w:top w:val="none" w:sz="0" w:space="0" w:color="auto"/>
        <w:left w:val="none" w:sz="0" w:space="0" w:color="auto"/>
        <w:bottom w:val="none" w:sz="0" w:space="0" w:color="auto"/>
        <w:right w:val="none" w:sz="0" w:space="0" w:color="auto"/>
      </w:divBdr>
    </w:div>
    <w:div w:id="1738934616">
      <w:marLeft w:val="640"/>
      <w:marRight w:val="0"/>
      <w:marTop w:val="0"/>
      <w:marBottom w:val="0"/>
      <w:divBdr>
        <w:top w:val="none" w:sz="0" w:space="0" w:color="auto"/>
        <w:left w:val="none" w:sz="0" w:space="0" w:color="auto"/>
        <w:bottom w:val="none" w:sz="0" w:space="0" w:color="auto"/>
        <w:right w:val="none" w:sz="0" w:space="0" w:color="auto"/>
      </w:divBdr>
    </w:div>
    <w:div w:id="1740403851">
      <w:marLeft w:val="640"/>
      <w:marRight w:val="0"/>
      <w:marTop w:val="0"/>
      <w:marBottom w:val="0"/>
      <w:divBdr>
        <w:top w:val="none" w:sz="0" w:space="0" w:color="auto"/>
        <w:left w:val="none" w:sz="0" w:space="0" w:color="auto"/>
        <w:bottom w:val="none" w:sz="0" w:space="0" w:color="auto"/>
        <w:right w:val="none" w:sz="0" w:space="0" w:color="auto"/>
      </w:divBdr>
    </w:div>
    <w:div w:id="1749572177">
      <w:marLeft w:val="640"/>
      <w:marRight w:val="0"/>
      <w:marTop w:val="0"/>
      <w:marBottom w:val="0"/>
      <w:divBdr>
        <w:top w:val="none" w:sz="0" w:space="0" w:color="auto"/>
        <w:left w:val="none" w:sz="0" w:space="0" w:color="auto"/>
        <w:bottom w:val="none" w:sz="0" w:space="0" w:color="auto"/>
        <w:right w:val="none" w:sz="0" w:space="0" w:color="auto"/>
      </w:divBdr>
    </w:div>
    <w:div w:id="1751192249">
      <w:marLeft w:val="640"/>
      <w:marRight w:val="0"/>
      <w:marTop w:val="0"/>
      <w:marBottom w:val="0"/>
      <w:divBdr>
        <w:top w:val="none" w:sz="0" w:space="0" w:color="auto"/>
        <w:left w:val="none" w:sz="0" w:space="0" w:color="auto"/>
        <w:bottom w:val="none" w:sz="0" w:space="0" w:color="auto"/>
        <w:right w:val="none" w:sz="0" w:space="0" w:color="auto"/>
      </w:divBdr>
    </w:div>
    <w:div w:id="1752854659">
      <w:marLeft w:val="640"/>
      <w:marRight w:val="0"/>
      <w:marTop w:val="0"/>
      <w:marBottom w:val="0"/>
      <w:divBdr>
        <w:top w:val="none" w:sz="0" w:space="0" w:color="auto"/>
        <w:left w:val="none" w:sz="0" w:space="0" w:color="auto"/>
        <w:bottom w:val="none" w:sz="0" w:space="0" w:color="auto"/>
        <w:right w:val="none" w:sz="0" w:space="0" w:color="auto"/>
      </w:divBdr>
    </w:div>
    <w:div w:id="1754089880">
      <w:marLeft w:val="640"/>
      <w:marRight w:val="0"/>
      <w:marTop w:val="0"/>
      <w:marBottom w:val="0"/>
      <w:divBdr>
        <w:top w:val="none" w:sz="0" w:space="0" w:color="auto"/>
        <w:left w:val="none" w:sz="0" w:space="0" w:color="auto"/>
        <w:bottom w:val="none" w:sz="0" w:space="0" w:color="auto"/>
        <w:right w:val="none" w:sz="0" w:space="0" w:color="auto"/>
      </w:divBdr>
    </w:div>
    <w:div w:id="1755395255">
      <w:marLeft w:val="640"/>
      <w:marRight w:val="0"/>
      <w:marTop w:val="0"/>
      <w:marBottom w:val="0"/>
      <w:divBdr>
        <w:top w:val="none" w:sz="0" w:space="0" w:color="auto"/>
        <w:left w:val="none" w:sz="0" w:space="0" w:color="auto"/>
        <w:bottom w:val="none" w:sz="0" w:space="0" w:color="auto"/>
        <w:right w:val="none" w:sz="0" w:space="0" w:color="auto"/>
      </w:divBdr>
    </w:div>
    <w:div w:id="1765345036">
      <w:marLeft w:val="640"/>
      <w:marRight w:val="0"/>
      <w:marTop w:val="0"/>
      <w:marBottom w:val="0"/>
      <w:divBdr>
        <w:top w:val="none" w:sz="0" w:space="0" w:color="auto"/>
        <w:left w:val="none" w:sz="0" w:space="0" w:color="auto"/>
        <w:bottom w:val="none" w:sz="0" w:space="0" w:color="auto"/>
        <w:right w:val="none" w:sz="0" w:space="0" w:color="auto"/>
      </w:divBdr>
    </w:div>
    <w:div w:id="1770392918">
      <w:marLeft w:val="640"/>
      <w:marRight w:val="0"/>
      <w:marTop w:val="0"/>
      <w:marBottom w:val="0"/>
      <w:divBdr>
        <w:top w:val="none" w:sz="0" w:space="0" w:color="auto"/>
        <w:left w:val="none" w:sz="0" w:space="0" w:color="auto"/>
        <w:bottom w:val="none" w:sz="0" w:space="0" w:color="auto"/>
        <w:right w:val="none" w:sz="0" w:space="0" w:color="auto"/>
      </w:divBdr>
    </w:div>
    <w:div w:id="1776242221">
      <w:marLeft w:val="640"/>
      <w:marRight w:val="0"/>
      <w:marTop w:val="0"/>
      <w:marBottom w:val="0"/>
      <w:divBdr>
        <w:top w:val="none" w:sz="0" w:space="0" w:color="auto"/>
        <w:left w:val="none" w:sz="0" w:space="0" w:color="auto"/>
        <w:bottom w:val="none" w:sz="0" w:space="0" w:color="auto"/>
        <w:right w:val="none" w:sz="0" w:space="0" w:color="auto"/>
      </w:divBdr>
    </w:div>
    <w:div w:id="1793934544">
      <w:marLeft w:val="640"/>
      <w:marRight w:val="0"/>
      <w:marTop w:val="0"/>
      <w:marBottom w:val="0"/>
      <w:divBdr>
        <w:top w:val="none" w:sz="0" w:space="0" w:color="auto"/>
        <w:left w:val="none" w:sz="0" w:space="0" w:color="auto"/>
        <w:bottom w:val="none" w:sz="0" w:space="0" w:color="auto"/>
        <w:right w:val="none" w:sz="0" w:space="0" w:color="auto"/>
      </w:divBdr>
    </w:div>
    <w:div w:id="1793984111">
      <w:marLeft w:val="640"/>
      <w:marRight w:val="0"/>
      <w:marTop w:val="0"/>
      <w:marBottom w:val="0"/>
      <w:divBdr>
        <w:top w:val="none" w:sz="0" w:space="0" w:color="auto"/>
        <w:left w:val="none" w:sz="0" w:space="0" w:color="auto"/>
        <w:bottom w:val="none" w:sz="0" w:space="0" w:color="auto"/>
        <w:right w:val="none" w:sz="0" w:space="0" w:color="auto"/>
      </w:divBdr>
    </w:div>
    <w:div w:id="1799642845">
      <w:marLeft w:val="640"/>
      <w:marRight w:val="0"/>
      <w:marTop w:val="0"/>
      <w:marBottom w:val="0"/>
      <w:divBdr>
        <w:top w:val="none" w:sz="0" w:space="0" w:color="auto"/>
        <w:left w:val="none" w:sz="0" w:space="0" w:color="auto"/>
        <w:bottom w:val="none" w:sz="0" w:space="0" w:color="auto"/>
        <w:right w:val="none" w:sz="0" w:space="0" w:color="auto"/>
      </w:divBdr>
    </w:div>
    <w:div w:id="1800412490">
      <w:marLeft w:val="640"/>
      <w:marRight w:val="0"/>
      <w:marTop w:val="0"/>
      <w:marBottom w:val="0"/>
      <w:divBdr>
        <w:top w:val="none" w:sz="0" w:space="0" w:color="auto"/>
        <w:left w:val="none" w:sz="0" w:space="0" w:color="auto"/>
        <w:bottom w:val="none" w:sz="0" w:space="0" w:color="auto"/>
        <w:right w:val="none" w:sz="0" w:space="0" w:color="auto"/>
      </w:divBdr>
    </w:div>
    <w:div w:id="1803301757">
      <w:marLeft w:val="640"/>
      <w:marRight w:val="0"/>
      <w:marTop w:val="0"/>
      <w:marBottom w:val="0"/>
      <w:divBdr>
        <w:top w:val="none" w:sz="0" w:space="0" w:color="auto"/>
        <w:left w:val="none" w:sz="0" w:space="0" w:color="auto"/>
        <w:bottom w:val="none" w:sz="0" w:space="0" w:color="auto"/>
        <w:right w:val="none" w:sz="0" w:space="0" w:color="auto"/>
      </w:divBdr>
    </w:div>
    <w:div w:id="1807701973">
      <w:marLeft w:val="640"/>
      <w:marRight w:val="0"/>
      <w:marTop w:val="0"/>
      <w:marBottom w:val="0"/>
      <w:divBdr>
        <w:top w:val="none" w:sz="0" w:space="0" w:color="auto"/>
        <w:left w:val="none" w:sz="0" w:space="0" w:color="auto"/>
        <w:bottom w:val="none" w:sz="0" w:space="0" w:color="auto"/>
        <w:right w:val="none" w:sz="0" w:space="0" w:color="auto"/>
      </w:divBdr>
    </w:div>
    <w:div w:id="1810898377">
      <w:marLeft w:val="640"/>
      <w:marRight w:val="0"/>
      <w:marTop w:val="0"/>
      <w:marBottom w:val="0"/>
      <w:divBdr>
        <w:top w:val="none" w:sz="0" w:space="0" w:color="auto"/>
        <w:left w:val="none" w:sz="0" w:space="0" w:color="auto"/>
        <w:bottom w:val="none" w:sz="0" w:space="0" w:color="auto"/>
        <w:right w:val="none" w:sz="0" w:space="0" w:color="auto"/>
      </w:divBdr>
    </w:div>
    <w:div w:id="1819497577">
      <w:marLeft w:val="640"/>
      <w:marRight w:val="0"/>
      <w:marTop w:val="0"/>
      <w:marBottom w:val="0"/>
      <w:divBdr>
        <w:top w:val="none" w:sz="0" w:space="0" w:color="auto"/>
        <w:left w:val="none" w:sz="0" w:space="0" w:color="auto"/>
        <w:bottom w:val="none" w:sz="0" w:space="0" w:color="auto"/>
        <w:right w:val="none" w:sz="0" w:space="0" w:color="auto"/>
      </w:divBdr>
    </w:div>
    <w:div w:id="1823227992">
      <w:marLeft w:val="640"/>
      <w:marRight w:val="0"/>
      <w:marTop w:val="0"/>
      <w:marBottom w:val="0"/>
      <w:divBdr>
        <w:top w:val="none" w:sz="0" w:space="0" w:color="auto"/>
        <w:left w:val="none" w:sz="0" w:space="0" w:color="auto"/>
        <w:bottom w:val="none" w:sz="0" w:space="0" w:color="auto"/>
        <w:right w:val="none" w:sz="0" w:space="0" w:color="auto"/>
      </w:divBdr>
    </w:div>
    <w:div w:id="1836678751">
      <w:marLeft w:val="640"/>
      <w:marRight w:val="0"/>
      <w:marTop w:val="0"/>
      <w:marBottom w:val="0"/>
      <w:divBdr>
        <w:top w:val="none" w:sz="0" w:space="0" w:color="auto"/>
        <w:left w:val="none" w:sz="0" w:space="0" w:color="auto"/>
        <w:bottom w:val="none" w:sz="0" w:space="0" w:color="auto"/>
        <w:right w:val="none" w:sz="0" w:space="0" w:color="auto"/>
      </w:divBdr>
    </w:div>
    <w:div w:id="1837379935">
      <w:marLeft w:val="640"/>
      <w:marRight w:val="0"/>
      <w:marTop w:val="0"/>
      <w:marBottom w:val="0"/>
      <w:divBdr>
        <w:top w:val="none" w:sz="0" w:space="0" w:color="auto"/>
        <w:left w:val="none" w:sz="0" w:space="0" w:color="auto"/>
        <w:bottom w:val="none" w:sz="0" w:space="0" w:color="auto"/>
        <w:right w:val="none" w:sz="0" w:space="0" w:color="auto"/>
      </w:divBdr>
    </w:div>
    <w:div w:id="1838612960">
      <w:marLeft w:val="640"/>
      <w:marRight w:val="0"/>
      <w:marTop w:val="0"/>
      <w:marBottom w:val="0"/>
      <w:divBdr>
        <w:top w:val="none" w:sz="0" w:space="0" w:color="auto"/>
        <w:left w:val="none" w:sz="0" w:space="0" w:color="auto"/>
        <w:bottom w:val="none" w:sz="0" w:space="0" w:color="auto"/>
        <w:right w:val="none" w:sz="0" w:space="0" w:color="auto"/>
      </w:divBdr>
    </w:div>
    <w:div w:id="1842046139">
      <w:marLeft w:val="640"/>
      <w:marRight w:val="0"/>
      <w:marTop w:val="0"/>
      <w:marBottom w:val="0"/>
      <w:divBdr>
        <w:top w:val="none" w:sz="0" w:space="0" w:color="auto"/>
        <w:left w:val="none" w:sz="0" w:space="0" w:color="auto"/>
        <w:bottom w:val="none" w:sz="0" w:space="0" w:color="auto"/>
        <w:right w:val="none" w:sz="0" w:space="0" w:color="auto"/>
      </w:divBdr>
    </w:div>
    <w:div w:id="1849250335">
      <w:marLeft w:val="640"/>
      <w:marRight w:val="0"/>
      <w:marTop w:val="0"/>
      <w:marBottom w:val="0"/>
      <w:divBdr>
        <w:top w:val="none" w:sz="0" w:space="0" w:color="auto"/>
        <w:left w:val="none" w:sz="0" w:space="0" w:color="auto"/>
        <w:bottom w:val="none" w:sz="0" w:space="0" w:color="auto"/>
        <w:right w:val="none" w:sz="0" w:space="0" w:color="auto"/>
      </w:divBdr>
    </w:div>
    <w:div w:id="1850831642">
      <w:marLeft w:val="640"/>
      <w:marRight w:val="0"/>
      <w:marTop w:val="0"/>
      <w:marBottom w:val="0"/>
      <w:divBdr>
        <w:top w:val="none" w:sz="0" w:space="0" w:color="auto"/>
        <w:left w:val="none" w:sz="0" w:space="0" w:color="auto"/>
        <w:bottom w:val="none" w:sz="0" w:space="0" w:color="auto"/>
        <w:right w:val="none" w:sz="0" w:space="0" w:color="auto"/>
      </w:divBdr>
    </w:div>
    <w:div w:id="1852334466">
      <w:marLeft w:val="640"/>
      <w:marRight w:val="0"/>
      <w:marTop w:val="0"/>
      <w:marBottom w:val="0"/>
      <w:divBdr>
        <w:top w:val="none" w:sz="0" w:space="0" w:color="auto"/>
        <w:left w:val="none" w:sz="0" w:space="0" w:color="auto"/>
        <w:bottom w:val="none" w:sz="0" w:space="0" w:color="auto"/>
        <w:right w:val="none" w:sz="0" w:space="0" w:color="auto"/>
      </w:divBdr>
    </w:div>
    <w:div w:id="1855416352">
      <w:marLeft w:val="640"/>
      <w:marRight w:val="0"/>
      <w:marTop w:val="0"/>
      <w:marBottom w:val="0"/>
      <w:divBdr>
        <w:top w:val="none" w:sz="0" w:space="0" w:color="auto"/>
        <w:left w:val="none" w:sz="0" w:space="0" w:color="auto"/>
        <w:bottom w:val="none" w:sz="0" w:space="0" w:color="auto"/>
        <w:right w:val="none" w:sz="0" w:space="0" w:color="auto"/>
      </w:divBdr>
    </w:div>
    <w:div w:id="1868442365">
      <w:marLeft w:val="640"/>
      <w:marRight w:val="0"/>
      <w:marTop w:val="0"/>
      <w:marBottom w:val="0"/>
      <w:divBdr>
        <w:top w:val="none" w:sz="0" w:space="0" w:color="auto"/>
        <w:left w:val="none" w:sz="0" w:space="0" w:color="auto"/>
        <w:bottom w:val="none" w:sz="0" w:space="0" w:color="auto"/>
        <w:right w:val="none" w:sz="0" w:space="0" w:color="auto"/>
      </w:divBdr>
    </w:div>
    <w:div w:id="1873570694">
      <w:marLeft w:val="640"/>
      <w:marRight w:val="0"/>
      <w:marTop w:val="0"/>
      <w:marBottom w:val="0"/>
      <w:divBdr>
        <w:top w:val="none" w:sz="0" w:space="0" w:color="auto"/>
        <w:left w:val="none" w:sz="0" w:space="0" w:color="auto"/>
        <w:bottom w:val="none" w:sz="0" w:space="0" w:color="auto"/>
        <w:right w:val="none" w:sz="0" w:space="0" w:color="auto"/>
      </w:divBdr>
    </w:div>
    <w:div w:id="1880242247">
      <w:marLeft w:val="640"/>
      <w:marRight w:val="0"/>
      <w:marTop w:val="0"/>
      <w:marBottom w:val="0"/>
      <w:divBdr>
        <w:top w:val="none" w:sz="0" w:space="0" w:color="auto"/>
        <w:left w:val="none" w:sz="0" w:space="0" w:color="auto"/>
        <w:bottom w:val="none" w:sz="0" w:space="0" w:color="auto"/>
        <w:right w:val="none" w:sz="0" w:space="0" w:color="auto"/>
      </w:divBdr>
    </w:div>
    <w:div w:id="1887525517">
      <w:marLeft w:val="640"/>
      <w:marRight w:val="0"/>
      <w:marTop w:val="0"/>
      <w:marBottom w:val="0"/>
      <w:divBdr>
        <w:top w:val="none" w:sz="0" w:space="0" w:color="auto"/>
        <w:left w:val="none" w:sz="0" w:space="0" w:color="auto"/>
        <w:bottom w:val="none" w:sz="0" w:space="0" w:color="auto"/>
        <w:right w:val="none" w:sz="0" w:space="0" w:color="auto"/>
      </w:divBdr>
    </w:div>
    <w:div w:id="1892183686">
      <w:marLeft w:val="640"/>
      <w:marRight w:val="0"/>
      <w:marTop w:val="0"/>
      <w:marBottom w:val="0"/>
      <w:divBdr>
        <w:top w:val="none" w:sz="0" w:space="0" w:color="auto"/>
        <w:left w:val="none" w:sz="0" w:space="0" w:color="auto"/>
        <w:bottom w:val="none" w:sz="0" w:space="0" w:color="auto"/>
        <w:right w:val="none" w:sz="0" w:space="0" w:color="auto"/>
      </w:divBdr>
    </w:div>
    <w:div w:id="1895845385">
      <w:marLeft w:val="640"/>
      <w:marRight w:val="0"/>
      <w:marTop w:val="0"/>
      <w:marBottom w:val="0"/>
      <w:divBdr>
        <w:top w:val="none" w:sz="0" w:space="0" w:color="auto"/>
        <w:left w:val="none" w:sz="0" w:space="0" w:color="auto"/>
        <w:bottom w:val="none" w:sz="0" w:space="0" w:color="auto"/>
        <w:right w:val="none" w:sz="0" w:space="0" w:color="auto"/>
      </w:divBdr>
    </w:div>
    <w:div w:id="1900747892">
      <w:marLeft w:val="640"/>
      <w:marRight w:val="0"/>
      <w:marTop w:val="0"/>
      <w:marBottom w:val="0"/>
      <w:divBdr>
        <w:top w:val="none" w:sz="0" w:space="0" w:color="auto"/>
        <w:left w:val="none" w:sz="0" w:space="0" w:color="auto"/>
        <w:bottom w:val="none" w:sz="0" w:space="0" w:color="auto"/>
        <w:right w:val="none" w:sz="0" w:space="0" w:color="auto"/>
      </w:divBdr>
    </w:div>
    <w:div w:id="1918900477">
      <w:marLeft w:val="640"/>
      <w:marRight w:val="0"/>
      <w:marTop w:val="0"/>
      <w:marBottom w:val="0"/>
      <w:divBdr>
        <w:top w:val="none" w:sz="0" w:space="0" w:color="auto"/>
        <w:left w:val="none" w:sz="0" w:space="0" w:color="auto"/>
        <w:bottom w:val="none" w:sz="0" w:space="0" w:color="auto"/>
        <w:right w:val="none" w:sz="0" w:space="0" w:color="auto"/>
      </w:divBdr>
    </w:div>
    <w:div w:id="1922106268">
      <w:marLeft w:val="640"/>
      <w:marRight w:val="0"/>
      <w:marTop w:val="0"/>
      <w:marBottom w:val="0"/>
      <w:divBdr>
        <w:top w:val="none" w:sz="0" w:space="0" w:color="auto"/>
        <w:left w:val="none" w:sz="0" w:space="0" w:color="auto"/>
        <w:bottom w:val="none" w:sz="0" w:space="0" w:color="auto"/>
        <w:right w:val="none" w:sz="0" w:space="0" w:color="auto"/>
      </w:divBdr>
    </w:div>
    <w:div w:id="1926646723">
      <w:marLeft w:val="640"/>
      <w:marRight w:val="0"/>
      <w:marTop w:val="0"/>
      <w:marBottom w:val="0"/>
      <w:divBdr>
        <w:top w:val="none" w:sz="0" w:space="0" w:color="auto"/>
        <w:left w:val="none" w:sz="0" w:space="0" w:color="auto"/>
        <w:bottom w:val="none" w:sz="0" w:space="0" w:color="auto"/>
        <w:right w:val="none" w:sz="0" w:space="0" w:color="auto"/>
      </w:divBdr>
    </w:div>
    <w:div w:id="1931812829">
      <w:marLeft w:val="640"/>
      <w:marRight w:val="0"/>
      <w:marTop w:val="0"/>
      <w:marBottom w:val="0"/>
      <w:divBdr>
        <w:top w:val="none" w:sz="0" w:space="0" w:color="auto"/>
        <w:left w:val="none" w:sz="0" w:space="0" w:color="auto"/>
        <w:bottom w:val="none" w:sz="0" w:space="0" w:color="auto"/>
        <w:right w:val="none" w:sz="0" w:space="0" w:color="auto"/>
      </w:divBdr>
    </w:div>
    <w:div w:id="1937664315">
      <w:marLeft w:val="640"/>
      <w:marRight w:val="0"/>
      <w:marTop w:val="0"/>
      <w:marBottom w:val="0"/>
      <w:divBdr>
        <w:top w:val="none" w:sz="0" w:space="0" w:color="auto"/>
        <w:left w:val="none" w:sz="0" w:space="0" w:color="auto"/>
        <w:bottom w:val="none" w:sz="0" w:space="0" w:color="auto"/>
        <w:right w:val="none" w:sz="0" w:space="0" w:color="auto"/>
      </w:divBdr>
    </w:div>
    <w:div w:id="1940984479">
      <w:marLeft w:val="640"/>
      <w:marRight w:val="0"/>
      <w:marTop w:val="0"/>
      <w:marBottom w:val="0"/>
      <w:divBdr>
        <w:top w:val="none" w:sz="0" w:space="0" w:color="auto"/>
        <w:left w:val="none" w:sz="0" w:space="0" w:color="auto"/>
        <w:bottom w:val="none" w:sz="0" w:space="0" w:color="auto"/>
        <w:right w:val="none" w:sz="0" w:space="0" w:color="auto"/>
      </w:divBdr>
    </w:div>
    <w:div w:id="1941136992">
      <w:marLeft w:val="640"/>
      <w:marRight w:val="0"/>
      <w:marTop w:val="0"/>
      <w:marBottom w:val="0"/>
      <w:divBdr>
        <w:top w:val="none" w:sz="0" w:space="0" w:color="auto"/>
        <w:left w:val="none" w:sz="0" w:space="0" w:color="auto"/>
        <w:bottom w:val="none" w:sz="0" w:space="0" w:color="auto"/>
        <w:right w:val="none" w:sz="0" w:space="0" w:color="auto"/>
      </w:divBdr>
    </w:div>
    <w:div w:id="1942637212">
      <w:marLeft w:val="640"/>
      <w:marRight w:val="0"/>
      <w:marTop w:val="0"/>
      <w:marBottom w:val="0"/>
      <w:divBdr>
        <w:top w:val="none" w:sz="0" w:space="0" w:color="auto"/>
        <w:left w:val="none" w:sz="0" w:space="0" w:color="auto"/>
        <w:bottom w:val="none" w:sz="0" w:space="0" w:color="auto"/>
        <w:right w:val="none" w:sz="0" w:space="0" w:color="auto"/>
      </w:divBdr>
    </w:div>
    <w:div w:id="1947539687">
      <w:marLeft w:val="640"/>
      <w:marRight w:val="0"/>
      <w:marTop w:val="0"/>
      <w:marBottom w:val="0"/>
      <w:divBdr>
        <w:top w:val="none" w:sz="0" w:space="0" w:color="auto"/>
        <w:left w:val="none" w:sz="0" w:space="0" w:color="auto"/>
        <w:bottom w:val="none" w:sz="0" w:space="0" w:color="auto"/>
        <w:right w:val="none" w:sz="0" w:space="0" w:color="auto"/>
      </w:divBdr>
    </w:div>
    <w:div w:id="1957563544">
      <w:marLeft w:val="640"/>
      <w:marRight w:val="0"/>
      <w:marTop w:val="0"/>
      <w:marBottom w:val="0"/>
      <w:divBdr>
        <w:top w:val="none" w:sz="0" w:space="0" w:color="auto"/>
        <w:left w:val="none" w:sz="0" w:space="0" w:color="auto"/>
        <w:bottom w:val="none" w:sz="0" w:space="0" w:color="auto"/>
        <w:right w:val="none" w:sz="0" w:space="0" w:color="auto"/>
      </w:divBdr>
    </w:div>
    <w:div w:id="1961257231">
      <w:marLeft w:val="640"/>
      <w:marRight w:val="0"/>
      <w:marTop w:val="0"/>
      <w:marBottom w:val="0"/>
      <w:divBdr>
        <w:top w:val="none" w:sz="0" w:space="0" w:color="auto"/>
        <w:left w:val="none" w:sz="0" w:space="0" w:color="auto"/>
        <w:bottom w:val="none" w:sz="0" w:space="0" w:color="auto"/>
        <w:right w:val="none" w:sz="0" w:space="0" w:color="auto"/>
      </w:divBdr>
    </w:div>
    <w:div w:id="1962488666">
      <w:marLeft w:val="640"/>
      <w:marRight w:val="0"/>
      <w:marTop w:val="0"/>
      <w:marBottom w:val="0"/>
      <w:divBdr>
        <w:top w:val="none" w:sz="0" w:space="0" w:color="auto"/>
        <w:left w:val="none" w:sz="0" w:space="0" w:color="auto"/>
        <w:bottom w:val="none" w:sz="0" w:space="0" w:color="auto"/>
        <w:right w:val="none" w:sz="0" w:space="0" w:color="auto"/>
      </w:divBdr>
    </w:div>
    <w:div w:id="1964266006">
      <w:marLeft w:val="640"/>
      <w:marRight w:val="0"/>
      <w:marTop w:val="0"/>
      <w:marBottom w:val="0"/>
      <w:divBdr>
        <w:top w:val="none" w:sz="0" w:space="0" w:color="auto"/>
        <w:left w:val="none" w:sz="0" w:space="0" w:color="auto"/>
        <w:bottom w:val="none" w:sz="0" w:space="0" w:color="auto"/>
        <w:right w:val="none" w:sz="0" w:space="0" w:color="auto"/>
      </w:divBdr>
    </w:div>
    <w:div w:id="1982735063">
      <w:marLeft w:val="640"/>
      <w:marRight w:val="0"/>
      <w:marTop w:val="0"/>
      <w:marBottom w:val="0"/>
      <w:divBdr>
        <w:top w:val="none" w:sz="0" w:space="0" w:color="auto"/>
        <w:left w:val="none" w:sz="0" w:space="0" w:color="auto"/>
        <w:bottom w:val="none" w:sz="0" w:space="0" w:color="auto"/>
        <w:right w:val="none" w:sz="0" w:space="0" w:color="auto"/>
      </w:divBdr>
    </w:div>
    <w:div w:id="1984385247">
      <w:marLeft w:val="640"/>
      <w:marRight w:val="0"/>
      <w:marTop w:val="0"/>
      <w:marBottom w:val="0"/>
      <w:divBdr>
        <w:top w:val="none" w:sz="0" w:space="0" w:color="auto"/>
        <w:left w:val="none" w:sz="0" w:space="0" w:color="auto"/>
        <w:bottom w:val="none" w:sz="0" w:space="0" w:color="auto"/>
        <w:right w:val="none" w:sz="0" w:space="0" w:color="auto"/>
      </w:divBdr>
    </w:div>
    <w:div w:id="1988363565">
      <w:marLeft w:val="640"/>
      <w:marRight w:val="0"/>
      <w:marTop w:val="0"/>
      <w:marBottom w:val="0"/>
      <w:divBdr>
        <w:top w:val="none" w:sz="0" w:space="0" w:color="auto"/>
        <w:left w:val="none" w:sz="0" w:space="0" w:color="auto"/>
        <w:bottom w:val="none" w:sz="0" w:space="0" w:color="auto"/>
        <w:right w:val="none" w:sz="0" w:space="0" w:color="auto"/>
      </w:divBdr>
    </w:div>
    <w:div w:id="1991711783">
      <w:marLeft w:val="640"/>
      <w:marRight w:val="0"/>
      <w:marTop w:val="0"/>
      <w:marBottom w:val="0"/>
      <w:divBdr>
        <w:top w:val="none" w:sz="0" w:space="0" w:color="auto"/>
        <w:left w:val="none" w:sz="0" w:space="0" w:color="auto"/>
        <w:bottom w:val="none" w:sz="0" w:space="0" w:color="auto"/>
        <w:right w:val="none" w:sz="0" w:space="0" w:color="auto"/>
      </w:divBdr>
    </w:div>
    <w:div w:id="1997608103">
      <w:marLeft w:val="640"/>
      <w:marRight w:val="0"/>
      <w:marTop w:val="0"/>
      <w:marBottom w:val="0"/>
      <w:divBdr>
        <w:top w:val="none" w:sz="0" w:space="0" w:color="auto"/>
        <w:left w:val="none" w:sz="0" w:space="0" w:color="auto"/>
        <w:bottom w:val="none" w:sz="0" w:space="0" w:color="auto"/>
        <w:right w:val="none" w:sz="0" w:space="0" w:color="auto"/>
      </w:divBdr>
    </w:div>
    <w:div w:id="2002463969">
      <w:marLeft w:val="640"/>
      <w:marRight w:val="0"/>
      <w:marTop w:val="0"/>
      <w:marBottom w:val="0"/>
      <w:divBdr>
        <w:top w:val="none" w:sz="0" w:space="0" w:color="auto"/>
        <w:left w:val="none" w:sz="0" w:space="0" w:color="auto"/>
        <w:bottom w:val="none" w:sz="0" w:space="0" w:color="auto"/>
        <w:right w:val="none" w:sz="0" w:space="0" w:color="auto"/>
      </w:divBdr>
    </w:div>
    <w:div w:id="2003197003">
      <w:marLeft w:val="640"/>
      <w:marRight w:val="0"/>
      <w:marTop w:val="0"/>
      <w:marBottom w:val="0"/>
      <w:divBdr>
        <w:top w:val="none" w:sz="0" w:space="0" w:color="auto"/>
        <w:left w:val="none" w:sz="0" w:space="0" w:color="auto"/>
        <w:bottom w:val="none" w:sz="0" w:space="0" w:color="auto"/>
        <w:right w:val="none" w:sz="0" w:space="0" w:color="auto"/>
      </w:divBdr>
    </w:div>
    <w:div w:id="2003660926">
      <w:marLeft w:val="640"/>
      <w:marRight w:val="0"/>
      <w:marTop w:val="0"/>
      <w:marBottom w:val="0"/>
      <w:divBdr>
        <w:top w:val="none" w:sz="0" w:space="0" w:color="auto"/>
        <w:left w:val="none" w:sz="0" w:space="0" w:color="auto"/>
        <w:bottom w:val="none" w:sz="0" w:space="0" w:color="auto"/>
        <w:right w:val="none" w:sz="0" w:space="0" w:color="auto"/>
      </w:divBdr>
    </w:div>
    <w:div w:id="2007321015">
      <w:marLeft w:val="640"/>
      <w:marRight w:val="0"/>
      <w:marTop w:val="0"/>
      <w:marBottom w:val="0"/>
      <w:divBdr>
        <w:top w:val="none" w:sz="0" w:space="0" w:color="auto"/>
        <w:left w:val="none" w:sz="0" w:space="0" w:color="auto"/>
        <w:bottom w:val="none" w:sz="0" w:space="0" w:color="auto"/>
        <w:right w:val="none" w:sz="0" w:space="0" w:color="auto"/>
      </w:divBdr>
    </w:div>
    <w:div w:id="2008441126">
      <w:marLeft w:val="640"/>
      <w:marRight w:val="0"/>
      <w:marTop w:val="0"/>
      <w:marBottom w:val="0"/>
      <w:divBdr>
        <w:top w:val="none" w:sz="0" w:space="0" w:color="auto"/>
        <w:left w:val="none" w:sz="0" w:space="0" w:color="auto"/>
        <w:bottom w:val="none" w:sz="0" w:space="0" w:color="auto"/>
        <w:right w:val="none" w:sz="0" w:space="0" w:color="auto"/>
      </w:divBdr>
    </w:div>
    <w:div w:id="2008509017">
      <w:marLeft w:val="640"/>
      <w:marRight w:val="0"/>
      <w:marTop w:val="0"/>
      <w:marBottom w:val="0"/>
      <w:divBdr>
        <w:top w:val="none" w:sz="0" w:space="0" w:color="auto"/>
        <w:left w:val="none" w:sz="0" w:space="0" w:color="auto"/>
        <w:bottom w:val="none" w:sz="0" w:space="0" w:color="auto"/>
        <w:right w:val="none" w:sz="0" w:space="0" w:color="auto"/>
      </w:divBdr>
    </w:div>
    <w:div w:id="2016764756">
      <w:marLeft w:val="640"/>
      <w:marRight w:val="0"/>
      <w:marTop w:val="0"/>
      <w:marBottom w:val="0"/>
      <w:divBdr>
        <w:top w:val="none" w:sz="0" w:space="0" w:color="auto"/>
        <w:left w:val="none" w:sz="0" w:space="0" w:color="auto"/>
        <w:bottom w:val="none" w:sz="0" w:space="0" w:color="auto"/>
        <w:right w:val="none" w:sz="0" w:space="0" w:color="auto"/>
      </w:divBdr>
    </w:div>
    <w:div w:id="2026665458">
      <w:marLeft w:val="640"/>
      <w:marRight w:val="0"/>
      <w:marTop w:val="0"/>
      <w:marBottom w:val="0"/>
      <w:divBdr>
        <w:top w:val="none" w:sz="0" w:space="0" w:color="auto"/>
        <w:left w:val="none" w:sz="0" w:space="0" w:color="auto"/>
        <w:bottom w:val="none" w:sz="0" w:space="0" w:color="auto"/>
        <w:right w:val="none" w:sz="0" w:space="0" w:color="auto"/>
      </w:divBdr>
    </w:div>
    <w:div w:id="2027638064">
      <w:marLeft w:val="640"/>
      <w:marRight w:val="0"/>
      <w:marTop w:val="0"/>
      <w:marBottom w:val="0"/>
      <w:divBdr>
        <w:top w:val="none" w:sz="0" w:space="0" w:color="auto"/>
        <w:left w:val="none" w:sz="0" w:space="0" w:color="auto"/>
        <w:bottom w:val="none" w:sz="0" w:space="0" w:color="auto"/>
        <w:right w:val="none" w:sz="0" w:space="0" w:color="auto"/>
      </w:divBdr>
    </w:div>
    <w:div w:id="2032488584">
      <w:marLeft w:val="640"/>
      <w:marRight w:val="0"/>
      <w:marTop w:val="0"/>
      <w:marBottom w:val="0"/>
      <w:divBdr>
        <w:top w:val="none" w:sz="0" w:space="0" w:color="auto"/>
        <w:left w:val="none" w:sz="0" w:space="0" w:color="auto"/>
        <w:bottom w:val="none" w:sz="0" w:space="0" w:color="auto"/>
        <w:right w:val="none" w:sz="0" w:space="0" w:color="auto"/>
      </w:divBdr>
    </w:div>
    <w:div w:id="2033873187">
      <w:marLeft w:val="640"/>
      <w:marRight w:val="0"/>
      <w:marTop w:val="0"/>
      <w:marBottom w:val="0"/>
      <w:divBdr>
        <w:top w:val="none" w:sz="0" w:space="0" w:color="auto"/>
        <w:left w:val="none" w:sz="0" w:space="0" w:color="auto"/>
        <w:bottom w:val="none" w:sz="0" w:space="0" w:color="auto"/>
        <w:right w:val="none" w:sz="0" w:space="0" w:color="auto"/>
      </w:divBdr>
    </w:div>
    <w:div w:id="2034958808">
      <w:marLeft w:val="640"/>
      <w:marRight w:val="0"/>
      <w:marTop w:val="0"/>
      <w:marBottom w:val="0"/>
      <w:divBdr>
        <w:top w:val="none" w:sz="0" w:space="0" w:color="auto"/>
        <w:left w:val="none" w:sz="0" w:space="0" w:color="auto"/>
        <w:bottom w:val="none" w:sz="0" w:space="0" w:color="auto"/>
        <w:right w:val="none" w:sz="0" w:space="0" w:color="auto"/>
      </w:divBdr>
    </w:div>
    <w:div w:id="2041588628">
      <w:marLeft w:val="640"/>
      <w:marRight w:val="0"/>
      <w:marTop w:val="0"/>
      <w:marBottom w:val="0"/>
      <w:divBdr>
        <w:top w:val="none" w:sz="0" w:space="0" w:color="auto"/>
        <w:left w:val="none" w:sz="0" w:space="0" w:color="auto"/>
        <w:bottom w:val="none" w:sz="0" w:space="0" w:color="auto"/>
        <w:right w:val="none" w:sz="0" w:space="0" w:color="auto"/>
      </w:divBdr>
    </w:div>
    <w:div w:id="2041589295">
      <w:marLeft w:val="640"/>
      <w:marRight w:val="0"/>
      <w:marTop w:val="0"/>
      <w:marBottom w:val="0"/>
      <w:divBdr>
        <w:top w:val="none" w:sz="0" w:space="0" w:color="auto"/>
        <w:left w:val="none" w:sz="0" w:space="0" w:color="auto"/>
        <w:bottom w:val="none" w:sz="0" w:space="0" w:color="auto"/>
        <w:right w:val="none" w:sz="0" w:space="0" w:color="auto"/>
      </w:divBdr>
    </w:div>
    <w:div w:id="2052262913">
      <w:marLeft w:val="640"/>
      <w:marRight w:val="0"/>
      <w:marTop w:val="0"/>
      <w:marBottom w:val="0"/>
      <w:divBdr>
        <w:top w:val="none" w:sz="0" w:space="0" w:color="auto"/>
        <w:left w:val="none" w:sz="0" w:space="0" w:color="auto"/>
        <w:bottom w:val="none" w:sz="0" w:space="0" w:color="auto"/>
        <w:right w:val="none" w:sz="0" w:space="0" w:color="auto"/>
      </w:divBdr>
    </w:div>
    <w:div w:id="2056269466">
      <w:marLeft w:val="640"/>
      <w:marRight w:val="0"/>
      <w:marTop w:val="0"/>
      <w:marBottom w:val="0"/>
      <w:divBdr>
        <w:top w:val="none" w:sz="0" w:space="0" w:color="auto"/>
        <w:left w:val="none" w:sz="0" w:space="0" w:color="auto"/>
        <w:bottom w:val="none" w:sz="0" w:space="0" w:color="auto"/>
        <w:right w:val="none" w:sz="0" w:space="0" w:color="auto"/>
      </w:divBdr>
    </w:div>
    <w:div w:id="2057390918">
      <w:marLeft w:val="640"/>
      <w:marRight w:val="0"/>
      <w:marTop w:val="0"/>
      <w:marBottom w:val="0"/>
      <w:divBdr>
        <w:top w:val="none" w:sz="0" w:space="0" w:color="auto"/>
        <w:left w:val="none" w:sz="0" w:space="0" w:color="auto"/>
        <w:bottom w:val="none" w:sz="0" w:space="0" w:color="auto"/>
        <w:right w:val="none" w:sz="0" w:space="0" w:color="auto"/>
      </w:divBdr>
    </w:div>
    <w:div w:id="2064208789">
      <w:marLeft w:val="640"/>
      <w:marRight w:val="0"/>
      <w:marTop w:val="0"/>
      <w:marBottom w:val="0"/>
      <w:divBdr>
        <w:top w:val="none" w:sz="0" w:space="0" w:color="auto"/>
        <w:left w:val="none" w:sz="0" w:space="0" w:color="auto"/>
        <w:bottom w:val="none" w:sz="0" w:space="0" w:color="auto"/>
        <w:right w:val="none" w:sz="0" w:space="0" w:color="auto"/>
      </w:divBdr>
    </w:div>
    <w:div w:id="2065907654">
      <w:marLeft w:val="640"/>
      <w:marRight w:val="0"/>
      <w:marTop w:val="0"/>
      <w:marBottom w:val="0"/>
      <w:divBdr>
        <w:top w:val="none" w:sz="0" w:space="0" w:color="auto"/>
        <w:left w:val="none" w:sz="0" w:space="0" w:color="auto"/>
        <w:bottom w:val="none" w:sz="0" w:space="0" w:color="auto"/>
        <w:right w:val="none" w:sz="0" w:space="0" w:color="auto"/>
      </w:divBdr>
    </w:div>
    <w:div w:id="2066440605">
      <w:marLeft w:val="640"/>
      <w:marRight w:val="0"/>
      <w:marTop w:val="0"/>
      <w:marBottom w:val="0"/>
      <w:divBdr>
        <w:top w:val="none" w:sz="0" w:space="0" w:color="auto"/>
        <w:left w:val="none" w:sz="0" w:space="0" w:color="auto"/>
        <w:bottom w:val="none" w:sz="0" w:space="0" w:color="auto"/>
        <w:right w:val="none" w:sz="0" w:space="0" w:color="auto"/>
      </w:divBdr>
    </w:div>
    <w:div w:id="2088113311">
      <w:marLeft w:val="640"/>
      <w:marRight w:val="0"/>
      <w:marTop w:val="0"/>
      <w:marBottom w:val="0"/>
      <w:divBdr>
        <w:top w:val="none" w:sz="0" w:space="0" w:color="auto"/>
        <w:left w:val="none" w:sz="0" w:space="0" w:color="auto"/>
        <w:bottom w:val="none" w:sz="0" w:space="0" w:color="auto"/>
        <w:right w:val="none" w:sz="0" w:space="0" w:color="auto"/>
      </w:divBdr>
    </w:div>
    <w:div w:id="2088530577">
      <w:marLeft w:val="640"/>
      <w:marRight w:val="0"/>
      <w:marTop w:val="0"/>
      <w:marBottom w:val="0"/>
      <w:divBdr>
        <w:top w:val="none" w:sz="0" w:space="0" w:color="auto"/>
        <w:left w:val="none" w:sz="0" w:space="0" w:color="auto"/>
        <w:bottom w:val="none" w:sz="0" w:space="0" w:color="auto"/>
        <w:right w:val="none" w:sz="0" w:space="0" w:color="auto"/>
      </w:divBdr>
    </w:div>
    <w:div w:id="2093045313">
      <w:marLeft w:val="640"/>
      <w:marRight w:val="0"/>
      <w:marTop w:val="0"/>
      <w:marBottom w:val="0"/>
      <w:divBdr>
        <w:top w:val="none" w:sz="0" w:space="0" w:color="auto"/>
        <w:left w:val="none" w:sz="0" w:space="0" w:color="auto"/>
        <w:bottom w:val="none" w:sz="0" w:space="0" w:color="auto"/>
        <w:right w:val="none" w:sz="0" w:space="0" w:color="auto"/>
      </w:divBdr>
    </w:div>
    <w:div w:id="2101874228">
      <w:marLeft w:val="640"/>
      <w:marRight w:val="0"/>
      <w:marTop w:val="0"/>
      <w:marBottom w:val="0"/>
      <w:divBdr>
        <w:top w:val="none" w:sz="0" w:space="0" w:color="auto"/>
        <w:left w:val="none" w:sz="0" w:space="0" w:color="auto"/>
        <w:bottom w:val="none" w:sz="0" w:space="0" w:color="auto"/>
        <w:right w:val="none" w:sz="0" w:space="0" w:color="auto"/>
      </w:divBdr>
    </w:div>
    <w:div w:id="2103329884">
      <w:marLeft w:val="640"/>
      <w:marRight w:val="0"/>
      <w:marTop w:val="0"/>
      <w:marBottom w:val="0"/>
      <w:divBdr>
        <w:top w:val="none" w:sz="0" w:space="0" w:color="auto"/>
        <w:left w:val="none" w:sz="0" w:space="0" w:color="auto"/>
        <w:bottom w:val="none" w:sz="0" w:space="0" w:color="auto"/>
        <w:right w:val="none" w:sz="0" w:space="0" w:color="auto"/>
      </w:divBdr>
    </w:div>
    <w:div w:id="2111118217">
      <w:marLeft w:val="640"/>
      <w:marRight w:val="0"/>
      <w:marTop w:val="0"/>
      <w:marBottom w:val="0"/>
      <w:divBdr>
        <w:top w:val="none" w:sz="0" w:space="0" w:color="auto"/>
        <w:left w:val="none" w:sz="0" w:space="0" w:color="auto"/>
        <w:bottom w:val="none" w:sz="0" w:space="0" w:color="auto"/>
        <w:right w:val="none" w:sz="0" w:space="0" w:color="auto"/>
      </w:divBdr>
    </w:div>
    <w:div w:id="2121752594">
      <w:marLeft w:val="640"/>
      <w:marRight w:val="0"/>
      <w:marTop w:val="0"/>
      <w:marBottom w:val="0"/>
      <w:divBdr>
        <w:top w:val="none" w:sz="0" w:space="0" w:color="auto"/>
        <w:left w:val="none" w:sz="0" w:space="0" w:color="auto"/>
        <w:bottom w:val="none" w:sz="0" w:space="0" w:color="auto"/>
        <w:right w:val="none" w:sz="0" w:space="0" w:color="auto"/>
      </w:divBdr>
    </w:div>
    <w:div w:id="2128087095">
      <w:marLeft w:val="640"/>
      <w:marRight w:val="0"/>
      <w:marTop w:val="0"/>
      <w:marBottom w:val="0"/>
      <w:divBdr>
        <w:top w:val="none" w:sz="0" w:space="0" w:color="auto"/>
        <w:left w:val="none" w:sz="0" w:space="0" w:color="auto"/>
        <w:bottom w:val="none" w:sz="0" w:space="0" w:color="auto"/>
        <w:right w:val="none" w:sz="0" w:space="0" w:color="auto"/>
      </w:divBdr>
    </w:div>
    <w:div w:id="2134593684">
      <w:marLeft w:val="640"/>
      <w:marRight w:val="0"/>
      <w:marTop w:val="0"/>
      <w:marBottom w:val="0"/>
      <w:divBdr>
        <w:top w:val="none" w:sz="0" w:space="0" w:color="auto"/>
        <w:left w:val="none" w:sz="0" w:space="0" w:color="auto"/>
        <w:bottom w:val="none" w:sz="0" w:space="0" w:color="auto"/>
        <w:right w:val="none" w:sz="0" w:space="0" w:color="auto"/>
      </w:divBdr>
    </w:div>
    <w:div w:id="2137722019">
      <w:marLeft w:val="640"/>
      <w:marRight w:val="0"/>
      <w:marTop w:val="0"/>
      <w:marBottom w:val="0"/>
      <w:divBdr>
        <w:top w:val="none" w:sz="0" w:space="0" w:color="auto"/>
        <w:left w:val="none" w:sz="0" w:space="0" w:color="auto"/>
        <w:bottom w:val="none" w:sz="0" w:space="0" w:color="auto"/>
        <w:right w:val="none" w:sz="0" w:space="0" w:color="auto"/>
      </w:divBdr>
    </w:div>
    <w:div w:id="2140800000">
      <w:marLeft w:val="640"/>
      <w:marRight w:val="0"/>
      <w:marTop w:val="0"/>
      <w:marBottom w:val="0"/>
      <w:divBdr>
        <w:top w:val="none" w:sz="0" w:space="0" w:color="auto"/>
        <w:left w:val="none" w:sz="0" w:space="0" w:color="auto"/>
        <w:bottom w:val="none" w:sz="0" w:space="0" w:color="auto"/>
        <w:right w:val="none" w:sz="0" w:space="0" w:color="auto"/>
      </w:divBdr>
    </w:div>
    <w:div w:id="2144731970">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CEFB0A5-D6CF-0043-BD1B-37185683DB38}"/>
      </w:docPartPr>
      <w:docPartBody>
        <w:p w:rsidR="00EB47FF" w:rsidRDefault="00EB47FF">
          <w:r w:rsidRPr="00123668">
            <w:rPr>
              <w:rStyle w:val="PlaceholderText"/>
            </w:rPr>
            <w:t>Click or tap here to enter text.</w:t>
          </w:r>
        </w:p>
      </w:docPartBody>
    </w:docPart>
    <w:docPart>
      <w:docPartPr>
        <w:name w:val="617A9B9A85E2644C9542BD4362534346"/>
        <w:category>
          <w:name w:val="General"/>
          <w:gallery w:val="placeholder"/>
        </w:category>
        <w:types>
          <w:type w:val="bbPlcHdr"/>
        </w:types>
        <w:behaviors>
          <w:behavior w:val="content"/>
        </w:behaviors>
        <w:guid w:val="{62B53067-A848-8D47-B115-9D1659F1933B}"/>
      </w:docPartPr>
      <w:docPartBody>
        <w:p w:rsidR="00691AC9" w:rsidRDefault="007D4E98" w:rsidP="007D4E98">
          <w:pPr>
            <w:pStyle w:val="617A9B9A85E2644C9542BD4362534346"/>
          </w:pPr>
          <w:r w:rsidRPr="0012366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7FF"/>
    <w:rsid w:val="00086A67"/>
    <w:rsid w:val="00335761"/>
    <w:rsid w:val="00380BD8"/>
    <w:rsid w:val="00691AC9"/>
    <w:rsid w:val="006E2AA7"/>
    <w:rsid w:val="00766F43"/>
    <w:rsid w:val="007D4E98"/>
    <w:rsid w:val="0085239F"/>
    <w:rsid w:val="009E507A"/>
    <w:rsid w:val="00C80C70"/>
    <w:rsid w:val="00EB47FF"/>
    <w:rsid w:val="00F63F89"/>
    <w:rsid w:val="00FD6F51"/>
  </w:rsids>
  <m:mathPr>
    <m:mathFont m:val="Cambria Math"/>
    <m:brkBin m:val="before"/>
    <m:brkBinSub m:val="--"/>
    <m:smallFrac m:val="0"/>
    <m:dispDef/>
    <m:lMargin m:val="0"/>
    <m:rMargin m:val="0"/>
    <m:defJc m:val="centerGroup"/>
    <m:wrapIndent m:val="1440"/>
    <m:intLim m:val="subSup"/>
    <m:naryLim m:val="undOvr"/>
  </m:mathPr>
  <w:themeFontLang w:val="en-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O"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4E98"/>
    <w:rPr>
      <w:color w:val="666666"/>
    </w:rPr>
  </w:style>
  <w:style w:type="paragraph" w:customStyle="1" w:styleId="617A9B9A85E2644C9542BD4362534346">
    <w:name w:val="617A9B9A85E2644C9542BD4362534346"/>
    <w:rsid w:val="007D4E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BA8AA6-AE79-A142-90E7-640714C459E2}">
  <we:reference id="wa104382081" version="1.55.1.0" store="en-GB" storeType="OMEX"/>
  <we:alternateReferences>
    <we:reference id="wa104382081" version="1.55.1.0" store="WA104382081" storeType="OMEX"/>
  </we:alternateReferences>
  <we:properties>
    <we:property name="MENDELEY_BIBLIOGRAPHY_IS_DIRTY" value="false"/>
    <we:property name="MENDELEY_BIBLIOGRAPHY_LAST_MODIFIED" value="1762193297936"/>
    <we:property name="MENDELEY_CITATIONS" value="[{&quot;citationID&quot;:&quot;MENDELEY_CITATION_1b15fff1-c4d6-4875-93ff-3ffe183b9ab0&quot;,&quot;properties&quot;:{&quot;noteIndex&quot;:0},&quot;isEdited&quot;:false,&quot;manualOverride&quot;:{&quot;isManuallyOverridden&quot;:false,&quot;citeprocText&quot;:&quot;(1,2)&quot;,&quot;manualOverrideText&quot;:&quot;&quot;},&quot;citationItems&quot;:[{&quot;id&quot;:&quot;8a1f3fcb-667e-385e-b547-bb4babeac067&quot;,&quot;itemData&quot;:{&quot;type&quot;:&quot;article-journal&quot;,&quot;id&quot;:&quot;8a1f3fcb-667e-385e-b547-bb4babeac067&quot;,&quot;title&quot;:&quot;Repeatability, reliability, and stability of eye movement measurements in Parkinson’s disease, cerebellar ataxia, and healthy adults&quot;,&quot;author&quot;:[{&quot;family&quot;:&quot;Dalbro&quot;,&quot;given&quot;:&quot;Solveig E.J.&quot;,&quot;parse-names&quot;:false,&quot;dropping-particle&quot;:&quot;&quot;,&quot;non-dropping-particle&quot;:&quot;&quot;},{&quot;family&quot;:&quot;Elsais&quot;,&quot;given&quot;:&quot;Ahmed&quot;,&quot;parse-names&quot;:false,&quot;dropping-particle&quot;:&quot;&quot;,&quot;non-dropping-particle&quot;:&quot;&quot;},{&quot;family&quot;:&quot;Rydning&quot;,&quot;given&quot;:&quot;Siri Lynne&quot;,&quot;parse-names&quot;:false,&quot;dropping-particle&quot;:&quot;&quot;,&quot;non-dropping-particle&quot;:&quot;&quot;},{&quot;family&quot;:&quot;Toft&quot;,&quot;given&quot;:&quot;Mathias&quot;,&quot;parse-names&quot;:false,&quot;dropping-particle&quot;:&quot;&quot;,&quot;non-dropping-particle&quot;:&quot;&quot;},{&quot;family&quot;:&quot;Kerty&quot;,&quot;given&quot;:&quot;Emilia&quot;,&quot;parse-names&quot;:false,&quot;dropping-particle&quot;:&quot;&quot;,&quot;non-dropping-particle&quot;:&quot;&quot;},{&quot;family&quot;:&quot;Larsen&quot;,&quot;given&quot;:&quot;Stig E.&quot;,&quot;parse-names&quot;:false,&quot;dropping-particle&quot;:&quot;&quot;,&quot;non-dropping-particle&quot;:&quot;&quot;}],&quot;container-title&quot;:&quot;Frontiers in Neurology&quot;,&quot;container-title-short&quot;:&quot;Front Neurol&quot;,&quot;DOI&quot;:&quot;10.3389/fneur.2025.1556314&quot;,&quot;ISSN&quot;:&quot;16642295&quot;,&quot;issued&quot;:{&quot;date-parts&quot;:[[2025,4,28]]},&quot;abstract&quot;:&quot;Introduction: Eye movements have been proposed as biomarkers to track disease progression and treatment effects in neurological diseases. Before such variables are used in the clinic or in drug trials, properties such as measurement error must be documented. In this study, we assessed repeatability, reliability, and stability of fixation, smooth pursuit, and saccade measurements in patients with Parkinson’s disease, cerebellar ataxia, and healthy adults. Methods: Fixation, smooth pursuit, and saccade metrics were measured in 16 patients with Parkinson’s disease, 16 patients with ataxia, and 25 healthy adults with an eye tracker (BulbiCam). The same operator repeated the measurements six times over 2 days in the patient group and two times the same day in the healthy adults. Reliability, repeatability, and stability were assessed with the intraclass correlation coefficient (ICC), Bland–Altman plots with the Agreement Index, and the Stability Index, respectively. Results: Mean pupil size in the fixation test and latency, accuracy and peak velocity in the pro-saccade test were found reliable, repeatable, and stable. Mean and max fixation in the fixation test were found reliable and stable. Smooth pursuit measurements were found repeatable within patients and stable, but not reliable. Conclusion: The saccade and pupil variables may be used both on a population level and for individual patient follow-up. Mean and max fixation duration may be used on the population level but used in the clinical evaluation on individual patients they need to be repeated.&quot;,&quot;publisher&quot;:&quot;Frontiers Media SA&quot;,&quot;volume&quot;:&quot;16&quot;},&quot;isTemporary&quot;:false},{&quot;id&quot;:&quot;c0135813-24c4-34ad-b41a-dd02607800e9&quot;,&quot;itemData&quot;:{&quot;type&quot;:&quot;article-journal&quot;,&quot;id&quot;:&quot;c0135813-24c4-34ad-b41a-dd02607800e9&quot;,&quot;title&quot;:&quot;Eye-tracking biomarkers for glaucoma based on saccadic reaction time: a controlled clinical study&quot;,&quot;author&quot;:[{&quot;family&quot;:&quot;Sverstad&quot;,&quot;given&quot;:&quot;Alexander&quot;,&quot;parse-names&quot;:false,&quot;dropping-particle&quot;:&quot;&quot;,&quot;non-dropping-particle&quot;:&quot;&quot;},{&quot;family&quot;:&quot;Helland-Hansen&quot;,&quot;given&quot;:&quot;Bjørn André&quot;,&quot;parse-names&quot;:false,&quot;dropping-particle&quot;:&quot;&quot;,&quot;non-dropping-particle&quot;:&quot;&quot;},{&quot;family&quot;:&quot;Kristianslund&quot;,&quot;given&quot;:&quot;Olav&quot;,&quot;parse-names&quot;:false,&quot;dropping-particle&quot;:&quot;&quot;,&quot;non-dropping-particle&quot;:&quot;&quot;},{&quot;family&quot;:&quot;Kolko&quot;,&quot;given&quot;:&quot;Miriam&quot;,&quot;parse-names&quot;:false,&quot;dropping-particle&quot;:&quot;&quot;,&quot;non-dropping-particle&quot;:&quot;&quot;},{&quot;family&quot;:&quot;Larsen&quot;,&quot;given&quot;:&quot;Stig Einride&quot;,&quot;parse-names&quot;:false,&quot;dropping-particle&quot;:&quot;&quot;,&quot;non-dropping-particle&quot;:&quot;&quot;},{&quot;family&quot;:&quot;Petrovski&quot;,&quot;given&quot;:&quot;Goran&quot;,&quot;parse-names&quot;:false,&quot;dropping-particle&quot;:&quot;&quot;,&quot;non-dropping-particle&quot;:&quot;&quot;}],&quot;container-title&quot;:&quot;Frontiers in Ophthalmology&quot;,&quot;DOI&quot;:&quot;10.3389/fopht.2025.1636911&quot;,&quot;ISSN&quot;:&quot;2674-0826&quot;,&quot;URL&quot;:&quot;https://www.frontiersin.org/articles/10.3389/fopht.2025.1636911/full&quot;,&quot;issued&quot;:{&quot;date-parts&quot;:[[2025,10,16]]},&quot;volume&quot;:&quot;5&quot;},&quot;isTemporary&quot;:false}],&quot;citationTag&quot;:&quot;MENDELEY_CITATION_v3_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&quot;},{&quot;citationID&quot;:&quot;MENDELEY_CITATION_b31abc48-d758-4491-9b0e-c6a21204421e&quot;,&quot;properties&quot;:{&quot;noteIndex&quot;:0},&quot;isEdited&quot;:false,&quot;manualOverride&quot;:{&quot;isManuallyOverridden&quot;:false,&quot;citeprocText&quot;:&quot;(3)&quot;,&quot;manualOverrideText&quot;:&quot;&quot;},&quot;citationTag&quot;:&quot;MENDELEY_CITATION_v3_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&quot;,&quot;citationItems&quot;:[{&quot;id&quot;:&quot;c2f04571-831f-3722-a7aa-4304b92aee0c&quot;,&quot;itemData&quot;:{&quot;type&quot;:&quot;report&quot;,&quot;id&quot;:&quot;c2f04571-831f-3722-a7aa-4304b92aee0c&quot;,&quot;title&quot;:&quot;Forming Inferences About Some Intraclass Correlation Coefficients&quot;,&quot;author&quot;:[{&quot;family&quot;:&quot;Mcgraw&quot;,&quot;given&quot;:&quot;Kenneth O&quot;,&quot;parse-names&quot;:false,&quot;dropping-particle&quot;:&quot;&quot;,&quot;non-dropping-particle&quot;:&quot;&quot;},{&quot;family&quot;:&quot;Wong&quot;,&quot;given&quot;:&quot;S P&quot;,&quot;parse-names&quot;:false,&quot;dropping-particle&quot;:&quot;&quot;,&quot;non-dropping-particle&quot;:&quot;&quot;}],&quot;container-title&quot;:&quot;Psychological Methods&quot;,&quot;container-title-short&quot;:&quot;Psychol Methods&quot;,&quot;issued&quot;:{&quot;date-parts&quot;:[[1996]]},&quot;number-of-pages&quot;:&quot;30-46&quot;,&quot;abstract&quot;:&quot;Although intraclass correlation coefficients (ICCs) are commonly used in behavioral measurement, psychometrics, and behavioral genetics, procedures available for forming inferences about ICCs are not widely known. Following a review of the distinction between various forms of the ICC, this article presents procedures available for calculating confidence intervals and conducting tests on ICCs developed using data from one-way and two-way random and mixed-effect analysis of variance models. To measure the bivariate relation of variables representing different measurement classes, one must use an interclass correlation coefficient, of which there is but one in common use, the Pearson r. Thus the Pearson r is used for measuring the relation of IQ points (a class of measurement representing aptitude) to grade point averages (a class of measurement representing achievement) or the relation of measurements in the length class (e.g., inches) to measurements in the weight class (e.g., pounds). Such measurements share neither their metric nor variance. But when one is interested in the relationship among variables of a common class, which means variables that share both their metric and variance, mfraclass correlation coefficients (ICCs) are alternative statistics for measuring homogeneity, not only for pairs of measurements but for larger sets of measurements as well&quot;,&quot;issue&quot;:&quot;1&quot;,&quot;volume&quot;:&quot;l&quot;},&quot;isTemporary&quot;:false}]},{&quot;citationID&quot;:&quot;MENDELEY_CITATION_ddf85b5c-c7ed-4723-8ae7-0c89820b232b&quot;,&quot;properties&quot;:{&quot;noteIndex&quot;:0},&quot;isEdited&quot;:false,&quot;manualOverride&quot;:{&quot;isManuallyOverridden&quot;:false,&quot;citeprocText&quot;:&quot;(4,5)&quot;,&quot;manualOverrideText&quot;:&quot;&quot;},&quot;citationTag&quot;:&quot;MENDELEY_CITATION_v3_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&quot;,&quot;citationItems&quot;:[{&quot;id&quot;:&quot;7b20e7d6-63ff-3a61-9d89-1cce8e98dcc4&quot;,&quot;itemData&quot;:{&quot;type&quot;:&quot;article-journal&quot;,&quot;id&quot;:&quot;7b20e7d6-63ff-3a61-9d89-1cce8e98dcc4&quot;,&quot;title&quot;:&quot;Statistical methods for assessing agreement between two methods of clinical measurement&quot;,&quot;author&quot;:[{&quot;family&quot;:&quot;Martin Bland&quot;,&quot;given&quot;:&quot;J.&quot;,&quot;parse-names&quot;:false,&quot;dropping-particle&quot;:&quot;&quot;,&quot;non-dropping-particle&quot;:&quot;&quot;},{&quot;family&quot;:&quot;Altman&quot;,&quot;given&quot;:&quot;Douglas G.&quot;,&quot;parse-names&quot;:false,&quot;dropping-particle&quot;:&quot;&quot;,&quot;non-dropping-particle&quot;:&quot;&quot;}],&quot;container-title&quot;:&quot;The Lancet&quot;,&quot;DOI&quot;:&quot;10.1016/S0140-6736(86)90837-8&quot;,&quot;ISSN&quot;:&quot;01406736&quot;,&quot;PMID&quot;:&quot;2868172&quot;,&quot;issued&quot;:{&quot;date-parts&quot;:[[1986,2,8]]},&quot;page&quot;:&quot;307-310&quot;,&quot;abstract&quot;:&quot;In clinical measurement comparison of a new measurement technique with an established one is often needed to see whether they agree sufficiently for the new to replace the old. Such investigations are often analysed inappropriately, notably by using correlation coefficients. The use of correlation is misleading. An alternative approach, based on graphical techniques and simple calculations, is described, together with the relation between this analysis and the assessment of repeatability. © 1986.&quot;,&quot;issue&quot;:&quot;8476&quot;,&quot;volume&quot;:&quot;327&quot;,&quot;container-title-short&quot;:&quot;&quot;},&quot;isTemporary&quot;:false},{&quot;id&quot;:&quot;91ac98b7-06ea-38c0-b3b4-61bd688cde89&quot;,&quot;itemData&quot;:{&quot;type&quot;:&quot;article&quot;,&quot;id&quot;:&quot;91ac98b7-06ea-38c0-b3b4-61bd688cde89&quot;,&quot;title&quot;:&quot;Applying the right statistics: Analyses of measurement studies&quot;,&quot;author&quot;:[{&quot;family&quot;:&quot;Bland&quot;,&quot;given&quot;:&quot;J. M.&quot;,&quot;parse-names&quot;:false,&quot;dropping-particle&quot;:&quot;&quot;,&quot;non-dropping-particle&quot;:&quot;&quot;},{&quot;family&quot;:&quot;Altman&quot;,&quot;given&quot;:&quot;D. G.&quot;,&quot;parse-names&quot;:false,&quot;dropping-particle&quot;:&quot;&quot;,&quot;non-dropping-particle&quot;:&quot;&quot;}],&quot;container-title&quot;:&quot;Ultrasound in Obstetrics and Gynecology&quot;,&quot;DOI&quot;:&quot;10.1002/uog.122&quot;,&quot;ISSN&quot;:&quot;09607692&quot;,&quot;PMID&quot;:&quot;12858311&quot;,&quot;issued&quot;:{&quot;date-parts&quot;:[[2003,7,1]]},&quot;page&quot;:&quot;85-93&quot;,&quot;abstract&quot;:&quot;The study of measurement error, observer variation and agreement between different methods of measurement are frequent topics in the imaging literature. We describe the problems of some applications of correlation and regression methods to these studies, using recent examples from this literature. We use a simulated example to show how these problems and misinterpretations arise. We describe the 95% limits of agreement approach and a similar, appropriate, regression technique. We discuss the difference vs. mean plot, and the pitfalls of plotting difference against one variable only. We stress that these are questions of estimation, not significance tests, and show how confidence intervals can be found for these estimates. Copyright © 2003 ISUOG. Published by John Wiley &amp; Sons, Ltd.&quot;,&quot;issue&quot;:&quot;1&quot;,&quot;volume&quot;:&quot;22&quot;,&quot;container-title-short&quot;:&quot;&quot;},&quot;isTemporary&quot;:false}]},{&quot;citationID&quot;:&quot;MENDELEY_CITATION_5cdb90d6-555f-4884-82a9-f73bb29d430f&quot;,&quot;properties&quot;:{&quot;noteIndex&quot;:0},&quot;isEdited&quot;:false,&quot;manualOverride&quot;:{&quot;isManuallyOverridden&quot;:false,&quot;citeprocText&quot;:&quot;(6)&quot;,&quot;manualOverrideText&quot;:&quot;&quot;},&quot;citationTag&quot;:&quot;MENDELEY_CITATION_v3_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&quot;,&quot;citationItems&quot;:[{&quot;id&quot;:&quot;7a84362c-9234-3819-8929-14cf23aefb9b&quot;,&quot;itemData&quot;:{&quot;type&quot;:&quot;article-journal&quot;,&quot;id&quot;:&quot;7a84362c-9234-3819-8929-14cf23aefb9b&quot;,&quot;title&quot;:&quot;A Guideline of Selecting and Reporting Intraclass Correlation Coefficients for Reliability Research&quot;,&quot;author&quot;:[{&quot;family&quot;:&quot;Koo&quot;,&quot;given&quot;:&quot;Terry K.&quot;,&quot;parse-names&quot;:false,&quot;dropping-particle&quot;:&quot;&quot;,&quot;non-dropping-particle&quot;:&quot;&quot;},{&quot;family&quot;:&quot;Li&quot;,&quot;given&quot;:&quot;Mae Y.&quot;,&quot;parse-names&quot;:false,&quot;dropping-particle&quot;:&quot;&quot;,&quot;non-dropping-particle&quot;:&quot;&quot;}],&quot;container-title&quot;:&quot;Journal of Chiropractic Medicine&quot;,&quot;container-title-short&quot;:&quot;J Chiropr Med&quot;,&quot;DOI&quot;:&quot;10.1016/j.jcm.2016.02.012&quot;,&quot;ISSN&quot;:&quot;15563707&quot;,&quot;PMID&quot;:&quot;27330520&quot;,&quot;issued&quot;:{&quot;date-parts&quot;:[[2016,6,1]]},&quot;page&quot;:&quot;155-163&quot;,&quot;abstract&quot;:&quot;Objective Intraclass correlation coefficient (ICC) is a widely used reliability index in test-retest, intrarater, and interrater reliability analyses. This article introduces the basic concept of ICC in the content of reliability analysis. Discussion for Researchers There are 10 forms of ICCs. Because each form involves distinct assumptions in their calculation and will lead to different interpretations, researchers should explicitly specify the ICC form they used in their calculation. A thorough review of the research design is needed in selecting the appropriate form of ICC to evaluate reliability. The best practice of reporting ICC should include software information, “model,” “type,” and “definition” selections. Discussion for Readers When coming across an article that includes ICC, readers should first check whether information about the ICC form has been reported and if an appropriate ICC form was used. Based on the 95% confident interval of the ICC estimate, values less than 0.5, between 0.5 and 0.75, between 0.75 and 0.9, and greater than 0.90 are indicative of poor, moderate, good, and excellent reliability, respectively. Conclusion This article provides a practical guideline for clinical researchers to choose the correct form of ICC and suggests the best practice of reporting ICC parameters in scientific publications. This article also gives readers an appreciation for what to look for when coming across ICC while reading an article.&quot;,&quot;publisher&quot;:&quot;Elsevier USA&quot;,&quot;issue&quot;:&quot;2&quot;,&quot;volume&quot;:&quot;15&quot;},&quot;isTemporary&quot;:false}]},{&quot;citationID&quot;:&quot;MENDELEY_CITATION_47703596-c193-427b-9dd4-eb3dbd50c82d&quot;,&quot;properties&quot;:{&quot;noteIndex&quot;:0},&quot;isEdited&quot;:false,&quot;manualOverride&quot;:{&quot;isManuallyOverridden&quot;:false,&quot;citeprocText&quot;:&quot;(7)&quot;,&quot;manualOverrideText&quot;:&quot;&quot;},&quot;citationTag&quot;:&quot;MENDELEY_CITATION_v3_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&quot;,&quot;citationItems&quot;:[{&quot;id&quot;:&quot;6b893238-906d-326f-9371-d7513fead2be&quot;,&quot;itemData&quot;:{&quot;type&quot;:&quot;article-journal&quot;,&quot;id&quot;:&quot;6b893238-906d-326f-9371-d7513fead2be&quot;,&quot;title&quot;:&quot;Can visual analogue scale be used in radiologic subjective image quality assessment?&quot;,&quot;author&quot;:[{&quot;family&quot;:&quot;Suther&quot;,&quot;given&quot;:&quot;Kathrine Rydén&quot;,&quot;parse-names&quot;:false,&quot;dropping-particle&quot;:&quot;&quot;,&quot;non-dropping-particle&quot;:&quot;&quot;},{&quot;family&quot;:&quot;Hopp&quot;,&quot;given&quot;:&quot;Einar&quot;,&quot;parse-names&quot;:false,&quot;dropping-particle&quot;:&quot;&quot;,&quot;non-dropping-particle&quot;:&quot;&quot;},{&quot;family&quot;:&quot;Smevik&quot;,&quot;given&quot;:&quot;Bjarne&quot;,&quot;parse-names&quot;:false,&quot;dropping-particle&quot;:&quot;&quot;,&quot;non-dropping-particle&quot;:&quot;&quot;},{&quot;family&quot;:&quot;Fiane&quot;,&quot;given&quot;:&quot;Arnt Eltvedt&quot;,&quot;parse-names&quot;:false,&quot;dropping-particle&quot;:&quot;&quot;,&quot;non-dropping-particle&quot;:&quot;&quot;},{&quot;family&quot;:&quot;Lindberg&quot;,&quot;given&quot;:&quot;Harald Lauritz&quot;,&quot;parse-names&quot;:false,&quot;dropping-particle&quot;:&quot;&quot;,&quot;non-dropping-particle&quot;:&quot;&quot;},{&quot;family&quot;:&quot;Larsen&quot;,&quot;given&quot;:&quot;Stig&quot;,&quot;parse-names&quot;:false,&quot;dropping-particle&quot;:&quot;&quot;,&quot;non-dropping-particle&quot;:&quot;&quot;},{&quot;family&quot;:&quot;Lange&quot;,&quot;given&quot;:&quot;Charlotte&quot;,&quot;parse-names&quot;:false,&quot;dropping-particle&quot;:&quot;&quot;,&quot;non-dropping-particle&quot;:&quot;de&quot;}],&quot;container-title&quot;:&quot;Pediatric Radiology&quot;,&quot;container-title-short&quot;:&quot;Pediatr Radiol&quot;,&quot;DOI&quot;:&quot;10.1007/s00247-018-4187-8&quot;,&quot;ISSN&quot;:&quot;14321998&quot;,&quot;PMID&quot;:&quot;29974179&quot;,&quot;issued&quot;:{&quot;date-parts&quot;:[[2018,10,1]]},&quot;page&quot;:&quot;1567-1575&quot;,&quot;abstract&quot;:&quot;Background: Assessment of qualitative or subjective image quality in radiology is traditionally performed using a fixed-point scale even though reproducibility has proved challenging. Objective: Image quality of 3-T coronary magnetic resonance (MR) angiography was evaluated using three scoring methods, hypothesizing that a continuous scoring scale like visual analogue scale would improve the assessment. Materials and methods: Adolescents corrected for transposition of the great arteries with arterial switch operation, ages 9–15 years (n=12), and healthy, age-matched controls (n=12), were examined with 3-D steady-state free precession magnetic resonance imaging. Image quality of the coronary artery origin was evaluated by using a fixed-point scale (1–4), visual analogue scale of 10 cm and a visual analogue scale with reference points (figurative visual analogue scale). Satisfactory image quality was set to a fixed-point scale 3=visual analogue scale/figurative visual analogue scale 6.6 cm. Statistical analysis was performed using Cohen kappa coefficient and agreement index. Results: The mean interobserver scores for the fixed-point scale, visual analogue scale and figurative visual analogue scale were, respectively, in the left main stem 2.8, 5.7, 7.0; left anterior descending artery 2.8, 4.7, 6.6; circumflex artery 2.5, 4.5, 6.2, and right coronary artery 3.2, 6.3, 7.7. Scoring with a fixed-point scale gave an intraobserver κ of 0.52–0.77 while interobserver κ was lacking. For visual analogue scale and figurative visual analogue scale, intraobserver agreement indices were, respectively, 0.08–0.58 and 0.43–0.71 and interobserver agreement indices were up to 0.5 and 0.65, respectively. Conclusion: Qualitative image quality evaluation with coronary 3-D steady-state free precession MR angiography, using a visual analogue scale with reference points, had better reproducibility compared to a fixed-point scale and visual analogue scale. Image quality, being a continuum, may be better determined by this method.&quot;,&quot;publisher&quot;:&quot;Springer Verlag&quot;,&quot;issue&quot;:&quot;11&quot;,&quot;volume&quot;:&quot;48&quot;},&quot;isTemporary&quot;:false}]},{&quot;citationID&quot;:&quot;MENDELEY_CITATION_a92cb34c-a058-46a7-b5eb-1fe2600bab7d&quot;,&quot;properties&quot;:{&quot;noteIndex&quot;:0},&quot;isEdited&quot;:false,&quot;manualOverride&quot;:{&quot;isManuallyOverridden&quot;:false,&quot;citeprocText&quot;:&quot;(6,8)&quot;,&quot;manualOverrideText&quot;:&quot;&quot;},&quot;citationTag&quot;:&quot;MENDELEY_CITATION_v3_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&quot;,&quot;citationItems&quot;:[{&quot;id&quot;:&quot;7a84362c-9234-3819-8929-14cf23aefb9b&quot;,&quot;itemData&quot;:{&quot;type&quot;:&quot;article-journal&quot;,&quot;id&quot;:&quot;7a84362c-9234-3819-8929-14cf23aefb9b&quot;,&quot;title&quot;:&quot;A Guideline of Selecting and Reporting Intraclass Correlation Coefficients for Reliability Research&quot;,&quot;author&quot;:[{&quot;family&quot;:&quot;Koo&quot;,&quot;given&quot;:&quot;Terry K.&quot;,&quot;parse-names&quot;:false,&quot;dropping-particle&quot;:&quot;&quot;,&quot;non-dropping-particle&quot;:&quot;&quot;},{&quot;family&quot;:&quot;Li&quot;,&quot;given&quot;:&quot;Mae Y.&quot;,&quot;parse-names&quot;:false,&quot;dropping-particle&quot;:&quot;&quot;,&quot;non-dropping-particle&quot;:&quot;&quot;}],&quot;container-title&quot;:&quot;Journal of Chiropractic Medicine&quot;,&quot;container-title-short&quot;:&quot;J Chiropr Med&quot;,&quot;DOI&quot;:&quot;10.1016/j.jcm.2016.02.012&quot;,&quot;ISSN&quot;:&quot;15563707&quot;,&quot;PMID&quot;:&quot;27330520&quot;,&quot;issued&quot;:{&quot;date-parts&quot;:[[2016,6,1]]},&quot;page&quot;:&quot;155-163&quot;,&quot;abstract&quot;:&quot;Objective Intraclass correlation coefficient (ICC) is a widely used reliability index in test-retest, intrarater, and interrater reliability analyses. This article introduces the basic concept of ICC in the content of reliability analysis. Discussion for Researchers There are 10 forms of ICCs. Because each form involves distinct assumptions in their calculation and will lead to different interpretations, researchers should explicitly specify the ICC form they used in their calculation. A thorough review of the research design is needed in selecting the appropriate form of ICC to evaluate reliability. The best practice of reporting ICC should include software information, “model,” “type,” and “definition” selections. Discussion for Readers When coming across an article that includes ICC, readers should first check whether information about the ICC form has been reported and if an appropriate ICC form was used. Based on the 95% confident interval of the ICC estimate, values less than 0.5, between 0.5 and 0.75, between 0.75 and 0.9, and greater than 0.90 are indicative of poor, moderate, good, and excellent reliability, respectively. Conclusion This article provides a practical guideline for clinical researchers to choose the correct form of ICC and suggests the best practice of reporting ICC parameters in scientific publications. This article also gives readers an appreciation for what to look for when coming across ICC while reading an article.&quot;,&quot;publisher&quot;:&quot;Elsevier USA&quot;,&quot;issue&quot;:&quot;2&quot;,&quot;volume&quot;:&quot;15&quot;},&quot;isTemporary&quot;:false},{&quot;id&quot;:&quot;a67f9fbc-bc2e-32e0-a35f-7a7d1a3a01c6&quot;,&quot;itemData&quot;:{&quot;type&quot;:&quot;article-journal&quot;,&quot;id&quot;:&quot;a67f9fbc-bc2e-32e0-a35f-7a7d1a3a01c6&quot;,&quot;title&quot;:&quot;Reproducibility and stability of normalized EMG measurements on musculus trapezius&quot;,&quot;author&quot;:[{&quot;family&quot;:&quot;Aarås&quot;,&quot;given&quot;:&quot;A&quot;,&quot;parse-names&quot;:false,&quot;dropping-particle&quot;:&quot;&quot;,&quot;non-dropping-particle&quot;:&quot;&quot;},{&quot;family&quot;:&quot;Veierød&quot;,&quot;given&quot;:&quot;M. B.&quot;,&quot;parse-names&quot;:false,&quot;dropping-particle&quot;:&quot;&quot;,&quot;non-dropping-particle&quot;:&quot;&quot;},{&quot;family&quot;:&quot;Larsen&quot;,&quot;given&quot;:&quot;S.&quot;,&quot;parse-names&quot;:false,&quot;dropping-particle&quot;:&quot;&quot;,&quot;non-dropping-particle&quot;:&quot;&quot;},{&quot;family&quot;:&quot;Ørtengren&quot;,&quot;given&quot;:&quot;R.&quot;,&quot;parse-names&quot;:false,&quot;dropping-particle&quot;:&quot;&quot;,&quot;non-dropping-particle&quot;:&quot;&quot;},{&quot;family&quot;:&quot;Ro&quot;,&quot;given&quot;:&quot;O.&quot;,&quot;parse-names&quot;:false,&quot;dropping-particle&quot;:&quot;&quot;,&quot;non-dropping-particle&quot;:&quot;&quot;}],&quot;container-title&quot;:&quot;Ergonomics&quot;,&quot;container-title-short&quot;:&quot;Ergonomics&quot;,&quot;DOI&quot;:&quot;10.1080/00140139608964449?needAccess=true&quot;,&quot;URL&quot;:&quot;https://www.tandfonline.com/doi/epdf/10.1080/00140139608964449?needAccess=true&quot;,&quot;issued&quot;:{&quot;date-parts&quot;:[[1996]]},&quot;page&quot;:&quot;171-185&quot;,&quot;abstract&quot;:&quot;Submit an article Journal homepage Ergonomics  151 Views 62 CrossRef citations to date 0 Altmetric  Cite this article  https://doi. Abstract The reliability of normalized EMG (root mean square value of the electromyographic signal) measurements from musculus trapezius were evaluated in a \&quot;eld study. The reproducibility and stability of the method as well as the reproducibility of the results for nine variables were examined. The variables were: static, median and peak values of the ADF (amplitude distribution function) and the total time and number of periods when the muscle's load was below 1, 2 and 5% of MVC (maximum voluntary contraction). Twelve data operators, performing entry work, were measured twice with an interval of a week. Coe#cients of repeatability were calculated. The coe#cient of repeatability for 5 of the variables showed that 95% of the di$erences between measurements 1 and 2 for each subject were less than two standard deviations from the group mean.&quot;,&quot;issue&quot;:&quot;2&quot;,&quot;volume&quot;:&quot;39&quot;},&quot;isTemporary&quot;:false}]},{&quot;citationID&quot;:&quot;MENDELEY_CITATION_8d3eaf49-f22d-46cf-8432-84a16e43c8fc&quot;,&quot;properties&quot;:{&quot;noteIndex&quot;:0},&quot;isEdited&quot;:false,&quot;manualOverride&quot;:{&quot;isManuallyOverridden&quot;:false,&quot;citeprocText&quot;:&quot;(9)&quot;,&quot;manualOverrideText&quot;:&quot;&quot;},&quot;citationTag&quot;:&quot;MENDELEY_CITATION_v3_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&quot;,&quot;citationItems&quot;:[{&quot;id&quot;:&quot;d4971abd-c22b-3aed-af94-ffc9973db845&quot;,&quot;itemData&quot;:{&quot;type&quot;:&quot;book&quot;,&quot;id&quot;:&quot;d4971abd-c22b-3aed-af94-ffc9973db845&quot;,&quot;title&quot;:&quot;An introduction to medical statistics&quot;,&quot;author&quot;:[{&quot;family&quot;:&quot;Bland&quot;,&quot;given&quot;:&quot;Martin&quot;,&quot;parse-names&quot;:false,&quot;dropping-particle&quot;:&quot;&quot;,&quot;non-dropping-particle&quot;:&quot;&quot;}],&quot;ISBN&quot;:&quot;9780192624284&quot;,&quot;issued&quot;:{&quot;date-parts&quot;:[[1995]]},&quot;abstract&quot;:&quot;2nd ed. &quot;,&quot;edition&quot;:&quot;2&quot;,&quot;publisher&quot;:&quot;Oxford University Press&quot;,&quot;container-title-short&quot;:&quot;&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1610F-95C2-564D-8B0B-15807B294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9</Pages>
  <Words>1587</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A. Helland-Hansen</dc:creator>
  <cp:keywords/>
  <dc:description/>
  <cp:lastModifiedBy>Bjørn A. Helland-Hansen</cp:lastModifiedBy>
  <cp:revision>76</cp:revision>
  <cp:lastPrinted>2025-10-02T10:28:00Z</cp:lastPrinted>
  <dcterms:created xsi:type="dcterms:W3CDTF">2025-10-02T10:07:00Z</dcterms:created>
  <dcterms:modified xsi:type="dcterms:W3CDTF">2025-11-05T11:10:00Z</dcterms:modified>
</cp:coreProperties>
</file>