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4D1B" w14:textId="2D4A463C" w:rsidR="00785CA4" w:rsidRDefault="00785CA4" w:rsidP="009D405D">
      <w:pPr>
        <w:spacing w:after="150" w:line="360" w:lineRule="auto"/>
        <w:jc w:val="both"/>
        <w:outlineLvl w:val="0"/>
        <w:rPr>
          <w:rFonts w:ascii="Times New Roman" w:eastAsia="SimSun" w:hAnsi="Times New Roman" w:cs="Times New Roman"/>
          <w:b/>
          <w:bCs/>
          <w:lang w:val="en-GB"/>
        </w:rPr>
      </w:pPr>
      <w:r w:rsidRPr="00785CA4">
        <w:rPr>
          <w:rFonts w:ascii="Times New Roman" w:eastAsia="SimSun" w:hAnsi="Times New Roman" w:cs="Times New Roman"/>
          <w:b/>
          <w:bCs/>
        </w:rPr>
        <w:t>Supplementary Material</w:t>
      </w:r>
    </w:p>
    <w:p w14:paraId="012A6ED2" w14:textId="2136127F" w:rsidR="00D41CE2" w:rsidRPr="009D405D" w:rsidRDefault="009F0117" w:rsidP="009D405D">
      <w:pPr>
        <w:spacing w:after="150" w:line="360" w:lineRule="auto"/>
        <w:jc w:val="both"/>
        <w:outlineLvl w:val="0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An</w:t>
      </w:r>
      <w:r w:rsidR="00203BC5" w:rsidRPr="009D405D">
        <w:rPr>
          <w:rFonts w:ascii="Times New Roman" w:eastAsia="SimSun" w:hAnsi="Times New Roman" w:cs="Times New Roman"/>
          <w:b/>
          <w:bCs/>
          <w:lang w:val="en-GB"/>
        </w:rPr>
        <w:t>a</w:t>
      </w:r>
      <w:r w:rsidRPr="009D405D">
        <w:rPr>
          <w:rFonts w:ascii="Times New Roman" w:eastAsia="SimSun" w:hAnsi="Times New Roman" w:cs="Times New Roman"/>
          <w:b/>
          <w:bCs/>
          <w:lang w:val="en-GB"/>
        </w:rPr>
        <w:t>esthesia</w:t>
      </w:r>
      <w:r w:rsidR="001D0B3A" w:rsidRPr="009D405D">
        <w:rPr>
          <w:rFonts w:ascii="Times New Roman" w:eastAsia="SimSun" w:hAnsi="Times New Roman" w:cs="Times New Roman"/>
          <w:b/>
          <w:bCs/>
          <w:lang w:val="en-GB"/>
        </w:rPr>
        <w:t xml:space="preserve"> Clerkship </w:t>
      </w:r>
      <w:r w:rsidRPr="009D405D">
        <w:rPr>
          <w:rFonts w:ascii="Times New Roman" w:eastAsia="SimSun" w:hAnsi="Times New Roman" w:cs="Times New Roman"/>
          <w:b/>
          <w:bCs/>
          <w:lang w:val="en-GB"/>
        </w:rPr>
        <w:t xml:space="preserve">Curriculum </w:t>
      </w:r>
      <w:r w:rsidR="001D0B3A" w:rsidRPr="009D405D">
        <w:rPr>
          <w:rFonts w:ascii="Times New Roman" w:eastAsia="SimSun" w:hAnsi="Times New Roman" w:cs="Times New Roman"/>
          <w:b/>
          <w:bCs/>
          <w:lang w:val="en-GB"/>
        </w:rPr>
        <w:t>for Medical Students</w:t>
      </w:r>
    </w:p>
    <w:p w14:paraId="5AA52B0A" w14:textId="77777777" w:rsidR="000869EA" w:rsidRPr="009D405D" w:rsidRDefault="000869EA" w:rsidP="009D405D">
      <w:pPr>
        <w:pStyle w:val="Default"/>
        <w:spacing w:line="360" w:lineRule="auto"/>
        <w:jc w:val="both"/>
        <w:rPr>
          <w:rFonts w:eastAsia="SimSun"/>
          <w:color w:val="auto"/>
          <w:kern w:val="2"/>
          <w:lang w:val="en-GB"/>
        </w:rPr>
      </w:pPr>
    </w:p>
    <w:p w14:paraId="2AEF8357" w14:textId="77777777" w:rsidR="001748BB" w:rsidRPr="009D405D" w:rsidRDefault="001748BB" w:rsidP="009D405D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Goals:</w:t>
      </w:r>
    </w:p>
    <w:p w14:paraId="5B267CB0" w14:textId="0B87ACB1" w:rsidR="001748BB" w:rsidRPr="009D405D" w:rsidRDefault="001748BB" w:rsidP="009D405D">
      <w:pPr>
        <w:spacing w:line="360" w:lineRule="auto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Upon completion of the anaesthesia clerkship rotation, fourth</w:t>
      </w:r>
      <w:r w:rsidR="003650F4">
        <w:rPr>
          <w:rFonts w:ascii="Times New Roman" w:eastAsia="SimSun" w:hAnsi="Times New Roman" w:cs="Times New Roman" w:hint="eastAsia"/>
          <w:lang w:val="en-GB"/>
        </w:rPr>
        <w:t>-</w:t>
      </w:r>
      <w:r w:rsidRPr="009D405D">
        <w:rPr>
          <w:rFonts w:ascii="Times New Roman" w:eastAsia="SimSun" w:hAnsi="Times New Roman" w:cs="Times New Roman"/>
          <w:lang w:val="en-GB"/>
        </w:rPr>
        <w:t xml:space="preserve">year medical students will understand the implications of pre-existing </w:t>
      </w:r>
      <w:r w:rsidR="003650F4">
        <w:rPr>
          <w:rFonts w:ascii="Times New Roman" w:eastAsia="SimSun" w:hAnsi="Times New Roman" w:cs="Times New Roman"/>
          <w:lang w:val="en-GB"/>
        </w:rPr>
        <w:t>diseases</w:t>
      </w:r>
      <w:r w:rsidRPr="009D405D">
        <w:rPr>
          <w:rFonts w:ascii="Times New Roman" w:eastAsia="SimSun" w:hAnsi="Times New Roman" w:cs="Times New Roman"/>
          <w:lang w:val="en-GB"/>
        </w:rPr>
        <w:t xml:space="preserve"> for patients undergoing an</w:t>
      </w:r>
      <w:r w:rsidR="009D405D">
        <w:rPr>
          <w:rFonts w:ascii="Times New Roman" w:eastAsia="SimSun" w:hAnsi="Times New Roman" w:cs="Times New Roman"/>
          <w:lang w:val="en-GB"/>
        </w:rPr>
        <w:t>a</w:t>
      </w:r>
      <w:r w:rsidRPr="009D405D">
        <w:rPr>
          <w:rFonts w:ascii="Times New Roman" w:eastAsia="SimSun" w:hAnsi="Times New Roman" w:cs="Times New Roman"/>
          <w:lang w:val="en-GB"/>
        </w:rPr>
        <w:t xml:space="preserve">esthesia. They will </w:t>
      </w:r>
      <w:r w:rsidR="00202D84" w:rsidRPr="009D405D">
        <w:rPr>
          <w:rFonts w:ascii="Times New Roman" w:eastAsia="SimSun" w:hAnsi="Times New Roman" w:cs="Times New Roman"/>
          <w:lang w:val="en-GB"/>
        </w:rPr>
        <w:t xml:space="preserve">be familiar with common anaesthetic types, medications, techniques, and monitoring. They will be able to </w:t>
      </w:r>
      <w:r w:rsidRPr="009D405D">
        <w:rPr>
          <w:rFonts w:ascii="Times New Roman" w:eastAsia="SimSun" w:hAnsi="Times New Roman" w:cs="Times New Roman"/>
          <w:lang w:val="en-GB"/>
        </w:rPr>
        <w:t>demonstrate competency in basic airway management</w:t>
      </w:r>
      <w:r w:rsidR="00202D84" w:rsidRPr="009D405D">
        <w:rPr>
          <w:rFonts w:ascii="Times New Roman" w:eastAsia="SimSun" w:hAnsi="Times New Roman" w:cs="Times New Roman"/>
          <w:lang w:val="en-GB"/>
        </w:rPr>
        <w:t xml:space="preserve"> and acute resuscitation</w:t>
      </w:r>
      <w:r w:rsidRPr="009D405D">
        <w:rPr>
          <w:rFonts w:ascii="Times New Roman" w:eastAsia="SimSun" w:hAnsi="Times New Roman" w:cs="Times New Roman"/>
          <w:lang w:val="en-GB"/>
        </w:rPr>
        <w:t>.</w:t>
      </w:r>
    </w:p>
    <w:p w14:paraId="624E9664" w14:textId="1BB71ED4" w:rsidR="001D0B3A" w:rsidRPr="009D405D" w:rsidRDefault="009F0117" w:rsidP="009D405D">
      <w:pPr>
        <w:spacing w:line="360" w:lineRule="auto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Specific Learning Objectives</w:t>
      </w:r>
    </w:p>
    <w:p w14:paraId="41603434" w14:textId="7DDC0390" w:rsidR="00B90934" w:rsidRPr="009D405D" w:rsidRDefault="00B90934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Understanding of pr</w:t>
      </w:r>
      <w:r w:rsidR="00C74A1B" w:rsidRPr="009D405D">
        <w:rPr>
          <w:rFonts w:ascii="Times New Roman" w:eastAsia="SimSun" w:hAnsi="Times New Roman" w:cs="Times New Roman"/>
          <w:lang w:val="en-GB"/>
        </w:rPr>
        <w:t>e-</w:t>
      </w:r>
      <w:r w:rsidRPr="009D405D">
        <w:rPr>
          <w:rFonts w:ascii="Times New Roman" w:eastAsia="SimSun" w:hAnsi="Times New Roman" w:cs="Times New Roman"/>
          <w:lang w:val="en-GB"/>
        </w:rPr>
        <w:t xml:space="preserve">operative preparation and </w:t>
      </w:r>
      <w:r w:rsidR="0038460A" w:rsidRPr="009D405D">
        <w:rPr>
          <w:rFonts w:ascii="Times New Roman" w:eastAsia="SimSun" w:hAnsi="Times New Roman" w:cs="Times New Roman"/>
          <w:lang w:val="en-GB"/>
        </w:rPr>
        <w:t>pre</w:t>
      </w:r>
      <w:r w:rsidR="001748BB" w:rsidRPr="009D405D">
        <w:rPr>
          <w:rFonts w:ascii="Times New Roman" w:eastAsia="SimSun" w:hAnsi="Times New Roman" w:cs="Times New Roman"/>
          <w:lang w:val="en-GB"/>
        </w:rPr>
        <w:t>-</w:t>
      </w:r>
      <w:r w:rsidR="0038460A" w:rsidRPr="009D405D">
        <w:rPr>
          <w:rFonts w:ascii="Times New Roman" w:eastAsia="SimSun" w:hAnsi="Times New Roman" w:cs="Times New Roman"/>
          <w:lang w:val="en-GB"/>
        </w:rPr>
        <w:t>operative assessment.</w:t>
      </w:r>
    </w:p>
    <w:p w14:paraId="2423E26B" w14:textId="58D7E8A4" w:rsidR="00D9605A" w:rsidRPr="009D405D" w:rsidRDefault="00D9605A" w:rsidP="009D405D">
      <w:pPr>
        <w:pStyle w:val="ListParagraph"/>
        <w:spacing w:line="360" w:lineRule="auto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Objectives: establishing rapport, </w:t>
      </w:r>
      <w:r w:rsidR="003650F4">
        <w:rPr>
          <w:rFonts w:ascii="Times New Roman" w:eastAsia="SimSun" w:hAnsi="Times New Roman" w:cs="Times New Roman"/>
          <w:lang w:val="en-GB"/>
        </w:rPr>
        <w:t>assuaging</w:t>
      </w:r>
      <w:r w:rsidRPr="009D405D">
        <w:rPr>
          <w:rFonts w:ascii="Times New Roman" w:eastAsia="SimSun" w:hAnsi="Times New Roman" w:cs="Times New Roman"/>
          <w:lang w:val="en-GB"/>
        </w:rPr>
        <w:t xml:space="preserve"> patient anxiety, </w:t>
      </w:r>
      <w:r w:rsidR="003650F4">
        <w:rPr>
          <w:rFonts w:ascii="Times New Roman" w:eastAsia="SimSun" w:hAnsi="Times New Roman" w:cs="Times New Roman"/>
          <w:lang w:val="en-GB"/>
        </w:rPr>
        <w:t>familiarizing</w:t>
      </w:r>
      <w:r w:rsidRPr="009D405D">
        <w:rPr>
          <w:rFonts w:ascii="Times New Roman" w:eastAsia="SimSun" w:hAnsi="Times New Roman" w:cs="Times New Roman"/>
          <w:lang w:val="en-GB"/>
        </w:rPr>
        <w:t xml:space="preserve"> with the patient’s surgical illness and coexisting disease, medically optimizing the patient’s comorbidities, developing a strategy for perioperative </w:t>
      </w:r>
      <w:r w:rsidR="009D405D" w:rsidRPr="009D405D">
        <w:rPr>
          <w:rFonts w:ascii="Times New Roman" w:eastAsia="SimSun" w:hAnsi="Times New Roman" w:cs="Times New Roman"/>
          <w:lang w:val="en-GB"/>
        </w:rPr>
        <w:t>anaesthetic</w:t>
      </w:r>
      <w:r w:rsidRPr="009D405D">
        <w:rPr>
          <w:rFonts w:ascii="Times New Roman" w:eastAsia="SimSun" w:hAnsi="Times New Roman" w:cs="Times New Roman"/>
          <w:lang w:val="en-GB"/>
        </w:rPr>
        <w:t xml:space="preserve"> care, and obtaining informed consent.</w:t>
      </w:r>
    </w:p>
    <w:p w14:paraId="258ECE48" w14:textId="23E407CA" w:rsidR="0038460A" w:rsidRPr="009D405D" w:rsidRDefault="0038460A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Being familiar with common an</w:t>
      </w:r>
      <w:r w:rsidR="00EB24A1" w:rsidRPr="009D405D">
        <w:rPr>
          <w:rFonts w:ascii="Times New Roman" w:eastAsia="SimSun" w:hAnsi="Times New Roman" w:cs="Times New Roman"/>
          <w:lang w:val="en-GB"/>
        </w:rPr>
        <w:t>a</w:t>
      </w:r>
      <w:r w:rsidRPr="009D405D">
        <w:rPr>
          <w:rFonts w:ascii="Times New Roman" w:eastAsia="SimSun" w:hAnsi="Times New Roman" w:cs="Times New Roman"/>
          <w:lang w:val="en-GB"/>
        </w:rPr>
        <w:t>esthetic types</w:t>
      </w:r>
      <w:r w:rsidR="00164624" w:rsidRPr="009D405D">
        <w:rPr>
          <w:rFonts w:ascii="Times New Roman" w:eastAsia="SimSun" w:hAnsi="Times New Roman" w:cs="Times New Roman"/>
          <w:lang w:val="en-GB"/>
        </w:rPr>
        <w:t>:</w:t>
      </w:r>
      <w:r w:rsidR="00675B25" w:rsidRPr="009D405D">
        <w:rPr>
          <w:rFonts w:ascii="Times New Roman" w:eastAsia="SimSun" w:hAnsi="Times New Roman" w:cs="Times New Roman"/>
          <w:lang w:val="en-GB"/>
        </w:rPr>
        <w:t xml:space="preserve"> </w:t>
      </w:r>
      <w:r w:rsidR="00164624" w:rsidRPr="009D405D">
        <w:rPr>
          <w:rFonts w:ascii="Times New Roman" w:eastAsia="SimSun" w:hAnsi="Times New Roman" w:cs="Times New Roman"/>
          <w:lang w:val="en-GB"/>
        </w:rPr>
        <w:t xml:space="preserve">procedures, </w:t>
      </w:r>
      <w:r w:rsidR="00675B25" w:rsidRPr="009D405D">
        <w:rPr>
          <w:rFonts w:ascii="Times New Roman" w:eastAsia="SimSun" w:hAnsi="Times New Roman" w:cs="Times New Roman"/>
          <w:lang w:val="en-GB"/>
        </w:rPr>
        <w:t>indications</w:t>
      </w:r>
      <w:r w:rsidR="00164624" w:rsidRPr="009D405D">
        <w:rPr>
          <w:rFonts w:ascii="Times New Roman" w:eastAsia="SimSun" w:hAnsi="Times New Roman" w:cs="Times New Roman"/>
          <w:lang w:val="en-GB"/>
        </w:rPr>
        <w:t xml:space="preserve">, </w:t>
      </w:r>
      <w:r w:rsidR="00675B25" w:rsidRPr="009D405D">
        <w:rPr>
          <w:rFonts w:ascii="Times New Roman" w:eastAsia="SimSun" w:hAnsi="Times New Roman" w:cs="Times New Roman"/>
          <w:lang w:val="en-GB"/>
        </w:rPr>
        <w:t>contraindications</w:t>
      </w:r>
      <w:r w:rsidR="001E7709" w:rsidRPr="009D405D">
        <w:rPr>
          <w:rFonts w:ascii="Times New Roman" w:eastAsia="SimSun" w:hAnsi="Times New Roman" w:cs="Times New Roman"/>
          <w:lang w:val="en-GB"/>
        </w:rPr>
        <w:t>:</w:t>
      </w:r>
    </w:p>
    <w:p w14:paraId="362D0F2D" w14:textId="143388FF" w:rsidR="00220F2B" w:rsidRPr="009D405D" w:rsidRDefault="0038460A" w:rsidP="009D405D">
      <w:pPr>
        <w:pStyle w:val="ListParagraph"/>
        <w:numPr>
          <w:ilvl w:val="0"/>
          <w:numId w:val="7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General </w:t>
      </w:r>
      <w:r w:rsidR="00EB24A1" w:rsidRPr="009D405D">
        <w:rPr>
          <w:rFonts w:ascii="Times New Roman" w:eastAsia="SimSun" w:hAnsi="Times New Roman" w:cs="Times New Roman"/>
          <w:lang w:val="en-GB"/>
        </w:rPr>
        <w:t xml:space="preserve">anaesthesia </w:t>
      </w:r>
      <w:r w:rsidR="006A458C" w:rsidRPr="009D405D">
        <w:rPr>
          <w:rFonts w:ascii="Times New Roman" w:eastAsia="SimSun" w:hAnsi="Times New Roman" w:cs="Times New Roman"/>
          <w:lang w:val="en-GB"/>
        </w:rPr>
        <w:t xml:space="preserve">(induction, </w:t>
      </w:r>
      <w:r w:rsidR="009F7F2D" w:rsidRPr="009D405D">
        <w:rPr>
          <w:rFonts w:ascii="Times New Roman" w:eastAsia="SimSun" w:hAnsi="Times New Roman" w:cs="Times New Roman"/>
          <w:lang w:val="en-GB"/>
        </w:rPr>
        <w:t>maintenance, emergence</w:t>
      </w:r>
      <w:r w:rsidR="006A458C" w:rsidRPr="009D405D">
        <w:rPr>
          <w:rFonts w:ascii="Times New Roman" w:eastAsia="SimSun" w:hAnsi="Times New Roman" w:cs="Times New Roman"/>
          <w:lang w:val="en-GB"/>
        </w:rPr>
        <w:t>)</w:t>
      </w:r>
    </w:p>
    <w:p w14:paraId="46292D41" w14:textId="331C2B11" w:rsidR="00220F2B" w:rsidRPr="009D405D" w:rsidRDefault="001748BB" w:rsidP="009D405D">
      <w:pPr>
        <w:pStyle w:val="ListParagraph"/>
        <w:numPr>
          <w:ilvl w:val="0"/>
          <w:numId w:val="7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Central n</w:t>
      </w:r>
      <w:r w:rsidR="00240ED9" w:rsidRPr="009D405D">
        <w:rPr>
          <w:rFonts w:ascii="Times New Roman" w:eastAsia="SimSun" w:hAnsi="Times New Roman" w:cs="Times New Roman"/>
          <w:lang w:val="en-GB"/>
        </w:rPr>
        <w:t xml:space="preserve">euraxial </w:t>
      </w:r>
      <w:r w:rsidR="00EB24A1" w:rsidRPr="009D405D">
        <w:rPr>
          <w:rFonts w:ascii="Times New Roman" w:eastAsia="SimSun" w:hAnsi="Times New Roman" w:cs="Times New Roman"/>
          <w:lang w:val="en-GB"/>
        </w:rPr>
        <w:t xml:space="preserve">anaesthesia </w:t>
      </w:r>
      <w:r w:rsidR="00240ED9" w:rsidRPr="009D405D">
        <w:rPr>
          <w:rFonts w:ascii="Times New Roman" w:eastAsia="SimSun" w:hAnsi="Times New Roman" w:cs="Times New Roman"/>
          <w:lang w:val="en-GB"/>
        </w:rPr>
        <w:t>(</w:t>
      </w:r>
      <w:r w:rsidR="00D7303A" w:rsidRPr="009D405D">
        <w:rPr>
          <w:rFonts w:ascii="Times New Roman" w:eastAsia="SimSun" w:hAnsi="Times New Roman" w:cs="Times New Roman"/>
          <w:lang w:val="en-GB"/>
        </w:rPr>
        <w:t>s</w:t>
      </w:r>
      <w:r w:rsidR="00FA3A96" w:rsidRPr="009D405D">
        <w:rPr>
          <w:rFonts w:ascii="Times New Roman" w:eastAsia="SimSun" w:hAnsi="Times New Roman" w:cs="Times New Roman"/>
          <w:lang w:val="en-GB"/>
        </w:rPr>
        <w:t>pinal an</w:t>
      </w:r>
      <w:r w:rsidR="00EB24A1" w:rsidRPr="009D405D">
        <w:rPr>
          <w:rFonts w:ascii="Times New Roman" w:eastAsia="SimSun" w:hAnsi="Times New Roman" w:cs="Times New Roman"/>
          <w:lang w:val="en-GB"/>
        </w:rPr>
        <w:t>a</w:t>
      </w:r>
      <w:r w:rsidR="00FA3A96" w:rsidRPr="009D405D">
        <w:rPr>
          <w:rFonts w:ascii="Times New Roman" w:eastAsia="SimSun" w:hAnsi="Times New Roman" w:cs="Times New Roman"/>
          <w:lang w:val="en-GB"/>
        </w:rPr>
        <w:t>esthesia,</w:t>
      </w:r>
      <w:r w:rsidR="00240ED9" w:rsidRPr="009D405D">
        <w:rPr>
          <w:rFonts w:ascii="Times New Roman" w:eastAsia="SimSun" w:hAnsi="Times New Roman" w:cs="Times New Roman"/>
          <w:lang w:val="en-GB"/>
        </w:rPr>
        <w:t xml:space="preserve"> </w:t>
      </w:r>
      <w:r w:rsidR="00D7303A" w:rsidRPr="009D405D">
        <w:rPr>
          <w:rFonts w:ascii="Times New Roman" w:eastAsia="SimSun" w:hAnsi="Times New Roman" w:cs="Times New Roman"/>
          <w:lang w:val="en-GB"/>
        </w:rPr>
        <w:t>e</w:t>
      </w:r>
      <w:r w:rsidR="00240ED9" w:rsidRPr="009D405D">
        <w:rPr>
          <w:rFonts w:ascii="Times New Roman" w:eastAsia="SimSun" w:hAnsi="Times New Roman" w:cs="Times New Roman"/>
          <w:lang w:val="en-GB"/>
        </w:rPr>
        <w:t>pidural an</w:t>
      </w:r>
      <w:r w:rsidR="00EB24A1" w:rsidRPr="009D405D">
        <w:rPr>
          <w:rFonts w:ascii="Times New Roman" w:eastAsia="SimSun" w:hAnsi="Times New Roman" w:cs="Times New Roman"/>
          <w:lang w:val="en-GB"/>
        </w:rPr>
        <w:t>a</w:t>
      </w:r>
      <w:r w:rsidR="00240ED9" w:rsidRPr="009D405D">
        <w:rPr>
          <w:rFonts w:ascii="Times New Roman" w:eastAsia="SimSun" w:hAnsi="Times New Roman" w:cs="Times New Roman"/>
          <w:lang w:val="en-GB"/>
        </w:rPr>
        <w:t xml:space="preserve">esthesia) </w:t>
      </w:r>
    </w:p>
    <w:p w14:paraId="0B210D92" w14:textId="3A8B4BE0" w:rsidR="00C60670" w:rsidRPr="009D405D" w:rsidRDefault="00675B25" w:rsidP="009D405D">
      <w:pPr>
        <w:pStyle w:val="ListParagraph"/>
        <w:numPr>
          <w:ilvl w:val="0"/>
          <w:numId w:val="7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Peripheral nerve blockade</w:t>
      </w:r>
      <w:r w:rsidR="001748BB" w:rsidRPr="009D405D">
        <w:rPr>
          <w:rFonts w:ascii="Times New Roman" w:eastAsia="SimSun" w:hAnsi="Times New Roman" w:cs="Times New Roman"/>
          <w:lang w:val="en-GB"/>
        </w:rPr>
        <w:t xml:space="preserve"> (</w:t>
      </w:r>
      <w:r w:rsidR="00083F79" w:rsidRPr="009D405D">
        <w:rPr>
          <w:rFonts w:ascii="Times New Roman" w:eastAsia="SimSun" w:hAnsi="Times New Roman" w:cs="Times New Roman"/>
          <w:lang w:val="en-GB"/>
        </w:rPr>
        <w:t xml:space="preserve">brachial plexus blockade, </w:t>
      </w:r>
      <w:r w:rsidR="00220F2B" w:rsidRPr="009D405D">
        <w:rPr>
          <w:rFonts w:ascii="Times New Roman" w:eastAsia="SimSun" w:hAnsi="Times New Roman" w:cs="Times New Roman"/>
          <w:lang w:val="en-GB"/>
        </w:rPr>
        <w:t>f</w:t>
      </w:r>
      <w:r w:rsidR="00083F79" w:rsidRPr="009D405D">
        <w:rPr>
          <w:rFonts w:ascii="Times New Roman" w:eastAsia="SimSun" w:hAnsi="Times New Roman" w:cs="Times New Roman"/>
          <w:lang w:val="en-GB"/>
        </w:rPr>
        <w:t xml:space="preserve">emoral nerve block, </w:t>
      </w:r>
      <w:r w:rsidR="00220F2B" w:rsidRPr="009D405D">
        <w:rPr>
          <w:rFonts w:ascii="Times New Roman" w:eastAsia="SimSun" w:hAnsi="Times New Roman" w:cs="Times New Roman"/>
          <w:lang w:val="en-GB"/>
        </w:rPr>
        <w:t>sciatic nerve block</w:t>
      </w:r>
      <w:r w:rsidR="001748BB" w:rsidRPr="009D405D">
        <w:rPr>
          <w:rFonts w:ascii="Times New Roman" w:eastAsia="SimSun" w:hAnsi="Times New Roman" w:cs="Times New Roman"/>
          <w:lang w:val="en-GB"/>
        </w:rPr>
        <w:t>): methods of nerve localization, techniques</w:t>
      </w:r>
    </w:p>
    <w:p w14:paraId="4042EB21" w14:textId="2E21E59E" w:rsidR="00164624" w:rsidRPr="009D405D" w:rsidRDefault="00164624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Learn about common</w:t>
      </w:r>
      <w:r w:rsidR="00317A27" w:rsidRPr="009D405D">
        <w:rPr>
          <w:rFonts w:ascii="Times New Roman" w:eastAsia="SimSun" w:hAnsi="Times New Roman" w:cs="Times New Roman"/>
          <w:lang w:val="en-GB"/>
        </w:rPr>
        <w:t>ly used</w:t>
      </w:r>
      <w:r w:rsidRPr="009D405D">
        <w:rPr>
          <w:rFonts w:ascii="Times New Roman" w:eastAsia="SimSun" w:hAnsi="Times New Roman" w:cs="Times New Roman"/>
          <w:lang w:val="en-GB"/>
        </w:rPr>
        <w:t xml:space="preserve"> an</w:t>
      </w:r>
      <w:r w:rsidR="001748BB" w:rsidRPr="009D405D">
        <w:rPr>
          <w:rFonts w:ascii="Times New Roman" w:eastAsia="SimSun" w:hAnsi="Times New Roman" w:cs="Times New Roman"/>
          <w:lang w:val="en-GB"/>
        </w:rPr>
        <w:t>a</w:t>
      </w:r>
      <w:r w:rsidRPr="009D405D">
        <w:rPr>
          <w:rFonts w:ascii="Times New Roman" w:eastAsia="SimSun" w:hAnsi="Times New Roman" w:cs="Times New Roman"/>
          <w:lang w:val="en-GB"/>
        </w:rPr>
        <w:t>esthetic</w:t>
      </w:r>
      <w:r w:rsidR="00317A27" w:rsidRPr="009D405D">
        <w:rPr>
          <w:rFonts w:ascii="Times New Roman" w:eastAsia="SimSun" w:hAnsi="Times New Roman" w:cs="Times New Roman"/>
          <w:lang w:val="en-GB"/>
        </w:rPr>
        <w:t>s</w:t>
      </w:r>
      <w:r w:rsidR="001748BB" w:rsidRPr="009D405D">
        <w:rPr>
          <w:rFonts w:ascii="Times New Roman" w:eastAsia="SimSun" w:hAnsi="Times New Roman" w:cs="Times New Roman"/>
          <w:lang w:val="en-GB"/>
        </w:rPr>
        <w:t xml:space="preserve"> as well as their clinical indications and side effects</w:t>
      </w:r>
      <w:r w:rsidR="00317A27" w:rsidRPr="009D405D">
        <w:rPr>
          <w:rFonts w:ascii="Times New Roman" w:eastAsia="SimSun" w:hAnsi="Times New Roman" w:cs="Times New Roman"/>
          <w:lang w:val="en-GB"/>
        </w:rPr>
        <w:t xml:space="preserve">: </w:t>
      </w:r>
    </w:p>
    <w:p w14:paraId="31F235B0" w14:textId="77777777" w:rsidR="004E4553" w:rsidRPr="009D405D" w:rsidRDefault="00317A27" w:rsidP="009D405D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Sedatives: propofol, midazolam, dexmedetomidine</w:t>
      </w:r>
      <w:r w:rsidR="0006082A" w:rsidRPr="009D405D">
        <w:rPr>
          <w:rFonts w:ascii="Times New Roman" w:eastAsia="SimSun" w:hAnsi="Times New Roman" w:cs="Times New Roman"/>
          <w:lang w:val="en-GB"/>
        </w:rPr>
        <w:t>…</w:t>
      </w:r>
    </w:p>
    <w:p w14:paraId="4D7DE8A0" w14:textId="77777777" w:rsidR="004E4553" w:rsidRPr="009D405D" w:rsidRDefault="00C235A2" w:rsidP="009D405D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Opioid agonists: fentanyl, sufentanil, remifentanil</w:t>
      </w:r>
      <w:r w:rsidR="0006082A" w:rsidRPr="009D405D">
        <w:rPr>
          <w:rFonts w:ascii="Times New Roman" w:eastAsia="SimSun" w:hAnsi="Times New Roman" w:cs="Times New Roman"/>
          <w:lang w:val="en-GB"/>
        </w:rPr>
        <w:t>, morphine…</w:t>
      </w:r>
    </w:p>
    <w:p w14:paraId="4674A4B5" w14:textId="77777777" w:rsidR="004E4553" w:rsidRPr="009D405D" w:rsidRDefault="0006082A" w:rsidP="009D405D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Neuromuscular-blocking drugs: </w:t>
      </w:r>
      <w:r w:rsidR="004E4553" w:rsidRPr="009D405D">
        <w:rPr>
          <w:rFonts w:ascii="Times New Roman" w:eastAsia="SimSun" w:hAnsi="Times New Roman" w:cs="Times New Roman"/>
          <w:lang w:val="en-GB"/>
        </w:rPr>
        <w:t>rocuronium, cisatracurium…</w:t>
      </w:r>
    </w:p>
    <w:p w14:paraId="38606BF2" w14:textId="7B2BA8F9" w:rsidR="0006082A" w:rsidRPr="009D405D" w:rsidRDefault="0006082A" w:rsidP="009D405D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Inhalation an</w:t>
      </w:r>
      <w:r w:rsidR="001748BB" w:rsidRPr="009D405D">
        <w:rPr>
          <w:rFonts w:ascii="Times New Roman" w:eastAsia="SimSun" w:hAnsi="Times New Roman" w:cs="Times New Roman"/>
          <w:lang w:val="en-GB"/>
        </w:rPr>
        <w:t>a</w:t>
      </w:r>
      <w:r w:rsidRPr="009D405D">
        <w:rPr>
          <w:rFonts w:ascii="Times New Roman" w:eastAsia="SimSun" w:hAnsi="Times New Roman" w:cs="Times New Roman"/>
          <w:lang w:val="en-GB"/>
        </w:rPr>
        <w:t>esthetics: sevoflurane</w:t>
      </w:r>
    </w:p>
    <w:p w14:paraId="3F1F8C91" w14:textId="4DA5C9FB" w:rsidR="0006082A" w:rsidRPr="009D405D" w:rsidRDefault="00B9300E" w:rsidP="009D405D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Local an</w:t>
      </w:r>
      <w:r w:rsidR="001748BB" w:rsidRPr="009D405D">
        <w:rPr>
          <w:rFonts w:ascii="Times New Roman" w:eastAsia="SimSun" w:hAnsi="Times New Roman" w:cs="Times New Roman"/>
          <w:lang w:val="en-GB"/>
        </w:rPr>
        <w:t>a</w:t>
      </w:r>
      <w:r w:rsidRPr="009D405D">
        <w:rPr>
          <w:rFonts w:ascii="Times New Roman" w:eastAsia="SimSun" w:hAnsi="Times New Roman" w:cs="Times New Roman"/>
          <w:lang w:val="en-GB"/>
        </w:rPr>
        <w:t>esthetics: lidocaine, ropivacaine, bupivacaine</w:t>
      </w:r>
      <w:r w:rsidR="00980A2E" w:rsidRPr="009D405D">
        <w:rPr>
          <w:rFonts w:ascii="Times New Roman" w:eastAsia="SimSun" w:hAnsi="Times New Roman" w:cs="Times New Roman"/>
          <w:lang w:val="en-GB"/>
        </w:rPr>
        <w:t>…</w:t>
      </w:r>
    </w:p>
    <w:p w14:paraId="47828725" w14:textId="6C5CFD0B" w:rsidR="0018521E" w:rsidRPr="009D405D" w:rsidRDefault="0018521E" w:rsidP="009D405D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Others: commonly used vasopressors and inotropes</w:t>
      </w:r>
    </w:p>
    <w:p w14:paraId="0A184A19" w14:textId="39EDF14D" w:rsidR="0038460A" w:rsidRPr="009D405D" w:rsidRDefault="00164624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Learn about common </w:t>
      </w:r>
      <w:r w:rsidR="009D405D" w:rsidRPr="009D405D">
        <w:rPr>
          <w:rFonts w:ascii="Times New Roman" w:eastAsia="SimSun" w:hAnsi="Times New Roman" w:cs="Times New Roman"/>
          <w:lang w:val="en-GB"/>
        </w:rPr>
        <w:t>anaesthetic</w:t>
      </w:r>
      <w:r w:rsidRPr="009D405D">
        <w:rPr>
          <w:rFonts w:ascii="Times New Roman" w:eastAsia="SimSun" w:hAnsi="Times New Roman" w:cs="Times New Roman"/>
          <w:lang w:val="en-GB"/>
        </w:rPr>
        <w:t xml:space="preserve"> techniques</w:t>
      </w:r>
      <w:r w:rsidR="00254EF5" w:rsidRPr="009D405D">
        <w:rPr>
          <w:rFonts w:ascii="Times New Roman" w:eastAsia="SimSun" w:hAnsi="Times New Roman" w:cs="Times New Roman"/>
          <w:lang w:val="en-GB"/>
        </w:rPr>
        <w:t>: procedures</w:t>
      </w:r>
      <w:r w:rsidR="00E04591" w:rsidRPr="009D405D">
        <w:rPr>
          <w:rFonts w:ascii="Times New Roman" w:eastAsia="SimSun" w:hAnsi="Times New Roman" w:cs="Times New Roman"/>
          <w:lang w:val="en-GB"/>
        </w:rPr>
        <w:t xml:space="preserve">, indications, </w:t>
      </w:r>
      <w:r w:rsidR="003650F4">
        <w:rPr>
          <w:rFonts w:ascii="Times New Roman" w:eastAsia="SimSun" w:hAnsi="Times New Roman" w:cs="Times New Roman"/>
          <w:lang w:val="en-GB"/>
        </w:rPr>
        <w:t xml:space="preserve">and </w:t>
      </w:r>
      <w:r w:rsidR="00E04591" w:rsidRPr="009D405D">
        <w:rPr>
          <w:rFonts w:ascii="Times New Roman" w:eastAsia="SimSun" w:hAnsi="Times New Roman" w:cs="Times New Roman"/>
          <w:lang w:val="en-GB"/>
        </w:rPr>
        <w:t>contraindications</w:t>
      </w:r>
      <w:r w:rsidR="009F01F0" w:rsidRPr="009D405D">
        <w:rPr>
          <w:rFonts w:ascii="Times New Roman" w:eastAsia="SimSun" w:hAnsi="Times New Roman" w:cs="Times New Roman"/>
          <w:lang w:val="en-GB"/>
        </w:rPr>
        <w:t>.</w:t>
      </w:r>
    </w:p>
    <w:p w14:paraId="304E498B" w14:textId="306B7CAA" w:rsidR="006A458C" w:rsidRPr="009D405D" w:rsidRDefault="00D9605A" w:rsidP="009D405D">
      <w:pPr>
        <w:pStyle w:val="ListParagraph"/>
        <w:numPr>
          <w:ilvl w:val="0"/>
          <w:numId w:val="10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Tracheal intubation</w:t>
      </w:r>
    </w:p>
    <w:p w14:paraId="4E5E3870" w14:textId="506E3E06" w:rsidR="00254EF5" w:rsidRPr="009D405D" w:rsidRDefault="00254EF5" w:rsidP="009D405D">
      <w:pPr>
        <w:pStyle w:val="ListParagraph"/>
        <w:numPr>
          <w:ilvl w:val="0"/>
          <w:numId w:val="10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lastRenderedPageBreak/>
        <w:t>Radial arterial cannulation</w:t>
      </w:r>
    </w:p>
    <w:p w14:paraId="61DE6F9E" w14:textId="4DD29D74" w:rsidR="00254EF5" w:rsidRPr="009D405D" w:rsidRDefault="006A458C" w:rsidP="009D405D">
      <w:pPr>
        <w:pStyle w:val="ListParagraph"/>
        <w:numPr>
          <w:ilvl w:val="0"/>
          <w:numId w:val="10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Internal jugular vein cannulation</w:t>
      </w:r>
    </w:p>
    <w:p w14:paraId="5F1E92AD" w14:textId="618F459B" w:rsidR="006A458C" w:rsidRPr="009D405D" w:rsidRDefault="006A458C" w:rsidP="009D405D">
      <w:pPr>
        <w:pStyle w:val="ListParagraph"/>
        <w:numPr>
          <w:ilvl w:val="0"/>
          <w:numId w:val="10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Peripheral nerve blockade</w:t>
      </w:r>
    </w:p>
    <w:p w14:paraId="0960FC50" w14:textId="48EA0CFF" w:rsidR="00980A2E" w:rsidRPr="009D405D" w:rsidRDefault="00DB1D44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Learn about s</w:t>
      </w:r>
      <w:r w:rsidR="00980A2E" w:rsidRPr="009D405D">
        <w:rPr>
          <w:rFonts w:ascii="Times New Roman" w:eastAsia="SimSun" w:hAnsi="Times New Roman" w:cs="Times New Roman"/>
          <w:lang w:val="en-GB"/>
        </w:rPr>
        <w:t xml:space="preserve">tandard </w:t>
      </w:r>
      <w:r w:rsidR="0085739D" w:rsidRPr="009D405D">
        <w:rPr>
          <w:rFonts w:ascii="Times New Roman" w:eastAsia="SimSun" w:hAnsi="Times New Roman" w:cs="Times New Roman"/>
          <w:lang w:val="en-GB"/>
        </w:rPr>
        <w:t>m</w:t>
      </w:r>
      <w:r w:rsidR="00980A2E" w:rsidRPr="009D405D">
        <w:rPr>
          <w:rFonts w:ascii="Times New Roman" w:eastAsia="SimSun" w:hAnsi="Times New Roman" w:cs="Times New Roman"/>
          <w:lang w:val="en-GB"/>
        </w:rPr>
        <w:t>onitoring during anesthesia</w:t>
      </w:r>
      <w:r w:rsidR="0085739D" w:rsidRPr="009D405D">
        <w:rPr>
          <w:rFonts w:ascii="Times New Roman" w:eastAsia="SimSun" w:hAnsi="Times New Roman" w:cs="Times New Roman"/>
          <w:lang w:val="en-GB"/>
        </w:rPr>
        <w:t>: E</w:t>
      </w:r>
      <w:r w:rsidR="002C7CF0" w:rsidRPr="009D405D">
        <w:rPr>
          <w:rFonts w:ascii="Times New Roman" w:eastAsia="SimSun" w:hAnsi="Times New Roman" w:cs="Times New Roman"/>
          <w:lang w:val="en-GB"/>
        </w:rPr>
        <w:t>C</w:t>
      </w:r>
      <w:r w:rsidR="0085739D" w:rsidRPr="009D405D">
        <w:rPr>
          <w:rFonts w:ascii="Times New Roman" w:eastAsia="SimSun" w:hAnsi="Times New Roman" w:cs="Times New Roman"/>
          <w:lang w:val="en-GB"/>
        </w:rPr>
        <w:t xml:space="preserve">G, </w:t>
      </w:r>
      <w:r w:rsidR="009F01F0" w:rsidRPr="009D405D">
        <w:rPr>
          <w:rFonts w:ascii="Times New Roman" w:eastAsia="SimSun" w:hAnsi="Times New Roman" w:cs="Times New Roman"/>
          <w:lang w:val="en-GB"/>
        </w:rPr>
        <w:t xml:space="preserve">HR, </w:t>
      </w:r>
      <w:r w:rsidR="0085739D" w:rsidRPr="009D405D">
        <w:rPr>
          <w:rFonts w:ascii="Times New Roman" w:eastAsia="SimSun" w:hAnsi="Times New Roman" w:cs="Times New Roman"/>
          <w:lang w:val="en-GB"/>
        </w:rPr>
        <w:t>BP, SPO</w:t>
      </w:r>
      <w:r w:rsidR="0085739D" w:rsidRPr="009D405D">
        <w:rPr>
          <w:rFonts w:ascii="Times New Roman" w:eastAsia="SimSun" w:hAnsi="Times New Roman" w:cs="Times New Roman"/>
          <w:vertAlign w:val="subscript"/>
          <w:lang w:val="en-GB"/>
        </w:rPr>
        <w:t>2</w:t>
      </w:r>
      <w:r w:rsidR="0085739D" w:rsidRPr="009D405D">
        <w:rPr>
          <w:rFonts w:ascii="Times New Roman" w:eastAsia="SimSun" w:hAnsi="Times New Roman" w:cs="Times New Roman"/>
          <w:lang w:val="en-GB"/>
        </w:rPr>
        <w:t>, ETCO</w:t>
      </w:r>
      <w:r w:rsidR="0085739D" w:rsidRPr="009D405D">
        <w:rPr>
          <w:rFonts w:ascii="Times New Roman" w:eastAsia="SimSun" w:hAnsi="Times New Roman" w:cs="Times New Roman"/>
          <w:vertAlign w:val="subscript"/>
          <w:lang w:val="en-GB"/>
        </w:rPr>
        <w:t>2</w:t>
      </w:r>
      <w:r w:rsidR="009F01F0" w:rsidRPr="009D405D">
        <w:rPr>
          <w:rFonts w:ascii="Times New Roman" w:eastAsia="SimSun" w:hAnsi="Times New Roman" w:cs="Times New Roman"/>
          <w:lang w:val="en-GB"/>
        </w:rPr>
        <w:t>,</w:t>
      </w:r>
      <w:r w:rsidR="0085739D" w:rsidRPr="009D405D">
        <w:rPr>
          <w:rFonts w:ascii="Times New Roman" w:eastAsia="SimSun" w:hAnsi="Times New Roman" w:cs="Times New Roman"/>
          <w:lang w:val="en-GB"/>
        </w:rPr>
        <w:t xml:space="preserve"> Temperature</w:t>
      </w:r>
      <w:r w:rsidRPr="009D405D">
        <w:rPr>
          <w:rFonts w:ascii="Times New Roman" w:eastAsia="SimSun" w:hAnsi="Times New Roman" w:cs="Times New Roman"/>
          <w:lang w:val="en-GB"/>
        </w:rPr>
        <w:t xml:space="preserve">; as well as </w:t>
      </w:r>
      <w:r w:rsidR="002C7CF0" w:rsidRPr="009D405D">
        <w:rPr>
          <w:rFonts w:ascii="Times New Roman" w:eastAsia="SimSun" w:hAnsi="Times New Roman" w:cs="Times New Roman"/>
          <w:lang w:val="en-GB"/>
        </w:rPr>
        <w:t>EEG monitoring</w:t>
      </w:r>
      <w:r w:rsidR="001E7709" w:rsidRPr="009D405D">
        <w:rPr>
          <w:rFonts w:ascii="Times New Roman" w:eastAsia="SimSun" w:hAnsi="Times New Roman" w:cs="Times New Roman"/>
          <w:lang w:val="en-GB"/>
        </w:rPr>
        <w:t>.</w:t>
      </w:r>
    </w:p>
    <w:p w14:paraId="31185FC3" w14:textId="20D03A52" w:rsidR="00202D84" w:rsidRPr="009D405D" w:rsidRDefault="00202D84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hAnsi="Times New Roman" w:cs="Times New Roman"/>
          <w:lang w:val="en-GB"/>
        </w:rPr>
        <w:t xml:space="preserve">Demonstrate basic proficiency in </w:t>
      </w:r>
      <w:r w:rsidRPr="009D405D">
        <w:rPr>
          <w:rFonts w:ascii="Times New Roman" w:eastAsia="SimSun" w:hAnsi="Times New Roman" w:cs="Times New Roman"/>
          <w:lang w:val="en-GB"/>
        </w:rPr>
        <w:t>a</w:t>
      </w:r>
      <w:r w:rsidR="00D9605A" w:rsidRPr="009D405D">
        <w:rPr>
          <w:rFonts w:ascii="Times New Roman" w:eastAsia="SimSun" w:hAnsi="Times New Roman" w:cs="Times New Roman"/>
          <w:lang w:val="en-GB"/>
        </w:rPr>
        <w:t xml:space="preserve">irway </w:t>
      </w:r>
      <w:r w:rsidR="001748BB" w:rsidRPr="009D405D">
        <w:rPr>
          <w:rFonts w:ascii="Times New Roman" w:eastAsia="SimSun" w:hAnsi="Times New Roman" w:cs="Times New Roman"/>
          <w:lang w:val="en-GB"/>
        </w:rPr>
        <w:t>m</w:t>
      </w:r>
      <w:r w:rsidR="00D9605A" w:rsidRPr="009D405D">
        <w:rPr>
          <w:rFonts w:ascii="Times New Roman" w:eastAsia="SimSun" w:hAnsi="Times New Roman" w:cs="Times New Roman"/>
          <w:lang w:val="en-GB"/>
        </w:rPr>
        <w:t xml:space="preserve">anagement: </w:t>
      </w:r>
    </w:p>
    <w:p w14:paraId="76DA205A" w14:textId="5D3D4B23" w:rsidR="00202D84" w:rsidRPr="009D405D" w:rsidRDefault="00202D84" w:rsidP="009D405D">
      <w:pPr>
        <w:pStyle w:val="ListParagraph"/>
        <w:numPr>
          <w:ilvl w:val="0"/>
          <w:numId w:val="1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hAnsi="Times New Roman" w:cs="Times New Roman"/>
          <w:lang w:val="en-GB"/>
        </w:rPr>
        <w:t xml:space="preserve">Know when and how to use </w:t>
      </w:r>
      <w:r w:rsidR="00D9605A" w:rsidRPr="009D405D">
        <w:rPr>
          <w:rFonts w:ascii="Times New Roman" w:eastAsia="SimSun" w:hAnsi="Times New Roman" w:cs="Times New Roman"/>
          <w:lang w:val="en-GB"/>
        </w:rPr>
        <w:t>face mask, oral or nasopharyngeal airway, laryngeal mask airway (LMA), endotracheal tube (ETT</w:t>
      </w:r>
      <w:r w:rsidRPr="009D405D">
        <w:rPr>
          <w:rFonts w:ascii="Times New Roman" w:eastAsia="SimSun" w:hAnsi="Times New Roman" w:cs="Times New Roman"/>
          <w:lang w:val="en-GB"/>
        </w:rPr>
        <w:t>), and laryngoscopy</w:t>
      </w:r>
      <w:r w:rsidR="001E7709" w:rsidRPr="009D405D">
        <w:rPr>
          <w:rFonts w:ascii="Times New Roman" w:eastAsia="SimSun" w:hAnsi="Times New Roman" w:cs="Times New Roman"/>
          <w:lang w:val="en-GB"/>
        </w:rPr>
        <w:t>.</w:t>
      </w:r>
    </w:p>
    <w:p w14:paraId="5AAD0F54" w14:textId="5E328496" w:rsidR="00202D84" w:rsidRPr="009D405D" w:rsidRDefault="00202D84" w:rsidP="009D405D">
      <w:pPr>
        <w:pStyle w:val="ListParagraph"/>
        <w:numPr>
          <w:ilvl w:val="0"/>
          <w:numId w:val="1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hAnsi="Times New Roman" w:cs="Times New Roman"/>
          <w:lang w:val="en-GB"/>
        </w:rPr>
        <w:t xml:space="preserve">Learn the importance of </w:t>
      </w:r>
      <w:r w:rsidRPr="009D405D">
        <w:rPr>
          <w:rFonts w:ascii="Times New Roman" w:eastAsia="SimSun" w:hAnsi="Times New Roman" w:cs="Times New Roman"/>
          <w:lang w:val="en-GB"/>
        </w:rPr>
        <w:t>p</w:t>
      </w:r>
      <w:r w:rsidR="001748BB" w:rsidRPr="009D405D">
        <w:rPr>
          <w:rFonts w:ascii="Times New Roman" w:eastAsia="SimSun" w:hAnsi="Times New Roman" w:cs="Times New Roman"/>
          <w:lang w:val="en-GB"/>
        </w:rPr>
        <w:t>re-oxygenation</w:t>
      </w:r>
      <w:r w:rsidRPr="009D405D">
        <w:rPr>
          <w:rFonts w:ascii="Times New Roman" w:eastAsia="SimSun" w:hAnsi="Times New Roman" w:cs="Times New Roman"/>
          <w:lang w:val="en-GB"/>
        </w:rPr>
        <w:t>.</w:t>
      </w:r>
    </w:p>
    <w:p w14:paraId="216D678E" w14:textId="0CFA3C23" w:rsidR="008E6697" w:rsidRPr="009D405D" w:rsidRDefault="001E7709" w:rsidP="009D405D">
      <w:pPr>
        <w:pStyle w:val="ListParagraph"/>
        <w:numPr>
          <w:ilvl w:val="0"/>
          <w:numId w:val="1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Should be able to t</w:t>
      </w:r>
      <w:r w:rsidR="00DD1A6D" w:rsidRPr="009D405D">
        <w:rPr>
          <w:rFonts w:ascii="Times New Roman" w:eastAsia="SimSun" w:hAnsi="Times New Roman" w:cs="Times New Roman"/>
          <w:lang w:val="en-GB"/>
        </w:rPr>
        <w:t xml:space="preserve">reat respiratory depression. </w:t>
      </w:r>
    </w:p>
    <w:p w14:paraId="19B16D5B" w14:textId="523E2DEA" w:rsidR="003F5EB9" w:rsidRPr="009D405D" w:rsidRDefault="001E7709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Learn about i</w:t>
      </w:r>
      <w:r w:rsidR="008E6697" w:rsidRPr="009D405D">
        <w:rPr>
          <w:rFonts w:ascii="Times New Roman" w:eastAsia="SimSun" w:hAnsi="Times New Roman" w:cs="Times New Roman"/>
          <w:lang w:val="en-GB"/>
        </w:rPr>
        <w:t>ntra-an</w:t>
      </w:r>
      <w:r w:rsidRPr="009D405D">
        <w:rPr>
          <w:rFonts w:ascii="Times New Roman" w:eastAsia="SimSun" w:hAnsi="Times New Roman" w:cs="Times New Roman"/>
          <w:lang w:val="en-GB"/>
        </w:rPr>
        <w:t>a</w:t>
      </w:r>
      <w:r w:rsidR="008E6697" w:rsidRPr="009D405D">
        <w:rPr>
          <w:rFonts w:ascii="Times New Roman" w:eastAsia="SimSun" w:hAnsi="Times New Roman" w:cs="Times New Roman"/>
          <w:lang w:val="en-GB"/>
        </w:rPr>
        <w:t>esthetic problems/ complications</w:t>
      </w:r>
      <w:r w:rsidRPr="009D405D">
        <w:rPr>
          <w:rFonts w:ascii="Times New Roman" w:eastAsia="SimSun" w:hAnsi="Times New Roman" w:cs="Times New Roman"/>
          <w:lang w:val="en-GB"/>
        </w:rPr>
        <w:t xml:space="preserve"> and p</w:t>
      </w:r>
      <w:r w:rsidR="003F5EB9" w:rsidRPr="009D405D">
        <w:rPr>
          <w:rFonts w:ascii="Times New Roman" w:eastAsia="SimSun" w:hAnsi="Times New Roman" w:cs="Times New Roman"/>
          <w:lang w:val="en-GB"/>
        </w:rPr>
        <w:t>ost-</w:t>
      </w:r>
      <w:r w:rsidR="00EB24A1" w:rsidRPr="009D405D">
        <w:rPr>
          <w:rFonts w:ascii="Times New Roman" w:eastAsia="SimSun" w:hAnsi="Times New Roman" w:cs="Times New Roman"/>
          <w:lang w:val="en-GB"/>
        </w:rPr>
        <w:t xml:space="preserve">anaesthesia </w:t>
      </w:r>
      <w:r w:rsidR="003F5EB9" w:rsidRPr="009D405D">
        <w:rPr>
          <w:rFonts w:ascii="Times New Roman" w:eastAsia="SimSun" w:hAnsi="Times New Roman" w:cs="Times New Roman"/>
          <w:lang w:val="en-GB"/>
        </w:rPr>
        <w:t>management</w:t>
      </w:r>
      <w:r w:rsidRPr="009D405D">
        <w:rPr>
          <w:rFonts w:ascii="Times New Roman" w:eastAsia="SimSun" w:hAnsi="Times New Roman" w:cs="Times New Roman"/>
          <w:lang w:val="en-GB"/>
        </w:rPr>
        <w:t xml:space="preserve"> in the </w:t>
      </w:r>
      <w:r w:rsidR="0009788C" w:rsidRPr="009D405D">
        <w:rPr>
          <w:rFonts w:ascii="Times New Roman" w:eastAsia="SimSun" w:hAnsi="Times New Roman" w:cs="Times New Roman"/>
          <w:lang w:val="en-GB"/>
        </w:rPr>
        <w:t>post-</w:t>
      </w:r>
      <w:r w:rsidR="00EB24A1" w:rsidRPr="009D405D">
        <w:rPr>
          <w:rFonts w:ascii="Times New Roman" w:eastAsia="SimSun" w:hAnsi="Times New Roman" w:cs="Times New Roman"/>
          <w:lang w:val="en-GB"/>
        </w:rPr>
        <w:t xml:space="preserve">anaesthesia </w:t>
      </w:r>
      <w:r w:rsidR="0009788C" w:rsidRPr="009D405D">
        <w:rPr>
          <w:rFonts w:ascii="Times New Roman" w:eastAsia="SimSun" w:hAnsi="Times New Roman" w:cs="Times New Roman"/>
          <w:lang w:val="en-GB"/>
        </w:rPr>
        <w:t>care unit (PACU</w:t>
      </w:r>
      <w:r w:rsidR="009D405D" w:rsidRPr="009D405D">
        <w:rPr>
          <w:rFonts w:ascii="Times New Roman" w:eastAsia="SimSun" w:hAnsi="Times New Roman" w:cs="Times New Roman"/>
          <w:lang w:val="en-GB"/>
        </w:rPr>
        <w:t>).</w:t>
      </w:r>
    </w:p>
    <w:p w14:paraId="6352D6A1" w14:textId="6E04C73F" w:rsidR="003F5EB9" w:rsidRPr="009D405D" w:rsidRDefault="001E7709" w:rsidP="009D405D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Understand the indications, goals and complications </w:t>
      </w:r>
      <w:r w:rsidR="003650F4">
        <w:rPr>
          <w:rFonts w:ascii="Times New Roman" w:eastAsia="SimSun" w:hAnsi="Times New Roman" w:cs="Times New Roman"/>
          <w:lang w:val="en-GB"/>
        </w:rPr>
        <w:t>of</w:t>
      </w:r>
      <w:r w:rsidRPr="009D405D">
        <w:rPr>
          <w:rFonts w:ascii="Times New Roman" w:eastAsia="SimSun" w:hAnsi="Times New Roman" w:cs="Times New Roman"/>
          <w:lang w:val="en-GB"/>
        </w:rPr>
        <w:t xml:space="preserve"> a</w:t>
      </w:r>
      <w:r w:rsidR="003F5EB9" w:rsidRPr="009D405D">
        <w:rPr>
          <w:rFonts w:ascii="Times New Roman" w:eastAsia="SimSun" w:hAnsi="Times New Roman" w:cs="Times New Roman"/>
          <w:lang w:val="en-GB"/>
        </w:rPr>
        <w:t>n</w:t>
      </w:r>
      <w:r w:rsidRPr="009D405D">
        <w:rPr>
          <w:rFonts w:ascii="Times New Roman" w:eastAsia="SimSun" w:hAnsi="Times New Roman" w:cs="Times New Roman"/>
          <w:lang w:val="en-GB"/>
        </w:rPr>
        <w:t>a</w:t>
      </w:r>
      <w:r w:rsidR="003F5EB9" w:rsidRPr="009D405D">
        <w:rPr>
          <w:rFonts w:ascii="Times New Roman" w:eastAsia="SimSun" w:hAnsi="Times New Roman" w:cs="Times New Roman"/>
          <w:lang w:val="en-GB"/>
        </w:rPr>
        <w:t>esthesia</w:t>
      </w:r>
      <w:r w:rsidR="0009788C" w:rsidRPr="009D405D">
        <w:rPr>
          <w:rFonts w:ascii="Times New Roman" w:eastAsia="SimSun" w:hAnsi="Times New Roman" w:cs="Times New Roman"/>
          <w:lang w:val="en-GB"/>
        </w:rPr>
        <w:t>/ sedation</w:t>
      </w:r>
      <w:r w:rsidR="003F5EB9" w:rsidRPr="009D405D">
        <w:rPr>
          <w:rFonts w:ascii="Times New Roman" w:eastAsia="SimSun" w:hAnsi="Times New Roman" w:cs="Times New Roman"/>
          <w:lang w:val="en-GB"/>
        </w:rPr>
        <w:t xml:space="preserve"> </w:t>
      </w:r>
      <w:r w:rsidR="00DD1A6D" w:rsidRPr="009D405D">
        <w:rPr>
          <w:rFonts w:ascii="Times New Roman" w:eastAsia="SimSun" w:hAnsi="Times New Roman" w:cs="Times New Roman"/>
          <w:lang w:val="en-GB"/>
        </w:rPr>
        <w:t>outside</w:t>
      </w:r>
      <w:r w:rsidR="003F5EB9" w:rsidRPr="009D405D">
        <w:rPr>
          <w:rFonts w:ascii="Times New Roman" w:eastAsia="SimSun" w:hAnsi="Times New Roman" w:cs="Times New Roman"/>
          <w:lang w:val="en-GB"/>
        </w:rPr>
        <w:t xml:space="preserve"> of the operating room</w:t>
      </w:r>
    </w:p>
    <w:p w14:paraId="66F79557" w14:textId="77777777" w:rsidR="00193D40" w:rsidRPr="009D405D" w:rsidRDefault="00193D40" w:rsidP="009D405D">
      <w:pPr>
        <w:pStyle w:val="ListParagraph"/>
        <w:spacing w:line="360" w:lineRule="auto"/>
        <w:ind w:left="1080"/>
        <w:jc w:val="both"/>
        <w:rPr>
          <w:rFonts w:ascii="Times New Roman" w:eastAsia="SimSun" w:hAnsi="Times New Roman" w:cs="Times New Roman"/>
          <w:b/>
          <w:bCs/>
          <w:lang w:val="en-GB"/>
        </w:rPr>
      </w:pPr>
    </w:p>
    <w:p w14:paraId="518D32E5" w14:textId="77777777" w:rsidR="00193D40" w:rsidRPr="009D405D" w:rsidRDefault="00193D40" w:rsidP="009D405D">
      <w:pPr>
        <w:pStyle w:val="ListParagraph"/>
        <w:spacing w:line="360" w:lineRule="auto"/>
        <w:ind w:left="1080"/>
        <w:jc w:val="both"/>
        <w:rPr>
          <w:rFonts w:ascii="Times New Roman" w:eastAsia="SimSun" w:hAnsi="Times New Roman" w:cs="Times New Roman"/>
          <w:b/>
          <w:bCs/>
          <w:lang w:val="en-GB"/>
        </w:rPr>
      </w:pPr>
    </w:p>
    <w:p w14:paraId="72BCA805" w14:textId="3587D1C1" w:rsidR="00D15126" w:rsidRPr="009D405D" w:rsidRDefault="00193D40" w:rsidP="009D405D">
      <w:pPr>
        <w:spacing w:line="360" w:lineRule="auto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Teaching Model</w:t>
      </w:r>
      <w:r w:rsidR="007002F7" w:rsidRPr="009D405D">
        <w:rPr>
          <w:rFonts w:ascii="Times New Roman" w:eastAsia="SimSun" w:hAnsi="Times New Roman" w:cs="Times New Roman"/>
          <w:b/>
          <w:bCs/>
          <w:lang w:val="en-GB"/>
        </w:rPr>
        <w:t xml:space="preserve"> Used</w:t>
      </w:r>
    </w:p>
    <w:p w14:paraId="590E4792" w14:textId="4B525917" w:rsidR="00373326" w:rsidRPr="009D405D" w:rsidRDefault="00773C03" w:rsidP="009D405D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Clinical bedside teaching</w:t>
      </w:r>
    </w:p>
    <w:p w14:paraId="29E23A86" w14:textId="66DA8747" w:rsidR="00262B2F" w:rsidRPr="009D405D" w:rsidRDefault="00193D40" w:rsidP="009D405D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P</w:t>
      </w:r>
      <w:r w:rsidR="00262B2F" w:rsidRPr="009D405D">
        <w:rPr>
          <w:rFonts w:ascii="Times New Roman" w:eastAsia="SimSun" w:hAnsi="Times New Roman" w:cs="Times New Roman"/>
          <w:lang w:val="en-GB"/>
        </w:rPr>
        <w:t xml:space="preserve">roblem-based </w:t>
      </w:r>
      <w:r w:rsidR="009D405D" w:rsidRPr="009D405D">
        <w:rPr>
          <w:rFonts w:ascii="Times New Roman" w:eastAsia="SimSun" w:hAnsi="Times New Roman" w:cs="Times New Roman"/>
          <w:lang w:val="en-GB"/>
        </w:rPr>
        <w:t>learning (</w:t>
      </w:r>
      <w:r w:rsidR="00262B2F" w:rsidRPr="009D405D">
        <w:rPr>
          <w:rFonts w:ascii="Times New Roman" w:eastAsia="SimSun" w:hAnsi="Times New Roman" w:cs="Times New Roman"/>
          <w:lang w:val="en-GB"/>
        </w:rPr>
        <w:t>PBL</w:t>
      </w:r>
      <w:r w:rsidR="007002F7" w:rsidRPr="009D405D">
        <w:rPr>
          <w:rFonts w:ascii="Times New Roman" w:eastAsia="SimSun" w:hAnsi="Times New Roman" w:cs="Times New Roman"/>
          <w:lang w:val="en-GB"/>
        </w:rPr>
        <w:t>)</w:t>
      </w:r>
    </w:p>
    <w:p w14:paraId="14CA6BEC" w14:textId="749E0CC5" w:rsidR="00B0297F" w:rsidRPr="009D405D" w:rsidRDefault="00193D40" w:rsidP="009D405D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C</w:t>
      </w:r>
      <w:r w:rsidR="00B0297F" w:rsidRPr="009D405D">
        <w:rPr>
          <w:rFonts w:ascii="Times New Roman" w:eastAsia="SimSun" w:hAnsi="Times New Roman" w:cs="Times New Roman"/>
          <w:lang w:val="en-GB"/>
        </w:rPr>
        <w:t>ase-based learning</w:t>
      </w:r>
      <w:r w:rsidRPr="009D405D">
        <w:rPr>
          <w:rFonts w:ascii="Times New Roman" w:eastAsia="SimSun" w:hAnsi="Times New Roman" w:cs="Times New Roman"/>
          <w:lang w:val="en-GB"/>
        </w:rPr>
        <w:t xml:space="preserve"> (</w:t>
      </w:r>
      <w:r w:rsidR="00B0297F" w:rsidRPr="009D405D">
        <w:rPr>
          <w:rFonts w:ascii="Times New Roman" w:eastAsia="SimSun" w:hAnsi="Times New Roman" w:cs="Times New Roman"/>
          <w:lang w:val="en-GB"/>
        </w:rPr>
        <w:t>CB</w:t>
      </w:r>
      <w:r w:rsidRPr="009D405D">
        <w:rPr>
          <w:rFonts w:ascii="Times New Roman" w:eastAsia="SimSun" w:hAnsi="Times New Roman" w:cs="Times New Roman"/>
          <w:lang w:val="en-GB"/>
        </w:rPr>
        <w:t>L)</w:t>
      </w:r>
    </w:p>
    <w:p w14:paraId="1FF7193B" w14:textId="675B6069" w:rsidR="00373326" w:rsidRPr="009D405D" w:rsidRDefault="00773C03" w:rsidP="009D405D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Simulation-based curriculum</w:t>
      </w:r>
    </w:p>
    <w:p w14:paraId="4EE1F2ED" w14:textId="264A65E9" w:rsidR="00773C03" w:rsidRPr="009D405D" w:rsidRDefault="00773C03" w:rsidP="009D405D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Lectures</w:t>
      </w:r>
    </w:p>
    <w:p w14:paraId="2D8F6D5A" w14:textId="34FD20EC" w:rsidR="0084066D" w:rsidRPr="009D405D" w:rsidRDefault="00773C03" w:rsidP="009D405D">
      <w:pPr>
        <w:pStyle w:val="ListParagraph"/>
        <w:numPr>
          <w:ilvl w:val="0"/>
          <w:numId w:val="12"/>
        </w:numPr>
        <w:spacing w:line="36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Small group discussion</w:t>
      </w:r>
    </w:p>
    <w:p w14:paraId="476D20B1" w14:textId="1C6EA4A7" w:rsidR="00373326" w:rsidRPr="009D405D" w:rsidRDefault="00373326" w:rsidP="009D405D">
      <w:pPr>
        <w:spacing w:line="360" w:lineRule="auto"/>
        <w:jc w:val="both"/>
        <w:rPr>
          <w:rFonts w:ascii="Times New Roman" w:eastAsia="SimSun" w:hAnsi="Times New Roman" w:cs="Times New Roman"/>
          <w:lang w:val="en-GB"/>
        </w:rPr>
      </w:pPr>
    </w:p>
    <w:p w14:paraId="73E4BE9B" w14:textId="08E6FDED" w:rsidR="00C47342" w:rsidRPr="009D405D" w:rsidRDefault="00C47342" w:rsidP="009D405D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Schedule:</w:t>
      </w:r>
    </w:p>
    <w:p w14:paraId="0BEB7582" w14:textId="69F91BE3" w:rsidR="007A4207" w:rsidRPr="009D405D" w:rsidRDefault="00C47342" w:rsidP="009D405D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Prior preparation</w:t>
      </w:r>
    </w:p>
    <w:p w14:paraId="23CBB70E" w14:textId="38B8B67F" w:rsidR="009C5BED" w:rsidRPr="009D405D" w:rsidRDefault="00AD592E" w:rsidP="009D405D">
      <w:pPr>
        <w:spacing w:line="360" w:lineRule="auto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The l</w:t>
      </w:r>
      <w:r w:rsidR="00445B2C" w:rsidRPr="009D405D">
        <w:rPr>
          <w:rFonts w:ascii="Times New Roman" w:eastAsia="SimSun" w:hAnsi="Times New Roman" w:cs="Times New Roman"/>
          <w:lang w:val="en-GB"/>
        </w:rPr>
        <w:t xml:space="preserve">ead </w:t>
      </w:r>
      <w:r w:rsidRPr="009D405D">
        <w:rPr>
          <w:rFonts w:ascii="Times New Roman" w:eastAsia="SimSun" w:hAnsi="Times New Roman" w:cs="Times New Roman"/>
          <w:lang w:val="en-GB"/>
        </w:rPr>
        <w:t>s</w:t>
      </w:r>
      <w:r w:rsidR="00445B2C" w:rsidRPr="009D405D">
        <w:rPr>
          <w:rFonts w:ascii="Times New Roman" w:eastAsia="SimSun" w:hAnsi="Times New Roman" w:cs="Times New Roman"/>
          <w:lang w:val="en-GB"/>
        </w:rPr>
        <w:t xml:space="preserve">upervisor </w:t>
      </w:r>
      <w:r w:rsidRPr="009D405D">
        <w:rPr>
          <w:rFonts w:ascii="Times New Roman" w:eastAsia="SimSun" w:hAnsi="Times New Roman" w:cs="Times New Roman"/>
          <w:lang w:val="en-GB"/>
        </w:rPr>
        <w:t xml:space="preserve">is responsible for developing a comprehensive </w:t>
      </w:r>
      <w:r w:rsidR="009D405D" w:rsidRPr="009D405D">
        <w:rPr>
          <w:rFonts w:ascii="Times New Roman" w:eastAsia="SimSun" w:hAnsi="Times New Roman" w:cs="Times New Roman"/>
          <w:lang w:val="en-GB"/>
        </w:rPr>
        <w:t>plan</w:t>
      </w:r>
      <w:r w:rsidRPr="009D405D">
        <w:rPr>
          <w:rFonts w:ascii="Times New Roman" w:eastAsia="SimSun" w:hAnsi="Times New Roman" w:cs="Times New Roman"/>
          <w:lang w:val="en-GB"/>
        </w:rPr>
        <w:t>, including the</w:t>
      </w:r>
      <w:r w:rsidR="00E2674A">
        <w:rPr>
          <w:rFonts w:ascii="Times New Roman" w:eastAsia="SimSun" w:hAnsi="Times New Roman" w:cs="Times New Roman" w:hint="eastAsia"/>
          <w:lang w:val="en-GB"/>
        </w:rPr>
        <w:t xml:space="preserve"> learning </w:t>
      </w:r>
      <w:r w:rsidRPr="009D405D">
        <w:rPr>
          <w:rFonts w:ascii="Times New Roman" w:eastAsia="SimSun" w:hAnsi="Times New Roman" w:cs="Times New Roman"/>
          <w:lang w:val="en-GB"/>
        </w:rPr>
        <w:t>goals, s</w:t>
      </w:r>
      <w:r w:rsidR="00445B2C" w:rsidRPr="009D405D">
        <w:rPr>
          <w:rFonts w:ascii="Times New Roman" w:eastAsia="SimSun" w:hAnsi="Times New Roman" w:cs="Times New Roman"/>
          <w:lang w:val="en-GB"/>
        </w:rPr>
        <w:t xml:space="preserve">pecific </w:t>
      </w:r>
      <w:r w:rsidRPr="009D405D">
        <w:rPr>
          <w:rFonts w:ascii="Times New Roman" w:eastAsia="SimSun" w:hAnsi="Times New Roman" w:cs="Times New Roman"/>
          <w:lang w:val="en-GB"/>
        </w:rPr>
        <w:t>l</w:t>
      </w:r>
      <w:r w:rsidR="00445B2C" w:rsidRPr="009D405D">
        <w:rPr>
          <w:rFonts w:ascii="Times New Roman" w:eastAsia="SimSun" w:hAnsi="Times New Roman" w:cs="Times New Roman"/>
          <w:lang w:val="en-GB"/>
        </w:rPr>
        <w:t xml:space="preserve">earning </w:t>
      </w:r>
      <w:r w:rsidRPr="009D405D">
        <w:rPr>
          <w:rFonts w:ascii="Times New Roman" w:eastAsia="SimSun" w:hAnsi="Times New Roman" w:cs="Times New Roman"/>
          <w:lang w:val="en-GB"/>
        </w:rPr>
        <w:t>o</w:t>
      </w:r>
      <w:r w:rsidR="00445B2C" w:rsidRPr="009D405D">
        <w:rPr>
          <w:rFonts w:ascii="Times New Roman" w:eastAsia="SimSun" w:hAnsi="Times New Roman" w:cs="Times New Roman"/>
          <w:lang w:val="en-GB"/>
        </w:rPr>
        <w:t>bjective</w:t>
      </w:r>
      <w:r w:rsidR="00765B45" w:rsidRPr="009D405D">
        <w:rPr>
          <w:rFonts w:ascii="Times New Roman" w:eastAsia="SimSun" w:hAnsi="Times New Roman" w:cs="Times New Roman"/>
          <w:lang w:val="en-GB"/>
        </w:rPr>
        <w:t xml:space="preserve">s, </w:t>
      </w:r>
      <w:r w:rsidRPr="009D405D">
        <w:rPr>
          <w:rFonts w:ascii="Times New Roman" w:eastAsia="SimSun" w:hAnsi="Times New Roman" w:cs="Times New Roman"/>
          <w:lang w:val="en-GB"/>
        </w:rPr>
        <w:t>s</w:t>
      </w:r>
      <w:r w:rsidR="00765B45" w:rsidRPr="009D405D">
        <w:rPr>
          <w:rFonts w:ascii="Times New Roman" w:eastAsia="SimSun" w:hAnsi="Times New Roman" w:cs="Times New Roman"/>
          <w:lang w:val="en-GB"/>
        </w:rPr>
        <w:t xml:space="preserve">chedules and </w:t>
      </w:r>
      <w:r w:rsidR="00E2674A" w:rsidRPr="00E2674A">
        <w:rPr>
          <w:rFonts w:ascii="Times New Roman" w:eastAsia="SimSun" w:hAnsi="Times New Roman" w:cs="Times New Roman"/>
          <w:lang w:val="en-GB"/>
        </w:rPr>
        <w:t xml:space="preserve">necessary </w:t>
      </w:r>
      <w:r w:rsidRPr="009D405D">
        <w:rPr>
          <w:rFonts w:ascii="Times New Roman" w:eastAsia="SimSun" w:hAnsi="Times New Roman" w:cs="Times New Roman"/>
          <w:lang w:val="en-GB"/>
        </w:rPr>
        <w:t>e</w:t>
      </w:r>
      <w:r w:rsidR="00765B45" w:rsidRPr="009D405D">
        <w:rPr>
          <w:rFonts w:ascii="Times New Roman" w:eastAsia="SimSun" w:hAnsi="Times New Roman" w:cs="Times New Roman"/>
          <w:lang w:val="en-GB"/>
        </w:rPr>
        <w:t>quipment</w:t>
      </w:r>
      <w:r w:rsidRPr="009D405D">
        <w:rPr>
          <w:rFonts w:ascii="Times New Roman" w:eastAsia="SimSun" w:hAnsi="Times New Roman" w:cs="Times New Roman"/>
          <w:lang w:val="en-GB"/>
        </w:rPr>
        <w:t xml:space="preserve">. This plan </w:t>
      </w:r>
      <w:r w:rsidR="00352078" w:rsidRPr="009D405D">
        <w:rPr>
          <w:rFonts w:ascii="Times New Roman" w:eastAsia="SimSun" w:hAnsi="Times New Roman" w:cs="Times New Roman"/>
          <w:lang w:val="en-GB"/>
        </w:rPr>
        <w:t>will</w:t>
      </w:r>
      <w:r w:rsidRPr="009D405D">
        <w:rPr>
          <w:rFonts w:ascii="Times New Roman" w:eastAsia="SimSun" w:hAnsi="Times New Roman" w:cs="Times New Roman"/>
          <w:lang w:val="en-GB"/>
        </w:rPr>
        <w:t xml:space="preserve"> be </w:t>
      </w:r>
      <w:r w:rsidRPr="009D405D">
        <w:rPr>
          <w:rFonts w:ascii="Times New Roman" w:eastAsia="SimSun" w:hAnsi="Times New Roman" w:cs="Times New Roman"/>
          <w:lang w:val="en-GB"/>
        </w:rPr>
        <w:lastRenderedPageBreak/>
        <w:t xml:space="preserve">communicated to the students at least one day prior to the </w:t>
      </w:r>
      <w:r w:rsidR="00352078" w:rsidRPr="009D405D">
        <w:rPr>
          <w:rFonts w:ascii="Times New Roman" w:eastAsia="SimSun" w:hAnsi="Times New Roman" w:cs="Times New Roman"/>
          <w:lang w:val="en-GB"/>
        </w:rPr>
        <w:t>anaesthesia clerkship rotation</w:t>
      </w:r>
      <w:r w:rsidR="00E2674A">
        <w:rPr>
          <w:rFonts w:ascii="Times New Roman" w:eastAsia="SimSun" w:hAnsi="Times New Roman" w:cs="Times New Roman" w:hint="eastAsia"/>
          <w:lang w:val="en-GB"/>
        </w:rPr>
        <w:t xml:space="preserve"> </w:t>
      </w:r>
      <w:r w:rsidR="003650F4">
        <w:rPr>
          <w:rFonts w:ascii="Times New Roman" w:eastAsia="SimSun" w:hAnsi="Times New Roman" w:cs="Times New Roman"/>
          <w:lang w:val="en-GB"/>
        </w:rPr>
        <w:t xml:space="preserve">to </w:t>
      </w:r>
      <w:r w:rsidR="00E2674A" w:rsidRPr="00E2674A">
        <w:rPr>
          <w:rFonts w:ascii="Times New Roman" w:eastAsia="SimSun" w:hAnsi="Times New Roman" w:cs="Times New Roman"/>
          <w:lang w:val="en-GB"/>
        </w:rPr>
        <w:t>ensure preparedness</w:t>
      </w:r>
      <w:r w:rsidR="00352078" w:rsidRPr="009D405D">
        <w:rPr>
          <w:rFonts w:ascii="Times New Roman" w:eastAsia="SimSun" w:hAnsi="Times New Roman" w:cs="Times New Roman"/>
          <w:lang w:val="en-GB"/>
        </w:rPr>
        <w:t>.</w:t>
      </w:r>
    </w:p>
    <w:p w14:paraId="33003F55" w14:textId="447052E8" w:rsidR="00534A18" w:rsidRPr="009D405D" w:rsidRDefault="00534A18" w:rsidP="009D405D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Morning session</w:t>
      </w:r>
      <w:r w:rsidR="00E2674A">
        <w:rPr>
          <w:rFonts w:ascii="Times New Roman" w:eastAsia="SimSun" w:hAnsi="Times New Roman" w:cs="Times New Roman" w:hint="eastAsia"/>
          <w:b/>
          <w:bCs/>
          <w:lang w:val="en-GB"/>
        </w:rPr>
        <w:t>:</w:t>
      </w:r>
      <w:r w:rsidR="006146A1" w:rsidRPr="009D405D">
        <w:rPr>
          <w:rFonts w:ascii="Times New Roman" w:eastAsia="SimSun" w:hAnsi="Times New Roman" w:cs="Times New Roman"/>
          <w:b/>
          <w:bCs/>
          <w:lang w:val="en-GB"/>
        </w:rPr>
        <w:t xml:space="preserve"> focus on preoperative and intraoperative care and anaesthesia drug</w:t>
      </w:r>
      <w:r w:rsidR="00927186" w:rsidRPr="009D405D">
        <w:rPr>
          <w:rFonts w:ascii="Times New Roman" w:eastAsia="SimSun" w:hAnsi="Times New Roman" w:cs="Times New Roman"/>
          <w:b/>
          <w:bCs/>
          <w:lang w:val="en-GB"/>
        </w:rPr>
        <w:t>s</w:t>
      </w:r>
      <w:r w:rsidRPr="009D405D">
        <w:rPr>
          <w:rFonts w:ascii="Times New Roman" w:eastAsia="SimSun" w:hAnsi="Times New Roman" w:cs="Times New Roman"/>
          <w:b/>
          <w:bCs/>
          <w:lang w:val="en-GB"/>
        </w:rPr>
        <w:t xml:space="preserve">: </w:t>
      </w:r>
    </w:p>
    <w:p w14:paraId="0DB886DE" w14:textId="2C9EA3E9" w:rsidR="004B2F94" w:rsidRPr="009D405D" w:rsidRDefault="00534A18" w:rsidP="009D405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>4x1-hour block</w:t>
      </w:r>
      <w:r w:rsidR="006146A1" w:rsidRPr="009D405D">
        <w:rPr>
          <w:rFonts w:ascii="Times New Roman" w:eastAsia="SimSun" w:hAnsi="Times New Roman" w:cs="Times New Roman"/>
          <w:lang w:val="en-GB"/>
        </w:rPr>
        <w:t xml:space="preserve">s for </w:t>
      </w:r>
      <w:r w:rsidR="0073253F" w:rsidRPr="009D405D">
        <w:rPr>
          <w:rFonts w:ascii="Times New Roman" w:eastAsia="SimSun" w:hAnsi="Times New Roman" w:cs="Times New Roman"/>
          <w:lang w:val="en-GB"/>
        </w:rPr>
        <w:t>clinical bedside teaching, problem-based learning and case-based learning</w:t>
      </w:r>
    </w:p>
    <w:p w14:paraId="72A9AEF3" w14:textId="485CBCC3" w:rsidR="00C02A76" w:rsidRPr="009D405D" w:rsidRDefault="006146A1" w:rsidP="009D405D">
      <w:pPr>
        <w:pStyle w:val="ListParagraph"/>
        <w:numPr>
          <w:ilvl w:val="0"/>
          <w:numId w:val="14"/>
        </w:numPr>
        <w:spacing w:line="360" w:lineRule="auto"/>
        <w:ind w:left="36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1-hour block for discussion and summary of learning points in a </w:t>
      </w:r>
      <w:r w:rsidR="003650F4">
        <w:rPr>
          <w:rFonts w:ascii="Times New Roman" w:eastAsia="SimSun" w:hAnsi="Times New Roman" w:cs="Times New Roman"/>
          <w:lang w:val="en-GB"/>
        </w:rPr>
        <w:t>question-and-answer</w:t>
      </w:r>
      <w:r w:rsidR="00850A32" w:rsidRPr="00897825">
        <w:rPr>
          <w:rFonts w:ascii="Times New Roman" w:eastAsia="SimSun" w:hAnsi="Times New Roman" w:cs="Times New Roman"/>
          <w:lang w:val="en-GB"/>
        </w:rPr>
        <w:t xml:space="preserve"> </w:t>
      </w:r>
      <w:r w:rsidR="00850A32">
        <w:rPr>
          <w:rFonts w:ascii="Times New Roman" w:eastAsia="SimSun" w:hAnsi="Times New Roman" w:cs="Times New Roman" w:hint="eastAsia"/>
          <w:lang w:val="en-GB"/>
        </w:rPr>
        <w:t>(</w:t>
      </w:r>
      <w:r w:rsidRPr="009D405D">
        <w:rPr>
          <w:rFonts w:ascii="Times New Roman" w:eastAsia="SimSun" w:hAnsi="Times New Roman" w:cs="Times New Roman"/>
          <w:lang w:val="en-GB"/>
        </w:rPr>
        <w:t>Q&amp;A</w:t>
      </w:r>
      <w:r w:rsidR="00850A32">
        <w:rPr>
          <w:rFonts w:ascii="Times New Roman" w:eastAsia="SimSun" w:hAnsi="Times New Roman" w:cs="Times New Roman" w:hint="eastAsia"/>
          <w:lang w:val="en-GB"/>
        </w:rPr>
        <w:t>)</w:t>
      </w:r>
      <w:r w:rsidRPr="009D405D">
        <w:rPr>
          <w:rFonts w:ascii="Times New Roman" w:eastAsia="SimSun" w:hAnsi="Times New Roman" w:cs="Times New Roman"/>
          <w:lang w:val="en-GB"/>
        </w:rPr>
        <w:t xml:space="preserve"> style</w:t>
      </w:r>
    </w:p>
    <w:p w14:paraId="2CDC6904" w14:textId="2F7B0CE5" w:rsidR="0073253F" w:rsidRPr="009D405D" w:rsidRDefault="0073253F" w:rsidP="009D405D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Afternoon session</w:t>
      </w:r>
      <w:r w:rsidR="003650F4">
        <w:rPr>
          <w:rFonts w:ascii="Times New Roman" w:eastAsia="SimSun" w:hAnsi="Times New Roman" w:cs="Times New Roman" w:hint="eastAsia"/>
          <w:b/>
          <w:bCs/>
          <w:lang w:val="en-GB"/>
        </w:rPr>
        <w:t>:</w:t>
      </w:r>
      <w:r w:rsidR="000B23E0" w:rsidRPr="009D405D">
        <w:rPr>
          <w:rFonts w:ascii="Times New Roman" w:eastAsia="SimSun" w:hAnsi="Times New Roman" w:cs="Times New Roman"/>
          <w:b/>
          <w:bCs/>
          <w:lang w:val="en-GB"/>
        </w:rPr>
        <w:t xml:space="preserve"> focus on postoperative care</w:t>
      </w:r>
      <w:r w:rsidR="00E2674A">
        <w:rPr>
          <w:rFonts w:ascii="Times New Roman" w:eastAsia="SimSun" w:hAnsi="Times New Roman" w:cs="Times New Roman" w:hint="eastAsia"/>
          <w:b/>
          <w:bCs/>
          <w:lang w:val="en-GB"/>
        </w:rPr>
        <w:t xml:space="preserve">, </w:t>
      </w:r>
      <w:r w:rsidR="000B23E0" w:rsidRPr="009D405D">
        <w:rPr>
          <w:rFonts w:ascii="Times New Roman" w:eastAsia="SimSun" w:hAnsi="Times New Roman" w:cs="Times New Roman"/>
          <w:b/>
          <w:bCs/>
          <w:lang w:val="en-GB"/>
        </w:rPr>
        <w:t xml:space="preserve">anaesthesia for </w:t>
      </w:r>
      <w:r w:rsidR="00E2674A">
        <w:rPr>
          <w:rFonts w:ascii="Times New Roman" w:eastAsia="SimSun" w:hAnsi="Times New Roman" w:cs="Times New Roman" w:hint="eastAsia"/>
          <w:b/>
          <w:bCs/>
          <w:lang w:val="en-GB"/>
        </w:rPr>
        <w:t>endoscopy,</w:t>
      </w:r>
      <w:r w:rsidR="00E2674A" w:rsidRPr="009D405D">
        <w:rPr>
          <w:rFonts w:ascii="Times New Roman" w:eastAsia="SimSun" w:hAnsi="Times New Roman" w:cs="Times New Roman"/>
          <w:b/>
          <w:bCs/>
          <w:lang w:val="en-GB"/>
        </w:rPr>
        <w:t xml:space="preserve"> </w:t>
      </w:r>
      <w:r w:rsidR="008F5D9B" w:rsidRPr="009D405D">
        <w:rPr>
          <w:rFonts w:ascii="Times New Roman" w:eastAsia="SimSun" w:hAnsi="Times New Roman" w:cs="Times New Roman"/>
          <w:b/>
          <w:bCs/>
          <w:lang w:val="en-GB"/>
        </w:rPr>
        <w:t>and interactive case presentation by students</w:t>
      </w:r>
    </w:p>
    <w:p w14:paraId="4605FD74" w14:textId="15AE87D5" w:rsidR="007413C1" w:rsidRPr="009D405D" w:rsidRDefault="00E2674A" w:rsidP="009D405D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 w:hint="eastAsia"/>
          <w:lang w:val="en-GB"/>
        </w:rPr>
        <w:t>3</w:t>
      </w:r>
      <w:r w:rsidR="00FA77FF" w:rsidRPr="009D405D">
        <w:rPr>
          <w:rFonts w:ascii="Times New Roman" w:eastAsia="SimSun" w:hAnsi="Times New Roman" w:cs="Times New Roman"/>
          <w:lang w:val="en-GB"/>
        </w:rPr>
        <w:t>x1-hour blocks for clinical bedside teaching, problem-based learning and case-based learning</w:t>
      </w:r>
    </w:p>
    <w:p w14:paraId="5A26363C" w14:textId="7DE541CF" w:rsidR="00FA77FF" w:rsidRPr="009D405D" w:rsidRDefault="00FA77FF" w:rsidP="009D405D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ascii="Times New Roman" w:eastAsia="SimSun" w:hAnsi="Times New Roman" w:cs="Times New Roman"/>
          <w:lang w:val="en-GB"/>
        </w:rPr>
      </w:pPr>
      <w:r w:rsidRPr="009D405D">
        <w:rPr>
          <w:rFonts w:ascii="Times New Roman" w:eastAsia="SimSun" w:hAnsi="Times New Roman" w:cs="Times New Roman"/>
          <w:lang w:val="en-GB"/>
        </w:rPr>
        <w:t xml:space="preserve">1-hour block for discussion and summary of learning points in </w:t>
      </w:r>
      <w:r w:rsidR="003650F4">
        <w:rPr>
          <w:rFonts w:ascii="Times New Roman" w:eastAsia="SimSun" w:hAnsi="Times New Roman" w:cs="Times New Roman"/>
          <w:lang w:val="en-GB"/>
        </w:rPr>
        <w:t xml:space="preserve">a </w:t>
      </w:r>
      <w:r w:rsidRPr="009D405D">
        <w:rPr>
          <w:rFonts w:ascii="Times New Roman" w:eastAsia="SimSun" w:hAnsi="Times New Roman" w:cs="Times New Roman"/>
          <w:lang w:val="en-GB"/>
        </w:rPr>
        <w:t>Q&amp;A style</w:t>
      </w:r>
    </w:p>
    <w:p w14:paraId="2EAD7458" w14:textId="2296D4BA" w:rsidR="006E4D32" w:rsidRPr="009D405D" w:rsidRDefault="00B70FF5" w:rsidP="009D405D">
      <w:pPr>
        <w:spacing w:line="360" w:lineRule="auto"/>
        <w:jc w:val="both"/>
        <w:rPr>
          <w:rFonts w:ascii="Times New Roman" w:eastAsia="SimSun" w:hAnsi="Times New Roman" w:cs="Times New Roman"/>
          <w:b/>
          <w:bCs/>
          <w:lang w:val="en-GB"/>
        </w:rPr>
      </w:pPr>
      <w:r w:rsidRPr="009D405D">
        <w:rPr>
          <w:rFonts w:ascii="Times New Roman" w:eastAsia="SimSun" w:hAnsi="Times New Roman" w:cs="Times New Roman"/>
          <w:b/>
          <w:bCs/>
          <w:lang w:val="en-GB"/>
        </w:rPr>
        <w:t>Final discussion</w:t>
      </w:r>
    </w:p>
    <w:p w14:paraId="4267D3EE" w14:textId="66CC9C92" w:rsidR="00F32740" w:rsidRPr="009D405D" w:rsidRDefault="00E2674A" w:rsidP="009D4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0"/>
          <w:lang w:val="en-GB"/>
        </w:rPr>
      </w:pPr>
      <w:r w:rsidRPr="00E2674A">
        <w:rPr>
          <w:rFonts w:ascii="Times New Roman" w:eastAsia="SimSun" w:hAnsi="Times New Roman" w:cs="Times New Roman"/>
          <w:kern w:val="0"/>
          <w:lang w:val="en-GB"/>
        </w:rPr>
        <w:t xml:space="preserve">Conducted </w:t>
      </w:r>
      <w:r>
        <w:rPr>
          <w:rFonts w:ascii="Times New Roman" w:eastAsia="SimSun" w:hAnsi="Times New Roman" w:cs="Times New Roman" w:hint="eastAsia"/>
          <w:kern w:val="0"/>
          <w:lang w:val="en-GB"/>
        </w:rPr>
        <w:t>f</w:t>
      </w:r>
      <w:r w:rsidR="00887802" w:rsidRPr="009D405D">
        <w:rPr>
          <w:rFonts w:ascii="Times New Roman" w:eastAsia="SimSun" w:hAnsi="Times New Roman" w:cs="Times New Roman"/>
          <w:kern w:val="0"/>
          <w:lang w:val="en-GB"/>
        </w:rPr>
        <w:t xml:space="preserve">eedback and evaluation </w:t>
      </w:r>
      <w:r w:rsidRPr="00E2674A">
        <w:rPr>
          <w:rFonts w:ascii="Times New Roman" w:eastAsia="SimSun" w:hAnsi="Times New Roman" w:cs="Times New Roman"/>
          <w:kern w:val="0"/>
          <w:lang w:val="en-GB"/>
        </w:rPr>
        <w:t>session for students to assess the learning experience and outcomes.</w:t>
      </w:r>
    </w:p>
    <w:p w14:paraId="0D31C833" w14:textId="77777777" w:rsidR="00097DCA" w:rsidRPr="009D405D" w:rsidRDefault="00097DCA" w:rsidP="009D405D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0"/>
          <w:lang w:val="en-GB"/>
        </w:rPr>
      </w:pPr>
    </w:p>
    <w:sectPr w:rsidR="00097DCA" w:rsidRPr="009D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412"/>
    <w:multiLevelType w:val="hybridMultilevel"/>
    <w:tmpl w:val="3A600040"/>
    <w:lvl w:ilvl="0" w:tplc="04090001">
      <w:start w:val="1"/>
      <w:numFmt w:val="bullet"/>
      <w:lvlText w:val=""/>
      <w:lvlJc w:val="left"/>
      <w:pPr>
        <w:ind w:left="15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" w15:restartNumberingAfterBreak="0">
    <w:nsid w:val="05AA0B16"/>
    <w:multiLevelType w:val="hybridMultilevel"/>
    <w:tmpl w:val="F52EACCE"/>
    <w:lvl w:ilvl="0" w:tplc="04090001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A4E007D"/>
    <w:multiLevelType w:val="hybridMultilevel"/>
    <w:tmpl w:val="67E4EECE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644"/>
    <w:multiLevelType w:val="hybridMultilevel"/>
    <w:tmpl w:val="7490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55C6"/>
    <w:multiLevelType w:val="hybridMultilevel"/>
    <w:tmpl w:val="59B844C4"/>
    <w:lvl w:ilvl="0" w:tplc="04090001">
      <w:start w:val="1"/>
      <w:numFmt w:val="bullet"/>
      <w:lvlText w:val=""/>
      <w:lvlJc w:val="left"/>
      <w:pPr>
        <w:ind w:left="15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5" w15:restartNumberingAfterBreak="0">
    <w:nsid w:val="1DC54054"/>
    <w:multiLevelType w:val="hybridMultilevel"/>
    <w:tmpl w:val="67E4EECE"/>
    <w:lvl w:ilvl="0" w:tplc="FADEBFF4">
      <w:start w:val="1"/>
      <w:numFmt w:val="decimal"/>
      <w:lvlText w:val="%1."/>
      <w:lvlJc w:val="left"/>
      <w:pPr>
        <w:ind w:left="1080" w:hanging="72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3EA5"/>
    <w:multiLevelType w:val="hybridMultilevel"/>
    <w:tmpl w:val="AB82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20BB"/>
    <w:multiLevelType w:val="hybridMultilevel"/>
    <w:tmpl w:val="D8B2C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906CB"/>
    <w:multiLevelType w:val="hybridMultilevel"/>
    <w:tmpl w:val="136EB8D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01825"/>
    <w:multiLevelType w:val="hybridMultilevel"/>
    <w:tmpl w:val="0464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15D17"/>
    <w:multiLevelType w:val="hybridMultilevel"/>
    <w:tmpl w:val="8C10B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62502"/>
    <w:multiLevelType w:val="hybridMultilevel"/>
    <w:tmpl w:val="E8D83802"/>
    <w:lvl w:ilvl="0" w:tplc="04090001">
      <w:start w:val="1"/>
      <w:numFmt w:val="bullet"/>
      <w:lvlText w:val=""/>
      <w:lvlJc w:val="left"/>
      <w:pPr>
        <w:ind w:left="15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2" w15:restartNumberingAfterBreak="0">
    <w:nsid w:val="56F41C19"/>
    <w:multiLevelType w:val="multilevel"/>
    <w:tmpl w:val="4E30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652C1"/>
    <w:multiLevelType w:val="multilevel"/>
    <w:tmpl w:val="095A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A792F"/>
    <w:multiLevelType w:val="hybridMultilevel"/>
    <w:tmpl w:val="82C2B446"/>
    <w:lvl w:ilvl="0" w:tplc="04090001">
      <w:start w:val="1"/>
      <w:numFmt w:val="bullet"/>
      <w:lvlText w:val=""/>
      <w:lvlJc w:val="left"/>
      <w:pPr>
        <w:ind w:left="15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num w:numId="1" w16cid:durableId="1365249231">
    <w:abstractNumId w:val="6"/>
  </w:num>
  <w:num w:numId="2" w16cid:durableId="1313174230">
    <w:abstractNumId w:val="10"/>
  </w:num>
  <w:num w:numId="3" w16cid:durableId="911699349">
    <w:abstractNumId w:val="5"/>
  </w:num>
  <w:num w:numId="4" w16cid:durableId="392583809">
    <w:abstractNumId w:val="12"/>
  </w:num>
  <w:num w:numId="5" w16cid:durableId="987322687">
    <w:abstractNumId w:val="13"/>
  </w:num>
  <w:num w:numId="6" w16cid:durableId="1419328973">
    <w:abstractNumId w:val="8"/>
  </w:num>
  <w:num w:numId="7" w16cid:durableId="286204049">
    <w:abstractNumId w:val="4"/>
  </w:num>
  <w:num w:numId="8" w16cid:durableId="2039044824">
    <w:abstractNumId w:val="14"/>
  </w:num>
  <w:num w:numId="9" w16cid:durableId="1883521733">
    <w:abstractNumId w:val="11"/>
  </w:num>
  <w:num w:numId="10" w16cid:durableId="197594832">
    <w:abstractNumId w:val="0"/>
  </w:num>
  <w:num w:numId="11" w16cid:durableId="1855530579">
    <w:abstractNumId w:val="2"/>
  </w:num>
  <w:num w:numId="12" w16cid:durableId="411199971">
    <w:abstractNumId w:val="1"/>
  </w:num>
  <w:num w:numId="13" w16cid:durableId="5910418">
    <w:abstractNumId w:val="7"/>
  </w:num>
  <w:num w:numId="14" w16cid:durableId="834493075">
    <w:abstractNumId w:val="3"/>
  </w:num>
  <w:num w:numId="15" w16cid:durableId="814295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95"/>
    <w:rsid w:val="00001173"/>
    <w:rsid w:val="00001B35"/>
    <w:rsid w:val="00010605"/>
    <w:rsid w:val="00013A37"/>
    <w:rsid w:val="00014282"/>
    <w:rsid w:val="0002038D"/>
    <w:rsid w:val="000315DB"/>
    <w:rsid w:val="000425F1"/>
    <w:rsid w:val="000502B4"/>
    <w:rsid w:val="00055AEB"/>
    <w:rsid w:val="000563CE"/>
    <w:rsid w:val="0005744A"/>
    <w:rsid w:val="0006082A"/>
    <w:rsid w:val="000709BD"/>
    <w:rsid w:val="00074DF9"/>
    <w:rsid w:val="00083F79"/>
    <w:rsid w:val="000869EA"/>
    <w:rsid w:val="00086FAF"/>
    <w:rsid w:val="00087195"/>
    <w:rsid w:val="0009788C"/>
    <w:rsid w:val="00097DCA"/>
    <w:rsid w:val="000A1112"/>
    <w:rsid w:val="000A384D"/>
    <w:rsid w:val="000B23E0"/>
    <w:rsid w:val="000E09FC"/>
    <w:rsid w:val="000E6351"/>
    <w:rsid w:val="000F6B11"/>
    <w:rsid w:val="001149FA"/>
    <w:rsid w:val="00155B44"/>
    <w:rsid w:val="00164624"/>
    <w:rsid w:val="00167527"/>
    <w:rsid w:val="00174468"/>
    <w:rsid w:val="001748BB"/>
    <w:rsid w:val="0018521E"/>
    <w:rsid w:val="00193D40"/>
    <w:rsid w:val="001D0B3A"/>
    <w:rsid w:val="001D6333"/>
    <w:rsid w:val="001E6878"/>
    <w:rsid w:val="001E7709"/>
    <w:rsid w:val="001E786A"/>
    <w:rsid w:val="001F1916"/>
    <w:rsid w:val="001F2F0B"/>
    <w:rsid w:val="00202D84"/>
    <w:rsid w:val="00203BC5"/>
    <w:rsid w:val="00213353"/>
    <w:rsid w:val="00213E32"/>
    <w:rsid w:val="00215AA5"/>
    <w:rsid w:val="002161F7"/>
    <w:rsid w:val="00216259"/>
    <w:rsid w:val="00220091"/>
    <w:rsid w:val="00220F2B"/>
    <w:rsid w:val="00224305"/>
    <w:rsid w:val="00240A69"/>
    <w:rsid w:val="00240ED9"/>
    <w:rsid w:val="002503BA"/>
    <w:rsid w:val="00254EF5"/>
    <w:rsid w:val="00255C80"/>
    <w:rsid w:val="002575C9"/>
    <w:rsid w:val="0026242C"/>
    <w:rsid w:val="00262B2F"/>
    <w:rsid w:val="00283330"/>
    <w:rsid w:val="00286066"/>
    <w:rsid w:val="00286952"/>
    <w:rsid w:val="002B47C6"/>
    <w:rsid w:val="002B5E9F"/>
    <w:rsid w:val="002C7CF0"/>
    <w:rsid w:val="002D4D40"/>
    <w:rsid w:val="00316F2B"/>
    <w:rsid w:val="00317A27"/>
    <w:rsid w:val="00317BD2"/>
    <w:rsid w:val="00334A38"/>
    <w:rsid w:val="0034413A"/>
    <w:rsid w:val="00352078"/>
    <w:rsid w:val="00355D1E"/>
    <w:rsid w:val="00362340"/>
    <w:rsid w:val="003650F4"/>
    <w:rsid w:val="00373326"/>
    <w:rsid w:val="00380B6F"/>
    <w:rsid w:val="00383F59"/>
    <w:rsid w:val="0038460A"/>
    <w:rsid w:val="003952B8"/>
    <w:rsid w:val="003B7BD7"/>
    <w:rsid w:val="003C465B"/>
    <w:rsid w:val="003D11D4"/>
    <w:rsid w:val="003D1BD6"/>
    <w:rsid w:val="003D652A"/>
    <w:rsid w:val="003F3524"/>
    <w:rsid w:val="003F5EB9"/>
    <w:rsid w:val="0041568E"/>
    <w:rsid w:val="0042060A"/>
    <w:rsid w:val="00420C66"/>
    <w:rsid w:val="00422443"/>
    <w:rsid w:val="00433B1F"/>
    <w:rsid w:val="00435418"/>
    <w:rsid w:val="00436054"/>
    <w:rsid w:val="00444C60"/>
    <w:rsid w:val="00445B2C"/>
    <w:rsid w:val="0044665A"/>
    <w:rsid w:val="00480AF3"/>
    <w:rsid w:val="0048249D"/>
    <w:rsid w:val="004A4DF2"/>
    <w:rsid w:val="004A7199"/>
    <w:rsid w:val="004B2F94"/>
    <w:rsid w:val="004B34FB"/>
    <w:rsid w:val="004B7A54"/>
    <w:rsid w:val="004D0F51"/>
    <w:rsid w:val="004D15E0"/>
    <w:rsid w:val="004D79DB"/>
    <w:rsid w:val="004D7CBD"/>
    <w:rsid w:val="004E4553"/>
    <w:rsid w:val="004F2A39"/>
    <w:rsid w:val="004F7963"/>
    <w:rsid w:val="00514426"/>
    <w:rsid w:val="00534A18"/>
    <w:rsid w:val="00535FAE"/>
    <w:rsid w:val="005417C7"/>
    <w:rsid w:val="00541BF8"/>
    <w:rsid w:val="00550793"/>
    <w:rsid w:val="00570F94"/>
    <w:rsid w:val="00580B41"/>
    <w:rsid w:val="005815D9"/>
    <w:rsid w:val="005949A1"/>
    <w:rsid w:val="005A446F"/>
    <w:rsid w:val="005A70D0"/>
    <w:rsid w:val="005B0FBC"/>
    <w:rsid w:val="005B5D6D"/>
    <w:rsid w:val="005C20D3"/>
    <w:rsid w:val="005C4F67"/>
    <w:rsid w:val="005E3EF1"/>
    <w:rsid w:val="005F65F7"/>
    <w:rsid w:val="005F6DB7"/>
    <w:rsid w:val="005F6FD6"/>
    <w:rsid w:val="00607C2B"/>
    <w:rsid w:val="00612FFA"/>
    <w:rsid w:val="006146A1"/>
    <w:rsid w:val="00631D32"/>
    <w:rsid w:val="00635163"/>
    <w:rsid w:val="006536D6"/>
    <w:rsid w:val="00654657"/>
    <w:rsid w:val="00657369"/>
    <w:rsid w:val="006638BC"/>
    <w:rsid w:val="00675B25"/>
    <w:rsid w:val="00683FD8"/>
    <w:rsid w:val="006A1733"/>
    <w:rsid w:val="006A3E5B"/>
    <w:rsid w:val="006A458C"/>
    <w:rsid w:val="006C4E3E"/>
    <w:rsid w:val="006D28B6"/>
    <w:rsid w:val="006D36FE"/>
    <w:rsid w:val="006D759C"/>
    <w:rsid w:val="006E4D32"/>
    <w:rsid w:val="006F0B24"/>
    <w:rsid w:val="006F0E10"/>
    <w:rsid w:val="006F159D"/>
    <w:rsid w:val="007002F7"/>
    <w:rsid w:val="00702B3D"/>
    <w:rsid w:val="007145F1"/>
    <w:rsid w:val="00714B51"/>
    <w:rsid w:val="0073253F"/>
    <w:rsid w:val="0073763E"/>
    <w:rsid w:val="007413C1"/>
    <w:rsid w:val="00755CC8"/>
    <w:rsid w:val="0076192D"/>
    <w:rsid w:val="00765B45"/>
    <w:rsid w:val="00767AC3"/>
    <w:rsid w:val="00773C03"/>
    <w:rsid w:val="00775B05"/>
    <w:rsid w:val="00785CA4"/>
    <w:rsid w:val="0079191B"/>
    <w:rsid w:val="00796328"/>
    <w:rsid w:val="007A1689"/>
    <w:rsid w:val="007A4207"/>
    <w:rsid w:val="007A5C84"/>
    <w:rsid w:val="007D23F4"/>
    <w:rsid w:val="007D39F2"/>
    <w:rsid w:val="007D713B"/>
    <w:rsid w:val="007E771E"/>
    <w:rsid w:val="007F15FC"/>
    <w:rsid w:val="008265D0"/>
    <w:rsid w:val="00833F0F"/>
    <w:rsid w:val="0084066D"/>
    <w:rsid w:val="00850A32"/>
    <w:rsid w:val="00852CD9"/>
    <w:rsid w:val="0085739D"/>
    <w:rsid w:val="00882E0B"/>
    <w:rsid w:val="0088383B"/>
    <w:rsid w:val="00883898"/>
    <w:rsid w:val="00883E07"/>
    <w:rsid w:val="00887802"/>
    <w:rsid w:val="0089150E"/>
    <w:rsid w:val="0089537C"/>
    <w:rsid w:val="008B3995"/>
    <w:rsid w:val="008C0FAF"/>
    <w:rsid w:val="008D3DA2"/>
    <w:rsid w:val="008E03D9"/>
    <w:rsid w:val="008E6697"/>
    <w:rsid w:val="008F5D9B"/>
    <w:rsid w:val="00901B6B"/>
    <w:rsid w:val="009048A2"/>
    <w:rsid w:val="0092503D"/>
    <w:rsid w:val="00925DB7"/>
    <w:rsid w:val="0092664C"/>
    <w:rsid w:val="00927186"/>
    <w:rsid w:val="009312EB"/>
    <w:rsid w:val="00942C0A"/>
    <w:rsid w:val="00946566"/>
    <w:rsid w:val="009548EC"/>
    <w:rsid w:val="0096095D"/>
    <w:rsid w:val="00967CAC"/>
    <w:rsid w:val="00977A24"/>
    <w:rsid w:val="00980A2E"/>
    <w:rsid w:val="0098223E"/>
    <w:rsid w:val="00983D5A"/>
    <w:rsid w:val="009B521E"/>
    <w:rsid w:val="009C5BED"/>
    <w:rsid w:val="009D405D"/>
    <w:rsid w:val="009E110C"/>
    <w:rsid w:val="009F0117"/>
    <w:rsid w:val="009F01F0"/>
    <w:rsid w:val="009F7F2D"/>
    <w:rsid w:val="00A15370"/>
    <w:rsid w:val="00A303D6"/>
    <w:rsid w:val="00A34AA3"/>
    <w:rsid w:val="00A441F2"/>
    <w:rsid w:val="00A65BE9"/>
    <w:rsid w:val="00A90DD9"/>
    <w:rsid w:val="00A97FEB"/>
    <w:rsid w:val="00AA356E"/>
    <w:rsid w:val="00AA7E07"/>
    <w:rsid w:val="00AB25DE"/>
    <w:rsid w:val="00AC2113"/>
    <w:rsid w:val="00AD28F0"/>
    <w:rsid w:val="00AD592E"/>
    <w:rsid w:val="00AE2EBF"/>
    <w:rsid w:val="00AF6F5D"/>
    <w:rsid w:val="00B0297F"/>
    <w:rsid w:val="00B07756"/>
    <w:rsid w:val="00B1316D"/>
    <w:rsid w:val="00B2645A"/>
    <w:rsid w:val="00B26C71"/>
    <w:rsid w:val="00B452A9"/>
    <w:rsid w:val="00B47B7E"/>
    <w:rsid w:val="00B53705"/>
    <w:rsid w:val="00B60D31"/>
    <w:rsid w:val="00B62B7D"/>
    <w:rsid w:val="00B640C5"/>
    <w:rsid w:val="00B70FF5"/>
    <w:rsid w:val="00B8335C"/>
    <w:rsid w:val="00B90934"/>
    <w:rsid w:val="00B91090"/>
    <w:rsid w:val="00B9300E"/>
    <w:rsid w:val="00B9507D"/>
    <w:rsid w:val="00BA7E85"/>
    <w:rsid w:val="00BC1C3E"/>
    <w:rsid w:val="00BC3D6B"/>
    <w:rsid w:val="00BD0989"/>
    <w:rsid w:val="00BF3AB7"/>
    <w:rsid w:val="00BF5DEE"/>
    <w:rsid w:val="00C00264"/>
    <w:rsid w:val="00C02A76"/>
    <w:rsid w:val="00C235A2"/>
    <w:rsid w:val="00C24623"/>
    <w:rsid w:val="00C274E9"/>
    <w:rsid w:val="00C42182"/>
    <w:rsid w:val="00C47342"/>
    <w:rsid w:val="00C52DE3"/>
    <w:rsid w:val="00C54934"/>
    <w:rsid w:val="00C60670"/>
    <w:rsid w:val="00C74A1B"/>
    <w:rsid w:val="00C83A83"/>
    <w:rsid w:val="00C93C6A"/>
    <w:rsid w:val="00C951DF"/>
    <w:rsid w:val="00C97D95"/>
    <w:rsid w:val="00CA5C54"/>
    <w:rsid w:val="00CB56A0"/>
    <w:rsid w:val="00D15126"/>
    <w:rsid w:val="00D178F8"/>
    <w:rsid w:val="00D219E3"/>
    <w:rsid w:val="00D271B3"/>
    <w:rsid w:val="00D41CE2"/>
    <w:rsid w:val="00D453A5"/>
    <w:rsid w:val="00D539BC"/>
    <w:rsid w:val="00D7303A"/>
    <w:rsid w:val="00D74BF4"/>
    <w:rsid w:val="00D9605A"/>
    <w:rsid w:val="00DB1D44"/>
    <w:rsid w:val="00DB3A4C"/>
    <w:rsid w:val="00DB43D6"/>
    <w:rsid w:val="00DB4F66"/>
    <w:rsid w:val="00DC06FE"/>
    <w:rsid w:val="00DD1A6D"/>
    <w:rsid w:val="00DD5727"/>
    <w:rsid w:val="00E04591"/>
    <w:rsid w:val="00E04F1B"/>
    <w:rsid w:val="00E2302F"/>
    <w:rsid w:val="00E2674A"/>
    <w:rsid w:val="00E27329"/>
    <w:rsid w:val="00E3447D"/>
    <w:rsid w:val="00E90323"/>
    <w:rsid w:val="00E927B0"/>
    <w:rsid w:val="00E94910"/>
    <w:rsid w:val="00EA0CC6"/>
    <w:rsid w:val="00EA7D7C"/>
    <w:rsid w:val="00EB0859"/>
    <w:rsid w:val="00EB24A1"/>
    <w:rsid w:val="00EC0DCF"/>
    <w:rsid w:val="00EC3F1F"/>
    <w:rsid w:val="00EC7388"/>
    <w:rsid w:val="00ED78E5"/>
    <w:rsid w:val="00EF4954"/>
    <w:rsid w:val="00EF622D"/>
    <w:rsid w:val="00F12E36"/>
    <w:rsid w:val="00F1772F"/>
    <w:rsid w:val="00F22287"/>
    <w:rsid w:val="00F32740"/>
    <w:rsid w:val="00F54351"/>
    <w:rsid w:val="00F7177A"/>
    <w:rsid w:val="00F73717"/>
    <w:rsid w:val="00F74FA5"/>
    <w:rsid w:val="00F759C8"/>
    <w:rsid w:val="00F770BC"/>
    <w:rsid w:val="00F9364B"/>
    <w:rsid w:val="00F93A45"/>
    <w:rsid w:val="00F962D1"/>
    <w:rsid w:val="00FA2251"/>
    <w:rsid w:val="00FA3A96"/>
    <w:rsid w:val="00FA77FF"/>
    <w:rsid w:val="00FB46DC"/>
    <w:rsid w:val="00FB66EE"/>
    <w:rsid w:val="00FC3A4E"/>
    <w:rsid w:val="00FC4195"/>
    <w:rsid w:val="00FD5B42"/>
    <w:rsid w:val="00FD61FC"/>
    <w:rsid w:val="00FE1EE2"/>
    <w:rsid w:val="00FE524C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27AA"/>
  <w15:chartTrackingRefBased/>
  <w15:docId w15:val="{C3FCF1DF-4B3C-214F-B707-AC3C8C0A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B9"/>
  </w:style>
  <w:style w:type="paragraph" w:styleId="Heading1">
    <w:name w:val="heading 1"/>
    <w:basedOn w:val="Normal"/>
    <w:next w:val="Normal"/>
    <w:link w:val="Heading1Char"/>
    <w:uiPriority w:val="9"/>
    <w:qFormat/>
    <w:rsid w:val="008B3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9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0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highlight">
    <w:name w:val="highlight"/>
    <w:basedOn w:val="DefaultParagraphFont"/>
    <w:rsid w:val="00B0297F"/>
  </w:style>
  <w:style w:type="paragraph" w:styleId="Revision">
    <w:name w:val="Revision"/>
    <w:hidden/>
    <w:uiPriority w:val="99"/>
    <w:semiHidden/>
    <w:rsid w:val="007A4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93697E-E0E3-794E-AB5C-A977277B742B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Chanyan Huang</dc:creator>
  <cp:keywords/>
  <dc:description/>
  <cp:lastModifiedBy>Olliver, Tania</cp:lastModifiedBy>
  <cp:revision>2</cp:revision>
  <dcterms:created xsi:type="dcterms:W3CDTF">2025-09-09T00:39:00Z</dcterms:created>
  <dcterms:modified xsi:type="dcterms:W3CDTF">2025-09-09T00:39:00Z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documentId_1763</vt:lpwstr>
  </property>
  <property fmtid="{D5CDD505-2E9C-101B-9397-08002B2CF9AE}" pid="3" name="grammarly_documentContext">
    <vt:lpwstr>{"goals":[],"domain":"general","emotions":[],"dialect":"american"}</vt:lpwstr>
  </property>
</Properties>
</file>