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F8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Supplementary Table 1: The results of the power analysis</w:t>
      </w:r>
    </w:p>
    <w:tbl>
      <w:tblPr>
        <w:tblStyle w:val="3"/>
        <w:tblW w:w="8619" w:type="dxa"/>
        <w:tblInd w:w="0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345"/>
        <w:gridCol w:w="2100"/>
        <w:gridCol w:w="1759"/>
      </w:tblGrid>
      <w:tr w14:paraId="0D8D7418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Header/>
        </w:trPr>
        <w:tc>
          <w:tcPr>
            <w:tcW w:w="2415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44535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Alpha value </w:t>
            </w:r>
          </w:p>
          <w:p w14:paraId="2E4C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(Type I error)</w:t>
            </w:r>
          </w:p>
        </w:tc>
        <w:tc>
          <w:tcPr>
            <w:tcW w:w="2345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83F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Beta value</w:t>
            </w:r>
          </w:p>
          <w:p w14:paraId="4E5A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(Type II error)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4600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Power value </w:t>
            </w:r>
          </w:p>
          <w:p w14:paraId="7C87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(1 - Beta value)</w:t>
            </w:r>
          </w:p>
        </w:tc>
        <w:tc>
          <w:tcPr>
            <w:tcW w:w="175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78D3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ample size</w:t>
            </w:r>
          </w:p>
        </w:tc>
      </w:tr>
      <w:tr w14:paraId="14E6C22C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415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FC9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0.05</w:t>
            </w:r>
          </w:p>
        </w:tc>
        <w:tc>
          <w:tcPr>
            <w:tcW w:w="2345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DB6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0.122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67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0.878</w:t>
            </w:r>
          </w:p>
        </w:tc>
        <w:tc>
          <w:tcPr>
            <w:tcW w:w="1759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D8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126.000</w:t>
            </w:r>
          </w:p>
        </w:tc>
      </w:tr>
    </w:tbl>
    <w:p w14:paraId="06A6C2AC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304E3"/>
    <w:rsid w:val="10D04AC7"/>
    <w:rsid w:val="2EF37D5C"/>
    <w:rsid w:val="43C04259"/>
    <w:rsid w:val="600A3AA4"/>
    <w:rsid w:val="6A9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146</Characters>
  <DocSecurity>0</DocSecurity>
  <Lines>0</Lines>
  <Paragraphs>0</Paragraphs>
  <ScaleCrop>false</ScaleCrop>
  <LinksUpToDate>false</LinksUpToDate>
  <CharactersWithSpaces>168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dcterms:created xsi:type="dcterms:W3CDTF">2014-10-29T12:08:00Z</dcterms:created>
  <dcterms:modified xsi:type="dcterms:W3CDTF">2025-07-02T08:44:18Z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eyJoZGlkIjoiYzE5YmYxZWVkNThmY2JiZGFiNDkzNjU0NWExMjM4MDUiLCJ1c2VySWQiOiI0MzcyNTM5NzkifQ==</vt:lpwstr>
  </property>
  <property fmtid="{D5CDD505-2E9C-101B-9397-08002B2CF9AE}" pid="4" name="ICV">
    <vt:lpwstr>27350B8F37944916AF48F06B971BC627_12</vt:lpwstr>
  </property>
</Properties>
</file>