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1CC0" w14:textId="77777777" w:rsidR="00377E1B" w:rsidRDefault="00000000">
      <w:pPr>
        <w:pStyle w:val="Heading1"/>
      </w:pPr>
      <w:r>
        <w:t>Table S1. Radial Arterial Puncture Skill Assessment Checklist</w:t>
      </w:r>
    </w:p>
    <w:p w14:paraId="46F8F04E" w14:textId="77777777" w:rsidR="00377E1B" w:rsidRDefault="00000000">
      <w:r>
        <w:t>Each item is scored as follows: 5 = Correctly performed, 3 = Partially performed, 0 = Not performed. Maximum total score = 40 points.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377E1B" w14:paraId="19323B53" w14:textId="77777777">
        <w:tc>
          <w:tcPr>
            <w:tcW w:w="2160" w:type="dxa"/>
          </w:tcPr>
          <w:p w14:paraId="5727B23B" w14:textId="77777777" w:rsidR="00377E1B" w:rsidRDefault="00000000">
            <w:r>
              <w:t>Item</w:t>
            </w:r>
          </w:p>
        </w:tc>
        <w:tc>
          <w:tcPr>
            <w:tcW w:w="2160" w:type="dxa"/>
          </w:tcPr>
          <w:p w14:paraId="28ED6FBB" w14:textId="77777777" w:rsidR="00377E1B" w:rsidRDefault="00000000">
            <w:r>
              <w:t>5 points (Correct)</w:t>
            </w:r>
          </w:p>
        </w:tc>
        <w:tc>
          <w:tcPr>
            <w:tcW w:w="2160" w:type="dxa"/>
          </w:tcPr>
          <w:p w14:paraId="37E41ACC" w14:textId="77777777" w:rsidR="00377E1B" w:rsidRDefault="00000000">
            <w:r>
              <w:t>3 points (Partial)</w:t>
            </w:r>
          </w:p>
        </w:tc>
        <w:tc>
          <w:tcPr>
            <w:tcW w:w="2160" w:type="dxa"/>
          </w:tcPr>
          <w:p w14:paraId="44E4D0FC" w14:textId="77777777" w:rsidR="00377E1B" w:rsidRDefault="00000000">
            <w:r>
              <w:t>0 points (Not performed)</w:t>
            </w:r>
          </w:p>
        </w:tc>
      </w:tr>
      <w:tr w:rsidR="00377E1B" w14:paraId="20BB4A55" w14:textId="77777777">
        <w:tc>
          <w:tcPr>
            <w:tcW w:w="2160" w:type="dxa"/>
          </w:tcPr>
          <w:p w14:paraId="371AA895" w14:textId="77777777" w:rsidR="00377E1B" w:rsidRDefault="00000000">
            <w:r>
              <w:t>1. Identify radial artery puncture site</w:t>
            </w:r>
          </w:p>
        </w:tc>
        <w:tc>
          <w:tcPr>
            <w:tcW w:w="2160" w:type="dxa"/>
          </w:tcPr>
          <w:p w14:paraId="14C23645" w14:textId="77777777" w:rsidR="00377E1B" w:rsidRDefault="00000000">
            <w:r>
              <w:t>Correct palpation of artery location</w:t>
            </w:r>
          </w:p>
        </w:tc>
        <w:tc>
          <w:tcPr>
            <w:tcW w:w="2160" w:type="dxa"/>
          </w:tcPr>
          <w:p w14:paraId="79A8BC3F" w14:textId="77777777" w:rsidR="00377E1B" w:rsidRDefault="00000000">
            <w:r>
              <w:t>Incorrect palpation</w:t>
            </w:r>
          </w:p>
        </w:tc>
        <w:tc>
          <w:tcPr>
            <w:tcW w:w="2160" w:type="dxa"/>
          </w:tcPr>
          <w:p w14:paraId="594AAC27" w14:textId="77777777" w:rsidR="00377E1B" w:rsidRDefault="00000000">
            <w:r>
              <w:t>No palpation performed</w:t>
            </w:r>
          </w:p>
        </w:tc>
      </w:tr>
      <w:tr w:rsidR="00377E1B" w14:paraId="4ECF8F3B" w14:textId="77777777">
        <w:tc>
          <w:tcPr>
            <w:tcW w:w="2160" w:type="dxa"/>
          </w:tcPr>
          <w:p w14:paraId="4C1F6383" w14:textId="77777777" w:rsidR="00377E1B" w:rsidRDefault="00000000">
            <w:r>
              <w:t>2. Patient positioning</w:t>
            </w:r>
          </w:p>
        </w:tc>
        <w:tc>
          <w:tcPr>
            <w:tcW w:w="2160" w:type="dxa"/>
          </w:tcPr>
          <w:p w14:paraId="6B39811D" w14:textId="77777777" w:rsidR="00377E1B" w:rsidRDefault="00000000">
            <w:r>
              <w:t>Supination with wrist extension</w:t>
            </w:r>
          </w:p>
        </w:tc>
        <w:tc>
          <w:tcPr>
            <w:tcW w:w="2160" w:type="dxa"/>
          </w:tcPr>
          <w:p w14:paraId="181B1E4A" w14:textId="77777777" w:rsidR="00377E1B" w:rsidRDefault="00000000">
            <w:r>
              <w:t>Supination or wrist extension only</w:t>
            </w:r>
          </w:p>
        </w:tc>
        <w:tc>
          <w:tcPr>
            <w:tcW w:w="2160" w:type="dxa"/>
          </w:tcPr>
          <w:p w14:paraId="6365ADF6" w14:textId="77777777" w:rsidR="00377E1B" w:rsidRDefault="00000000">
            <w:r>
              <w:t>No positioning performed</w:t>
            </w:r>
          </w:p>
        </w:tc>
      </w:tr>
      <w:tr w:rsidR="00377E1B" w14:paraId="0D42DC29" w14:textId="77777777">
        <w:tc>
          <w:tcPr>
            <w:tcW w:w="2160" w:type="dxa"/>
          </w:tcPr>
          <w:p w14:paraId="0BB6B49C" w14:textId="77777777" w:rsidR="00377E1B" w:rsidRDefault="00000000">
            <w:r>
              <w:t>3. Disinfection</w:t>
            </w:r>
          </w:p>
        </w:tc>
        <w:tc>
          <w:tcPr>
            <w:tcW w:w="2160" w:type="dxa"/>
          </w:tcPr>
          <w:p w14:paraId="7B3B86E8" w14:textId="77777777" w:rsidR="00377E1B" w:rsidRDefault="00000000">
            <w:r>
              <w:t>Both puncture site and gloves disinfected</w:t>
            </w:r>
          </w:p>
        </w:tc>
        <w:tc>
          <w:tcPr>
            <w:tcW w:w="2160" w:type="dxa"/>
          </w:tcPr>
          <w:p w14:paraId="35B36200" w14:textId="77777777" w:rsidR="00377E1B" w:rsidRDefault="00000000">
            <w:r>
              <w:t>Only puncture site or gloves disinfected</w:t>
            </w:r>
          </w:p>
        </w:tc>
        <w:tc>
          <w:tcPr>
            <w:tcW w:w="2160" w:type="dxa"/>
          </w:tcPr>
          <w:p w14:paraId="3DC36D3F" w14:textId="77777777" w:rsidR="00377E1B" w:rsidRDefault="00000000">
            <w:r>
              <w:t>No disinfection performed</w:t>
            </w:r>
          </w:p>
        </w:tc>
      </w:tr>
      <w:tr w:rsidR="00377E1B" w14:paraId="3598FACD" w14:textId="77777777">
        <w:tc>
          <w:tcPr>
            <w:tcW w:w="2160" w:type="dxa"/>
          </w:tcPr>
          <w:p w14:paraId="5904D54E" w14:textId="77777777" w:rsidR="00377E1B" w:rsidRDefault="00000000">
            <w:r>
              <w:t>4. Palpation technique</w:t>
            </w:r>
          </w:p>
        </w:tc>
        <w:tc>
          <w:tcPr>
            <w:tcW w:w="2160" w:type="dxa"/>
          </w:tcPr>
          <w:p w14:paraId="2977E4F5" w14:textId="77777777" w:rsidR="00377E1B" w:rsidRDefault="00000000">
            <w:r>
              <w:t>Correct finger placement for pulse localization</w:t>
            </w:r>
          </w:p>
        </w:tc>
        <w:tc>
          <w:tcPr>
            <w:tcW w:w="2160" w:type="dxa"/>
          </w:tcPr>
          <w:p w14:paraId="779759C0" w14:textId="77777777" w:rsidR="00377E1B" w:rsidRDefault="00000000">
            <w:r>
              <w:t>Incorrect finger placement</w:t>
            </w:r>
          </w:p>
        </w:tc>
        <w:tc>
          <w:tcPr>
            <w:tcW w:w="2160" w:type="dxa"/>
          </w:tcPr>
          <w:p w14:paraId="045B1749" w14:textId="77777777" w:rsidR="00377E1B" w:rsidRDefault="00000000">
            <w:r>
              <w:t>No palpation</w:t>
            </w:r>
          </w:p>
        </w:tc>
      </w:tr>
      <w:tr w:rsidR="00377E1B" w14:paraId="1136A852" w14:textId="77777777">
        <w:tc>
          <w:tcPr>
            <w:tcW w:w="2160" w:type="dxa"/>
          </w:tcPr>
          <w:p w14:paraId="48DA558D" w14:textId="77777777" w:rsidR="00377E1B" w:rsidRDefault="00000000">
            <w:r>
              <w:t>5. Needle angle (30°–45°)</w:t>
            </w:r>
          </w:p>
        </w:tc>
        <w:tc>
          <w:tcPr>
            <w:tcW w:w="2160" w:type="dxa"/>
          </w:tcPr>
          <w:p w14:paraId="7B10DC35" w14:textId="77777777" w:rsidR="00377E1B" w:rsidRDefault="00000000">
            <w:r>
              <w:t>Correct angle between 30° and 45°</w:t>
            </w:r>
          </w:p>
        </w:tc>
        <w:tc>
          <w:tcPr>
            <w:tcW w:w="2160" w:type="dxa"/>
          </w:tcPr>
          <w:p w14:paraId="50DCE33A" w14:textId="77777777" w:rsidR="00377E1B" w:rsidRDefault="00000000">
            <w:r>
              <w:t>Angle &lt;30° or &gt;45°</w:t>
            </w:r>
          </w:p>
        </w:tc>
        <w:tc>
          <w:tcPr>
            <w:tcW w:w="2160" w:type="dxa"/>
          </w:tcPr>
          <w:p w14:paraId="4505F938" w14:textId="77777777" w:rsidR="00377E1B" w:rsidRDefault="00000000">
            <w:r>
              <w:t>Incorrect technique</w:t>
            </w:r>
          </w:p>
        </w:tc>
      </w:tr>
      <w:tr w:rsidR="00377E1B" w14:paraId="2F9C763C" w14:textId="77777777">
        <w:tc>
          <w:tcPr>
            <w:tcW w:w="2160" w:type="dxa"/>
          </w:tcPr>
          <w:p w14:paraId="78E4167F" w14:textId="77777777" w:rsidR="00377E1B" w:rsidRDefault="00000000">
            <w:r>
              <w:t>6. Bevel orientation and blood collection</w:t>
            </w:r>
          </w:p>
        </w:tc>
        <w:tc>
          <w:tcPr>
            <w:tcW w:w="2160" w:type="dxa"/>
          </w:tcPr>
          <w:p w14:paraId="613FF5A1" w14:textId="77777777" w:rsidR="00377E1B" w:rsidRDefault="00000000">
            <w:r>
              <w:t>Bevel facing upward and syringe completely filled</w:t>
            </w:r>
          </w:p>
        </w:tc>
        <w:tc>
          <w:tcPr>
            <w:tcW w:w="2160" w:type="dxa"/>
          </w:tcPr>
          <w:p w14:paraId="6DBF061D" w14:textId="77777777" w:rsidR="00377E1B" w:rsidRDefault="00000000">
            <w:r>
              <w:t>Bevel facing upward or syringe completely filled</w:t>
            </w:r>
          </w:p>
        </w:tc>
        <w:tc>
          <w:tcPr>
            <w:tcW w:w="2160" w:type="dxa"/>
          </w:tcPr>
          <w:p w14:paraId="545A8490" w14:textId="77777777" w:rsidR="00377E1B" w:rsidRDefault="00000000">
            <w:r>
              <w:t>Incorrect bevel orientation or incomplete filling</w:t>
            </w:r>
          </w:p>
        </w:tc>
      </w:tr>
      <w:tr w:rsidR="00377E1B" w14:paraId="31C7820A" w14:textId="77777777">
        <w:tc>
          <w:tcPr>
            <w:tcW w:w="2160" w:type="dxa"/>
          </w:tcPr>
          <w:p w14:paraId="2070A12F" w14:textId="77777777" w:rsidR="00377E1B" w:rsidRDefault="00000000">
            <w:r>
              <w:t>7. Post puncture compression</w:t>
            </w:r>
          </w:p>
        </w:tc>
        <w:tc>
          <w:tcPr>
            <w:tcW w:w="2160" w:type="dxa"/>
          </w:tcPr>
          <w:p w14:paraId="1BE44332" w14:textId="77777777" w:rsidR="00377E1B" w:rsidRDefault="00000000">
            <w:r>
              <w:t>Firm pressure applied ≥5 minutes</w:t>
            </w:r>
          </w:p>
        </w:tc>
        <w:tc>
          <w:tcPr>
            <w:tcW w:w="2160" w:type="dxa"/>
          </w:tcPr>
          <w:p w14:paraId="1EF294B5" w14:textId="77777777" w:rsidR="00377E1B" w:rsidRDefault="00000000">
            <w:r>
              <w:t>Firm pressure applied &lt;5 minutes</w:t>
            </w:r>
          </w:p>
        </w:tc>
        <w:tc>
          <w:tcPr>
            <w:tcW w:w="2160" w:type="dxa"/>
          </w:tcPr>
          <w:p w14:paraId="5B3F986D" w14:textId="77777777" w:rsidR="00377E1B" w:rsidRDefault="00000000">
            <w:r>
              <w:t>No compression applied</w:t>
            </w:r>
          </w:p>
        </w:tc>
      </w:tr>
      <w:tr w:rsidR="00377E1B" w14:paraId="06DE9F5A" w14:textId="77777777">
        <w:tc>
          <w:tcPr>
            <w:tcW w:w="2160" w:type="dxa"/>
          </w:tcPr>
          <w:p w14:paraId="4DD47773" w14:textId="77777777" w:rsidR="00377E1B" w:rsidRDefault="00000000">
            <w:r>
              <w:t>8. Needle disposal</w:t>
            </w:r>
          </w:p>
        </w:tc>
        <w:tc>
          <w:tcPr>
            <w:tcW w:w="2160" w:type="dxa"/>
          </w:tcPr>
          <w:p w14:paraId="6AF74AFF" w14:textId="77777777" w:rsidR="00377E1B" w:rsidRDefault="00000000">
            <w:r>
              <w:t>Correct one-hand needle covering technique</w:t>
            </w:r>
          </w:p>
        </w:tc>
        <w:tc>
          <w:tcPr>
            <w:tcW w:w="2160" w:type="dxa"/>
          </w:tcPr>
          <w:p w14:paraId="2C04F8C5" w14:textId="77777777" w:rsidR="00377E1B" w:rsidRDefault="00000000">
            <w:r>
              <w:t>Incorrect technique</w:t>
            </w:r>
          </w:p>
        </w:tc>
        <w:tc>
          <w:tcPr>
            <w:tcW w:w="2160" w:type="dxa"/>
          </w:tcPr>
          <w:p w14:paraId="55C87934" w14:textId="77777777" w:rsidR="00377E1B" w:rsidRDefault="00000000">
            <w:r>
              <w:t>No disposal performed</w:t>
            </w:r>
          </w:p>
        </w:tc>
      </w:tr>
    </w:tbl>
    <w:p w14:paraId="259402E8" w14:textId="77777777" w:rsidR="00111189" w:rsidRDefault="00111189"/>
    <w:sectPr w:rsidR="001111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0419066">
    <w:abstractNumId w:val="8"/>
  </w:num>
  <w:num w:numId="2" w16cid:durableId="412899797">
    <w:abstractNumId w:val="6"/>
  </w:num>
  <w:num w:numId="3" w16cid:durableId="1997613928">
    <w:abstractNumId w:val="5"/>
  </w:num>
  <w:num w:numId="4" w16cid:durableId="747653889">
    <w:abstractNumId w:val="4"/>
  </w:num>
  <w:num w:numId="5" w16cid:durableId="722751975">
    <w:abstractNumId w:val="7"/>
  </w:num>
  <w:num w:numId="6" w16cid:durableId="2123573577">
    <w:abstractNumId w:val="3"/>
  </w:num>
  <w:num w:numId="7" w16cid:durableId="515966960">
    <w:abstractNumId w:val="2"/>
  </w:num>
  <w:num w:numId="8" w16cid:durableId="1065834696">
    <w:abstractNumId w:val="1"/>
  </w:num>
  <w:num w:numId="9" w16cid:durableId="78488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189"/>
    <w:rsid w:val="0015074B"/>
    <w:rsid w:val="0029639D"/>
    <w:rsid w:val="00326F90"/>
    <w:rsid w:val="00377E1B"/>
    <w:rsid w:val="008A48C9"/>
    <w:rsid w:val="00AA1D8D"/>
    <w:rsid w:val="00B47730"/>
    <w:rsid w:val="00C213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5351B"/>
  <w14:defaultImageDpi w14:val="300"/>
  <w15:docId w15:val="{9569027E-B3B6-44EB-8145-FFE4394B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1037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ไชยพร หนึ่ง</cp:lastModifiedBy>
  <cp:revision>2</cp:revision>
  <dcterms:created xsi:type="dcterms:W3CDTF">2026-03-13T02:47:00Z</dcterms:created>
  <dcterms:modified xsi:type="dcterms:W3CDTF">2026-03-13T02:47:00Z</dcterms:modified>
  <cp:category/>
</cp:coreProperties>
</file>