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E52E8" w14:textId="77777777" w:rsidR="002F593D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538158E3" wp14:editId="243BEA29">
            <wp:extent cx="5262880" cy="4455160"/>
            <wp:effectExtent l="0" t="0" r="10160" b="10160"/>
            <wp:docPr id="2" name="图片 2" descr="Figure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4C3F" w14:textId="77777777" w:rsidR="002F593D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Supplementary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S1.  Relationship between the risk score and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7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clinical indicators (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age,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gender,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grade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 M,  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stage and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(A)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age. (B)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gender. (C)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grade. (D)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M stage. (E)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N stage. (F)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stage.(G)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association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risk score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T stage.</w:t>
      </w:r>
    </w:p>
    <w:p w14:paraId="0CECEF0C" w14:textId="77777777" w:rsidR="002F593D" w:rsidRDefault="002F593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9B50E2" w14:textId="77777777" w:rsidR="002F593D" w:rsidRDefault="002F593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7AF0C6" w14:textId="77777777" w:rsidR="002F593D" w:rsidRDefault="002F593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73D3BD" w14:textId="77777777" w:rsidR="002F593D" w:rsidRDefault="002F593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8EE496" w14:textId="77777777" w:rsidR="002F593D" w:rsidRDefault="002F593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E409C3" w14:textId="77777777" w:rsidR="002F593D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GEPIA database-derived associations analysis between G6PD and cellular immune-associated markers (correlation coefficient: Spearman)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F593D" w14:paraId="3483441E" w14:textId="77777777"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74B51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Immune cell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F14C3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Biomarker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612D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R value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D2CF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P value</w:t>
            </w:r>
          </w:p>
        </w:tc>
      </w:tr>
      <w:tr w:rsidR="002F593D" w14:paraId="2D8A3E21" w14:textId="77777777"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90FD0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B cell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05B0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CD19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10BC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0.27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5DFB9B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8.9E-08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66BC8474" w14:textId="77777777">
        <w:tc>
          <w:tcPr>
            <w:tcW w:w="2074" w:type="dxa"/>
          </w:tcPr>
          <w:p w14:paraId="2B7E4325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25E29D0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CD79A</w:t>
            </w:r>
          </w:p>
        </w:tc>
        <w:tc>
          <w:tcPr>
            <w:tcW w:w="2074" w:type="dxa"/>
          </w:tcPr>
          <w:p w14:paraId="01AF3DC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3AE10D00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0.00054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0117E24C" w14:textId="77777777">
        <w:tc>
          <w:tcPr>
            <w:tcW w:w="2074" w:type="dxa"/>
          </w:tcPr>
          <w:p w14:paraId="6932439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T cell</w:t>
            </w:r>
          </w:p>
        </w:tc>
        <w:tc>
          <w:tcPr>
            <w:tcW w:w="2074" w:type="dxa"/>
          </w:tcPr>
          <w:p w14:paraId="48589FF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CD8A</w:t>
            </w:r>
          </w:p>
        </w:tc>
        <w:tc>
          <w:tcPr>
            <w:tcW w:w="2074" w:type="dxa"/>
          </w:tcPr>
          <w:p w14:paraId="0AFDE74E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499F58A1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4.8E-06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19518D20" w14:textId="77777777">
        <w:tc>
          <w:tcPr>
            <w:tcW w:w="2074" w:type="dxa"/>
          </w:tcPr>
          <w:p w14:paraId="0C512DDE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2159503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CD8B</w:t>
            </w:r>
          </w:p>
        </w:tc>
        <w:tc>
          <w:tcPr>
            <w:tcW w:w="2074" w:type="dxa"/>
          </w:tcPr>
          <w:p w14:paraId="7A67975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7326247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3.1E-06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688F6F66" w14:textId="77777777">
        <w:tc>
          <w:tcPr>
            <w:tcW w:w="2074" w:type="dxa"/>
          </w:tcPr>
          <w:p w14:paraId="689FB86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T cell</w:t>
            </w:r>
          </w:p>
        </w:tc>
        <w:tc>
          <w:tcPr>
            <w:tcW w:w="2074" w:type="dxa"/>
          </w:tcPr>
          <w:p w14:paraId="52720E9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CD4</w:t>
            </w:r>
          </w:p>
        </w:tc>
        <w:tc>
          <w:tcPr>
            <w:tcW w:w="2074" w:type="dxa"/>
          </w:tcPr>
          <w:p w14:paraId="7CA6F2D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2BBF64E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3.8E-06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6F77DB45" w14:textId="77777777">
        <w:tc>
          <w:tcPr>
            <w:tcW w:w="2074" w:type="dxa"/>
          </w:tcPr>
          <w:p w14:paraId="61B188B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Macrophage</w:t>
            </w:r>
          </w:p>
        </w:tc>
        <w:tc>
          <w:tcPr>
            <w:tcW w:w="2074" w:type="dxa"/>
          </w:tcPr>
          <w:p w14:paraId="72D6236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CD68</w:t>
            </w:r>
          </w:p>
        </w:tc>
        <w:tc>
          <w:tcPr>
            <w:tcW w:w="2074" w:type="dxa"/>
          </w:tcPr>
          <w:p w14:paraId="1C19013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0.43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065113F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2.7E-18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6529A905" w14:textId="77777777">
        <w:tc>
          <w:tcPr>
            <w:tcW w:w="2074" w:type="dxa"/>
          </w:tcPr>
          <w:p w14:paraId="6423DF86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F43027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MARCO</w:t>
            </w:r>
          </w:p>
        </w:tc>
        <w:tc>
          <w:tcPr>
            <w:tcW w:w="2074" w:type="dxa"/>
          </w:tcPr>
          <w:p w14:paraId="58C1EFC2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2317DA9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0.0059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**a</w:t>
            </w:r>
          </w:p>
        </w:tc>
      </w:tr>
      <w:tr w:rsidR="002F593D" w14:paraId="572CBF87" w14:textId="77777777">
        <w:tc>
          <w:tcPr>
            <w:tcW w:w="2074" w:type="dxa"/>
          </w:tcPr>
          <w:p w14:paraId="0A4620AD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M1 macrophage</w:t>
            </w:r>
          </w:p>
        </w:tc>
        <w:tc>
          <w:tcPr>
            <w:tcW w:w="2074" w:type="dxa"/>
          </w:tcPr>
          <w:p w14:paraId="3F6049FD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NOS2</w:t>
            </w:r>
          </w:p>
        </w:tc>
        <w:tc>
          <w:tcPr>
            <w:tcW w:w="2074" w:type="dxa"/>
          </w:tcPr>
          <w:p w14:paraId="6C03512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0.0037</w:t>
            </w:r>
          </w:p>
        </w:tc>
        <w:tc>
          <w:tcPr>
            <w:tcW w:w="2074" w:type="dxa"/>
          </w:tcPr>
          <w:p w14:paraId="564CB0F0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0.94</w:t>
            </w:r>
          </w:p>
        </w:tc>
      </w:tr>
      <w:tr w:rsidR="002F593D" w14:paraId="4150925B" w14:textId="77777777">
        <w:tc>
          <w:tcPr>
            <w:tcW w:w="2074" w:type="dxa"/>
          </w:tcPr>
          <w:p w14:paraId="6ABC7DCD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5C33008E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IRF5</w:t>
            </w:r>
          </w:p>
        </w:tc>
        <w:tc>
          <w:tcPr>
            <w:tcW w:w="2074" w:type="dxa"/>
          </w:tcPr>
          <w:p w14:paraId="2BA934AF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0.37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1556E30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1.1E-13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265D2796" w14:textId="77777777">
        <w:tc>
          <w:tcPr>
            <w:tcW w:w="2074" w:type="dxa"/>
          </w:tcPr>
          <w:p w14:paraId="4B0B8ED7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1573A98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PTGS2</w:t>
            </w:r>
          </w:p>
        </w:tc>
        <w:tc>
          <w:tcPr>
            <w:tcW w:w="2074" w:type="dxa"/>
          </w:tcPr>
          <w:p w14:paraId="113B1DE0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23F5C39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8.4E-05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323C6D73" w14:textId="77777777">
        <w:tc>
          <w:tcPr>
            <w:tcW w:w="2074" w:type="dxa"/>
          </w:tcPr>
          <w:p w14:paraId="5EC4740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M2 macrophage</w:t>
            </w:r>
          </w:p>
        </w:tc>
        <w:tc>
          <w:tcPr>
            <w:tcW w:w="2074" w:type="dxa"/>
          </w:tcPr>
          <w:p w14:paraId="31A3A51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CD163</w:t>
            </w:r>
          </w:p>
        </w:tc>
        <w:tc>
          <w:tcPr>
            <w:tcW w:w="2074" w:type="dxa"/>
          </w:tcPr>
          <w:p w14:paraId="6E00D21F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3089D1A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1.3E-05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26D2A04D" w14:textId="77777777">
        <w:tc>
          <w:tcPr>
            <w:tcW w:w="2074" w:type="dxa"/>
          </w:tcPr>
          <w:p w14:paraId="533FABB1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CAA9A1D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VSIG4</w:t>
            </w:r>
          </w:p>
        </w:tc>
        <w:tc>
          <w:tcPr>
            <w:tcW w:w="2074" w:type="dxa"/>
          </w:tcPr>
          <w:p w14:paraId="47E72B31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0.32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0A70DCC8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2.3E-10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2F41F4F0" w14:textId="77777777">
        <w:tc>
          <w:tcPr>
            <w:tcW w:w="2074" w:type="dxa"/>
          </w:tcPr>
          <w:p w14:paraId="795C73EC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AD82FA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MS4A4A</w:t>
            </w:r>
          </w:p>
        </w:tc>
        <w:tc>
          <w:tcPr>
            <w:tcW w:w="2074" w:type="dxa"/>
          </w:tcPr>
          <w:p w14:paraId="02A8EA8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0.29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2539A37F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1.9E-08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068F3CBD" w14:textId="77777777">
        <w:tc>
          <w:tcPr>
            <w:tcW w:w="2074" w:type="dxa"/>
          </w:tcPr>
          <w:p w14:paraId="105E75B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Neutrophil</w:t>
            </w:r>
          </w:p>
        </w:tc>
        <w:tc>
          <w:tcPr>
            <w:tcW w:w="2074" w:type="dxa"/>
          </w:tcPr>
          <w:p w14:paraId="12D63E0E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CEACAM8</w:t>
            </w:r>
          </w:p>
        </w:tc>
        <w:tc>
          <w:tcPr>
            <w:tcW w:w="2074" w:type="dxa"/>
          </w:tcPr>
          <w:p w14:paraId="4017536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0.081</w:t>
            </w:r>
          </w:p>
        </w:tc>
        <w:tc>
          <w:tcPr>
            <w:tcW w:w="2074" w:type="dxa"/>
          </w:tcPr>
          <w:p w14:paraId="59E6CE8F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0.12</w:t>
            </w:r>
          </w:p>
        </w:tc>
      </w:tr>
      <w:tr w:rsidR="002F593D" w14:paraId="6000D15F" w14:textId="77777777">
        <w:tc>
          <w:tcPr>
            <w:tcW w:w="2074" w:type="dxa"/>
          </w:tcPr>
          <w:p w14:paraId="4019CAA5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387FE752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ITGAM</w:t>
            </w:r>
          </w:p>
        </w:tc>
        <w:tc>
          <w:tcPr>
            <w:tcW w:w="2074" w:type="dxa"/>
          </w:tcPr>
          <w:p w14:paraId="1DDA044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0.52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4FE35A02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7.1E-27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3A63D84D" w14:textId="77777777">
        <w:tc>
          <w:tcPr>
            <w:tcW w:w="2074" w:type="dxa"/>
          </w:tcPr>
          <w:p w14:paraId="1A6D10C4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528EE3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CCR7</w:t>
            </w:r>
          </w:p>
        </w:tc>
        <w:tc>
          <w:tcPr>
            <w:tcW w:w="2074" w:type="dxa"/>
          </w:tcPr>
          <w:p w14:paraId="6E47AAF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4E76B0A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0.0093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**a</w:t>
            </w:r>
          </w:p>
        </w:tc>
      </w:tr>
      <w:tr w:rsidR="002F593D" w14:paraId="5CCAA3A0" w14:textId="77777777">
        <w:tc>
          <w:tcPr>
            <w:tcW w:w="2074" w:type="dxa"/>
          </w:tcPr>
          <w:p w14:paraId="236DCF7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Dendritic cell</w:t>
            </w:r>
          </w:p>
        </w:tc>
        <w:tc>
          <w:tcPr>
            <w:tcW w:w="2074" w:type="dxa"/>
          </w:tcPr>
          <w:p w14:paraId="46BC419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HLA-DPB1</w:t>
            </w:r>
          </w:p>
        </w:tc>
        <w:tc>
          <w:tcPr>
            <w:tcW w:w="2074" w:type="dxa"/>
          </w:tcPr>
          <w:p w14:paraId="3F2C733A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274D553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2.9E-11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368B75E0" w14:textId="77777777">
        <w:tc>
          <w:tcPr>
            <w:tcW w:w="2074" w:type="dxa"/>
          </w:tcPr>
          <w:p w14:paraId="64F41501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02D6A614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HLA-DQB1</w:t>
            </w:r>
          </w:p>
        </w:tc>
        <w:tc>
          <w:tcPr>
            <w:tcW w:w="2074" w:type="dxa"/>
          </w:tcPr>
          <w:p w14:paraId="7FADF127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0.17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4F09659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0.00083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70C29DE9" w14:textId="77777777">
        <w:tc>
          <w:tcPr>
            <w:tcW w:w="2074" w:type="dxa"/>
          </w:tcPr>
          <w:p w14:paraId="1F35DD4E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7077C56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HLA-DRA</w:t>
            </w:r>
          </w:p>
        </w:tc>
        <w:tc>
          <w:tcPr>
            <w:tcW w:w="2074" w:type="dxa"/>
          </w:tcPr>
          <w:p w14:paraId="3DDC4ED1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0.35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47C87879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4.3E-12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06337B34" w14:textId="77777777">
        <w:tc>
          <w:tcPr>
            <w:tcW w:w="2074" w:type="dxa"/>
          </w:tcPr>
          <w:p w14:paraId="7530D952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E0E0B5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HLA-DPA1</w:t>
            </w:r>
          </w:p>
        </w:tc>
        <w:tc>
          <w:tcPr>
            <w:tcW w:w="2074" w:type="dxa"/>
          </w:tcPr>
          <w:p w14:paraId="2BD6A9E8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0.33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6540E8E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6E-11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707CF8AC" w14:textId="77777777">
        <w:tc>
          <w:tcPr>
            <w:tcW w:w="2074" w:type="dxa"/>
          </w:tcPr>
          <w:p w14:paraId="000A1D7C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1F19DC3D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CD1C</w:t>
            </w:r>
          </w:p>
        </w:tc>
        <w:tc>
          <w:tcPr>
            <w:tcW w:w="2074" w:type="dxa"/>
          </w:tcPr>
          <w:p w14:paraId="3E22E0D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0.18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5B19311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0.00048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744B92E5" w14:textId="77777777">
        <w:tc>
          <w:tcPr>
            <w:tcW w:w="2074" w:type="dxa"/>
          </w:tcPr>
          <w:p w14:paraId="055CDCF8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</w:tcPr>
          <w:p w14:paraId="5695BA95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NRP1</w:t>
            </w:r>
          </w:p>
        </w:tc>
        <w:tc>
          <w:tcPr>
            <w:tcW w:w="2074" w:type="dxa"/>
          </w:tcPr>
          <w:p w14:paraId="4923D193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0.34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</w:tcPr>
          <w:p w14:paraId="7E2BE05F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2.6E-11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  <w:tr w:rsidR="002F593D" w14:paraId="00CC81E3" w14:textId="77777777"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F5B19" w14:textId="77777777" w:rsidR="002F593D" w:rsidRDefault="002F593D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6683F6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ITGAX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1187C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0.46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7515A8" w14:textId="77777777" w:rsidR="002F593D" w:rsidRDefault="00000000">
            <w:pPr>
              <w:spacing w:line="480" w:lineRule="auto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1.9E-20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***a</w:t>
            </w:r>
          </w:p>
        </w:tc>
      </w:tr>
    </w:tbl>
    <w:p w14:paraId="409F8941" w14:textId="77777777" w:rsidR="002F593D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These results are statistically significant.</w:t>
      </w:r>
    </w:p>
    <w:p w14:paraId="43614766" w14:textId="77777777" w:rsidR="002F593D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**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 value&lt;0.01,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***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 value&lt;0.001.</w:t>
      </w:r>
    </w:p>
    <w:p w14:paraId="05FCEF9F" w14:textId="77777777" w:rsidR="002F593D" w:rsidRDefault="002F593D"/>
    <w:sectPr w:rsidR="002F593D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0A751" w14:textId="77777777" w:rsidR="00B85C5F" w:rsidRDefault="00B85C5F" w:rsidP="00CA7946">
      <w:r>
        <w:separator/>
      </w:r>
    </w:p>
  </w:endnote>
  <w:endnote w:type="continuationSeparator" w:id="0">
    <w:p w14:paraId="7D7EC608" w14:textId="77777777" w:rsidR="00B85C5F" w:rsidRDefault="00B85C5F" w:rsidP="00CA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31D71" w14:textId="171F0ED6" w:rsidR="00CA7946" w:rsidRDefault="00CA7946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88EC61" wp14:editId="2AAAD29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0251412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890221" w14:textId="7E2376EA" w:rsidR="00CA7946" w:rsidRPr="00CA7946" w:rsidRDefault="00CA7946" w:rsidP="00CA79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9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8EC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17890221" w14:textId="7E2376EA" w:rsidR="00CA7946" w:rsidRPr="00CA7946" w:rsidRDefault="00CA7946" w:rsidP="00CA79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9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0A35" w14:textId="78DEED23" w:rsidR="00CA7946" w:rsidRDefault="00CA7946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3C4796" wp14:editId="492243E1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7145608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5A8E1" w14:textId="7D2C8C50" w:rsidR="00CA7946" w:rsidRPr="00CA7946" w:rsidRDefault="00CA7946" w:rsidP="00CA79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9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C47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D05A8E1" w14:textId="7D2C8C50" w:rsidR="00CA7946" w:rsidRPr="00CA7946" w:rsidRDefault="00CA7946" w:rsidP="00CA79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9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60E5" w14:textId="5D227D22" w:rsidR="00CA7946" w:rsidRDefault="00CA7946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277472" wp14:editId="473B7A2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68728462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8E00A" w14:textId="2587BBDF" w:rsidR="00CA7946" w:rsidRPr="00CA7946" w:rsidRDefault="00CA7946" w:rsidP="00CA79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79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774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E08E00A" w14:textId="2587BBDF" w:rsidR="00CA7946" w:rsidRPr="00CA7946" w:rsidRDefault="00CA7946" w:rsidP="00CA79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79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CF922" w14:textId="77777777" w:rsidR="00B85C5F" w:rsidRDefault="00B85C5F" w:rsidP="00CA7946">
      <w:r>
        <w:separator/>
      </w:r>
    </w:p>
  </w:footnote>
  <w:footnote w:type="continuationSeparator" w:id="0">
    <w:p w14:paraId="1B0F98C8" w14:textId="77777777" w:rsidR="00B85C5F" w:rsidRDefault="00B85C5F" w:rsidP="00CA7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C9E"/>
    <w:rsid w:val="00024C9E"/>
    <w:rsid w:val="00046CA6"/>
    <w:rsid w:val="002E0EC8"/>
    <w:rsid w:val="002F593D"/>
    <w:rsid w:val="003952B4"/>
    <w:rsid w:val="0053551E"/>
    <w:rsid w:val="00584E12"/>
    <w:rsid w:val="005F4BDC"/>
    <w:rsid w:val="00864CB6"/>
    <w:rsid w:val="00975FAE"/>
    <w:rsid w:val="00A16EB9"/>
    <w:rsid w:val="00A47600"/>
    <w:rsid w:val="00A7694C"/>
    <w:rsid w:val="00B85C5F"/>
    <w:rsid w:val="00CA7946"/>
    <w:rsid w:val="00FA5C67"/>
    <w:rsid w:val="156D1EE8"/>
    <w:rsid w:val="20802A27"/>
    <w:rsid w:val="2B724A60"/>
    <w:rsid w:val="59CC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A69729"/>
  <w15:docId w15:val="{EDF54636-93AD-4848-B10A-1E7C3C08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1">
    <w:name w:val="明显强调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10">
    <w:name w:val="明显参考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家艳 汤</dc:creator>
  <cp:lastModifiedBy>Shaw, Grace</cp:lastModifiedBy>
  <cp:revision>2</cp:revision>
  <dcterms:created xsi:type="dcterms:W3CDTF">2025-07-27T21:41:00Z</dcterms:created>
  <dcterms:modified xsi:type="dcterms:W3CDTF">2025-07-27T21:41:00Z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eyJoZGlkIjoiNWExNGFiYWU2NGNmODgyMjg2Y2FmZmU1OWJlNmMwZGYiLCJ1c2VySWQiOiIxMjgzMDUwMzM3In0=</vt:lpwstr>
  </property>
  <property fmtid="{D5CDD505-2E9C-101B-9397-08002B2CF9AE}" pid="3" name="KSOProductBuildVer">
    <vt:lpwstr>2052-12.1.0.21915</vt:lpwstr>
  </property>
  <property fmtid="{D5CDD505-2E9C-101B-9397-08002B2CF9AE}" pid="4" name="ICV">
    <vt:lpwstr>D8227C0DAF3E4A608021A91A2D34C471_12</vt:lpwstr>
  </property>
  <property fmtid="{D5CDD505-2E9C-101B-9397-08002B2CF9AE}" pid="5" name="ClassificationContentMarkingFooterShapeIds">
    <vt:lpwstr>28f7218f,41b707c8,45d30052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2025-07-27T21:41:26Z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e643f535-cb2d-4f5f-a3cb-525817499a46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