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0648" w14:textId="77777777" w:rsidR="009F7D1B" w:rsidRDefault="00000000">
      <w:pPr>
        <w:spacing w:before="0" w:after="0"/>
        <w:jc w:val="center"/>
        <w:rPr>
          <w:rFonts w:eastAsia="DengXian" w:cs="Times New Roman"/>
          <w:kern w:val="2"/>
          <w:sz w:val="36"/>
          <w:szCs w:val="36"/>
          <w:lang w:eastAsia="zh-CN"/>
        </w:rPr>
      </w:pPr>
      <w:r>
        <w:rPr>
          <w:rFonts w:eastAsia="DengXian" w:cs="Times New Roman" w:hint="eastAsia"/>
          <w:kern w:val="2"/>
          <w:sz w:val="36"/>
          <w:szCs w:val="36"/>
          <w:lang w:eastAsia="zh-CN"/>
        </w:rPr>
        <w:t>Supplementary material</w:t>
      </w:r>
    </w:p>
    <w:p w14:paraId="0D56CB7B" w14:textId="77777777" w:rsidR="009F7D1B" w:rsidRDefault="009F7D1B">
      <w:pPr>
        <w:spacing w:before="0" w:after="0"/>
        <w:jc w:val="center"/>
        <w:rPr>
          <w:rFonts w:eastAsia="DengXian" w:cs="Times New Roman"/>
          <w:kern w:val="2"/>
          <w:sz w:val="32"/>
          <w:szCs w:val="32"/>
          <w:lang w:eastAsia="zh-CN"/>
        </w:rPr>
      </w:pPr>
    </w:p>
    <w:p w14:paraId="55C8E08F" w14:textId="77777777" w:rsidR="009F7D1B" w:rsidRDefault="009F7D1B">
      <w:pPr>
        <w:spacing w:before="0" w:after="0"/>
        <w:rPr>
          <w:rFonts w:eastAsia="DengXian" w:cs="Times New Roman"/>
          <w:kern w:val="2"/>
          <w:szCs w:val="24"/>
          <w:lang w:eastAsia="zh-CN"/>
        </w:rPr>
      </w:pPr>
    </w:p>
    <w:p w14:paraId="165BB49B" w14:textId="77777777" w:rsidR="009F7D1B" w:rsidRDefault="00000000">
      <w:pPr>
        <w:spacing w:before="0" w:after="0"/>
        <w:rPr>
          <w:rFonts w:eastAsia="DengXian" w:cs="Times New Roman"/>
          <w:kern w:val="2"/>
          <w:szCs w:val="24"/>
          <w:lang w:eastAsia="zh-CN"/>
        </w:rPr>
      </w:pPr>
      <w:r>
        <w:rPr>
          <w:rFonts w:eastAsia="DengXian" w:cs="Times New Roman" w:hint="eastAsia"/>
          <w:kern w:val="2"/>
          <w:szCs w:val="24"/>
          <w:lang w:eastAsia="zh-CN"/>
        </w:rPr>
        <w:t xml:space="preserve">Table S1. </w:t>
      </w:r>
      <w:r>
        <w:rPr>
          <w:rFonts w:eastAsia="DengXian" w:cs="Times New Roman"/>
          <w:kern w:val="2"/>
          <w:szCs w:val="24"/>
          <w:lang w:eastAsia="zh-CN"/>
        </w:rPr>
        <w:t>Top</w:t>
      </w:r>
      <w:r>
        <w:rPr>
          <w:rFonts w:eastAsia="DengXian" w:cs="Times New Roman" w:hint="eastAsia"/>
          <w:kern w:val="2"/>
          <w:szCs w:val="24"/>
          <w:lang w:eastAsia="zh-CN"/>
        </w:rPr>
        <w:t xml:space="preserve"> </w:t>
      </w:r>
      <w:r>
        <w:rPr>
          <w:rFonts w:eastAsia="DengXian" w:cs="Times New Roman"/>
          <w:kern w:val="2"/>
          <w:szCs w:val="24"/>
          <w:lang w:eastAsia="zh-CN"/>
        </w:rPr>
        <w:t>10 subject categories of Web of Science in the field of exercise for depression.</w:t>
      </w:r>
    </w:p>
    <w:tbl>
      <w:tblPr>
        <w:tblStyle w:val="5"/>
        <w:tblW w:w="9781"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402"/>
        <w:gridCol w:w="1417"/>
        <w:gridCol w:w="1418"/>
        <w:gridCol w:w="1417"/>
        <w:gridCol w:w="1418"/>
      </w:tblGrid>
      <w:tr w:rsidR="009F7D1B" w14:paraId="52CFA3C8" w14:textId="77777777">
        <w:trPr>
          <w:trHeight w:val="454"/>
          <w:jc w:val="center"/>
        </w:trPr>
        <w:tc>
          <w:tcPr>
            <w:tcW w:w="709" w:type="dxa"/>
            <w:tcBorders>
              <w:top w:val="single" w:sz="8" w:space="0" w:color="auto"/>
              <w:bottom w:val="single" w:sz="8" w:space="0" w:color="auto"/>
            </w:tcBorders>
            <w:vAlign w:val="center"/>
          </w:tcPr>
          <w:p w14:paraId="572C4BF0"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Rank</w:t>
            </w:r>
          </w:p>
        </w:tc>
        <w:tc>
          <w:tcPr>
            <w:tcW w:w="3402" w:type="dxa"/>
            <w:tcBorders>
              <w:top w:val="single" w:sz="8" w:space="0" w:color="auto"/>
              <w:bottom w:val="single" w:sz="8" w:space="0" w:color="auto"/>
            </w:tcBorders>
            <w:vAlign w:val="center"/>
          </w:tcPr>
          <w:p w14:paraId="596A27C7"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sz w:val="21"/>
                <w:szCs w:val="21"/>
                <w:lang w:eastAsia="zh-CN"/>
              </w:rPr>
              <w:t>C</w:t>
            </w:r>
            <w:r>
              <w:rPr>
                <w:rFonts w:ascii="DengXian" w:eastAsia="DengXian" w:hAnsi="DengXian" w:cs="Times New Roman" w:hint="eastAsia"/>
                <w:sz w:val="21"/>
                <w:szCs w:val="21"/>
                <w:lang w:eastAsia="zh-CN"/>
              </w:rPr>
              <w:t>ategory</w:t>
            </w:r>
          </w:p>
        </w:tc>
        <w:tc>
          <w:tcPr>
            <w:tcW w:w="1417" w:type="dxa"/>
            <w:tcBorders>
              <w:top w:val="single" w:sz="8" w:space="0" w:color="auto"/>
              <w:bottom w:val="single" w:sz="8" w:space="0" w:color="auto"/>
            </w:tcBorders>
            <w:vAlign w:val="center"/>
          </w:tcPr>
          <w:p w14:paraId="5884E538"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Counts</w:t>
            </w:r>
          </w:p>
        </w:tc>
        <w:tc>
          <w:tcPr>
            <w:tcW w:w="1418" w:type="dxa"/>
            <w:tcBorders>
              <w:top w:val="single" w:sz="8" w:space="0" w:color="auto"/>
              <w:bottom w:val="single" w:sz="8" w:space="0" w:color="auto"/>
            </w:tcBorders>
            <w:vAlign w:val="center"/>
          </w:tcPr>
          <w:p w14:paraId="7D5A6CB5"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sz w:val="21"/>
                <w:szCs w:val="21"/>
                <w:lang w:eastAsia="zh-CN"/>
              </w:rPr>
              <w:t>C</w:t>
            </w:r>
            <w:r>
              <w:rPr>
                <w:rFonts w:ascii="DengXian" w:eastAsia="DengXian" w:hAnsi="DengXian" w:cs="Times New Roman" w:hint="eastAsia"/>
                <w:sz w:val="21"/>
                <w:szCs w:val="21"/>
                <w:lang w:eastAsia="zh-CN"/>
              </w:rPr>
              <w:t>itations</w:t>
            </w:r>
          </w:p>
        </w:tc>
        <w:tc>
          <w:tcPr>
            <w:tcW w:w="1417" w:type="dxa"/>
            <w:tcBorders>
              <w:top w:val="single" w:sz="8" w:space="0" w:color="auto"/>
              <w:bottom w:val="single" w:sz="8" w:space="0" w:color="auto"/>
            </w:tcBorders>
            <w:vAlign w:val="center"/>
          </w:tcPr>
          <w:p w14:paraId="11095404" w14:textId="77777777" w:rsidR="009F7D1B" w:rsidRDefault="00000000">
            <w:pPr>
              <w:widowControl w:val="0"/>
              <w:spacing w:before="0" w:after="0"/>
              <w:jc w:val="both"/>
              <w:rPr>
                <w:rFonts w:ascii="DengXian" w:eastAsia="SimSun" w:hAnsi="DengXian" w:cs="Times New Roman"/>
                <w:color w:val="000000"/>
                <w:sz w:val="21"/>
                <w:szCs w:val="21"/>
                <w:lang w:eastAsia="zh-CN"/>
              </w:rPr>
            </w:pPr>
            <w:r>
              <w:rPr>
                <w:rFonts w:ascii="DengXian" w:eastAsia="SimSun" w:hAnsi="DengXian" w:cs="Times New Roman"/>
                <w:color w:val="000000"/>
                <w:sz w:val="21"/>
                <w:szCs w:val="21"/>
                <w:lang w:eastAsia="zh-CN"/>
              </w:rPr>
              <w:t>Average</w:t>
            </w:r>
            <w:r>
              <w:rPr>
                <w:rFonts w:ascii="DengXian" w:eastAsia="SimSun" w:hAnsi="DengXian" w:cs="Times New Roman" w:hint="eastAsia"/>
                <w:color w:val="000000"/>
                <w:sz w:val="21"/>
                <w:szCs w:val="21"/>
                <w:lang w:eastAsia="zh-CN"/>
              </w:rPr>
              <w:t xml:space="preserve"> </w:t>
            </w:r>
          </w:p>
          <w:p w14:paraId="2DE8E576" w14:textId="77777777" w:rsidR="009F7D1B" w:rsidRDefault="00000000">
            <w:pPr>
              <w:widowControl w:val="0"/>
              <w:spacing w:before="0" w:after="0"/>
              <w:jc w:val="both"/>
              <w:rPr>
                <w:rFonts w:ascii="DengXian" w:eastAsia="SimSun" w:hAnsi="DengXian" w:cs="Times New Roman"/>
                <w:color w:val="000000"/>
                <w:sz w:val="21"/>
                <w:szCs w:val="21"/>
                <w:lang w:eastAsia="zh-CN"/>
              </w:rPr>
            </w:pPr>
            <w:r>
              <w:rPr>
                <w:rFonts w:ascii="DengXian" w:eastAsia="SimSun" w:hAnsi="DengXian" w:cs="Times New Roman"/>
                <w:color w:val="000000"/>
                <w:sz w:val="21"/>
                <w:szCs w:val="21"/>
                <w:lang w:eastAsia="zh-CN"/>
              </w:rPr>
              <w:t>per item</w:t>
            </w:r>
            <w:r>
              <w:rPr>
                <w:rFonts w:ascii="DengXian" w:eastAsia="DengXian" w:hAnsi="DengXian" w:cs="Times New Roman" w:hint="eastAsia"/>
                <w:sz w:val="21"/>
                <w:szCs w:val="21"/>
                <w:lang w:eastAsia="zh-CN"/>
              </w:rPr>
              <w:t xml:space="preserve"> </w:t>
            </w:r>
          </w:p>
        </w:tc>
        <w:tc>
          <w:tcPr>
            <w:tcW w:w="1418" w:type="dxa"/>
            <w:tcBorders>
              <w:top w:val="single" w:sz="8" w:space="0" w:color="auto"/>
              <w:bottom w:val="single" w:sz="8" w:space="0" w:color="auto"/>
            </w:tcBorders>
            <w:vAlign w:val="center"/>
          </w:tcPr>
          <w:p w14:paraId="5AB7A8B2"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H-index</w:t>
            </w:r>
          </w:p>
        </w:tc>
      </w:tr>
      <w:tr w:rsidR="009F7D1B" w14:paraId="5558B166" w14:textId="77777777">
        <w:trPr>
          <w:trHeight w:val="567"/>
          <w:jc w:val="center"/>
        </w:trPr>
        <w:tc>
          <w:tcPr>
            <w:tcW w:w="709" w:type="dxa"/>
            <w:tcBorders>
              <w:top w:val="single" w:sz="8" w:space="0" w:color="auto"/>
            </w:tcBorders>
            <w:vAlign w:val="center"/>
          </w:tcPr>
          <w:p w14:paraId="02CB17D0"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1</w:t>
            </w:r>
          </w:p>
        </w:tc>
        <w:tc>
          <w:tcPr>
            <w:tcW w:w="3402" w:type="dxa"/>
            <w:tcBorders>
              <w:top w:val="single" w:sz="8" w:space="0" w:color="auto"/>
            </w:tcBorders>
            <w:vAlign w:val="center"/>
          </w:tcPr>
          <w:p w14:paraId="445D261B"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Psychiatry</w:t>
            </w:r>
          </w:p>
        </w:tc>
        <w:tc>
          <w:tcPr>
            <w:tcW w:w="1417" w:type="dxa"/>
            <w:tcBorders>
              <w:top w:val="single" w:sz="8" w:space="0" w:color="auto"/>
            </w:tcBorders>
            <w:vAlign w:val="center"/>
          </w:tcPr>
          <w:p w14:paraId="448BC5B5"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783</w:t>
            </w:r>
          </w:p>
        </w:tc>
        <w:tc>
          <w:tcPr>
            <w:tcW w:w="1418" w:type="dxa"/>
            <w:tcBorders>
              <w:top w:val="single" w:sz="8" w:space="0" w:color="auto"/>
            </w:tcBorders>
            <w:vAlign w:val="center"/>
          </w:tcPr>
          <w:p w14:paraId="412C90D0"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24982</w:t>
            </w:r>
          </w:p>
        </w:tc>
        <w:tc>
          <w:tcPr>
            <w:tcW w:w="1417" w:type="dxa"/>
            <w:tcBorders>
              <w:top w:val="single" w:sz="8" w:space="0" w:color="auto"/>
            </w:tcBorders>
            <w:vAlign w:val="center"/>
          </w:tcPr>
          <w:p w14:paraId="65BC5028"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31.91</w:t>
            </w:r>
          </w:p>
        </w:tc>
        <w:tc>
          <w:tcPr>
            <w:tcW w:w="1418" w:type="dxa"/>
            <w:tcBorders>
              <w:top w:val="single" w:sz="8" w:space="0" w:color="auto"/>
            </w:tcBorders>
            <w:vAlign w:val="center"/>
          </w:tcPr>
          <w:p w14:paraId="045BEB26"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74</w:t>
            </w:r>
          </w:p>
        </w:tc>
      </w:tr>
      <w:tr w:rsidR="009F7D1B" w14:paraId="07620683" w14:textId="77777777">
        <w:trPr>
          <w:trHeight w:val="567"/>
          <w:jc w:val="center"/>
        </w:trPr>
        <w:tc>
          <w:tcPr>
            <w:tcW w:w="709" w:type="dxa"/>
            <w:vAlign w:val="center"/>
          </w:tcPr>
          <w:p w14:paraId="469A706B"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w:t>
            </w:r>
          </w:p>
        </w:tc>
        <w:tc>
          <w:tcPr>
            <w:tcW w:w="3402" w:type="dxa"/>
            <w:vAlign w:val="center"/>
          </w:tcPr>
          <w:p w14:paraId="2DD794F6"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Public Environmental Occupational Health</w:t>
            </w:r>
          </w:p>
        </w:tc>
        <w:tc>
          <w:tcPr>
            <w:tcW w:w="1417" w:type="dxa"/>
            <w:vAlign w:val="center"/>
          </w:tcPr>
          <w:p w14:paraId="427A5DE9"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255</w:t>
            </w:r>
          </w:p>
        </w:tc>
        <w:tc>
          <w:tcPr>
            <w:tcW w:w="1418" w:type="dxa"/>
            <w:vAlign w:val="center"/>
          </w:tcPr>
          <w:p w14:paraId="6B71847D"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6132</w:t>
            </w:r>
          </w:p>
        </w:tc>
        <w:tc>
          <w:tcPr>
            <w:tcW w:w="1417" w:type="dxa"/>
            <w:vAlign w:val="center"/>
          </w:tcPr>
          <w:p w14:paraId="7CF4AF3C"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24.05</w:t>
            </w:r>
          </w:p>
        </w:tc>
        <w:tc>
          <w:tcPr>
            <w:tcW w:w="1418" w:type="dxa"/>
            <w:vAlign w:val="center"/>
          </w:tcPr>
          <w:p w14:paraId="51F38C81"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37</w:t>
            </w:r>
          </w:p>
        </w:tc>
      </w:tr>
      <w:tr w:rsidR="009F7D1B" w14:paraId="78DAC679" w14:textId="77777777">
        <w:trPr>
          <w:trHeight w:val="567"/>
          <w:jc w:val="center"/>
        </w:trPr>
        <w:tc>
          <w:tcPr>
            <w:tcW w:w="709" w:type="dxa"/>
            <w:vAlign w:val="center"/>
          </w:tcPr>
          <w:p w14:paraId="56A0744E"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3</w:t>
            </w:r>
          </w:p>
        </w:tc>
        <w:tc>
          <w:tcPr>
            <w:tcW w:w="3402" w:type="dxa"/>
            <w:vAlign w:val="center"/>
          </w:tcPr>
          <w:p w14:paraId="649AAE53"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Neurosciences</w:t>
            </w:r>
          </w:p>
        </w:tc>
        <w:tc>
          <w:tcPr>
            <w:tcW w:w="1417" w:type="dxa"/>
            <w:vAlign w:val="center"/>
          </w:tcPr>
          <w:p w14:paraId="1D1E85C3"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255</w:t>
            </w:r>
          </w:p>
        </w:tc>
        <w:tc>
          <w:tcPr>
            <w:tcW w:w="1418" w:type="dxa"/>
            <w:vAlign w:val="center"/>
          </w:tcPr>
          <w:p w14:paraId="36FE5AFD"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8898</w:t>
            </w:r>
          </w:p>
        </w:tc>
        <w:tc>
          <w:tcPr>
            <w:tcW w:w="1417" w:type="dxa"/>
            <w:vAlign w:val="center"/>
          </w:tcPr>
          <w:p w14:paraId="56F56AE2"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34.89</w:t>
            </w:r>
          </w:p>
        </w:tc>
        <w:tc>
          <w:tcPr>
            <w:tcW w:w="1418" w:type="dxa"/>
            <w:vAlign w:val="center"/>
          </w:tcPr>
          <w:p w14:paraId="20124B2D"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46</w:t>
            </w:r>
          </w:p>
        </w:tc>
      </w:tr>
      <w:tr w:rsidR="009F7D1B" w14:paraId="00ADFCA4" w14:textId="77777777">
        <w:trPr>
          <w:trHeight w:val="567"/>
          <w:jc w:val="center"/>
        </w:trPr>
        <w:tc>
          <w:tcPr>
            <w:tcW w:w="709" w:type="dxa"/>
            <w:vAlign w:val="center"/>
          </w:tcPr>
          <w:p w14:paraId="7BFD1AF2"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4</w:t>
            </w:r>
          </w:p>
        </w:tc>
        <w:tc>
          <w:tcPr>
            <w:tcW w:w="3402" w:type="dxa"/>
            <w:vAlign w:val="center"/>
          </w:tcPr>
          <w:p w14:paraId="37FFB405"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Clinical Neurology</w:t>
            </w:r>
          </w:p>
        </w:tc>
        <w:tc>
          <w:tcPr>
            <w:tcW w:w="1417" w:type="dxa"/>
            <w:vAlign w:val="center"/>
          </w:tcPr>
          <w:p w14:paraId="67A9F244"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239</w:t>
            </w:r>
          </w:p>
        </w:tc>
        <w:tc>
          <w:tcPr>
            <w:tcW w:w="1418" w:type="dxa"/>
            <w:vAlign w:val="center"/>
          </w:tcPr>
          <w:p w14:paraId="7DBFFB5B"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7610</w:t>
            </w:r>
          </w:p>
        </w:tc>
        <w:tc>
          <w:tcPr>
            <w:tcW w:w="1417" w:type="dxa"/>
            <w:vAlign w:val="center"/>
          </w:tcPr>
          <w:p w14:paraId="491ADE66"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31.84</w:t>
            </w:r>
          </w:p>
        </w:tc>
        <w:tc>
          <w:tcPr>
            <w:tcW w:w="1418" w:type="dxa"/>
            <w:vAlign w:val="center"/>
          </w:tcPr>
          <w:p w14:paraId="26D2D123"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43</w:t>
            </w:r>
          </w:p>
        </w:tc>
      </w:tr>
      <w:tr w:rsidR="009F7D1B" w14:paraId="51DB3B44" w14:textId="77777777">
        <w:trPr>
          <w:trHeight w:val="567"/>
          <w:jc w:val="center"/>
        </w:trPr>
        <w:tc>
          <w:tcPr>
            <w:tcW w:w="709" w:type="dxa"/>
            <w:vAlign w:val="center"/>
          </w:tcPr>
          <w:p w14:paraId="2DC1D9A6"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5</w:t>
            </w:r>
          </w:p>
        </w:tc>
        <w:tc>
          <w:tcPr>
            <w:tcW w:w="3402" w:type="dxa"/>
            <w:vAlign w:val="center"/>
          </w:tcPr>
          <w:p w14:paraId="00C78662"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Psychology Clinical</w:t>
            </w:r>
          </w:p>
        </w:tc>
        <w:tc>
          <w:tcPr>
            <w:tcW w:w="1417" w:type="dxa"/>
            <w:vAlign w:val="center"/>
          </w:tcPr>
          <w:p w14:paraId="017B0AC0"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221</w:t>
            </w:r>
          </w:p>
        </w:tc>
        <w:tc>
          <w:tcPr>
            <w:tcW w:w="1418" w:type="dxa"/>
            <w:vAlign w:val="center"/>
          </w:tcPr>
          <w:p w14:paraId="685818DD"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7136</w:t>
            </w:r>
          </w:p>
        </w:tc>
        <w:tc>
          <w:tcPr>
            <w:tcW w:w="1417" w:type="dxa"/>
            <w:vAlign w:val="center"/>
          </w:tcPr>
          <w:p w14:paraId="16BED151"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32.29</w:t>
            </w:r>
          </w:p>
        </w:tc>
        <w:tc>
          <w:tcPr>
            <w:tcW w:w="1418" w:type="dxa"/>
            <w:vAlign w:val="center"/>
          </w:tcPr>
          <w:p w14:paraId="3170DD01"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42</w:t>
            </w:r>
          </w:p>
        </w:tc>
      </w:tr>
      <w:tr w:rsidR="009F7D1B" w14:paraId="5F947347" w14:textId="77777777">
        <w:trPr>
          <w:trHeight w:val="567"/>
          <w:jc w:val="center"/>
        </w:trPr>
        <w:tc>
          <w:tcPr>
            <w:tcW w:w="709" w:type="dxa"/>
            <w:vAlign w:val="center"/>
          </w:tcPr>
          <w:p w14:paraId="627D799E"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6</w:t>
            </w:r>
          </w:p>
        </w:tc>
        <w:tc>
          <w:tcPr>
            <w:tcW w:w="3402" w:type="dxa"/>
            <w:vAlign w:val="center"/>
          </w:tcPr>
          <w:p w14:paraId="02AF7B0B"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Medicine General Internal</w:t>
            </w:r>
          </w:p>
        </w:tc>
        <w:tc>
          <w:tcPr>
            <w:tcW w:w="1417" w:type="dxa"/>
            <w:vAlign w:val="center"/>
          </w:tcPr>
          <w:p w14:paraId="211003E7"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134</w:t>
            </w:r>
          </w:p>
        </w:tc>
        <w:tc>
          <w:tcPr>
            <w:tcW w:w="1418" w:type="dxa"/>
            <w:vAlign w:val="center"/>
          </w:tcPr>
          <w:p w14:paraId="7E728384"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4933</w:t>
            </w:r>
          </w:p>
        </w:tc>
        <w:tc>
          <w:tcPr>
            <w:tcW w:w="1417" w:type="dxa"/>
            <w:vAlign w:val="center"/>
          </w:tcPr>
          <w:p w14:paraId="0A2C648E"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36.81</w:t>
            </w:r>
          </w:p>
        </w:tc>
        <w:tc>
          <w:tcPr>
            <w:tcW w:w="1418" w:type="dxa"/>
            <w:vAlign w:val="center"/>
          </w:tcPr>
          <w:p w14:paraId="641A49F7"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34</w:t>
            </w:r>
          </w:p>
        </w:tc>
      </w:tr>
      <w:tr w:rsidR="009F7D1B" w14:paraId="0931D32F" w14:textId="77777777">
        <w:trPr>
          <w:trHeight w:val="567"/>
          <w:jc w:val="center"/>
        </w:trPr>
        <w:tc>
          <w:tcPr>
            <w:tcW w:w="709" w:type="dxa"/>
            <w:vAlign w:val="center"/>
          </w:tcPr>
          <w:p w14:paraId="5D174FDF"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7</w:t>
            </w:r>
          </w:p>
        </w:tc>
        <w:tc>
          <w:tcPr>
            <w:tcW w:w="3402" w:type="dxa"/>
            <w:vAlign w:val="center"/>
          </w:tcPr>
          <w:p w14:paraId="625FF91F"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Nursing</w:t>
            </w:r>
          </w:p>
        </w:tc>
        <w:tc>
          <w:tcPr>
            <w:tcW w:w="1417" w:type="dxa"/>
            <w:vAlign w:val="center"/>
          </w:tcPr>
          <w:p w14:paraId="16E515AC"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114</w:t>
            </w:r>
          </w:p>
        </w:tc>
        <w:tc>
          <w:tcPr>
            <w:tcW w:w="1418" w:type="dxa"/>
            <w:vAlign w:val="center"/>
          </w:tcPr>
          <w:p w14:paraId="6D7D212D"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2041</w:t>
            </w:r>
          </w:p>
        </w:tc>
        <w:tc>
          <w:tcPr>
            <w:tcW w:w="1417" w:type="dxa"/>
            <w:vAlign w:val="center"/>
          </w:tcPr>
          <w:p w14:paraId="746EB64D"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17.90</w:t>
            </w:r>
          </w:p>
        </w:tc>
        <w:tc>
          <w:tcPr>
            <w:tcW w:w="1418" w:type="dxa"/>
            <w:vAlign w:val="center"/>
          </w:tcPr>
          <w:p w14:paraId="5654AB05"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28</w:t>
            </w:r>
          </w:p>
        </w:tc>
      </w:tr>
      <w:tr w:rsidR="009F7D1B" w14:paraId="68F693BA" w14:textId="77777777">
        <w:trPr>
          <w:trHeight w:val="567"/>
          <w:jc w:val="center"/>
        </w:trPr>
        <w:tc>
          <w:tcPr>
            <w:tcW w:w="709" w:type="dxa"/>
            <w:vAlign w:val="center"/>
          </w:tcPr>
          <w:p w14:paraId="577F68EC"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8</w:t>
            </w:r>
          </w:p>
        </w:tc>
        <w:tc>
          <w:tcPr>
            <w:tcW w:w="3402" w:type="dxa"/>
            <w:vAlign w:val="center"/>
          </w:tcPr>
          <w:p w14:paraId="4DE8FE13"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Psychology Multidisciplinary</w:t>
            </w:r>
          </w:p>
        </w:tc>
        <w:tc>
          <w:tcPr>
            <w:tcW w:w="1417" w:type="dxa"/>
            <w:vAlign w:val="center"/>
          </w:tcPr>
          <w:p w14:paraId="7E67FEA8"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113</w:t>
            </w:r>
          </w:p>
        </w:tc>
        <w:tc>
          <w:tcPr>
            <w:tcW w:w="1418" w:type="dxa"/>
            <w:vAlign w:val="center"/>
          </w:tcPr>
          <w:p w14:paraId="76A1787A"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2138</w:t>
            </w:r>
          </w:p>
        </w:tc>
        <w:tc>
          <w:tcPr>
            <w:tcW w:w="1417" w:type="dxa"/>
            <w:vAlign w:val="center"/>
          </w:tcPr>
          <w:p w14:paraId="2B97CD7E"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18.92</w:t>
            </w:r>
          </w:p>
        </w:tc>
        <w:tc>
          <w:tcPr>
            <w:tcW w:w="1418" w:type="dxa"/>
            <w:vAlign w:val="center"/>
          </w:tcPr>
          <w:p w14:paraId="79B32746"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25</w:t>
            </w:r>
          </w:p>
        </w:tc>
      </w:tr>
      <w:tr w:rsidR="009F7D1B" w14:paraId="09236B06" w14:textId="77777777">
        <w:trPr>
          <w:trHeight w:val="567"/>
          <w:jc w:val="center"/>
        </w:trPr>
        <w:tc>
          <w:tcPr>
            <w:tcW w:w="709" w:type="dxa"/>
            <w:tcBorders>
              <w:bottom w:val="nil"/>
            </w:tcBorders>
            <w:vAlign w:val="center"/>
          </w:tcPr>
          <w:p w14:paraId="568E249B"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9</w:t>
            </w:r>
          </w:p>
        </w:tc>
        <w:tc>
          <w:tcPr>
            <w:tcW w:w="3402" w:type="dxa"/>
            <w:tcBorders>
              <w:bottom w:val="nil"/>
            </w:tcBorders>
            <w:vAlign w:val="center"/>
          </w:tcPr>
          <w:p w14:paraId="261F2693"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Geriatrics Gerontology</w:t>
            </w:r>
          </w:p>
        </w:tc>
        <w:tc>
          <w:tcPr>
            <w:tcW w:w="1417" w:type="dxa"/>
            <w:tcBorders>
              <w:bottom w:val="nil"/>
            </w:tcBorders>
            <w:vAlign w:val="center"/>
          </w:tcPr>
          <w:p w14:paraId="1417AE32"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101</w:t>
            </w:r>
          </w:p>
        </w:tc>
        <w:tc>
          <w:tcPr>
            <w:tcW w:w="1418" w:type="dxa"/>
            <w:tcBorders>
              <w:bottom w:val="nil"/>
            </w:tcBorders>
            <w:vAlign w:val="center"/>
          </w:tcPr>
          <w:p w14:paraId="6B827101"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2087</w:t>
            </w:r>
          </w:p>
        </w:tc>
        <w:tc>
          <w:tcPr>
            <w:tcW w:w="1417" w:type="dxa"/>
            <w:tcBorders>
              <w:bottom w:val="nil"/>
            </w:tcBorders>
            <w:vAlign w:val="center"/>
          </w:tcPr>
          <w:p w14:paraId="06362017"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20.66</w:t>
            </w:r>
          </w:p>
        </w:tc>
        <w:tc>
          <w:tcPr>
            <w:tcW w:w="1418" w:type="dxa"/>
            <w:tcBorders>
              <w:bottom w:val="nil"/>
            </w:tcBorders>
            <w:vAlign w:val="center"/>
          </w:tcPr>
          <w:p w14:paraId="6579B50C"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25</w:t>
            </w:r>
          </w:p>
        </w:tc>
      </w:tr>
      <w:tr w:rsidR="009F7D1B" w14:paraId="3F52B48A" w14:textId="77777777">
        <w:trPr>
          <w:trHeight w:val="567"/>
          <w:jc w:val="center"/>
        </w:trPr>
        <w:tc>
          <w:tcPr>
            <w:tcW w:w="709" w:type="dxa"/>
            <w:tcBorders>
              <w:top w:val="nil"/>
              <w:bottom w:val="single" w:sz="8" w:space="0" w:color="auto"/>
            </w:tcBorders>
            <w:vAlign w:val="center"/>
          </w:tcPr>
          <w:p w14:paraId="2ECD7A9B"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10</w:t>
            </w:r>
          </w:p>
        </w:tc>
        <w:tc>
          <w:tcPr>
            <w:tcW w:w="3402" w:type="dxa"/>
            <w:tcBorders>
              <w:top w:val="nil"/>
              <w:bottom w:val="single" w:sz="8" w:space="0" w:color="auto"/>
            </w:tcBorders>
            <w:vAlign w:val="center"/>
          </w:tcPr>
          <w:p w14:paraId="1BE55358"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Psychology</w:t>
            </w:r>
          </w:p>
        </w:tc>
        <w:tc>
          <w:tcPr>
            <w:tcW w:w="1417" w:type="dxa"/>
            <w:tcBorders>
              <w:top w:val="nil"/>
              <w:bottom w:val="single" w:sz="8" w:space="0" w:color="auto"/>
            </w:tcBorders>
            <w:vAlign w:val="center"/>
          </w:tcPr>
          <w:p w14:paraId="47BB11F0"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100</w:t>
            </w:r>
          </w:p>
        </w:tc>
        <w:tc>
          <w:tcPr>
            <w:tcW w:w="1418" w:type="dxa"/>
            <w:tcBorders>
              <w:top w:val="nil"/>
              <w:bottom w:val="single" w:sz="8" w:space="0" w:color="auto"/>
            </w:tcBorders>
            <w:vAlign w:val="center"/>
          </w:tcPr>
          <w:p w14:paraId="6EABFC27"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3664</w:t>
            </w:r>
          </w:p>
        </w:tc>
        <w:tc>
          <w:tcPr>
            <w:tcW w:w="1417" w:type="dxa"/>
            <w:tcBorders>
              <w:top w:val="nil"/>
              <w:bottom w:val="single" w:sz="8" w:space="0" w:color="auto"/>
            </w:tcBorders>
            <w:vAlign w:val="center"/>
          </w:tcPr>
          <w:p w14:paraId="56F54772"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36.64</w:t>
            </w:r>
          </w:p>
        </w:tc>
        <w:tc>
          <w:tcPr>
            <w:tcW w:w="1418" w:type="dxa"/>
            <w:tcBorders>
              <w:top w:val="nil"/>
              <w:bottom w:val="single" w:sz="8" w:space="0" w:color="auto"/>
            </w:tcBorders>
            <w:vAlign w:val="center"/>
          </w:tcPr>
          <w:p w14:paraId="1AC2D42E"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31</w:t>
            </w:r>
          </w:p>
        </w:tc>
      </w:tr>
    </w:tbl>
    <w:p w14:paraId="62E4E514" w14:textId="77777777" w:rsidR="009F7D1B" w:rsidRDefault="00000000">
      <w:pPr>
        <w:widowControl w:val="0"/>
        <w:spacing w:before="0" w:after="0"/>
        <w:rPr>
          <w:rFonts w:eastAsia="DengXian" w:cs="Times New Roman"/>
          <w:kern w:val="2"/>
          <w:szCs w:val="24"/>
          <w:lang w:eastAsia="zh-CN"/>
        </w:rPr>
      </w:pPr>
      <w:r>
        <w:rPr>
          <w:rFonts w:eastAsia="DengXian" w:cs="Times New Roman"/>
          <w:kern w:val="2"/>
          <w:szCs w:val="24"/>
          <w:lang w:eastAsia="zh-CN"/>
        </w:rPr>
        <w:br w:type="page"/>
      </w:r>
    </w:p>
    <w:p w14:paraId="02350D08" w14:textId="77777777" w:rsidR="009F7D1B" w:rsidRDefault="00000000">
      <w:pPr>
        <w:spacing w:before="0" w:after="0"/>
        <w:rPr>
          <w:rFonts w:eastAsia="DengXian" w:cs="Times New Roman"/>
          <w:kern w:val="2"/>
          <w:szCs w:val="24"/>
          <w:lang w:eastAsia="zh-CN"/>
        </w:rPr>
      </w:pPr>
      <w:r>
        <w:rPr>
          <w:rFonts w:eastAsia="DengXian" w:cs="Times New Roman" w:hint="eastAsia"/>
          <w:kern w:val="2"/>
          <w:szCs w:val="24"/>
          <w:lang w:eastAsia="zh-CN"/>
        </w:rPr>
        <w:lastRenderedPageBreak/>
        <w:t>Table S2. Keyword clusters in the field of exercise for depression.</w:t>
      </w:r>
    </w:p>
    <w:tbl>
      <w:tblPr>
        <w:tblStyle w:val="6"/>
        <w:tblW w:w="9639"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977"/>
        <w:gridCol w:w="1559"/>
        <w:gridCol w:w="1772"/>
        <w:gridCol w:w="1630"/>
      </w:tblGrid>
      <w:tr w:rsidR="009F7D1B" w14:paraId="73EB6927" w14:textId="77777777">
        <w:trPr>
          <w:trHeight w:val="454"/>
          <w:jc w:val="center"/>
        </w:trPr>
        <w:tc>
          <w:tcPr>
            <w:tcW w:w="1701" w:type="dxa"/>
            <w:tcBorders>
              <w:top w:val="single" w:sz="8" w:space="0" w:color="auto"/>
              <w:bottom w:val="single" w:sz="8" w:space="0" w:color="auto"/>
            </w:tcBorders>
            <w:vAlign w:val="center"/>
          </w:tcPr>
          <w:p w14:paraId="48419A70"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Cluster ID</w:t>
            </w:r>
          </w:p>
        </w:tc>
        <w:tc>
          <w:tcPr>
            <w:tcW w:w="2977" w:type="dxa"/>
            <w:tcBorders>
              <w:top w:val="single" w:sz="8" w:space="0" w:color="auto"/>
              <w:bottom w:val="single" w:sz="8" w:space="0" w:color="auto"/>
            </w:tcBorders>
            <w:vAlign w:val="center"/>
          </w:tcPr>
          <w:p w14:paraId="17CE8CD0"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Cluster label</w:t>
            </w:r>
          </w:p>
        </w:tc>
        <w:tc>
          <w:tcPr>
            <w:tcW w:w="1559" w:type="dxa"/>
            <w:tcBorders>
              <w:top w:val="single" w:sz="8" w:space="0" w:color="auto"/>
              <w:bottom w:val="single" w:sz="8" w:space="0" w:color="auto"/>
            </w:tcBorders>
            <w:vAlign w:val="center"/>
          </w:tcPr>
          <w:p w14:paraId="69FCD509"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Size</w:t>
            </w:r>
          </w:p>
        </w:tc>
        <w:tc>
          <w:tcPr>
            <w:tcW w:w="1772" w:type="dxa"/>
            <w:tcBorders>
              <w:top w:val="single" w:sz="8" w:space="0" w:color="auto"/>
              <w:bottom w:val="single" w:sz="8" w:space="0" w:color="auto"/>
            </w:tcBorders>
            <w:vAlign w:val="center"/>
          </w:tcPr>
          <w:p w14:paraId="2385B36E" w14:textId="77777777" w:rsidR="009F7D1B" w:rsidRDefault="00000000">
            <w:pPr>
              <w:widowControl w:val="0"/>
              <w:spacing w:before="0" w:after="0"/>
              <w:rPr>
                <w:rFonts w:ascii="DengXian" w:eastAsia="DengXian" w:hAnsi="DengXian" w:cs="Times New Roman"/>
                <w:sz w:val="21"/>
                <w:szCs w:val="21"/>
                <w:vertAlign w:val="superscript"/>
                <w:lang w:eastAsia="zh-CN"/>
              </w:rPr>
            </w:pPr>
            <w:r>
              <w:rPr>
                <w:rFonts w:ascii="DengXian" w:eastAsia="DengXian" w:hAnsi="DengXian" w:cs="Times New Roman"/>
                <w:sz w:val="21"/>
                <w:szCs w:val="21"/>
                <w:lang w:eastAsia="zh-CN"/>
              </w:rPr>
              <w:t>Silhouette</w:t>
            </w:r>
            <w:r>
              <w:rPr>
                <w:rFonts w:ascii="DengXian" w:eastAsia="DengXian" w:hAnsi="DengXian" w:cs="Times New Roman" w:hint="eastAsia"/>
                <w:sz w:val="21"/>
                <w:szCs w:val="21"/>
                <w:lang w:eastAsia="zh-CN"/>
              </w:rPr>
              <w:t xml:space="preserve"> </w:t>
            </w:r>
            <w:r>
              <w:rPr>
                <w:rFonts w:ascii="DengXian" w:eastAsia="DengXian" w:hAnsi="DengXian" w:cs="Times New Roman" w:hint="eastAsia"/>
                <w:sz w:val="21"/>
                <w:szCs w:val="21"/>
                <w:vertAlign w:val="superscript"/>
                <w:lang w:eastAsia="zh-CN"/>
              </w:rPr>
              <w:t>a</w:t>
            </w:r>
          </w:p>
        </w:tc>
        <w:tc>
          <w:tcPr>
            <w:tcW w:w="1630" w:type="dxa"/>
            <w:tcBorders>
              <w:top w:val="single" w:sz="8" w:space="0" w:color="auto"/>
              <w:bottom w:val="single" w:sz="8" w:space="0" w:color="auto"/>
            </w:tcBorders>
            <w:vAlign w:val="center"/>
          </w:tcPr>
          <w:p w14:paraId="5B4151C9"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M</w:t>
            </w:r>
            <w:r>
              <w:rPr>
                <w:rFonts w:ascii="DengXian" w:eastAsia="DengXian" w:hAnsi="DengXian" w:cs="Times New Roman" w:hint="eastAsia"/>
                <w:sz w:val="21"/>
                <w:szCs w:val="21"/>
                <w:lang w:eastAsia="zh-CN"/>
              </w:rPr>
              <w:t>ean (year)</w:t>
            </w:r>
          </w:p>
        </w:tc>
      </w:tr>
      <w:tr w:rsidR="009F7D1B" w14:paraId="30B17044" w14:textId="77777777">
        <w:trPr>
          <w:trHeight w:val="567"/>
          <w:jc w:val="center"/>
        </w:trPr>
        <w:tc>
          <w:tcPr>
            <w:tcW w:w="1701" w:type="dxa"/>
            <w:tcBorders>
              <w:top w:val="single" w:sz="8" w:space="0" w:color="auto"/>
            </w:tcBorders>
            <w:vAlign w:val="center"/>
          </w:tcPr>
          <w:p w14:paraId="292DF4E8"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color w:val="231F20"/>
                <w:sz w:val="21"/>
                <w:szCs w:val="21"/>
                <w:lang w:eastAsia="zh-CN"/>
              </w:rPr>
              <w:t># 0</w:t>
            </w:r>
          </w:p>
        </w:tc>
        <w:tc>
          <w:tcPr>
            <w:tcW w:w="2977" w:type="dxa"/>
            <w:tcBorders>
              <w:top w:val="single" w:sz="8" w:space="0" w:color="auto"/>
            </w:tcBorders>
            <w:vAlign w:val="center"/>
          </w:tcPr>
          <w:p w14:paraId="631925F2"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hippocampus</w:t>
            </w:r>
          </w:p>
        </w:tc>
        <w:tc>
          <w:tcPr>
            <w:tcW w:w="1559" w:type="dxa"/>
            <w:tcBorders>
              <w:top w:val="single" w:sz="8" w:space="0" w:color="auto"/>
            </w:tcBorders>
            <w:vAlign w:val="center"/>
          </w:tcPr>
          <w:p w14:paraId="56D1A18F"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12</w:t>
            </w:r>
            <w:r>
              <w:rPr>
                <w:rFonts w:ascii="DengXian" w:eastAsia="DengXian" w:hAnsi="DengXian" w:cs="Times New Roman" w:hint="eastAsia"/>
                <w:sz w:val="21"/>
                <w:szCs w:val="21"/>
                <w:lang w:eastAsia="zh-CN"/>
              </w:rPr>
              <w:t>0</w:t>
            </w:r>
          </w:p>
        </w:tc>
        <w:tc>
          <w:tcPr>
            <w:tcW w:w="1772" w:type="dxa"/>
            <w:tcBorders>
              <w:top w:val="single" w:sz="8" w:space="0" w:color="auto"/>
            </w:tcBorders>
            <w:vAlign w:val="center"/>
          </w:tcPr>
          <w:p w14:paraId="432FD353"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0.</w:t>
            </w:r>
            <w:r>
              <w:rPr>
                <w:rFonts w:ascii="DengXian" w:eastAsia="DengXian" w:hAnsi="DengXian" w:cs="Times New Roman" w:hint="eastAsia"/>
                <w:sz w:val="21"/>
                <w:szCs w:val="21"/>
                <w:lang w:eastAsia="zh-CN"/>
              </w:rPr>
              <w:t>65</w:t>
            </w:r>
          </w:p>
        </w:tc>
        <w:tc>
          <w:tcPr>
            <w:tcW w:w="1630" w:type="dxa"/>
            <w:tcBorders>
              <w:top w:val="single" w:sz="8" w:space="0" w:color="auto"/>
            </w:tcBorders>
            <w:vAlign w:val="center"/>
          </w:tcPr>
          <w:p w14:paraId="1CCAF1F8"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2015</w:t>
            </w:r>
          </w:p>
        </w:tc>
      </w:tr>
      <w:tr w:rsidR="009F7D1B" w14:paraId="53C01C3E" w14:textId="77777777">
        <w:trPr>
          <w:trHeight w:val="567"/>
          <w:jc w:val="center"/>
        </w:trPr>
        <w:tc>
          <w:tcPr>
            <w:tcW w:w="1701" w:type="dxa"/>
            <w:vAlign w:val="center"/>
          </w:tcPr>
          <w:p w14:paraId="222CAAE2"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color w:val="231F20"/>
                <w:sz w:val="21"/>
                <w:szCs w:val="21"/>
                <w:lang w:eastAsia="zh-CN"/>
              </w:rPr>
              <w:t># 1</w:t>
            </w:r>
          </w:p>
        </w:tc>
        <w:tc>
          <w:tcPr>
            <w:tcW w:w="2977" w:type="dxa"/>
            <w:vAlign w:val="center"/>
          </w:tcPr>
          <w:p w14:paraId="26A47333"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physical activity</w:t>
            </w:r>
          </w:p>
        </w:tc>
        <w:tc>
          <w:tcPr>
            <w:tcW w:w="1559" w:type="dxa"/>
            <w:vAlign w:val="center"/>
          </w:tcPr>
          <w:p w14:paraId="0DE42FDE"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11</w:t>
            </w:r>
            <w:r>
              <w:rPr>
                <w:rFonts w:ascii="DengXian" w:eastAsia="DengXian" w:hAnsi="DengXian" w:cs="Times New Roman" w:hint="eastAsia"/>
                <w:sz w:val="21"/>
                <w:szCs w:val="21"/>
                <w:lang w:eastAsia="zh-CN"/>
              </w:rPr>
              <w:t>4</w:t>
            </w:r>
          </w:p>
        </w:tc>
        <w:tc>
          <w:tcPr>
            <w:tcW w:w="1772" w:type="dxa"/>
            <w:vAlign w:val="center"/>
          </w:tcPr>
          <w:p w14:paraId="060CFDF1"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0.</w:t>
            </w:r>
            <w:r>
              <w:rPr>
                <w:rFonts w:ascii="DengXian" w:eastAsia="DengXian" w:hAnsi="DengXian" w:cs="Times New Roman" w:hint="eastAsia"/>
                <w:sz w:val="21"/>
                <w:szCs w:val="21"/>
                <w:lang w:eastAsia="zh-CN"/>
              </w:rPr>
              <w:t>59</w:t>
            </w:r>
          </w:p>
        </w:tc>
        <w:tc>
          <w:tcPr>
            <w:tcW w:w="1630" w:type="dxa"/>
            <w:vAlign w:val="center"/>
          </w:tcPr>
          <w:p w14:paraId="3B76B30F"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201</w:t>
            </w:r>
            <w:r>
              <w:rPr>
                <w:rFonts w:ascii="DengXian" w:eastAsia="DengXian" w:hAnsi="DengXian" w:cs="Times New Roman" w:hint="eastAsia"/>
                <w:sz w:val="21"/>
                <w:szCs w:val="21"/>
                <w:lang w:eastAsia="zh-CN"/>
              </w:rPr>
              <w:t>4</w:t>
            </w:r>
          </w:p>
        </w:tc>
      </w:tr>
      <w:tr w:rsidR="009F7D1B" w14:paraId="3BE6A701" w14:textId="77777777">
        <w:trPr>
          <w:trHeight w:val="567"/>
          <w:jc w:val="center"/>
        </w:trPr>
        <w:tc>
          <w:tcPr>
            <w:tcW w:w="1701" w:type="dxa"/>
            <w:vAlign w:val="center"/>
          </w:tcPr>
          <w:p w14:paraId="0C084F8B"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color w:val="231F20"/>
                <w:sz w:val="21"/>
                <w:szCs w:val="21"/>
                <w:lang w:eastAsia="zh-CN"/>
              </w:rPr>
              <w:t># 2</w:t>
            </w:r>
          </w:p>
        </w:tc>
        <w:tc>
          <w:tcPr>
            <w:tcW w:w="2977" w:type="dxa"/>
            <w:vAlign w:val="center"/>
          </w:tcPr>
          <w:p w14:paraId="35E032E1"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insulin resistance</w:t>
            </w:r>
          </w:p>
        </w:tc>
        <w:tc>
          <w:tcPr>
            <w:tcW w:w="1559" w:type="dxa"/>
            <w:vAlign w:val="center"/>
          </w:tcPr>
          <w:p w14:paraId="750CC218"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10</w:t>
            </w:r>
            <w:r>
              <w:rPr>
                <w:rFonts w:ascii="DengXian" w:eastAsia="DengXian" w:hAnsi="DengXian" w:cs="Times New Roman" w:hint="eastAsia"/>
                <w:sz w:val="21"/>
                <w:szCs w:val="21"/>
                <w:lang w:eastAsia="zh-CN"/>
              </w:rPr>
              <w:t>2</w:t>
            </w:r>
          </w:p>
        </w:tc>
        <w:tc>
          <w:tcPr>
            <w:tcW w:w="1772" w:type="dxa"/>
            <w:vAlign w:val="center"/>
          </w:tcPr>
          <w:p w14:paraId="057F0331"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0.</w:t>
            </w:r>
            <w:r>
              <w:rPr>
                <w:rFonts w:ascii="DengXian" w:eastAsia="DengXian" w:hAnsi="DengXian" w:cs="Times New Roman" w:hint="eastAsia"/>
                <w:sz w:val="21"/>
                <w:szCs w:val="21"/>
                <w:lang w:eastAsia="zh-CN"/>
              </w:rPr>
              <w:t>57</w:t>
            </w:r>
          </w:p>
        </w:tc>
        <w:tc>
          <w:tcPr>
            <w:tcW w:w="1630" w:type="dxa"/>
            <w:vAlign w:val="center"/>
          </w:tcPr>
          <w:p w14:paraId="74AA14A3"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2015</w:t>
            </w:r>
          </w:p>
        </w:tc>
      </w:tr>
      <w:tr w:rsidR="009F7D1B" w14:paraId="11D3F63A" w14:textId="77777777">
        <w:trPr>
          <w:trHeight w:val="567"/>
          <w:jc w:val="center"/>
        </w:trPr>
        <w:tc>
          <w:tcPr>
            <w:tcW w:w="1701" w:type="dxa"/>
            <w:vAlign w:val="center"/>
          </w:tcPr>
          <w:p w14:paraId="1AA19986"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color w:val="231F20"/>
                <w:sz w:val="21"/>
                <w:szCs w:val="21"/>
                <w:lang w:eastAsia="zh-CN"/>
              </w:rPr>
              <w:t># 3</w:t>
            </w:r>
          </w:p>
        </w:tc>
        <w:tc>
          <w:tcPr>
            <w:tcW w:w="2977" w:type="dxa"/>
            <w:vAlign w:val="center"/>
          </w:tcPr>
          <w:p w14:paraId="448B5A15"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major depressive disorder</w:t>
            </w:r>
          </w:p>
        </w:tc>
        <w:tc>
          <w:tcPr>
            <w:tcW w:w="1559" w:type="dxa"/>
            <w:vAlign w:val="center"/>
          </w:tcPr>
          <w:p w14:paraId="310BBE82"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9</w:t>
            </w:r>
            <w:r>
              <w:rPr>
                <w:rFonts w:ascii="DengXian" w:eastAsia="DengXian" w:hAnsi="DengXian" w:cs="Times New Roman" w:hint="eastAsia"/>
                <w:sz w:val="21"/>
                <w:szCs w:val="21"/>
                <w:lang w:eastAsia="zh-CN"/>
              </w:rPr>
              <w:t>7</w:t>
            </w:r>
          </w:p>
        </w:tc>
        <w:tc>
          <w:tcPr>
            <w:tcW w:w="1772" w:type="dxa"/>
            <w:vAlign w:val="center"/>
          </w:tcPr>
          <w:p w14:paraId="2A9843C4"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0.</w:t>
            </w:r>
            <w:r>
              <w:rPr>
                <w:rFonts w:ascii="DengXian" w:eastAsia="DengXian" w:hAnsi="DengXian" w:cs="Times New Roman" w:hint="eastAsia"/>
                <w:sz w:val="21"/>
                <w:szCs w:val="21"/>
                <w:lang w:eastAsia="zh-CN"/>
              </w:rPr>
              <w:t>53</w:t>
            </w:r>
          </w:p>
        </w:tc>
        <w:tc>
          <w:tcPr>
            <w:tcW w:w="1630" w:type="dxa"/>
            <w:vAlign w:val="center"/>
          </w:tcPr>
          <w:p w14:paraId="2E6C7512"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2015</w:t>
            </w:r>
          </w:p>
        </w:tc>
      </w:tr>
      <w:tr w:rsidR="009F7D1B" w14:paraId="63C5F6CE" w14:textId="77777777">
        <w:trPr>
          <w:trHeight w:val="567"/>
          <w:jc w:val="center"/>
        </w:trPr>
        <w:tc>
          <w:tcPr>
            <w:tcW w:w="1701" w:type="dxa"/>
            <w:vAlign w:val="center"/>
          </w:tcPr>
          <w:p w14:paraId="0B99DBE0"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color w:val="231F20"/>
                <w:sz w:val="21"/>
                <w:szCs w:val="21"/>
                <w:lang w:eastAsia="zh-CN"/>
              </w:rPr>
              <w:t># 4</w:t>
            </w:r>
          </w:p>
        </w:tc>
        <w:tc>
          <w:tcPr>
            <w:tcW w:w="2977" w:type="dxa"/>
            <w:vAlign w:val="center"/>
          </w:tcPr>
          <w:p w14:paraId="2894DAD2"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postpartum depression</w:t>
            </w:r>
          </w:p>
        </w:tc>
        <w:tc>
          <w:tcPr>
            <w:tcW w:w="1559" w:type="dxa"/>
            <w:vAlign w:val="center"/>
          </w:tcPr>
          <w:p w14:paraId="719B77D6"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92</w:t>
            </w:r>
          </w:p>
        </w:tc>
        <w:tc>
          <w:tcPr>
            <w:tcW w:w="1772" w:type="dxa"/>
            <w:vAlign w:val="center"/>
          </w:tcPr>
          <w:p w14:paraId="74514CDE"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0.</w:t>
            </w:r>
            <w:r>
              <w:rPr>
                <w:rFonts w:ascii="DengXian" w:eastAsia="DengXian" w:hAnsi="DengXian" w:cs="Times New Roman" w:hint="eastAsia"/>
                <w:sz w:val="21"/>
                <w:szCs w:val="21"/>
                <w:lang w:eastAsia="zh-CN"/>
              </w:rPr>
              <w:t>51</w:t>
            </w:r>
          </w:p>
        </w:tc>
        <w:tc>
          <w:tcPr>
            <w:tcW w:w="1630" w:type="dxa"/>
            <w:vAlign w:val="center"/>
          </w:tcPr>
          <w:p w14:paraId="6DFED1DD"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201</w:t>
            </w:r>
            <w:r>
              <w:rPr>
                <w:rFonts w:ascii="DengXian" w:eastAsia="DengXian" w:hAnsi="DengXian" w:cs="Times New Roman" w:hint="eastAsia"/>
                <w:sz w:val="21"/>
                <w:szCs w:val="21"/>
                <w:lang w:eastAsia="zh-CN"/>
              </w:rPr>
              <w:t>7</w:t>
            </w:r>
          </w:p>
        </w:tc>
      </w:tr>
      <w:tr w:rsidR="009F7D1B" w14:paraId="00EA4808" w14:textId="77777777">
        <w:trPr>
          <w:trHeight w:val="567"/>
          <w:jc w:val="center"/>
        </w:trPr>
        <w:tc>
          <w:tcPr>
            <w:tcW w:w="1701" w:type="dxa"/>
            <w:vAlign w:val="center"/>
          </w:tcPr>
          <w:p w14:paraId="3C9A2FDA"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color w:val="231F20"/>
                <w:sz w:val="21"/>
                <w:szCs w:val="21"/>
                <w:lang w:eastAsia="zh-CN"/>
              </w:rPr>
              <w:t># 5</w:t>
            </w:r>
          </w:p>
        </w:tc>
        <w:tc>
          <w:tcPr>
            <w:tcW w:w="2977" w:type="dxa"/>
            <w:vAlign w:val="center"/>
          </w:tcPr>
          <w:p w14:paraId="022A9112"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autobiographical memory</w:t>
            </w:r>
          </w:p>
        </w:tc>
        <w:tc>
          <w:tcPr>
            <w:tcW w:w="1559" w:type="dxa"/>
            <w:vAlign w:val="center"/>
          </w:tcPr>
          <w:p w14:paraId="360C0EF8"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29</w:t>
            </w:r>
          </w:p>
        </w:tc>
        <w:tc>
          <w:tcPr>
            <w:tcW w:w="1772" w:type="dxa"/>
            <w:vAlign w:val="center"/>
          </w:tcPr>
          <w:p w14:paraId="07A7191D"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0.</w:t>
            </w:r>
            <w:r>
              <w:rPr>
                <w:rFonts w:ascii="DengXian" w:eastAsia="DengXian" w:hAnsi="DengXian" w:cs="Times New Roman" w:hint="eastAsia"/>
                <w:sz w:val="21"/>
                <w:szCs w:val="21"/>
                <w:lang w:eastAsia="zh-CN"/>
              </w:rPr>
              <w:t>86</w:t>
            </w:r>
          </w:p>
        </w:tc>
        <w:tc>
          <w:tcPr>
            <w:tcW w:w="1630" w:type="dxa"/>
            <w:vAlign w:val="center"/>
          </w:tcPr>
          <w:p w14:paraId="307B2FEC"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201</w:t>
            </w:r>
            <w:r>
              <w:rPr>
                <w:rFonts w:ascii="DengXian" w:eastAsia="DengXian" w:hAnsi="DengXian" w:cs="Times New Roman" w:hint="eastAsia"/>
                <w:sz w:val="21"/>
                <w:szCs w:val="21"/>
                <w:lang w:eastAsia="zh-CN"/>
              </w:rPr>
              <w:t>7</w:t>
            </w:r>
          </w:p>
        </w:tc>
      </w:tr>
      <w:tr w:rsidR="009F7D1B" w14:paraId="21852A60" w14:textId="77777777">
        <w:trPr>
          <w:trHeight w:val="567"/>
          <w:jc w:val="center"/>
        </w:trPr>
        <w:tc>
          <w:tcPr>
            <w:tcW w:w="1701" w:type="dxa"/>
            <w:tcBorders>
              <w:top w:val="nil"/>
              <w:bottom w:val="single" w:sz="8" w:space="0" w:color="auto"/>
            </w:tcBorders>
            <w:vAlign w:val="center"/>
          </w:tcPr>
          <w:p w14:paraId="36D9FF79" w14:textId="77777777" w:rsidR="009F7D1B" w:rsidRDefault="00000000">
            <w:pPr>
              <w:widowControl w:val="0"/>
              <w:spacing w:before="0" w:after="0"/>
              <w:rPr>
                <w:rFonts w:ascii="DengXian" w:eastAsia="DengXian" w:hAnsi="DengXian" w:cs="Times New Roman"/>
                <w:color w:val="231F20"/>
                <w:sz w:val="21"/>
                <w:szCs w:val="21"/>
                <w:lang w:eastAsia="zh-CN"/>
              </w:rPr>
            </w:pPr>
            <w:r>
              <w:rPr>
                <w:rFonts w:ascii="DengXian" w:eastAsia="DengXian" w:hAnsi="DengXian" w:cs="Times New Roman"/>
                <w:color w:val="231F20"/>
                <w:sz w:val="21"/>
                <w:szCs w:val="21"/>
                <w:lang w:eastAsia="zh-CN"/>
              </w:rPr>
              <w:t># 6</w:t>
            </w:r>
          </w:p>
        </w:tc>
        <w:tc>
          <w:tcPr>
            <w:tcW w:w="2977" w:type="dxa"/>
            <w:tcBorders>
              <w:top w:val="nil"/>
              <w:bottom w:val="single" w:sz="8" w:space="0" w:color="auto"/>
            </w:tcBorders>
            <w:vAlign w:val="center"/>
          </w:tcPr>
          <w:p w14:paraId="642A9102"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 xml:space="preserve">post-stroke </w:t>
            </w:r>
            <w:r>
              <w:rPr>
                <w:rFonts w:ascii="DengXian" w:eastAsia="DengXian" w:hAnsi="DengXian" w:cs="Times New Roman"/>
                <w:sz w:val="21"/>
                <w:szCs w:val="21"/>
                <w:lang w:eastAsia="zh-CN"/>
              </w:rPr>
              <w:t>depression</w:t>
            </w:r>
          </w:p>
        </w:tc>
        <w:tc>
          <w:tcPr>
            <w:tcW w:w="1559" w:type="dxa"/>
            <w:tcBorders>
              <w:top w:val="nil"/>
              <w:bottom w:val="single" w:sz="8" w:space="0" w:color="auto"/>
            </w:tcBorders>
            <w:vAlign w:val="center"/>
          </w:tcPr>
          <w:p w14:paraId="5009ED0A"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1</w:t>
            </w:r>
            <w:r>
              <w:rPr>
                <w:rFonts w:ascii="DengXian" w:eastAsia="DengXian" w:hAnsi="DengXian" w:cs="Times New Roman" w:hint="eastAsia"/>
                <w:sz w:val="21"/>
                <w:szCs w:val="21"/>
                <w:lang w:eastAsia="zh-CN"/>
              </w:rPr>
              <w:t>2</w:t>
            </w:r>
          </w:p>
        </w:tc>
        <w:tc>
          <w:tcPr>
            <w:tcW w:w="1772" w:type="dxa"/>
            <w:tcBorders>
              <w:top w:val="nil"/>
              <w:bottom w:val="single" w:sz="8" w:space="0" w:color="auto"/>
            </w:tcBorders>
            <w:vAlign w:val="center"/>
          </w:tcPr>
          <w:p w14:paraId="27D78761"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0.9</w:t>
            </w:r>
            <w:r>
              <w:rPr>
                <w:rFonts w:ascii="DengXian" w:eastAsia="DengXian" w:hAnsi="DengXian" w:cs="Times New Roman" w:hint="eastAsia"/>
                <w:sz w:val="21"/>
                <w:szCs w:val="21"/>
                <w:lang w:eastAsia="zh-CN"/>
              </w:rPr>
              <w:t>3</w:t>
            </w:r>
          </w:p>
        </w:tc>
        <w:tc>
          <w:tcPr>
            <w:tcW w:w="1630" w:type="dxa"/>
            <w:tcBorders>
              <w:top w:val="nil"/>
              <w:bottom w:val="single" w:sz="8" w:space="0" w:color="auto"/>
            </w:tcBorders>
            <w:vAlign w:val="center"/>
          </w:tcPr>
          <w:p w14:paraId="1271598D"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20</w:t>
            </w:r>
            <w:r>
              <w:rPr>
                <w:rFonts w:ascii="DengXian" w:eastAsia="DengXian" w:hAnsi="DengXian" w:cs="Times New Roman" w:hint="eastAsia"/>
                <w:sz w:val="21"/>
                <w:szCs w:val="21"/>
                <w:lang w:eastAsia="zh-CN"/>
              </w:rPr>
              <w:t>21</w:t>
            </w:r>
          </w:p>
        </w:tc>
      </w:tr>
    </w:tbl>
    <w:p w14:paraId="0CB7688A" w14:textId="77777777" w:rsidR="009F7D1B" w:rsidRDefault="00000000">
      <w:pPr>
        <w:widowControl w:val="0"/>
        <w:spacing w:before="0" w:after="0"/>
        <w:rPr>
          <w:rFonts w:eastAsia="DengXian" w:cs="Times New Roman"/>
          <w:kern w:val="2"/>
          <w:szCs w:val="24"/>
          <w:lang w:eastAsia="zh-CN"/>
        </w:rPr>
      </w:pPr>
      <w:proofErr w:type="spellStart"/>
      <w:r>
        <w:rPr>
          <w:rFonts w:cs="Times New Roman" w:hint="eastAsia"/>
          <w:color w:val="000000"/>
          <w:sz w:val="21"/>
          <w:szCs w:val="21"/>
          <w:vertAlign w:val="superscript"/>
          <w:lang w:eastAsia="zh-CN"/>
        </w:rPr>
        <w:t>a</w:t>
      </w:r>
      <w:proofErr w:type="spellEnd"/>
      <w:r>
        <w:rPr>
          <w:rFonts w:cs="Times New Roman" w:hint="eastAsia"/>
          <w:color w:val="000000"/>
          <w:sz w:val="21"/>
          <w:szCs w:val="21"/>
          <w:vertAlign w:val="superscript"/>
          <w:lang w:eastAsia="zh-CN"/>
        </w:rPr>
        <w:t xml:space="preserve"> </w:t>
      </w:r>
      <w:r>
        <w:rPr>
          <w:rFonts w:cs="Times New Roman"/>
          <w:color w:val="000000"/>
          <w:sz w:val="21"/>
          <w:szCs w:val="21"/>
        </w:rPr>
        <w:t xml:space="preserve">If the Silhouette (S-value) </w:t>
      </w:r>
      <w:r>
        <w:rPr>
          <w:rFonts w:ascii="Malgun Gothic Semilight" w:eastAsia="Malgun Gothic Semilight" w:hAnsi="Malgun Gothic Semilight" w:cs="Malgun Gothic Semilight" w:hint="eastAsia"/>
          <w:color w:val="000000"/>
          <w:sz w:val="21"/>
          <w:szCs w:val="21"/>
        </w:rPr>
        <w:t xml:space="preserve">＞ </w:t>
      </w:r>
      <w:r>
        <w:rPr>
          <w:rFonts w:cs="Times New Roman"/>
          <w:color w:val="000000"/>
          <w:sz w:val="21"/>
          <w:szCs w:val="21"/>
        </w:rPr>
        <w:t xml:space="preserve">0.5, the cluster is reasonable; if S-value </w:t>
      </w:r>
      <w:r>
        <w:rPr>
          <w:rFonts w:ascii="Malgun Gothic Semilight" w:eastAsia="Malgun Gothic Semilight" w:hAnsi="Malgun Gothic Semilight" w:cs="Malgun Gothic Semilight" w:hint="eastAsia"/>
          <w:color w:val="000000"/>
          <w:sz w:val="21"/>
          <w:szCs w:val="21"/>
        </w:rPr>
        <w:t xml:space="preserve">＞ </w:t>
      </w:r>
      <w:r>
        <w:rPr>
          <w:rFonts w:cs="Times New Roman"/>
          <w:color w:val="000000"/>
          <w:sz w:val="21"/>
          <w:szCs w:val="21"/>
        </w:rPr>
        <w:t>0.7, the cluster is convincible</w:t>
      </w:r>
    </w:p>
    <w:p w14:paraId="73322A6E" w14:textId="77777777" w:rsidR="009F7D1B" w:rsidRDefault="00000000">
      <w:pPr>
        <w:widowControl w:val="0"/>
        <w:spacing w:before="0" w:after="0"/>
        <w:rPr>
          <w:rFonts w:eastAsia="DengXian" w:cs="Times New Roman"/>
          <w:kern w:val="2"/>
          <w:szCs w:val="24"/>
          <w:lang w:eastAsia="zh-CN"/>
        </w:rPr>
      </w:pPr>
      <w:r>
        <w:rPr>
          <w:rFonts w:eastAsia="DengXian" w:cs="Times New Roman"/>
          <w:kern w:val="2"/>
          <w:szCs w:val="24"/>
          <w:lang w:eastAsia="zh-CN"/>
        </w:rPr>
        <w:br w:type="page"/>
      </w:r>
    </w:p>
    <w:p w14:paraId="6692B5EB" w14:textId="77777777" w:rsidR="009F7D1B" w:rsidRDefault="00000000">
      <w:pPr>
        <w:spacing w:before="0" w:after="0"/>
        <w:rPr>
          <w:rFonts w:eastAsia="DengXian" w:cs="Times New Roman"/>
          <w:kern w:val="2"/>
          <w:szCs w:val="24"/>
          <w:lang w:eastAsia="zh-CN"/>
        </w:rPr>
      </w:pPr>
      <w:r>
        <w:rPr>
          <w:rFonts w:eastAsia="DengXian" w:cs="Times New Roman" w:hint="eastAsia"/>
          <w:kern w:val="2"/>
          <w:szCs w:val="24"/>
          <w:lang w:eastAsia="zh-CN"/>
        </w:rPr>
        <w:lastRenderedPageBreak/>
        <w:t xml:space="preserve">Table S3. Top 10 papers with the highest number of citations in the field of exercise for depression. </w:t>
      </w:r>
    </w:p>
    <w:tbl>
      <w:tblPr>
        <w:tblStyle w:val="7"/>
        <w:tblW w:w="9923"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119"/>
        <w:gridCol w:w="1418"/>
        <w:gridCol w:w="850"/>
        <w:gridCol w:w="992"/>
        <w:gridCol w:w="709"/>
        <w:gridCol w:w="2126"/>
      </w:tblGrid>
      <w:tr w:rsidR="009F7D1B" w14:paraId="4686BC00" w14:textId="77777777">
        <w:trPr>
          <w:trHeight w:val="340"/>
          <w:jc w:val="center"/>
        </w:trPr>
        <w:tc>
          <w:tcPr>
            <w:tcW w:w="709" w:type="dxa"/>
            <w:tcBorders>
              <w:top w:val="single" w:sz="8" w:space="0" w:color="auto"/>
              <w:bottom w:val="single" w:sz="8" w:space="0" w:color="auto"/>
            </w:tcBorders>
            <w:vAlign w:val="center"/>
          </w:tcPr>
          <w:p w14:paraId="2559F13B" w14:textId="77777777" w:rsidR="009F7D1B" w:rsidRDefault="00000000">
            <w:pPr>
              <w:widowControl w:val="0"/>
              <w:spacing w:before="0" w:after="0"/>
              <w:rPr>
                <w:rFonts w:ascii="DengXian" w:eastAsia="DengXian" w:hAnsi="DengXian" w:cs="Times New Roman"/>
                <w:sz w:val="21"/>
                <w:lang w:eastAsia="zh-CN"/>
              </w:rPr>
            </w:pPr>
            <w:r>
              <w:rPr>
                <w:rFonts w:ascii="DengXian" w:eastAsia="DengXian" w:hAnsi="DengXian" w:cs="Times New Roman" w:hint="eastAsia"/>
                <w:sz w:val="21"/>
                <w:szCs w:val="21"/>
                <w:lang w:eastAsia="zh-CN"/>
              </w:rPr>
              <w:t>Rank</w:t>
            </w:r>
          </w:p>
        </w:tc>
        <w:tc>
          <w:tcPr>
            <w:tcW w:w="3119" w:type="dxa"/>
            <w:tcBorders>
              <w:top w:val="single" w:sz="8" w:space="0" w:color="auto"/>
              <w:bottom w:val="single" w:sz="8" w:space="0" w:color="auto"/>
            </w:tcBorders>
            <w:vAlign w:val="center"/>
          </w:tcPr>
          <w:p w14:paraId="06883DC0" w14:textId="77777777" w:rsidR="009F7D1B" w:rsidRDefault="00000000">
            <w:pPr>
              <w:widowControl w:val="0"/>
              <w:spacing w:before="0" w:after="0"/>
              <w:rPr>
                <w:rFonts w:ascii="DengXian" w:eastAsia="DengXian" w:hAnsi="DengXian" w:cs="Times New Roman"/>
                <w:sz w:val="21"/>
                <w:lang w:eastAsia="zh-CN"/>
              </w:rPr>
            </w:pPr>
            <w:r>
              <w:rPr>
                <w:rFonts w:ascii="DengXian" w:eastAsia="DengXian" w:hAnsi="DengXian" w:cs="Times New Roman"/>
                <w:sz w:val="21"/>
                <w:lang w:eastAsia="zh-CN"/>
              </w:rPr>
              <w:t>T</w:t>
            </w:r>
            <w:r>
              <w:rPr>
                <w:rFonts w:ascii="DengXian" w:eastAsia="DengXian" w:hAnsi="DengXian" w:cs="Times New Roman" w:hint="eastAsia"/>
                <w:sz w:val="21"/>
                <w:lang w:eastAsia="zh-CN"/>
              </w:rPr>
              <w:t>itles</w:t>
            </w:r>
          </w:p>
        </w:tc>
        <w:tc>
          <w:tcPr>
            <w:tcW w:w="1418" w:type="dxa"/>
            <w:tcBorders>
              <w:top w:val="single" w:sz="8" w:space="0" w:color="auto"/>
              <w:bottom w:val="single" w:sz="8" w:space="0" w:color="auto"/>
            </w:tcBorders>
            <w:vAlign w:val="center"/>
          </w:tcPr>
          <w:p w14:paraId="33B5B602" w14:textId="77777777" w:rsidR="009F7D1B" w:rsidRDefault="00000000">
            <w:pPr>
              <w:widowControl w:val="0"/>
              <w:spacing w:before="0" w:after="0"/>
              <w:rPr>
                <w:rFonts w:ascii="DengXian" w:eastAsia="DengXian" w:hAnsi="DengXian" w:cs="Times New Roman"/>
                <w:sz w:val="21"/>
                <w:lang w:eastAsia="zh-CN"/>
              </w:rPr>
            </w:pPr>
            <w:r>
              <w:rPr>
                <w:rFonts w:ascii="DengXian" w:eastAsia="DengXian" w:hAnsi="DengXian" w:cs="Times New Roman" w:hint="eastAsia"/>
                <w:sz w:val="21"/>
                <w:lang w:eastAsia="zh-CN"/>
              </w:rPr>
              <w:t>First Author</w:t>
            </w:r>
          </w:p>
        </w:tc>
        <w:tc>
          <w:tcPr>
            <w:tcW w:w="850" w:type="dxa"/>
            <w:tcBorders>
              <w:top w:val="single" w:sz="8" w:space="0" w:color="auto"/>
              <w:bottom w:val="single" w:sz="8" w:space="0" w:color="auto"/>
            </w:tcBorders>
            <w:vAlign w:val="center"/>
          </w:tcPr>
          <w:p w14:paraId="5D143A99" w14:textId="77777777" w:rsidR="009F7D1B" w:rsidRDefault="00000000">
            <w:pPr>
              <w:widowControl w:val="0"/>
              <w:spacing w:before="0" w:after="0"/>
              <w:rPr>
                <w:rFonts w:ascii="DengXian" w:eastAsia="DengXian" w:hAnsi="DengXian" w:cs="Times New Roman"/>
                <w:sz w:val="21"/>
                <w:lang w:eastAsia="zh-CN"/>
              </w:rPr>
            </w:pPr>
            <w:r>
              <w:rPr>
                <w:rFonts w:ascii="DengXian" w:eastAsia="DengXian" w:hAnsi="DengXian" w:cs="Times New Roman" w:hint="eastAsia"/>
                <w:sz w:val="21"/>
                <w:lang w:eastAsia="zh-CN"/>
              </w:rPr>
              <w:t>Year</w:t>
            </w:r>
          </w:p>
        </w:tc>
        <w:tc>
          <w:tcPr>
            <w:tcW w:w="992" w:type="dxa"/>
            <w:tcBorders>
              <w:top w:val="single" w:sz="8" w:space="0" w:color="auto"/>
              <w:bottom w:val="single" w:sz="8" w:space="0" w:color="auto"/>
            </w:tcBorders>
            <w:vAlign w:val="center"/>
          </w:tcPr>
          <w:p w14:paraId="6C18F18C" w14:textId="77777777" w:rsidR="009F7D1B" w:rsidRDefault="00000000">
            <w:pPr>
              <w:widowControl w:val="0"/>
              <w:spacing w:before="0" w:after="0"/>
              <w:rPr>
                <w:rFonts w:ascii="DengXian" w:eastAsia="DengXian" w:hAnsi="DengXian" w:cs="Times New Roman"/>
                <w:sz w:val="21"/>
                <w:lang w:eastAsia="zh-CN"/>
              </w:rPr>
            </w:pPr>
            <w:r>
              <w:rPr>
                <w:rFonts w:ascii="DengXian" w:eastAsia="DengXian" w:hAnsi="DengXian" w:cs="Times New Roman"/>
                <w:sz w:val="21"/>
                <w:lang w:eastAsia="zh-CN"/>
              </w:rPr>
              <w:t>C</w:t>
            </w:r>
            <w:r>
              <w:rPr>
                <w:rFonts w:ascii="DengXian" w:eastAsia="DengXian" w:hAnsi="DengXian" w:cs="Times New Roman" w:hint="eastAsia"/>
                <w:sz w:val="21"/>
                <w:lang w:eastAsia="zh-CN"/>
              </w:rPr>
              <w:t>itations</w:t>
            </w:r>
          </w:p>
        </w:tc>
        <w:tc>
          <w:tcPr>
            <w:tcW w:w="709" w:type="dxa"/>
            <w:tcBorders>
              <w:top w:val="single" w:sz="8" w:space="0" w:color="auto"/>
              <w:bottom w:val="single" w:sz="8" w:space="0" w:color="auto"/>
            </w:tcBorders>
            <w:vAlign w:val="center"/>
          </w:tcPr>
          <w:p w14:paraId="13F76C44" w14:textId="77777777" w:rsidR="009F7D1B" w:rsidRDefault="00000000">
            <w:pPr>
              <w:widowControl w:val="0"/>
              <w:spacing w:before="0" w:after="0"/>
              <w:rPr>
                <w:rFonts w:ascii="DengXian" w:eastAsia="DengXian" w:hAnsi="DengXian" w:cs="Times New Roman"/>
                <w:sz w:val="21"/>
                <w:lang w:eastAsia="zh-CN"/>
              </w:rPr>
            </w:pPr>
            <w:r>
              <w:rPr>
                <w:rFonts w:ascii="DengXian" w:eastAsia="DengXian" w:hAnsi="DengXian" w:cs="Times New Roman" w:hint="eastAsia"/>
                <w:sz w:val="21"/>
                <w:lang w:eastAsia="zh-CN"/>
              </w:rPr>
              <w:t>IF</w:t>
            </w:r>
          </w:p>
        </w:tc>
        <w:tc>
          <w:tcPr>
            <w:tcW w:w="2126" w:type="dxa"/>
            <w:tcBorders>
              <w:top w:val="single" w:sz="8" w:space="0" w:color="auto"/>
              <w:bottom w:val="single" w:sz="8" w:space="0" w:color="auto"/>
            </w:tcBorders>
            <w:vAlign w:val="center"/>
          </w:tcPr>
          <w:p w14:paraId="16012F78" w14:textId="77777777" w:rsidR="009F7D1B" w:rsidRDefault="00000000">
            <w:pPr>
              <w:widowControl w:val="0"/>
              <w:spacing w:before="0" w:after="0"/>
              <w:rPr>
                <w:rFonts w:ascii="DengXian" w:eastAsia="DengXian" w:hAnsi="DengXian" w:cs="Times New Roman"/>
                <w:sz w:val="21"/>
                <w:lang w:eastAsia="zh-CN"/>
              </w:rPr>
            </w:pPr>
            <w:r>
              <w:rPr>
                <w:rFonts w:ascii="DengXian" w:eastAsia="DengXian" w:hAnsi="DengXian" w:cs="Times New Roman"/>
                <w:sz w:val="21"/>
                <w:lang w:eastAsia="zh-CN"/>
              </w:rPr>
              <w:t>J</w:t>
            </w:r>
            <w:r>
              <w:rPr>
                <w:rFonts w:ascii="DengXian" w:eastAsia="DengXian" w:hAnsi="DengXian" w:cs="Times New Roman" w:hint="eastAsia"/>
                <w:sz w:val="21"/>
                <w:lang w:eastAsia="zh-CN"/>
              </w:rPr>
              <w:t>ournal</w:t>
            </w:r>
          </w:p>
        </w:tc>
      </w:tr>
      <w:tr w:rsidR="009F7D1B" w14:paraId="7408237D" w14:textId="77777777">
        <w:trPr>
          <w:trHeight w:val="907"/>
          <w:jc w:val="center"/>
        </w:trPr>
        <w:tc>
          <w:tcPr>
            <w:tcW w:w="709" w:type="dxa"/>
            <w:tcBorders>
              <w:top w:val="single" w:sz="8" w:space="0" w:color="auto"/>
            </w:tcBorders>
            <w:vAlign w:val="center"/>
          </w:tcPr>
          <w:p w14:paraId="39E728B0"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1</w:t>
            </w:r>
          </w:p>
        </w:tc>
        <w:tc>
          <w:tcPr>
            <w:tcW w:w="3119" w:type="dxa"/>
            <w:tcBorders>
              <w:top w:val="single" w:sz="8" w:space="0" w:color="auto"/>
            </w:tcBorders>
            <w:vAlign w:val="center"/>
          </w:tcPr>
          <w:p w14:paraId="7410B5DC"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Depression, Anxiety and Stress during COVID-19: Associations with Changes in</w:t>
            </w:r>
            <w:r>
              <w:rPr>
                <w:rFonts w:ascii="DengXian" w:eastAsia="DengXian" w:hAnsi="DengXian" w:cs="Times New Roman" w:hint="eastAsia"/>
                <w:sz w:val="21"/>
                <w:szCs w:val="21"/>
                <w:lang w:eastAsia="zh-CN"/>
              </w:rPr>
              <w:t xml:space="preserve"> </w:t>
            </w:r>
            <w:r>
              <w:rPr>
                <w:rFonts w:ascii="DengXian" w:eastAsia="DengXian" w:hAnsi="DengXian" w:cs="Times New Roman"/>
                <w:sz w:val="21"/>
                <w:szCs w:val="21"/>
                <w:lang w:eastAsia="zh-CN"/>
              </w:rPr>
              <w:t>Physical Activity, Sleep, Tobacco and Alcohol Use in Australian Adults</w:t>
            </w:r>
            <w:r>
              <w:rPr>
                <w:rStyle w:val="CommentReference"/>
                <w:rFonts w:ascii="DengXian" w:hAnsi="DengXian"/>
                <w:sz w:val="21"/>
                <w:szCs w:val="21"/>
                <w:vertAlign w:val="superscript"/>
              </w:rPr>
              <w:fldChar w:fldCharType="begin"/>
            </w:r>
            <w:r>
              <w:rPr>
                <w:rStyle w:val="CommentReference"/>
                <w:rFonts w:ascii="DengXian" w:hAnsi="DengXian" w:hint="eastAsia"/>
                <w:kern w:val="0"/>
                <w:sz w:val="21"/>
                <w:szCs w:val="21"/>
                <w:vertAlign w:val="superscript"/>
                <w:lang w:eastAsia="zh-CN"/>
              </w:rPr>
              <w:instrText xml:space="preserve"> ADDIN ZOTERO_ITEM CSL_CITATION {"citationID":"0CZbZ68w","properties":{"formattedCitation":"\\super 1\\nosupersub{}","plainCitation":"1","noteIndex":0},"citationItems":[{"id":16734,"uris":["http://zotero.org/users/6459207/items/ATXDD624"],"itemData":{"id":16734,"type":"article-journal","abstract":"The novel coronavirus (COVID-19) has enforced dramatic changes to daily living including economic and health impacts. Evidence for the impact of these changes on our physical and mental health and health behaviors is limited. We examined the associations between psychological distress and changes in selected health behaviors since the onset of COVID-19 in Australia. An online survey was distributed in April 2020 and included measures of depression, anxiety, stress, physical activity, sleep, alcohol intake and cigarette smoking. The survey was completed by 1491 adults (mean age 50.5 </w:instrText>
            </w:r>
            <w:r>
              <w:rPr>
                <w:rStyle w:val="CommentReference"/>
                <w:rFonts w:ascii="DengXian" w:hAnsi="DengXian" w:hint="eastAsia"/>
                <w:kern w:val="0"/>
                <w:sz w:val="21"/>
                <w:szCs w:val="21"/>
                <w:vertAlign w:val="superscript"/>
                <w:lang w:eastAsia="zh-CN"/>
              </w:rPr>
              <w:instrText>±</w:instrText>
            </w:r>
            <w:r>
              <w:rPr>
                <w:rStyle w:val="CommentReference"/>
                <w:rFonts w:ascii="DengXian" w:hAnsi="DengXian" w:hint="eastAsia"/>
                <w:kern w:val="0"/>
                <w:sz w:val="21"/>
                <w:szCs w:val="21"/>
                <w:vertAlign w:val="superscript"/>
                <w:lang w:eastAsia="zh-CN"/>
              </w:rPr>
              <w:instrText xml:space="preserve"> 14.9 years, 67% female). Negative change was reported for physical activity (48.9%), sleep (40.7%), alcohol (26.6%) and smoking (6.9%) since the onset of the COVID-19 pandemic. Significantly higher scores in one or more psychological distress states were found for females, and those not in a relationship, in the lowest income category, aged 18-45 years, or with a chronic illness. Negative changes in physical activity, sleep, smoking and alcohol intake were associated with higher depression, anxiety and stress symptoms. Health-promotion strategies directed at adopting or maintaining positive health-related behaviors should be utilized to address increases in psychological distress during the pandemic. Ongoing evaluation of the impact of lifestyle changes associated with the pandemic is needed.","container-title":"International Journal of Environmental Research and Public Health","DOI":"10.3390/ijerph17114065","ISSN":"1660-4601","issue":"11","journalAbbreviation":"Int J Environ Res Public Health","language":"en","note":"PMID: 32517294\nPMCID: PMC7312903","page":"4065","source":"PubMed","title":"Depression, Anxiety and Stress during COVID-19: Associations with Changes in Physical Activity, Sleep, Tobacco and Alcohol Use in Australian Adults","title-short":"Depression, Anxiety and Stress during COVID-19","volume":"17","author":[{"family":"Stanton","given":"Robert"},{"family":"To","given":"Quyen G."},{"family":"Khalesi","given":"Saman"},{"family":"Williams","given":"Susan L."},{"family":"Alley","given":"Stephanie J."},{"family":"Thwaite","given":"Tanya L."},{"family":"Fenning","given":"Andrew S."},{"family":"Vandelanotte","given":"Corneel"}],"issued":{"date-parts":[["2020",6,7]]}}}],"schema":"https://github.com/citation-style-language/schema/raw/master/csl-citation.json"} </w:instrText>
            </w:r>
            <w:r>
              <w:rPr>
                <w:rStyle w:val="CommentReference"/>
                <w:rFonts w:ascii="DengXian" w:hAnsi="DengXian"/>
                <w:sz w:val="21"/>
                <w:szCs w:val="21"/>
                <w:vertAlign w:val="superscript"/>
              </w:rPr>
              <w:fldChar w:fldCharType="separate"/>
            </w:r>
            <w:r>
              <w:rPr>
                <w:rFonts w:ascii="DengXian" w:eastAsia="DengXian" w:hAnsi="DengXian" w:cs="DengXian" w:hint="eastAsia"/>
                <w:sz w:val="21"/>
                <w:szCs w:val="21"/>
                <w:vertAlign w:val="superscript"/>
              </w:rPr>
              <w:t>1</w:t>
            </w:r>
            <w:r>
              <w:rPr>
                <w:rStyle w:val="CommentReference"/>
                <w:rFonts w:ascii="DengXian" w:hAnsi="DengXian"/>
                <w:sz w:val="21"/>
                <w:szCs w:val="21"/>
                <w:vertAlign w:val="superscript"/>
              </w:rPr>
              <w:fldChar w:fldCharType="end"/>
            </w:r>
          </w:p>
        </w:tc>
        <w:tc>
          <w:tcPr>
            <w:tcW w:w="1418" w:type="dxa"/>
            <w:tcBorders>
              <w:top w:val="single" w:sz="8" w:space="0" w:color="auto"/>
            </w:tcBorders>
            <w:vAlign w:val="center"/>
          </w:tcPr>
          <w:p w14:paraId="401DB587" w14:textId="77777777" w:rsidR="009F7D1B" w:rsidRDefault="00000000">
            <w:pPr>
              <w:widowControl w:val="0"/>
              <w:spacing w:before="0" w:after="0"/>
              <w:rPr>
                <w:rFonts w:ascii="DengXian" w:eastAsia="DengXian" w:hAnsi="DengXian" w:cs="Times New Roman"/>
                <w:sz w:val="21"/>
                <w:szCs w:val="21"/>
                <w:lang w:eastAsia="zh-CN"/>
              </w:rPr>
            </w:pPr>
            <w:hyperlink r:id="rId7" w:history="1">
              <w:r>
                <w:rPr>
                  <w:rFonts w:ascii="DengXian" w:eastAsia="DengXian" w:hAnsi="DengXian" w:cs="Times New Roman"/>
                  <w:sz w:val="21"/>
                  <w:szCs w:val="21"/>
                  <w:lang w:eastAsia="zh-CN"/>
                </w:rPr>
                <w:t>Stanton</w:t>
              </w:r>
              <w:r>
                <w:rPr>
                  <w:rFonts w:ascii="DengXian" w:eastAsia="DengXian" w:hAnsi="DengXian" w:cs="Times New Roman" w:hint="eastAsia"/>
                  <w:sz w:val="21"/>
                  <w:szCs w:val="21"/>
                  <w:lang w:eastAsia="zh-CN"/>
                </w:rPr>
                <w:t xml:space="preserve"> </w:t>
              </w:r>
              <w:r>
                <w:rPr>
                  <w:rFonts w:ascii="DengXian" w:eastAsia="DengXian" w:hAnsi="DengXian" w:cs="Times New Roman"/>
                  <w:sz w:val="21"/>
                  <w:szCs w:val="21"/>
                  <w:lang w:eastAsia="zh-CN"/>
                </w:rPr>
                <w:t>R</w:t>
              </w:r>
            </w:hyperlink>
          </w:p>
        </w:tc>
        <w:tc>
          <w:tcPr>
            <w:tcW w:w="850" w:type="dxa"/>
            <w:tcBorders>
              <w:top w:val="single" w:sz="8" w:space="0" w:color="auto"/>
            </w:tcBorders>
            <w:vAlign w:val="center"/>
          </w:tcPr>
          <w:p w14:paraId="4EC9D894"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2020</w:t>
            </w:r>
          </w:p>
        </w:tc>
        <w:tc>
          <w:tcPr>
            <w:tcW w:w="992" w:type="dxa"/>
            <w:tcBorders>
              <w:top w:val="single" w:sz="8" w:space="0" w:color="auto"/>
            </w:tcBorders>
            <w:vAlign w:val="center"/>
          </w:tcPr>
          <w:p w14:paraId="30868C1E"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819</w:t>
            </w:r>
          </w:p>
        </w:tc>
        <w:tc>
          <w:tcPr>
            <w:tcW w:w="709" w:type="dxa"/>
            <w:tcBorders>
              <w:top w:val="single" w:sz="8" w:space="0" w:color="auto"/>
            </w:tcBorders>
            <w:vAlign w:val="center"/>
          </w:tcPr>
          <w:p w14:paraId="34BA3962"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4.61</w:t>
            </w:r>
          </w:p>
        </w:tc>
        <w:tc>
          <w:tcPr>
            <w:tcW w:w="2126" w:type="dxa"/>
            <w:tcBorders>
              <w:top w:val="single" w:sz="8" w:space="0" w:color="auto"/>
            </w:tcBorders>
            <w:vAlign w:val="center"/>
          </w:tcPr>
          <w:p w14:paraId="67384050"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International Journal of</w:t>
            </w:r>
            <w:r>
              <w:rPr>
                <w:rFonts w:ascii="DengXian" w:eastAsia="DengXian" w:hAnsi="DengXian" w:cs="Times New Roman" w:hint="eastAsia"/>
                <w:sz w:val="21"/>
                <w:szCs w:val="21"/>
                <w:lang w:eastAsia="zh-CN"/>
              </w:rPr>
              <w:t xml:space="preserve"> </w:t>
            </w:r>
            <w:r>
              <w:rPr>
                <w:rFonts w:ascii="DengXian" w:eastAsia="DengXian" w:hAnsi="DengXian" w:cs="Times New Roman"/>
                <w:sz w:val="21"/>
                <w:szCs w:val="21"/>
                <w:lang w:eastAsia="zh-CN"/>
              </w:rPr>
              <w:t>Environmental Research and Public Health</w:t>
            </w:r>
          </w:p>
        </w:tc>
      </w:tr>
      <w:tr w:rsidR="009F7D1B" w14:paraId="6549A4F3" w14:textId="77777777">
        <w:trPr>
          <w:trHeight w:val="907"/>
          <w:jc w:val="center"/>
        </w:trPr>
        <w:tc>
          <w:tcPr>
            <w:tcW w:w="709" w:type="dxa"/>
            <w:vAlign w:val="center"/>
          </w:tcPr>
          <w:p w14:paraId="774657DC"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w:t>
            </w:r>
          </w:p>
        </w:tc>
        <w:tc>
          <w:tcPr>
            <w:tcW w:w="3119" w:type="dxa"/>
            <w:vAlign w:val="center"/>
          </w:tcPr>
          <w:p w14:paraId="60A59106"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Exercise as a treatment for depression: A meta-analysis adjusting for publication bias</w:t>
            </w:r>
            <w:r>
              <w:rPr>
                <w:rFonts w:ascii="DengXian" w:eastAsia="DengXian" w:hAnsi="DengXian" w:cs="Times New Roman"/>
                <w:sz w:val="21"/>
                <w:szCs w:val="21"/>
                <w:lang w:eastAsia="zh-CN"/>
              </w:rPr>
              <w:fldChar w:fldCharType="begin"/>
            </w:r>
            <w:r>
              <w:rPr>
                <w:rFonts w:ascii="DengXian" w:eastAsia="DengXian" w:hAnsi="DengXian" w:cs="Times New Roman" w:hint="eastAsia"/>
                <w:sz w:val="21"/>
                <w:szCs w:val="21"/>
                <w:lang w:eastAsia="zh-CN"/>
              </w:rPr>
              <w:instrText xml:space="preserve"> ADDIN ZOTERO_ITEM CSL_CITATION {"citationID":"yc96tB9o","properties":{"formattedCitation":"\\super 2\\nosupersub{}","plainCitation":"2","noteIndex":0},"citationItems":[{"id":14740,"uris":["http://zotero.org/users/6459207/items/J7S3LS33"],"itemData":{"id":14740,"type":"article-journal","abstract":"The effects of exercise on depression have been a source of contentious debate. Meta-analyses have demonstrated a range of effect sizes. Both inclusion criteria and heterogeneity may influence the effect sizes reported. The extent and influence of publication bias is also unknown. Randomized controlled trials (RCTs) were identified from a recent Cochrane review and searches of major electronic databases from 01/2013 to 08/2015. We included RCTs of exercise interventions in people with depression (including those with a diagnosis of major depressive disorder (MDD) or ratings on depressive symptoms), comparing exercise versus control conditions. A random effects meta-analysis calculating the standardized mean difference (SMD, 95% confidence interval; CI), meta-regressions, trim and fill and fail-safe n analyses were conducted. Twenty-five RCTs were included comparing exercise versus control comparison groups, including 9 examining participants with MDD. Overall, exercise had a large and significant effect on depression (SMD adjusted for publication bias = 1.11 (95% CI 0.79–1.43)) with a fail-safe number of 1057. Most adjusted analyses suggested publication bias led to an underestimated SMD. Larger effects were found for interventions in MDD, utilising aerobic exercise, at moderate and vigorous intensities, in a supervised and unsupervised format. In MDD, larger effects were found for moderate intensity, aerobic exercise, and interventions supervised by exercise professionals. Exercise has a large and significant antidepressant effect in people with depression (including MDD). Previous meta-analyses may have underestimated the benefits of exercise due to publication bias. Our data strongly support the claim that exercise is an evidence-based treatment for depression.","call-number":"2","container-title":"Journal of Psychiatric Research","DOI":"10.1016/j.jpsychires.2016.02.023","ISSN":"0022-3956","journalAbbreviation":"Journal of Psychiatric Research","language":"en","note":"PMID: 26978184","page":"42-51","source":"4.8","title":"Exercise as a treatment for depression: A meta-analysis adjusting for publication bias","title-short":"Exercise as a treatment for depression","volume":"77","author":[{"family":"Schuch","given":"Felipe B."},{"family":"Vancampfort","given":"Davy"},{"family":"Richards","given":"Justin"},{"family":"Rosenbaum","given":"Simon"},{"family":"Ward","given":"Philip B."},{"family":"Stubbs","given":"Brendon"}],"issued":{"date-parts":[["2016",6,1]]}}}],"schema":"https://github.com/citation-style-language/schema/raw/master/csl-citation.json"} </w:instrText>
            </w:r>
            <w:r>
              <w:rPr>
                <w:rFonts w:ascii="DengXian" w:eastAsia="DengXian" w:hAnsi="DengXian" w:cs="Times New Roman"/>
                <w:sz w:val="21"/>
                <w:szCs w:val="21"/>
                <w:lang w:eastAsia="zh-CN"/>
              </w:rPr>
              <w:fldChar w:fldCharType="separate"/>
            </w:r>
            <w:r>
              <w:rPr>
                <w:rFonts w:ascii="DengXian" w:eastAsia="DengXian" w:hAnsi="DengXian" w:cs="DengXian" w:hint="eastAsia"/>
                <w:sz w:val="21"/>
                <w:szCs w:val="24"/>
                <w:vertAlign w:val="superscript"/>
              </w:rPr>
              <w:t>2</w:t>
            </w:r>
            <w:r>
              <w:rPr>
                <w:rFonts w:ascii="DengXian" w:eastAsia="DengXian" w:hAnsi="DengXian" w:cs="Times New Roman"/>
                <w:sz w:val="21"/>
                <w:szCs w:val="21"/>
                <w:lang w:eastAsia="zh-CN"/>
              </w:rPr>
              <w:fldChar w:fldCharType="end"/>
            </w:r>
          </w:p>
        </w:tc>
        <w:tc>
          <w:tcPr>
            <w:tcW w:w="1418" w:type="dxa"/>
            <w:vAlign w:val="center"/>
          </w:tcPr>
          <w:p w14:paraId="4AB987FE" w14:textId="77777777" w:rsidR="009F7D1B" w:rsidRDefault="00000000">
            <w:pPr>
              <w:widowControl w:val="0"/>
              <w:spacing w:before="0" w:after="0"/>
              <w:rPr>
                <w:rFonts w:ascii="DengXian" w:eastAsia="DengXian" w:hAnsi="DengXian" w:cs="Times New Roman"/>
                <w:sz w:val="21"/>
                <w:szCs w:val="21"/>
                <w:lang w:eastAsia="zh-CN"/>
              </w:rPr>
            </w:pPr>
            <w:hyperlink r:id="rId8" w:history="1">
              <w:r>
                <w:rPr>
                  <w:rFonts w:ascii="DengXian" w:eastAsia="DengXian" w:hAnsi="DengXian" w:cs="Times New Roman"/>
                  <w:sz w:val="21"/>
                  <w:szCs w:val="21"/>
                  <w:lang w:eastAsia="zh-CN"/>
                </w:rPr>
                <w:t>Schuch FB</w:t>
              </w:r>
            </w:hyperlink>
          </w:p>
        </w:tc>
        <w:tc>
          <w:tcPr>
            <w:tcW w:w="850" w:type="dxa"/>
            <w:vAlign w:val="center"/>
          </w:tcPr>
          <w:p w14:paraId="4AA2FBEE"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2016</w:t>
            </w:r>
          </w:p>
        </w:tc>
        <w:tc>
          <w:tcPr>
            <w:tcW w:w="992" w:type="dxa"/>
            <w:vAlign w:val="center"/>
          </w:tcPr>
          <w:p w14:paraId="69A7BF70"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787</w:t>
            </w:r>
          </w:p>
        </w:tc>
        <w:tc>
          <w:tcPr>
            <w:tcW w:w="709" w:type="dxa"/>
            <w:vAlign w:val="center"/>
          </w:tcPr>
          <w:p w14:paraId="63680DB1"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4.80</w:t>
            </w:r>
          </w:p>
        </w:tc>
        <w:tc>
          <w:tcPr>
            <w:tcW w:w="2126" w:type="dxa"/>
            <w:vAlign w:val="center"/>
          </w:tcPr>
          <w:p w14:paraId="29E22F9F" w14:textId="77777777" w:rsidR="009F7D1B" w:rsidRDefault="00000000">
            <w:pPr>
              <w:widowControl w:val="0"/>
              <w:spacing w:before="0" w:after="0"/>
              <w:rPr>
                <w:rFonts w:ascii="DengXian" w:eastAsia="DengXian" w:hAnsi="DengXian" w:cs="Times New Roman"/>
                <w:sz w:val="21"/>
                <w:szCs w:val="21"/>
                <w:lang w:eastAsia="zh-CN"/>
              </w:rPr>
            </w:pPr>
            <w:hyperlink r:id="rId9" w:tgtFrame="_blank" w:history="1">
              <w:r>
                <w:rPr>
                  <w:rFonts w:ascii="DengXian" w:eastAsia="DengXian" w:hAnsi="DengXian" w:cs="Times New Roman" w:hint="eastAsia"/>
                  <w:sz w:val="21"/>
                  <w:szCs w:val="21"/>
                  <w:lang w:eastAsia="zh-CN"/>
                </w:rPr>
                <w:t>Journal of Psychiatric Research</w:t>
              </w:r>
            </w:hyperlink>
          </w:p>
        </w:tc>
      </w:tr>
      <w:tr w:rsidR="009F7D1B" w14:paraId="599199E0" w14:textId="77777777">
        <w:trPr>
          <w:trHeight w:val="907"/>
          <w:jc w:val="center"/>
        </w:trPr>
        <w:tc>
          <w:tcPr>
            <w:tcW w:w="709" w:type="dxa"/>
            <w:vAlign w:val="center"/>
          </w:tcPr>
          <w:p w14:paraId="5549F556"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3</w:t>
            </w:r>
          </w:p>
        </w:tc>
        <w:tc>
          <w:tcPr>
            <w:tcW w:w="3119" w:type="dxa"/>
            <w:vAlign w:val="center"/>
          </w:tcPr>
          <w:p w14:paraId="1155D623"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Physical Activity</w:t>
            </w:r>
            <w:r>
              <w:rPr>
                <w:rFonts w:ascii="DengXian" w:eastAsia="DengXian" w:hAnsi="DengXian" w:cs="Times New Roman" w:hint="eastAsia"/>
                <w:sz w:val="21"/>
                <w:szCs w:val="21"/>
                <w:lang w:eastAsia="zh-CN"/>
              </w:rPr>
              <w:t xml:space="preserve"> </w:t>
            </w:r>
            <w:r>
              <w:rPr>
                <w:rFonts w:ascii="DengXian" w:eastAsia="DengXian" w:hAnsi="DengXian" w:cs="Times New Roman"/>
                <w:sz w:val="21"/>
                <w:szCs w:val="21"/>
                <w:lang w:eastAsia="zh-CN"/>
              </w:rPr>
              <w:t>and</w:t>
            </w:r>
            <w:r>
              <w:rPr>
                <w:rFonts w:ascii="DengXian" w:eastAsia="DengXian" w:hAnsi="DengXian" w:cs="Times New Roman" w:hint="eastAsia"/>
                <w:sz w:val="21"/>
                <w:szCs w:val="21"/>
                <w:lang w:eastAsia="zh-CN"/>
              </w:rPr>
              <w:t xml:space="preserve"> </w:t>
            </w:r>
            <w:r>
              <w:rPr>
                <w:rFonts w:ascii="DengXian" w:eastAsia="DengXian" w:hAnsi="DengXian" w:cs="Times New Roman"/>
                <w:sz w:val="21"/>
                <w:szCs w:val="21"/>
                <w:lang w:eastAsia="zh-CN"/>
              </w:rPr>
              <w:t>Inciden</w:t>
            </w:r>
            <w:r>
              <w:rPr>
                <w:rFonts w:ascii="DengXian" w:eastAsia="DengXian" w:hAnsi="DengXian" w:cs="DengXian" w:hint="eastAsia"/>
                <w:sz w:val="21"/>
                <w:szCs w:val="21"/>
                <w:lang w:eastAsia="zh-CN"/>
              </w:rPr>
              <w:t xml:space="preserve">t </w:t>
            </w:r>
            <w:r>
              <w:rPr>
                <w:rFonts w:ascii="DengXian" w:eastAsia="DengXian" w:hAnsi="DengXian" w:cs="Times New Roman"/>
                <w:sz w:val="21"/>
                <w:szCs w:val="21"/>
                <w:lang w:eastAsia="zh-CN"/>
              </w:rPr>
              <w:t>Depression: A Meta-Analysis of</w:t>
            </w:r>
            <w:r>
              <w:rPr>
                <w:rFonts w:ascii="DengXian" w:eastAsia="DengXian" w:hAnsi="DengXian" w:cs="Times New Roman" w:hint="eastAsia"/>
                <w:sz w:val="21"/>
                <w:szCs w:val="21"/>
                <w:lang w:eastAsia="zh-CN"/>
              </w:rPr>
              <w:t xml:space="preserve"> </w:t>
            </w:r>
            <w:r>
              <w:rPr>
                <w:rFonts w:ascii="DengXian" w:eastAsia="DengXian" w:hAnsi="DengXian" w:cs="Times New Roman"/>
                <w:sz w:val="21"/>
                <w:szCs w:val="21"/>
                <w:lang w:eastAsia="zh-CN"/>
              </w:rPr>
              <w:t>Prospective Cohort Studies</w:t>
            </w:r>
            <w:r>
              <w:rPr>
                <w:rFonts w:ascii="DengXian" w:eastAsia="DengXian" w:hAnsi="DengXian" w:cs="Times New Roman"/>
                <w:sz w:val="21"/>
                <w:szCs w:val="21"/>
                <w:lang w:eastAsia="zh-CN"/>
              </w:rPr>
              <w:fldChar w:fldCharType="begin"/>
            </w:r>
            <w:r>
              <w:rPr>
                <w:rFonts w:ascii="DengXian" w:eastAsia="DengXian" w:hAnsi="DengXian" w:cs="Times New Roman" w:hint="eastAsia"/>
                <w:sz w:val="21"/>
                <w:szCs w:val="21"/>
                <w:lang w:eastAsia="zh-CN"/>
              </w:rPr>
              <w:instrText xml:space="preserve"> ADDIN ZOTERO_ITEM CSL_CITATION {"citationID":"10HsSr6n","properties":{"formattedCitation":"\\super 3\\nosupersub{}","plainCitation":"3","noteIndex":0},"citationItems":[{"id":14777,"uris":["http://zotero.org/users/6459207/items/SRQ2YWUS"],"itemData":{"id":14777,"type":"article-journal","abstract":"OBJECTIVE: The authors examined the prospective relationship between physical activity and incident depression and explored potential moderators.\nMETHOD: Prospective cohort studies evaluating incident depression were searched from database inception through Oct. 18, 2017, on PubMed, PsycINFO, Embase, and SPORTDiscus. Demographic and clinical data, data on physical activity and depression assessments, and odds ratios, relative risks, and hazard ratios with 95% confidence intervals were extracted. Random-effects meta-analyses were conducted, and the potential sources of heterogeneity were explored. Methodological quality was assessed using the Newcastle-Ottawa Scale.\nRESULTS: A total of 49 unique prospective studies (N=266,939; median proportion of males across studies, 47%) were followed up for 1,837,794 person-years. Compared with people with low levels of physical activity, those with high levels had lower odds of developing depression (adjusted odds ratio=0.83, 95% CI=0.79, 0.88; I2=0.00). Furthermore, physical activity had a protective effect against the emergence of depression in youths (adjusted odds ratio=0.90, 95% CI=0.83, 0.98), in adults (adjusted odds ratio=0.78, 95% CI=0.70, 0.87), and in elderly persons (adjusted odds ratio=0.79, 95% CI=0.72, 0.86). Protective effects against depression were found across geographical regions, with adjusted odds ratios ranging from 0.65 to 0.84 in Asia, Europe, North America, and Oceania, and against increased incidence of positive screen for depressive symptoms (adjusted odds ratio=0.84, 95% CI=0.79, 0.89) or major depression diagnosis (adjusted odds ratio=0.86, 95% CI=0.75, 0.98). No moderators were identified. Results were consistent for unadjusted odds ratios and for adjusted and unadjusted relative risks/hazard ratios. Overall study quality was moderate to high (Newcastle-Ottawa Scale score, 6.3). Although significant publication bias was found, adjusting for this did not change the magnitude of the associations.\nCONCLUSIONS: Available evidence supports the notion that physical activity can confer protection against the emergence of depression regardless of age and geographical region.","call-number":"1","container-title":"The American Journal of Psychiatry","DOI":"10.1176/appi.ajp.2018.17111194","ISSN":"1535-7228","issue":"7","journalAbbreviation":"Am J Psychiatry","language":"en","note":"PMID: 29690792","page":"631-648","source":"17.7","title":"Physical Activity and Incident Depression: A Meta-Analysis of Prospective Cohort Studies","title-short":"Physical Activity and Incident Depression","volume":"175","author":[{"family":"Schuch","given":"Felipe B."},{"family":"Vancampfort","given":"Davy"},{"family":"Firth","given":"Joseph"},{"family":"Rosenbaum","given":"Simon"},{"family":"Ward","given":"Philip B."},{"family":"Silva","given":"Edson S."},{"family":"Hallgren","given":"Mats"},{"family":"Ponce De Leon","given":"Antonio"},{"family":"Dunn","given":"Andrea L."},{"family":"Deslandes","given":"Andrea C."},{"family":"Fleck","given":"Marcelo P."},{"family":"Carvalho","given":"Andre F."},{"family":"Stubbs","given":"Brendon"}],"issued":{"date-parts":[["2018",7,1]]}}}],"schema":"https://github.com/citation-style-language/schema/raw/master/csl-citation.json"} </w:instrText>
            </w:r>
            <w:r>
              <w:rPr>
                <w:rFonts w:ascii="DengXian" w:eastAsia="DengXian" w:hAnsi="DengXian" w:cs="Times New Roman"/>
                <w:sz w:val="21"/>
                <w:szCs w:val="21"/>
                <w:lang w:eastAsia="zh-CN"/>
              </w:rPr>
              <w:fldChar w:fldCharType="separate"/>
            </w:r>
            <w:r>
              <w:rPr>
                <w:rFonts w:ascii="DengXian" w:eastAsia="DengXian" w:hAnsi="DengXian" w:cs="DengXian" w:hint="eastAsia"/>
                <w:sz w:val="21"/>
                <w:szCs w:val="24"/>
                <w:vertAlign w:val="superscript"/>
              </w:rPr>
              <w:t>3</w:t>
            </w:r>
            <w:r>
              <w:rPr>
                <w:rFonts w:ascii="DengXian" w:eastAsia="DengXian" w:hAnsi="DengXian" w:cs="Times New Roman"/>
                <w:sz w:val="21"/>
                <w:szCs w:val="21"/>
                <w:lang w:eastAsia="zh-CN"/>
              </w:rPr>
              <w:fldChar w:fldCharType="end"/>
            </w:r>
          </w:p>
        </w:tc>
        <w:tc>
          <w:tcPr>
            <w:tcW w:w="1418" w:type="dxa"/>
            <w:vAlign w:val="center"/>
          </w:tcPr>
          <w:p w14:paraId="2504B3CA"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Schuch FB</w:t>
            </w:r>
          </w:p>
        </w:tc>
        <w:tc>
          <w:tcPr>
            <w:tcW w:w="850" w:type="dxa"/>
            <w:vAlign w:val="center"/>
          </w:tcPr>
          <w:p w14:paraId="40721344"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2018</w:t>
            </w:r>
          </w:p>
        </w:tc>
        <w:tc>
          <w:tcPr>
            <w:tcW w:w="992" w:type="dxa"/>
            <w:vAlign w:val="center"/>
          </w:tcPr>
          <w:p w14:paraId="7359EB18"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742</w:t>
            </w:r>
          </w:p>
        </w:tc>
        <w:tc>
          <w:tcPr>
            <w:tcW w:w="709" w:type="dxa"/>
            <w:vAlign w:val="center"/>
          </w:tcPr>
          <w:p w14:paraId="5B9CFE4A"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17.70</w:t>
            </w:r>
          </w:p>
        </w:tc>
        <w:tc>
          <w:tcPr>
            <w:tcW w:w="2126" w:type="dxa"/>
            <w:vAlign w:val="center"/>
          </w:tcPr>
          <w:p w14:paraId="30D43F6A"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American Journal of Psychiatry</w:t>
            </w:r>
          </w:p>
        </w:tc>
      </w:tr>
      <w:tr w:rsidR="009F7D1B" w14:paraId="6224EC4D" w14:textId="77777777">
        <w:trPr>
          <w:trHeight w:val="907"/>
          <w:jc w:val="center"/>
        </w:trPr>
        <w:tc>
          <w:tcPr>
            <w:tcW w:w="709" w:type="dxa"/>
            <w:vAlign w:val="center"/>
          </w:tcPr>
          <w:p w14:paraId="41C91472"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4</w:t>
            </w:r>
          </w:p>
        </w:tc>
        <w:tc>
          <w:tcPr>
            <w:tcW w:w="3119" w:type="dxa"/>
            <w:vAlign w:val="center"/>
          </w:tcPr>
          <w:p w14:paraId="5A222CBC"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Exercise for depression</w:t>
            </w:r>
            <w:r>
              <w:rPr>
                <w:rFonts w:ascii="DengXian" w:eastAsia="DengXian" w:hAnsi="DengXian" w:cs="Times New Roman"/>
                <w:sz w:val="21"/>
                <w:szCs w:val="21"/>
                <w:lang w:eastAsia="zh-CN"/>
              </w:rPr>
              <w:fldChar w:fldCharType="begin"/>
            </w:r>
            <w:r>
              <w:rPr>
                <w:rFonts w:ascii="DengXian" w:eastAsia="DengXian" w:hAnsi="DengXian" w:cs="Times New Roman" w:hint="eastAsia"/>
                <w:sz w:val="21"/>
                <w:szCs w:val="21"/>
                <w:lang w:eastAsia="zh-CN"/>
              </w:rPr>
              <w:instrText xml:space="preserve"> ADDIN ZOTERO_ITEM CSL_CITATION {"citationID":"4FbkfHOQ","properties":{"formattedCitation":"\\super 4\\nosupersub{}","plainCitation":"4","noteIndex":0},"citationItems":[{"id":24927,"uris":["http://zotero.org/users/6459207/items/M92B6UQY"],"itemData":{"id":24927,"type":"article-journal","abstract":"BACKGROUND: Depression is a common and important cause of morbidity and mortality worldwide. Depression is commonly treated with antidepressants and/or psychological therapy, but some people may prefer alternative approaches such as exercise. There are a number of theoretical reasons why exercise may improve depression. This is an update of an earlier review first published in 2009.\nOBJECTIVES: To determine the effectiveness of exercise in the treatment of depression in adults compared with no treatment or a comparator intervention.\nSEARCH METHODS: We searched the Cochrane Depression, Anxiety and Neurosis Review Group's Controlled Trials Register (CCDANCTR) to 13 July 2012. This register includes relevant randomised controlled trials from the following bibliographic databases: The Cochrane Library (all years); MEDLINE (1950 to date); EMBASE (1974 to date) and PsycINFO (1967 to date). We also searched www.controlled-trials.com, ClinicalTrials.gov and the WHO International Clinical Trials Registry Platform. No date or language restrictions were applied to the search.We conducted an additional search of the CCDANCTR up to 1st March 2013 and any potentially eligible trials not already included are listed as 'awaiting classification.'\nSELECTION CRITERIA: Randomised controlled trials in which exercise (defined according to American College of Sports Medicine criteria) was compared to standard treatment, no treatment or a placebo treatment, pharmacological treatment, psychological treatment or other active treatment in adults (aged 18 and over) with depression, as defined by trial authors. We included cluster trials and those that randomised individuals. We excluded trials of postnatal depression.\nDATA COLLECTION AND ANALYSIS: Two review authors extracted data on primary and secondary outcomes at the end of the trial and end of follow-up (if available). We calculated effect sizes for each trial using Hedges' g method and a standardised mean difference (SMD) for the overall pooled effect, using a random-effects model risk ratio for dichotomous data. Where trials used a number of different tools to assess depression, we included the main outcome measure only in the meta-analysis. Where trials provided several 'doses' of exercise, we used data from the biggest 'dose' of exercise, and performed sensitivity analyses using the lower 'dose'. We performed subgroup analyses to explore the influence of method of diagnosis of depression (diagnostic interview or cut-off point on scale), intensity of exercise and the number of sessions of exercise on effect sizes. Two authors performed the 'Risk of bias' assessments. Our sensitivity analyses explored the influence of study quality on outcome.\nMAIN RESULTS: Thirty-nine trials (2326 participants) fulfilled our inclusion criteria, of which 37 provided data for meta-analyses. There were multiple sources of bias in many of the trials; randomisation was adequately concealed in 14 studies, 15 used intention-to-treat analyses and 12 used blinded outcome assessors.For the 35 trials (1356 participants) comparing exercise with no treatment or a control intervention, the pooled SMD for the primary outcome of depression at the end of treatment was -0.62 (95% confidence interval (CI) -0.81 to -0.42), indicating a moderate clinical effect. There was moderate heterogeneity (I² = 63%).When we included only the six trials (464 participants) with adequate allocation concealment, intention-to-treat analysis and blinded outcome assessment, the pooled SMD for this outcome was not statistically significant (-0.18, 95% CI -0.47 to 0.11). Pooled data from the eight trials (377 participants) providing long-term follow-up data on mood found a small effect in favour of exercise (SMD -0.33, 95% CI -0.63 to -0.03).Twenty-nine trials reported acceptability of treatment, three trials reported quality of life, none reported cost, and six reported adverse events.For acceptability of treatment (assessed by number of drop-outs during the intervention), the risk ratio was 1.00 (95% CI 0.97 to 1.04).Seven trials compared exercise with psychological therapy (189 participants), and found no significant difference (SMD -0.03, 95% CI -0.32 to 0.26). Four trials (n = 300) compared exercise with pharmacological treatment and found no significant difference (SMD -0.11, -0.34, 0.12). One trial (n = 18) reported that exercise was more effective than bright light therapy (MD -6.40, 95% CI -10.20 to -2.60).For each trial that was included, two authors independently assessed for sources of bias in accordance with the Cochrane Collaboration 'Risk of bias' tool. In exercise trials, there are inherent difficulties in blinding both those receiving the intervention and those delivering the intervention. Many trials used participant self-report rating scales as a method for post-intervention analysis, which also has the potential to bias findings.\nAUTHORS' CONCLUSIONS: Exercise is moderately more effective than a control intervention for reducing symptoms of depression, but analysis of methodologically robust trials only shows a smaller effect in favour of exercise. When compared to psychological or pharmacological therapies, exercise appears to be no more effective, though this conclusion is based on a few small trials.","container-title":"The Cochrane Database of Systematic Reviews","DOI":"10.1002/14651858.CD004366.pub6","ISSN":"1469-493X","issue":"9","journalAbbreviation":"Cochrane Database Syst Rev","language":"eng","note":"PMID: 24026850\nPMCID: PMC9721454","page":"CD004366","source":"PubMed","title":"Exercise for depression","volume":"2013","author":[{"family":"Cooney","given":"Gary M."},{"family":"Dwan","given":"Kerry"},{"family":"Greig","given":"Carolyn A."},{"family":"Lawlor","given":"Debbie A."},{"family":"Rimer","given":"Jane"},{"family":"Waugh","given":"Fiona R."},{"family":"McMurdo","given":"Marion"},{"family":"Mead","given":"Gillian E."}],"issued":{"date-parts":[["2013",9,12]]}}}],"schema":"https://github.com/citation-style-language/schema/raw/master/csl-citation.json"} </w:instrText>
            </w:r>
            <w:r>
              <w:rPr>
                <w:rFonts w:ascii="DengXian" w:eastAsia="DengXian" w:hAnsi="DengXian" w:cs="Times New Roman"/>
                <w:sz w:val="21"/>
                <w:szCs w:val="21"/>
                <w:lang w:eastAsia="zh-CN"/>
              </w:rPr>
              <w:fldChar w:fldCharType="separate"/>
            </w:r>
            <w:r>
              <w:rPr>
                <w:rFonts w:ascii="DengXian" w:eastAsia="DengXian" w:hAnsi="DengXian" w:cs="DengXian" w:hint="eastAsia"/>
                <w:sz w:val="21"/>
                <w:szCs w:val="24"/>
                <w:vertAlign w:val="superscript"/>
              </w:rPr>
              <w:t>4</w:t>
            </w:r>
            <w:r>
              <w:rPr>
                <w:rFonts w:ascii="DengXian" w:eastAsia="DengXian" w:hAnsi="DengXian" w:cs="Times New Roman"/>
                <w:sz w:val="21"/>
                <w:szCs w:val="21"/>
                <w:lang w:eastAsia="zh-CN"/>
              </w:rPr>
              <w:fldChar w:fldCharType="end"/>
            </w:r>
          </w:p>
        </w:tc>
        <w:tc>
          <w:tcPr>
            <w:tcW w:w="1418" w:type="dxa"/>
            <w:vAlign w:val="center"/>
          </w:tcPr>
          <w:p w14:paraId="6C1B0189"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Cooney GM</w:t>
            </w:r>
          </w:p>
        </w:tc>
        <w:tc>
          <w:tcPr>
            <w:tcW w:w="850" w:type="dxa"/>
            <w:vAlign w:val="center"/>
          </w:tcPr>
          <w:p w14:paraId="6316CB6B"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2013</w:t>
            </w:r>
          </w:p>
        </w:tc>
        <w:tc>
          <w:tcPr>
            <w:tcW w:w="992" w:type="dxa"/>
            <w:vAlign w:val="center"/>
          </w:tcPr>
          <w:p w14:paraId="7C86C260"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721</w:t>
            </w:r>
          </w:p>
        </w:tc>
        <w:tc>
          <w:tcPr>
            <w:tcW w:w="709" w:type="dxa"/>
            <w:vAlign w:val="center"/>
          </w:tcPr>
          <w:p w14:paraId="58DBDC67"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8.40</w:t>
            </w:r>
          </w:p>
        </w:tc>
        <w:tc>
          <w:tcPr>
            <w:tcW w:w="2126" w:type="dxa"/>
            <w:vAlign w:val="center"/>
          </w:tcPr>
          <w:p w14:paraId="05A33B41"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Cochrane Database of Systematic Reviews</w:t>
            </w:r>
          </w:p>
        </w:tc>
      </w:tr>
      <w:tr w:rsidR="009F7D1B" w14:paraId="02619383" w14:textId="77777777">
        <w:trPr>
          <w:trHeight w:val="907"/>
          <w:jc w:val="center"/>
        </w:trPr>
        <w:tc>
          <w:tcPr>
            <w:tcW w:w="709" w:type="dxa"/>
            <w:vAlign w:val="center"/>
          </w:tcPr>
          <w:p w14:paraId="3D8A2EF3"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5</w:t>
            </w:r>
          </w:p>
        </w:tc>
        <w:tc>
          <w:tcPr>
            <w:tcW w:w="3119" w:type="dxa"/>
            <w:vAlign w:val="center"/>
          </w:tcPr>
          <w:p w14:paraId="7937E61B"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Physical Activity and the Prevention of Depression A Systematic Review of Prospective Studies</w:t>
            </w:r>
            <w:r>
              <w:rPr>
                <w:rFonts w:ascii="DengXian" w:eastAsia="DengXian" w:hAnsi="DengXian" w:cs="Times New Roman"/>
                <w:sz w:val="21"/>
                <w:szCs w:val="21"/>
                <w:lang w:eastAsia="zh-CN"/>
              </w:rPr>
              <w:fldChar w:fldCharType="begin"/>
            </w:r>
            <w:r>
              <w:rPr>
                <w:rFonts w:ascii="DengXian" w:eastAsia="DengXian" w:hAnsi="DengXian" w:cs="Times New Roman" w:hint="eastAsia"/>
                <w:sz w:val="21"/>
                <w:szCs w:val="21"/>
                <w:lang w:eastAsia="zh-CN"/>
              </w:rPr>
              <w:instrText xml:space="preserve"> ADDIN ZOTERO_ITEM CSL_CITATION {"citationID":"CXuj86D0","properties":{"formattedCitation":"\\super 5\\nosupersub{}","plainCitation":"5","noteIndex":0},"citationItems":[{"id":14780,"uris":["http://zotero.org/users/6459207/items/UYWTH5M2"],"itemData":{"id":14780,"type":"article-journal","abstract":"CONTEXT: Given its high prevalence and impact on quality of life, more research is needed in identifying factors that may prevent depression. This review examined whether physical activity (PA) is protective against the onset of depression.\nEVIDENCE ACQUISITION: A comprehensive search was conducted up until December 2012 in the following databases: MEDLINE, Embase, PubMed, PsycINFO, SPORTDiscus, and Cochrane Database of Systematic Reviews. Data were analyzed between July 2012 and February 2013. Articles were chosen for the review if the study used a prospective-based, longitudinal design and examined relationships between PA and depression over at least two time intervals. A formal quality assessment for each study also was conducted independently by the two reviewers.\nEVIDENCE SYNTHESIS: The initial search yielded a total of 6363 citations. After a thorough selection process, 30 studies were included for analyses. Among these, 25 studies demonstrated that baseline PA was negatively associated with a risk of subsequent depression. The majority of these studies were of high methodologic quality, providing consistent evidence that PA may prevent future depression. There is promising evidence that any level of PA, including low levels (e.g., walking &lt;150 minutes/weeks), can prevent future depression.\nCONCLUSIONS: From a population health perspective, promoting PA may serve as a valuable mental health promotion strategy in reducing the risk of developing depression.","call-number":"2","container-title":"American Journal of Preventive Medicine","DOI":"10.1016/j.amepre.2013.08.001","ISSN":"1873-2607","issue":"5","journalAbbreviation":"Am J Prev Med","language":"en","note":"PMID: 24139780","page":"649-657","source":"5.5","title":"Physical activity and the prevention of depression: a systematic review of prospective studies","title-short":"Physical activity and the prevention of depression","volume":"45","author":[{"family":"Mammen","given":"George"},{"family":"Faulkner","given":"Guy"}],"issued":{"date-parts":[["2013",11]]}}}],"schema":"https://github.com/citation-style-language/schema/raw/master/csl-citation.json"} </w:instrText>
            </w:r>
            <w:r>
              <w:rPr>
                <w:rFonts w:ascii="DengXian" w:eastAsia="DengXian" w:hAnsi="DengXian" w:cs="Times New Roman"/>
                <w:sz w:val="21"/>
                <w:szCs w:val="21"/>
                <w:lang w:eastAsia="zh-CN"/>
              </w:rPr>
              <w:fldChar w:fldCharType="separate"/>
            </w:r>
            <w:r>
              <w:rPr>
                <w:rFonts w:ascii="DengXian" w:eastAsia="DengXian" w:hAnsi="DengXian" w:cs="DengXian" w:hint="eastAsia"/>
                <w:sz w:val="21"/>
                <w:szCs w:val="24"/>
                <w:vertAlign w:val="superscript"/>
              </w:rPr>
              <w:t>5</w:t>
            </w:r>
            <w:r>
              <w:rPr>
                <w:rFonts w:ascii="DengXian" w:eastAsia="DengXian" w:hAnsi="DengXian" w:cs="Times New Roman"/>
                <w:sz w:val="21"/>
                <w:szCs w:val="21"/>
                <w:lang w:eastAsia="zh-CN"/>
              </w:rPr>
              <w:fldChar w:fldCharType="end"/>
            </w:r>
          </w:p>
        </w:tc>
        <w:tc>
          <w:tcPr>
            <w:tcW w:w="1418" w:type="dxa"/>
            <w:vAlign w:val="center"/>
          </w:tcPr>
          <w:p w14:paraId="7083A519"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Mammen G</w:t>
            </w:r>
          </w:p>
        </w:tc>
        <w:tc>
          <w:tcPr>
            <w:tcW w:w="850" w:type="dxa"/>
            <w:vAlign w:val="center"/>
          </w:tcPr>
          <w:p w14:paraId="0561A3B3"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2013</w:t>
            </w:r>
          </w:p>
        </w:tc>
        <w:tc>
          <w:tcPr>
            <w:tcW w:w="992" w:type="dxa"/>
            <w:vAlign w:val="center"/>
          </w:tcPr>
          <w:p w14:paraId="0DD1C7FF"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698</w:t>
            </w:r>
          </w:p>
        </w:tc>
        <w:tc>
          <w:tcPr>
            <w:tcW w:w="709" w:type="dxa"/>
            <w:vAlign w:val="center"/>
          </w:tcPr>
          <w:p w14:paraId="43F23D6E"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5.50</w:t>
            </w:r>
          </w:p>
        </w:tc>
        <w:tc>
          <w:tcPr>
            <w:tcW w:w="2126" w:type="dxa"/>
            <w:vAlign w:val="center"/>
          </w:tcPr>
          <w:p w14:paraId="3F2B7CDA"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American Journal of Preventive Medicine</w:t>
            </w:r>
          </w:p>
        </w:tc>
      </w:tr>
      <w:tr w:rsidR="009F7D1B" w14:paraId="01E9B19A" w14:textId="77777777">
        <w:trPr>
          <w:trHeight w:val="907"/>
          <w:jc w:val="center"/>
        </w:trPr>
        <w:tc>
          <w:tcPr>
            <w:tcW w:w="709" w:type="dxa"/>
            <w:vAlign w:val="center"/>
          </w:tcPr>
          <w:p w14:paraId="7464B3AC"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6</w:t>
            </w:r>
          </w:p>
        </w:tc>
        <w:tc>
          <w:tcPr>
            <w:tcW w:w="3119" w:type="dxa"/>
            <w:vAlign w:val="center"/>
          </w:tcPr>
          <w:p w14:paraId="564DB855"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A meta-meta-analysis of the effect of physical activity on depression and anxiety in non-clinical adult populations</w:t>
            </w:r>
            <w:r>
              <w:rPr>
                <w:rFonts w:ascii="DengXian" w:eastAsia="DengXian" w:hAnsi="DengXian" w:cs="Times New Roman"/>
                <w:sz w:val="21"/>
                <w:szCs w:val="21"/>
                <w:lang w:eastAsia="zh-CN"/>
              </w:rPr>
              <w:fldChar w:fldCharType="begin"/>
            </w:r>
            <w:r>
              <w:rPr>
                <w:rFonts w:ascii="DengXian" w:eastAsia="DengXian" w:hAnsi="DengXian" w:cs="Times New Roman" w:hint="eastAsia"/>
                <w:sz w:val="21"/>
                <w:szCs w:val="21"/>
                <w:lang w:eastAsia="zh-CN"/>
              </w:rPr>
              <w:instrText xml:space="preserve"> ADDIN ZOTERO_ITEM CSL_CITATION {"citationID":"0tXGcuIP","properties":{"formattedCitation":"\\super 6\\nosupersub{}","plainCitation":"6","noteIndex":0},"citationItems":[{"id":24929,"uris":["http://zotero.org/users/6459207/items/J3SP6JDL"],"itemData":{"id":24929,"type":"article-journal","abstract":"Amidst strong efforts to promote the therapeutic benefits of physical activity for reducing depression and anxiety in clinical populations, little focus has been directed towards the mental health benefits of activity for non-clinical populations. The objective of this meta-meta-analysis was to systematically aggregate and quantify high-quality meta-analytic findings of the effects of physical activity on depression and anxiety for non-clinical populations. A systematic search identified eight meta-analytic outcomes of randomised trials that investigated the effects of physical activity on depression or anxiety. The subsequent meta-meta-analyses were based on a total of 92 studies with 4310 participants for the effect of physical activity on depression and 306 study effects with 10,755 participants for the effect of physical activity on anxiety. Physical activity reduced depression by a medium effect [standardised mean difference (SMD) = -0.50; 95% CI: -0.93 to -0.06] and anxiety by a small effect (SMD = -0.38; 95% CI: -0.66 to -0.11). Neither effect showed significant heterogeneity across meta-analyses. These findings represent a comprehensive body of high-quality evidence that physical activity reduces depression and anxiety in non-clinical populations.","container-title":"Health Psychology Review","DOI":"10.1080/17437199.2015.1022901","ISSN":"1743-7202","issue":"3","journalAbbreviation":"Health Psychol Rev","language":"eng","note":"PMID: 25739893","page":"366-378","source":"PubMed","title":"A meta-meta-analysis of the effect of physical activity on depression and anxiety in non-clinical adult populations","volume":"9","author":[{"family":"Rebar","given":"Amanda L."},{"family":"Stanton","given":"Robert"},{"family":"Geard","given":"David"},{"family":"Short","given":"Camille"},{"family":"Duncan","given":"Mitch J."},{"family":"Vandelanotte","given":"Corneel"}],"issued":{"date-parts":[["2015"]]}}}],"schema":"https://github.com/citation-style-language/schema/raw/master/csl-citation.json"} </w:instrText>
            </w:r>
            <w:r>
              <w:rPr>
                <w:rFonts w:ascii="DengXian" w:eastAsia="DengXian" w:hAnsi="DengXian" w:cs="Times New Roman"/>
                <w:sz w:val="21"/>
                <w:szCs w:val="21"/>
                <w:lang w:eastAsia="zh-CN"/>
              </w:rPr>
              <w:fldChar w:fldCharType="separate"/>
            </w:r>
            <w:r>
              <w:rPr>
                <w:rFonts w:ascii="DengXian" w:eastAsia="DengXian" w:hAnsi="DengXian" w:cs="DengXian" w:hint="eastAsia"/>
                <w:sz w:val="21"/>
                <w:szCs w:val="24"/>
                <w:vertAlign w:val="superscript"/>
              </w:rPr>
              <w:t>6</w:t>
            </w:r>
            <w:r>
              <w:rPr>
                <w:rFonts w:ascii="DengXian" w:eastAsia="DengXian" w:hAnsi="DengXian" w:cs="Times New Roman"/>
                <w:sz w:val="21"/>
                <w:szCs w:val="21"/>
                <w:lang w:eastAsia="zh-CN"/>
              </w:rPr>
              <w:fldChar w:fldCharType="end"/>
            </w:r>
          </w:p>
        </w:tc>
        <w:tc>
          <w:tcPr>
            <w:tcW w:w="1418" w:type="dxa"/>
            <w:vAlign w:val="center"/>
          </w:tcPr>
          <w:p w14:paraId="7EA5868B"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Rebar AL</w:t>
            </w:r>
          </w:p>
        </w:tc>
        <w:tc>
          <w:tcPr>
            <w:tcW w:w="850" w:type="dxa"/>
            <w:vAlign w:val="center"/>
          </w:tcPr>
          <w:p w14:paraId="2F277164"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2015</w:t>
            </w:r>
          </w:p>
        </w:tc>
        <w:tc>
          <w:tcPr>
            <w:tcW w:w="992" w:type="dxa"/>
            <w:vAlign w:val="center"/>
          </w:tcPr>
          <w:p w14:paraId="1735DC94"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580</w:t>
            </w:r>
          </w:p>
        </w:tc>
        <w:tc>
          <w:tcPr>
            <w:tcW w:w="709" w:type="dxa"/>
            <w:vAlign w:val="center"/>
          </w:tcPr>
          <w:p w14:paraId="085BC5AD"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9.80</w:t>
            </w:r>
          </w:p>
        </w:tc>
        <w:tc>
          <w:tcPr>
            <w:tcW w:w="2126" w:type="dxa"/>
            <w:vAlign w:val="center"/>
          </w:tcPr>
          <w:p w14:paraId="43BB4242"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Health Psychology Review</w:t>
            </w:r>
          </w:p>
        </w:tc>
      </w:tr>
      <w:tr w:rsidR="009F7D1B" w14:paraId="40B87492" w14:textId="77777777">
        <w:trPr>
          <w:trHeight w:val="907"/>
          <w:jc w:val="center"/>
        </w:trPr>
        <w:tc>
          <w:tcPr>
            <w:tcW w:w="709" w:type="dxa"/>
            <w:vAlign w:val="center"/>
          </w:tcPr>
          <w:p w14:paraId="7D4F0954"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7</w:t>
            </w:r>
          </w:p>
        </w:tc>
        <w:tc>
          <w:tcPr>
            <w:tcW w:w="3119" w:type="dxa"/>
            <w:vAlign w:val="center"/>
          </w:tcPr>
          <w:p w14:paraId="5C25D80C"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Sedentary behavior and physical activity levels in people with schizophrenia, bipolar disorder and major depressive disorder: a global systematic review and meta-analysis</w:t>
            </w:r>
            <w:r>
              <w:rPr>
                <w:rFonts w:ascii="DengXian" w:eastAsia="DengXian" w:hAnsi="DengXian" w:cs="Times New Roman"/>
                <w:sz w:val="21"/>
                <w:szCs w:val="21"/>
                <w:lang w:eastAsia="zh-CN"/>
              </w:rPr>
              <w:fldChar w:fldCharType="begin"/>
            </w:r>
            <w:r>
              <w:rPr>
                <w:rFonts w:ascii="DengXian" w:eastAsia="DengXian" w:hAnsi="DengXian" w:cs="Times New Roman" w:hint="eastAsia"/>
                <w:sz w:val="21"/>
                <w:szCs w:val="21"/>
                <w:lang w:eastAsia="zh-CN"/>
              </w:rPr>
              <w:instrText xml:space="preserve"> ADDIN ZOTERO_ITEM CSL_CITATION {"citationID":"01Q3eFK4","properties":{"formattedCitation":"\\super 7\\nosupersub{}","plainCitation":"7","noteIndex":0},"citationItems":[{"id":16513,"uris":["http://zotero.org/users/6459207/items/TXGTMD6M"],"itemData":{"id":16513,"type":"article-journal","abstract":"People with severe mental illness (schizophrenia, bipolar disorder or major depressive disorder) die up to 15 years prematurely due to chronic somatic comorbidities. Sedentary behavior and low physical activity are independent yet modifiable risk factors for cardiovascular disease and premature mortality in these people. A comprehensive meta-analysis exploring these risk factors is lacking in this vulnerable population. We conducted a meta-analysis investigating sedentary behavior and physical activity levels and their correlates in people with severe mental illness. Major electronic databases were searched from inception up to April 2017 for articles measuring sedentary behavior and/or physical activity with a self-report questionnaire or an objective measure (e.g., accelerometer). Random effects meta-analyses and meta-regression analyses were conducted. Sixty-nine studies were included (N=35,682; 39.5% male; mean age 43.0 years). People with severe mental illness spent on average 476.0 min per day (95% CI: 407.3-545.4) being sedentary during waking hours, and were significantly more sedentary than age- and gender-matched healthy controls (p=0.003). Their mean amount of moderate or vigorous physical activity was 38.4 min per day (95% CI: 32.0-44.8), being significantly lower than that of healthy controls (p=0.002 for moderate activity, p&lt;0.001 for vigorous activity). People with severe mental illness were significantly less likely than matched healthy controls to meet physical activity guidelines (odds ratio = 1.5; 95% CI: 1.1-2.0, p&lt;0.001, I2 =95.8). Lower physical activity levels and non-compliance with physical activity guidelines were associated with male gender, being single, unemployment, fewer years of education, higher body mass index, longer illness duration, antidepressant and antipsychotic medication use, lower cardiorespiratory fitness and a diagnosis of schizophrenia. People with bipolar disorder were the most physically active, yet spent most time being sedentary. Geographical differences were detected, and inpatients were more active than outpatients and those living in the community. Given the established health benefits of physical activity and its low levels in people with severe mental illness, future interventions specifically targeting the prevention of physical inactivity and sedentary behavior are warranted in this population.","container-title":"World psychiatry: official journal of the World Psychiatric Association (WPA)","DOI":"10.1002/wps.20458","ISSN":"1723-8617","issue":"3","journalAbbreviation":"World Psychiatry","language":"en","note":"PMID: 28941119\nPMCID: PMC5608847","page":"308-315","source":"PubMed","title":"Sedentary behavior and physical activity levels in people with schizophrenia, bipolar disorder and major depressive disorder: a global systematic review and meta-analysis","title-short":"Sedentary behavior and physical activity levels in people with schizophrenia, bipolar disorder and major depressive disorder","volume":"16","author":[{"family":"Vancampfort","given":"Davy"},{"family":"Firth","given":"Joseph"},{"family":"Schuch","given":"Felipe B."},{"family":"Rosenbaum","given":"Simon"},{"family":"Mugisha","given":"James"},{"family":"Hallgren","given":"Mats"},{"family":"Probst","given":"Michel"},{"family":"Ward","given":"Philip B."},{"family":"Gaughran","given":"Fiona"},{"family":"De Hert","given":"Marc"},{"family":"Carvalho","given":"André F."},{"family":"Stubbs","given":"Brendon"}],"issued":{"date-parts":[["2017",10]]}}}],"schema":"https://github.com/citation-style-language/schema/raw/master/csl-citation.json"} </w:instrText>
            </w:r>
            <w:r>
              <w:rPr>
                <w:rFonts w:ascii="DengXian" w:eastAsia="DengXian" w:hAnsi="DengXian" w:cs="Times New Roman"/>
                <w:sz w:val="21"/>
                <w:szCs w:val="21"/>
                <w:lang w:eastAsia="zh-CN"/>
              </w:rPr>
              <w:fldChar w:fldCharType="separate"/>
            </w:r>
            <w:r>
              <w:rPr>
                <w:rFonts w:ascii="DengXian" w:eastAsia="DengXian" w:hAnsi="DengXian" w:cs="DengXian" w:hint="eastAsia"/>
                <w:sz w:val="21"/>
                <w:szCs w:val="24"/>
                <w:vertAlign w:val="superscript"/>
              </w:rPr>
              <w:t>7</w:t>
            </w:r>
            <w:r>
              <w:rPr>
                <w:rFonts w:ascii="DengXian" w:eastAsia="DengXian" w:hAnsi="DengXian" w:cs="Times New Roman"/>
                <w:sz w:val="21"/>
                <w:szCs w:val="21"/>
                <w:lang w:eastAsia="zh-CN"/>
              </w:rPr>
              <w:fldChar w:fldCharType="end"/>
            </w:r>
          </w:p>
        </w:tc>
        <w:tc>
          <w:tcPr>
            <w:tcW w:w="1418" w:type="dxa"/>
            <w:vAlign w:val="center"/>
          </w:tcPr>
          <w:p w14:paraId="32DE30EE"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Vancampfort D</w:t>
            </w:r>
          </w:p>
        </w:tc>
        <w:tc>
          <w:tcPr>
            <w:tcW w:w="850" w:type="dxa"/>
            <w:vAlign w:val="center"/>
          </w:tcPr>
          <w:p w14:paraId="1107FBDF"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2017</w:t>
            </w:r>
          </w:p>
        </w:tc>
        <w:tc>
          <w:tcPr>
            <w:tcW w:w="992" w:type="dxa"/>
            <w:vAlign w:val="center"/>
          </w:tcPr>
          <w:p w14:paraId="7A565294"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512</w:t>
            </w:r>
          </w:p>
        </w:tc>
        <w:tc>
          <w:tcPr>
            <w:tcW w:w="709" w:type="dxa"/>
            <w:vAlign w:val="center"/>
          </w:tcPr>
          <w:p w14:paraId="5CAAFD49"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73.30</w:t>
            </w:r>
          </w:p>
        </w:tc>
        <w:tc>
          <w:tcPr>
            <w:tcW w:w="2126" w:type="dxa"/>
            <w:vAlign w:val="center"/>
          </w:tcPr>
          <w:p w14:paraId="26C3CDBC"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World Psychiatry</w:t>
            </w:r>
          </w:p>
        </w:tc>
      </w:tr>
      <w:tr w:rsidR="009F7D1B" w14:paraId="5258AFF1" w14:textId="77777777">
        <w:trPr>
          <w:trHeight w:val="907"/>
          <w:jc w:val="center"/>
        </w:trPr>
        <w:tc>
          <w:tcPr>
            <w:tcW w:w="709" w:type="dxa"/>
            <w:vAlign w:val="center"/>
          </w:tcPr>
          <w:p w14:paraId="7F5CE59E"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8</w:t>
            </w:r>
          </w:p>
        </w:tc>
        <w:tc>
          <w:tcPr>
            <w:tcW w:w="3119" w:type="dxa"/>
            <w:vAlign w:val="center"/>
          </w:tcPr>
          <w:p w14:paraId="29E1E3C6"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Exercise as a treatment for depression: A meta-analysis</w:t>
            </w:r>
            <w:r>
              <w:rPr>
                <w:rFonts w:ascii="DengXian" w:eastAsia="DengXian" w:hAnsi="DengXian" w:cs="Times New Roman"/>
                <w:sz w:val="21"/>
                <w:szCs w:val="21"/>
                <w:lang w:eastAsia="zh-CN"/>
              </w:rPr>
              <w:fldChar w:fldCharType="begin"/>
            </w:r>
            <w:r>
              <w:rPr>
                <w:rFonts w:ascii="DengXian" w:eastAsia="DengXian" w:hAnsi="DengXian" w:cs="Times New Roman" w:hint="eastAsia"/>
                <w:sz w:val="21"/>
                <w:szCs w:val="21"/>
                <w:lang w:eastAsia="zh-CN"/>
              </w:rPr>
              <w:instrText xml:space="preserve"> ADDIN ZOTERO_ITEM CSL_CITATION {"citationID":"HN14z6C5","properties":{"formattedCitation":"\\super 8\\nosupersub{}","plainCitation":"8","noteIndex":0},"citationItems":[{"id":24931,"uris":["http://zotero.org/users/6459207/items/AYFJP3U3"],"itemData":{"id":24931,"type":"article-journal","abstract":"BACKGROUND: This meta-analysis of randomized controlled trials (RCTs) examines the efficacy of physical exercise as treatment for unipolar depression, both as an independent intervention and as an adjunct intervention to antidepressant medication.\nMETHODS: We searched PsycINFO, EMBASE, MEDLINE, CENTRAL, and Sports Discus for articles published until November 2014. Effect sizes were computed with random effects models. The main outcome was reduction in depressive symptoms or remission.\nRESULTS: A total of 23 RCTs and 977 participants were included. Physical exercise had a moderate to large significant effect on depression compared to control conditions (g=-0.68), but the effect was small and not significant at follow-up (g=-0.22). Exercise compared to no intervention yielded a large and significant effect size (g=-1.24), and exercise had a moderate and significant effect compared to usual care (g=-0.48). The effects of exercise when compared to psychological treatments or antidepressant medication were small and not significant (g=-0.22 and g=-0.08, respectively). Exercise as an adjunct to antidepressant medication yielded a moderate effect (g=-0.50) that trended toward significance.\nLIMITATIONS: Use of the arms with the largest clinical effect instead of largest dose may have overestimated the effect of exercise.\nCONCLUSIONS: Physical exercise is an effective intervention for depression. It also could be a viable adjunct treatment in combination with antidepressants.","container-title":"Journal of Affective Disorders","DOI":"10.1016/j.jad.2016.03.063","ISSN":"1573-2517","journalAbbreviation":"J Affect Disord","language":"eng","note":"PMID: 27253219","page":"67-86","source":"PubMed","title":"Exercise as a treatment for depression: A meta-analysis","title-short":"Exercise as a treatment for depression","volume":"202","author":[{"family":"Kvam","given":"Siri"},{"family":"Kleppe","given":"Catrine Lykkedrang"},{"family":"Nordhus","given":"Inger Hilde"},{"family":"Hovland","given":"Anders"}],"issued":{"date-parts":[["2016",9,15]]}}}],"schema":"https://github.com/citation-style-language/schema/raw/master/csl-citation.json"} </w:instrText>
            </w:r>
            <w:r>
              <w:rPr>
                <w:rFonts w:ascii="DengXian" w:eastAsia="DengXian" w:hAnsi="DengXian" w:cs="Times New Roman"/>
                <w:sz w:val="21"/>
                <w:szCs w:val="21"/>
                <w:lang w:eastAsia="zh-CN"/>
              </w:rPr>
              <w:fldChar w:fldCharType="separate"/>
            </w:r>
            <w:r>
              <w:rPr>
                <w:rFonts w:ascii="DengXian" w:eastAsia="DengXian" w:hAnsi="DengXian" w:cs="DengXian" w:hint="eastAsia"/>
                <w:sz w:val="21"/>
                <w:szCs w:val="24"/>
                <w:vertAlign w:val="superscript"/>
              </w:rPr>
              <w:t>8</w:t>
            </w:r>
            <w:r>
              <w:rPr>
                <w:rFonts w:ascii="DengXian" w:eastAsia="DengXian" w:hAnsi="DengXian" w:cs="Times New Roman"/>
                <w:sz w:val="21"/>
                <w:szCs w:val="21"/>
                <w:lang w:eastAsia="zh-CN"/>
              </w:rPr>
              <w:fldChar w:fldCharType="end"/>
            </w:r>
          </w:p>
        </w:tc>
        <w:tc>
          <w:tcPr>
            <w:tcW w:w="1418" w:type="dxa"/>
            <w:vAlign w:val="center"/>
          </w:tcPr>
          <w:p w14:paraId="59EBE2B1"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Kvam S</w:t>
            </w:r>
          </w:p>
        </w:tc>
        <w:tc>
          <w:tcPr>
            <w:tcW w:w="850" w:type="dxa"/>
            <w:vAlign w:val="center"/>
          </w:tcPr>
          <w:p w14:paraId="4964903E"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2016</w:t>
            </w:r>
          </w:p>
        </w:tc>
        <w:tc>
          <w:tcPr>
            <w:tcW w:w="992" w:type="dxa"/>
            <w:vAlign w:val="center"/>
          </w:tcPr>
          <w:p w14:paraId="31FE829A"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474</w:t>
            </w:r>
          </w:p>
        </w:tc>
        <w:tc>
          <w:tcPr>
            <w:tcW w:w="709" w:type="dxa"/>
            <w:vAlign w:val="center"/>
          </w:tcPr>
          <w:p w14:paraId="0BE50CE3"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6.60</w:t>
            </w:r>
          </w:p>
        </w:tc>
        <w:tc>
          <w:tcPr>
            <w:tcW w:w="2126" w:type="dxa"/>
            <w:vAlign w:val="center"/>
          </w:tcPr>
          <w:p w14:paraId="6D2C2A1E"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Journal of Affective Disorders</w:t>
            </w:r>
          </w:p>
        </w:tc>
      </w:tr>
      <w:tr w:rsidR="009F7D1B" w14:paraId="347DA729" w14:textId="77777777">
        <w:trPr>
          <w:trHeight w:val="907"/>
          <w:jc w:val="center"/>
        </w:trPr>
        <w:tc>
          <w:tcPr>
            <w:tcW w:w="709" w:type="dxa"/>
            <w:tcBorders>
              <w:bottom w:val="nil"/>
            </w:tcBorders>
            <w:vAlign w:val="center"/>
          </w:tcPr>
          <w:p w14:paraId="2F6291E2"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9</w:t>
            </w:r>
          </w:p>
        </w:tc>
        <w:tc>
          <w:tcPr>
            <w:tcW w:w="3119" w:type="dxa"/>
            <w:tcBorders>
              <w:bottom w:val="nil"/>
            </w:tcBorders>
            <w:vAlign w:val="center"/>
          </w:tcPr>
          <w:p w14:paraId="73836311"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Exercise for the treatment of depression and anxiety</w:t>
            </w:r>
            <w:r>
              <w:rPr>
                <w:rFonts w:ascii="DengXian" w:eastAsia="DengXian" w:hAnsi="DengXian" w:cs="Times New Roman"/>
                <w:sz w:val="21"/>
                <w:szCs w:val="21"/>
                <w:lang w:eastAsia="zh-CN"/>
              </w:rPr>
              <w:fldChar w:fldCharType="begin"/>
            </w:r>
            <w:r>
              <w:rPr>
                <w:rFonts w:ascii="DengXian" w:eastAsia="DengXian" w:hAnsi="DengXian" w:cs="Times New Roman" w:hint="eastAsia"/>
                <w:sz w:val="21"/>
                <w:szCs w:val="21"/>
                <w:lang w:eastAsia="zh-CN"/>
              </w:rPr>
              <w:instrText xml:space="preserve"> ADDIN ZOTERO_ITEM CSL_CITATION {"citationID":"ESzwVWSe","properties":{"formattedCitation":"\\super 9\\nosupersub{}","plainCitation":"9","noteIndex":0},"citationItems":[{"id":24933,"uris":["http://zotero.org/users/6459207/items/79C9DLSZ"],"itemData":{"id":24933,"type":"article-journal","abstract":"Depression and anxiety are the most common psychiatric conditions seen in the general medical setting, affecting millions of individuals in the United States. The treatments for depression and anxiety are multiple and have varying degrees of effectiveness. Physical activity has been shown to be associated with decreased symptoms of depression and anxiety. Physical activity has been consistently shown to be associated with improved physical health, life satisfaction, cognitive functioning, and psychological well-being. Conversely, physical inactivity appears to be associated with the development of psychological disorders. Specific studies support the use of exercise as a treatment for depression. Exercise compares favorably to antidepressant medications as a first-line treatment for mild to moderate depression and has also been shown to improve depressive symptoms when used as an adjunct to medications. While not as extensively studied, exercise has been shown to be an effective and cost-efficient treatment alternative for a variety of anxiety disorders. While effective, exercise has not been shown to reduce anxiety to the level achieved by psychopharmaceuticals.","container-title":"International Journal of Psychiatry in Medicine","DOI":"10.2190/PM.41.1.c","ISSN":"0091-2174","issue":"1","journalAbbreviation":"Int J Psychiatry Med","language":"eng","note":"PMID: 21495519","page":"15-28","source":"PubMed","title":"Exercise for the treatment of depression and anxiety","volume":"41","author":[{"family":"Carek","given":"Peter J."},{"family":"Laibstain","given":"Sarah E."},{"family":"Carek","given":"Stephen M."}],"issued":{"date-parts":[["2011"]]}}}],"schema":"https://github.com/citation-style-language/schema/raw/master/csl-citation.json"} </w:instrText>
            </w:r>
            <w:r>
              <w:rPr>
                <w:rFonts w:ascii="DengXian" w:eastAsia="DengXian" w:hAnsi="DengXian" w:cs="Times New Roman"/>
                <w:sz w:val="21"/>
                <w:szCs w:val="21"/>
                <w:lang w:eastAsia="zh-CN"/>
              </w:rPr>
              <w:fldChar w:fldCharType="separate"/>
            </w:r>
            <w:r>
              <w:rPr>
                <w:rFonts w:ascii="DengXian" w:eastAsia="DengXian" w:hAnsi="DengXian" w:cs="DengXian" w:hint="eastAsia"/>
                <w:sz w:val="21"/>
                <w:szCs w:val="24"/>
                <w:vertAlign w:val="superscript"/>
              </w:rPr>
              <w:t>9</w:t>
            </w:r>
            <w:r>
              <w:rPr>
                <w:rFonts w:ascii="DengXian" w:eastAsia="DengXian" w:hAnsi="DengXian" w:cs="Times New Roman"/>
                <w:sz w:val="21"/>
                <w:szCs w:val="21"/>
                <w:lang w:eastAsia="zh-CN"/>
              </w:rPr>
              <w:fldChar w:fldCharType="end"/>
            </w:r>
          </w:p>
        </w:tc>
        <w:tc>
          <w:tcPr>
            <w:tcW w:w="1418" w:type="dxa"/>
            <w:tcBorders>
              <w:bottom w:val="nil"/>
            </w:tcBorders>
            <w:vAlign w:val="center"/>
          </w:tcPr>
          <w:p w14:paraId="127C6675"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Carek PJ</w:t>
            </w:r>
          </w:p>
        </w:tc>
        <w:tc>
          <w:tcPr>
            <w:tcW w:w="850" w:type="dxa"/>
            <w:tcBorders>
              <w:bottom w:val="nil"/>
            </w:tcBorders>
            <w:vAlign w:val="center"/>
          </w:tcPr>
          <w:p w14:paraId="497363E8"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2011</w:t>
            </w:r>
          </w:p>
        </w:tc>
        <w:tc>
          <w:tcPr>
            <w:tcW w:w="992" w:type="dxa"/>
            <w:tcBorders>
              <w:bottom w:val="nil"/>
            </w:tcBorders>
            <w:vAlign w:val="center"/>
          </w:tcPr>
          <w:p w14:paraId="6ACC871B"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435</w:t>
            </w:r>
          </w:p>
        </w:tc>
        <w:tc>
          <w:tcPr>
            <w:tcW w:w="709" w:type="dxa"/>
            <w:tcBorders>
              <w:bottom w:val="nil"/>
            </w:tcBorders>
            <w:vAlign w:val="center"/>
          </w:tcPr>
          <w:p w14:paraId="4368101E"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2.00</w:t>
            </w:r>
          </w:p>
        </w:tc>
        <w:tc>
          <w:tcPr>
            <w:tcW w:w="2126" w:type="dxa"/>
            <w:tcBorders>
              <w:bottom w:val="nil"/>
            </w:tcBorders>
            <w:vAlign w:val="center"/>
          </w:tcPr>
          <w:p w14:paraId="0A3F2BBD"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The International Journal of Psychiatry in Medicine</w:t>
            </w:r>
          </w:p>
        </w:tc>
      </w:tr>
      <w:tr w:rsidR="009F7D1B" w14:paraId="2C5C63FB" w14:textId="77777777">
        <w:trPr>
          <w:trHeight w:val="907"/>
          <w:jc w:val="center"/>
        </w:trPr>
        <w:tc>
          <w:tcPr>
            <w:tcW w:w="709" w:type="dxa"/>
            <w:tcBorders>
              <w:top w:val="nil"/>
              <w:bottom w:val="single" w:sz="8" w:space="0" w:color="auto"/>
            </w:tcBorders>
            <w:vAlign w:val="center"/>
          </w:tcPr>
          <w:p w14:paraId="53829DE5"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10</w:t>
            </w:r>
          </w:p>
        </w:tc>
        <w:tc>
          <w:tcPr>
            <w:tcW w:w="3119" w:type="dxa"/>
            <w:tcBorders>
              <w:top w:val="nil"/>
              <w:bottom w:val="single" w:sz="8" w:space="0" w:color="auto"/>
            </w:tcBorders>
            <w:vAlign w:val="center"/>
          </w:tcPr>
          <w:p w14:paraId="54F03767"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Physical activity and depression: Towards understanding the antidepressant mechanisms of physical activity</w:t>
            </w:r>
            <w:r>
              <w:rPr>
                <w:rFonts w:ascii="DengXian" w:eastAsia="DengXian" w:hAnsi="DengXian" w:cs="Times New Roman"/>
                <w:sz w:val="21"/>
                <w:szCs w:val="21"/>
                <w:lang w:eastAsia="zh-CN"/>
              </w:rPr>
              <w:fldChar w:fldCharType="begin"/>
            </w:r>
            <w:r>
              <w:rPr>
                <w:rFonts w:ascii="DengXian" w:eastAsia="DengXian" w:hAnsi="DengXian" w:cs="Times New Roman" w:hint="eastAsia"/>
                <w:sz w:val="21"/>
                <w:szCs w:val="21"/>
                <w:lang w:eastAsia="zh-CN"/>
              </w:rPr>
              <w:instrText xml:space="preserve"> ADDIN ZOTERO_ITEM CSL_CITATION {"citationID":"GWs7NyJz","properties":{"formattedCitation":"\\super 10\\nosupersub{}","plainCitation":"10","noteIndex":0},"citationItems":[{"id":14786,"uris":["http://zotero.org/users/6459207/items/9FBVBKHT"],"itemData":{"id":14786,"type":"article-journal","abstract":"Physical activity can treat and prevent depressive symptoms, but its antidepressant mechanisms are yet to be established. In this review, we comprehensively assess key biological and psychosocial mechanisms through which physical activity exerts antidepressant effects, with a particular focus on exercise. Exercise, a subset of physical activity, influences a range of biological and psychosocial processes also implicated in the pathophysiology of depression. We focus on the capacity for exercise to elicit changes in neuroplasticity, inflammation, oxidative stress, the endocrine system, self-esteem, social support and self-efficacy. We also discuss how a better understanding of these mechanisms can inform the way we design and implement exercise-based interventions to maximise their antidepressant effects on an individual basis. We conclude by presenting a conceptual framework of the key biological and psychosocial mechanisms underlying the relationship between physical activity and depressive symptoms, and the moderators and confounders that may influence it.","call-number":"1","container-title":"Neuroscience and Biobehavioral Reviews","DOI":"10.1016/j.neubiorev.2019.09.040","ISSN":"1873-7528","journalAbbreviation":"Neurosci Biobehav Rev","language":"en","note":"PMID: 31586447","page":"525-539","source":"8.2","title":"Physical activity and depression: Towards understanding the antidepressant mechanisms of physical activity","title-short":"Physical activity and depression","volume":"107","author":[{"family":"Kandola","given":"Aaron"},{"family":"Ashdown-Franks","given":"Garcia"},{"family":"Hendrikse","given":"Joshua"},{"family":"Sabiston","given":"Catherine M."},{"family":"Stubbs","given":"Brendon"}],"issued":{"date-parts":[["2019",12]]}}}],"schema":"https://github.com/citation-style-language/schema/raw/master/csl-citation.json"} </w:instrText>
            </w:r>
            <w:r>
              <w:rPr>
                <w:rFonts w:ascii="DengXian" w:eastAsia="DengXian" w:hAnsi="DengXian" w:cs="Times New Roman"/>
                <w:sz w:val="21"/>
                <w:szCs w:val="21"/>
                <w:lang w:eastAsia="zh-CN"/>
              </w:rPr>
              <w:fldChar w:fldCharType="separate"/>
            </w:r>
            <w:r>
              <w:rPr>
                <w:rFonts w:ascii="DengXian" w:eastAsia="DengXian" w:hAnsi="DengXian" w:cs="DengXian" w:hint="eastAsia"/>
                <w:sz w:val="21"/>
                <w:szCs w:val="24"/>
                <w:vertAlign w:val="superscript"/>
              </w:rPr>
              <w:t>10</w:t>
            </w:r>
            <w:r>
              <w:rPr>
                <w:rFonts w:ascii="DengXian" w:eastAsia="DengXian" w:hAnsi="DengXian" w:cs="Times New Roman"/>
                <w:sz w:val="21"/>
                <w:szCs w:val="21"/>
                <w:lang w:eastAsia="zh-CN"/>
              </w:rPr>
              <w:fldChar w:fldCharType="end"/>
            </w:r>
          </w:p>
        </w:tc>
        <w:tc>
          <w:tcPr>
            <w:tcW w:w="1418" w:type="dxa"/>
            <w:tcBorders>
              <w:top w:val="nil"/>
              <w:bottom w:val="single" w:sz="8" w:space="0" w:color="auto"/>
            </w:tcBorders>
            <w:vAlign w:val="center"/>
          </w:tcPr>
          <w:p w14:paraId="1E8A42C3"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Kandola A</w:t>
            </w:r>
          </w:p>
        </w:tc>
        <w:tc>
          <w:tcPr>
            <w:tcW w:w="850" w:type="dxa"/>
            <w:tcBorders>
              <w:top w:val="nil"/>
              <w:bottom w:val="single" w:sz="8" w:space="0" w:color="auto"/>
            </w:tcBorders>
            <w:vAlign w:val="center"/>
          </w:tcPr>
          <w:p w14:paraId="392FEC3C"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2019</w:t>
            </w:r>
          </w:p>
        </w:tc>
        <w:tc>
          <w:tcPr>
            <w:tcW w:w="992" w:type="dxa"/>
            <w:tcBorders>
              <w:top w:val="nil"/>
              <w:bottom w:val="single" w:sz="8" w:space="0" w:color="auto"/>
            </w:tcBorders>
            <w:vAlign w:val="center"/>
          </w:tcPr>
          <w:p w14:paraId="7E8698E1"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430</w:t>
            </w:r>
          </w:p>
        </w:tc>
        <w:tc>
          <w:tcPr>
            <w:tcW w:w="709" w:type="dxa"/>
            <w:tcBorders>
              <w:top w:val="nil"/>
              <w:bottom w:val="single" w:sz="8" w:space="0" w:color="auto"/>
            </w:tcBorders>
            <w:vAlign w:val="center"/>
          </w:tcPr>
          <w:p w14:paraId="0CA3DCD6" w14:textId="77777777" w:rsidR="009F7D1B" w:rsidRDefault="00000000">
            <w:pPr>
              <w:widowControl w:val="0"/>
              <w:spacing w:before="0" w:after="0"/>
              <w:jc w:val="both"/>
              <w:rPr>
                <w:rFonts w:ascii="DengXian" w:eastAsia="DengXian" w:hAnsi="DengXian" w:cs="Times New Roman"/>
                <w:sz w:val="21"/>
                <w:szCs w:val="21"/>
                <w:lang w:eastAsia="zh-CN"/>
              </w:rPr>
            </w:pPr>
            <w:r>
              <w:rPr>
                <w:rFonts w:ascii="DengXian" w:eastAsia="DengXian" w:hAnsi="DengXian" w:cs="Times New Roman" w:hint="eastAsia"/>
                <w:sz w:val="21"/>
                <w:szCs w:val="21"/>
                <w:lang w:eastAsia="zh-CN"/>
              </w:rPr>
              <w:t>8.20</w:t>
            </w:r>
          </w:p>
        </w:tc>
        <w:tc>
          <w:tcPr>
            <w:tcW w:w="2126" w:type="dxa"/>
            <w:tcBorders>
              <w:top w:val="nil"/>
              <w:bottom w:val="single" w:sz="8" w:space="0" w:color="auto"/>
            </w:tcBorders>
            <w:vAlign w:val="center"/>
          </w:tcPr>
          <w:p w14:paraId="055BC334" w14:textId="77777777" w:rsidR="009F7D1B" w:rsidRDefault="00000000">
            <w:pPr>
              <w:widowControl w:val="0"/>
              <w:spacing w:before="0" w:after="0"/>
              <w:rPr>
                <w:rFonts w:ascii="DengXian" w:eastAsia="DengXian" w:hAnsi="DengXian" w:cs="Times New Roman"/>
                <w:sz w:val="21"/>
                <w:szCs w:val="21"/>
                <w:lang w:eastAsia="zh-CN"/>
              </w:rPr>
            </w:pPr>
            <w:r>
              <w:rPr>
                <w:rFonts w:ascii="DengXian" w:eastAsia="DengXian" w:hAnsi="DengXian" w:cs="Times New Roman"/>
                <w:sz w:val="21"/>
                <w:szCs w:val="21"/>
                <w:lang w:eastAsia="zh-CN"/>
              </w:rPr>
              <w:t>Neuroscience &amp; Biobehavioral Reviews</w:t>
            </w:r>
          </w:p>
        </w:tc>
      </w:tr>
    </w:tbl>
    <w:p w14:paraId="6F744F99" w14:textId="77777777" w:rsidR="009F7D1B" w:rsidRDefault="00000000">
      <w:pPr>
        <w:rPr>
          <w:rFonts w:eastAsia="SimSun" w:cs="Times New Roman"/>
          <w:sz w:val="21"/>
          <w:szCs w:val="21"/>
          <w:lang w:eastAsia="zh-CN"/>
        </w:rPr>
      </w:pPr>
      <w:r>
        <w:rPr>
          <w:rFonts w:eastAsia="SimSun" w:cs="Times New Roman" w:hint="eastAsia"/>
          <w:sz w:val="21"/>
          <w:szCs w:val="21"/>
          <w:lang w:eastAsia="zh-CN"/>
        </w:rPr>
        <w:t>IF: impact factor.</w:t>
      </w:r>
    </w:p>
    <w:p w14:paraId="5C1EA25B" w14:textId="77777777" w:rsidR="009F7D1B" w:rsidRDefault="00000000">
      <w:pPr>
        <w:rPr>
          <w:sz w:val="21"/>
          <w:szCs w:val="20"/>
          <w:lang w:eastAsia="zh-CN"/>
        </w:rPr>
      </w:pPr>
      <w:r>
        <w:lastRenderedPageBreak/>
        <w:t>Supplementary</w:t>
      </w:r>
      <w:r>
        <w:rPr>
          <w:rFonts w:hint="eastAsia"/>
          <w:lang w:eastAsia="zh-CN"/>
        </w:rPr>
        <w:t xml:space="preserve"> </w:t>
      </w:r>
      <w:r>
        <w:rPr>
          <w:rFonts w:hint="eastAsia"/>
          <w:sz w:val="21"/>
          <w:szCs w:val="20"/>
          <w:lang w:eastAsia="zh-CN"/>
        </w:rPr>
        <w:t>Reference</w:t>
      </w:r>
    </w:p>
    <w:p w14:paraId="599F42AE" w14:textId="77777777" w:rsidR="009F7D1B" w:rsidRDefault="00000000">
      <w:pPr>
        <w:pStyle w:val="Bibliography1"/>
        <w:spacing w:after="120"/>
        <w:rPr>
          <w:rFonts w:cs="Times New Roman"/>
          <w:sz w:val="21"/>
          <w:szCs w:val="21"/>
        </w:rPr>
      </w:pPr>
      <w:r>
        <w:rPr>
          <w:rFonts w:hint="eastAsia"/>
          <w:sz w:val="21"/>
          <w:szCs w:val="20"/>
          <w:lang w:eastAsia="zh-CN"/>
        </w:rPr>
        <w:fldChar w:fldCharType="begin"/>
      </w:r>
      <w:r>
        <w:rPr>
          <w:rFonts w:hint="eastAsia"/>
          <w:sz w:val="21"/>
          <w:szCs w:val="20"/>
          <w:lang w:eastAsia="zh-CN"/>
        </w:rPr>
        <w:instrText xml:space="preserve"> ADDIN ZOTERO_BIBL {"uncited":[],"omitted":[],"custom":[]} CSL_BIBLIOGRAPHY </w:instrText>
      </w:r>
      <w:r>
        <w:rPr>
          <w:rFonts w:hint="eastAsia"/>
          <w:sz w:val="21"/>
          <w:szCs w:val="20"/>
          <w:lang w:eastAsia="zh-CN"/>
        </w:rPr>
        <w:fldChar w:fldCharType="separate"/>
      </w:r>
      <w:r>
        <w:rPr>
          <w:rFonts w:cs="Times New Roman"/>
          <w:sz w:val="21"/>
          <w:szCs w:val="21"/>
        </w:rPr>
        <w:t>1.</w:t>
      </w:r>
      <w:r>
        <w:rPr>
          <w:rFonts w:cs="Times New Roman"/>
          <w:sz w:val="21"/>
          <w:szCs w:val="21"/>
        </w:rPr>
        <w:tab/>
        <w:t xml:space="preserve">Stanton R, To QG, Khalesi S, et al. Depression, Anxiety and Stress during COVID-19: Associations with Changes in Physical Activity, Sleep, Tobacco and Alcohol Use in Australian Adults. </w:t>
      </w:r>
      <w:r>
        <w:rPr>
          <w:rFonts w:cs="Times New Roman"/>
          <w:i/>
          <w:sz w:val="21"/>
          <w:szCs w:val="21"/>
        </w:rPr>
        <w:t>Int J Environ Res Public Health</w:t>
      </w:r>
      <w:r>
        <w:rPr>
          <w:rFonts w:cs="Times New Roman"/>
          <w:sz w:val="21"/>
          <w:szCs w:val="21"/>
        </w:rPr>
        <w:t>. 2020;17(11):4065. doi:10.3390/ijerph17114065</w:t>
      </w:r>
    </w:p>
    <w:p w14:paraId="3E29A70B" w14:textId="77777777" w:rsidR="009F7D1B" w:rsidRDefault="00000000">
      <w:pPr>
        <w:pStyle w:val="Bibliography1"/>
        <w:spacing w:after="120"/>
        <w:rPr>
          <w:rFonts w:cs="Times New Roman"/>
          <w:sz w:val="21"/>
          <w:szCs w:val="21"/>
        </w:rPr>
      </w:pPr>
      <w:r>
        <w:rPr>
          <w:rFonts w:cs="Times New Roman"/>
          <w:sz w:val="21"/>
          <w:szCs w:val="21"/>
        </w:rPr>
        <w:t>2.</w:t>
      </w:r>
      <w:r>
        <w:rPr>
          <w:rFonts w:cs="Times New Roman"/>
          <w:sz w:val="21"/>
          <w:szCs w:val="21"/>
        </w:rPr>
        <w:tab/>
        <w:t xml:space="preserve">Schuch FB, Vancampfort D, Richards J, Rosenbaum S, Ward PB, Stubbs B. Exercise as a treatment for depression: A meta-analysis adjusting for publication bias. </w:t>
      </w:r>
      <w:r>
        <w:rPr>
          <w:rFonts w:cs="Times New Roman"/>
          <w:i/>
          <w:sz w:val="21"/>
          <w:szCs w:val="21"/>
        </w:rPr>
        <w:t>J Psychiatr Res</w:t>
      </w:r>
      <w:r>
        <w:rPr>
          <w:rFonts w:cs="Times New Roman"/>
          <w:sz w:val="21"/>
          <w:szCs w:val="21"/>
        </w:rPr>
        <w:t>. 2016;77:42-51. doi:10.1016/j.jpsychires.2016.02.023</w:t>
      </w:r>
    </w:p>
    <w:p w14:paraId="14DD84A4" w14:textId="77777777" w:rsidR="009F7D1B" w:rsidRDefault="00000000">
      <w:pPr>
        <w:pStyle w:val="Bibliography1"/>
        <w:spacing w:after="120"/>
        <w:rPr>
          <w:rFonts w:cs="Times New Roman"/>
          <w:sz w:val="21"/>
          <w:szCs w:val="21"/>
        </w:rPr>
      </w:pPr>
      <w:r>
        <w:rPr>
          <w:rFonts w:cs="Times New Roman"/>
          <w:sz w:val="21"/>
          <w:szCs w:val="21"/>
        </w:rPr>
        <w:t>3.</w:t>
      </w:r>
      <w:r>
        <w:rPr>
          <w:rFonts w:cs="Times New Roman"/>
          <w:sz w:val="21"/>
          <w:szCs w:val="21"/>
        </w:rPr>
        <w:tab/>
        <w:t xml:space="preserve">Schuch FB, Vancampfort D, Firth J, et al. Physical Activity and Incident Depression: A Meta-Analysis of Prospective Cohort Studies. </w:t>
      </w:r>
      <w:r>
        <w:rPr>
          <w:rFonts w:cs="Times New Roman"/>
          <w:i/>
          <w:sz w:val="21"/>
          <w:szCs w:val="21"/>
        </w:rPr>
        <w:t>Am J Psychiatry</w:t>
      </w:r>
      <w:r>
        <w:rPr>
          <w:rFonts w:cs="Times New Roman"/>
          <w:sz w:val="21"/>
          <w:szCs w:val="21"/>
        </w:rPr>
        <w:t>. 2018;175(7):631-648. doi:10.1176/appi.ajp.2018.17111194</w:t>
      </w:r>
    </w:p>
    <w:p w14:paraId="48BA01A6" w14:textId="77777777" w:rsidR="009F7D1B" w:rsidRDefault="00000000">
      <w:pPr>
        <w:pStyle w:val="Bibliography1"/>
        <w:spacing w:after="120"/>
        <w:rPr>
          <w:rFonts w:cs="Times New Roman"/>
          <w:sz w:val="21"/>
          <w:szCs w:val="21"/>
        </w:rPr>
      </w:pPr>
      <w:r>
        <w:rPr>
          <w:rFonts w:cs="Times New Roman"/>
          <w:sz w:val="21"/>
          <w:szCs w:val="21"/>
        </w:rPr>
        <w:t>4.</w:t>
      </w:r>
      <w:r>
        <w:rPr>
          <w:rFonts w:cs="Times New Roman"/>
          <w:sz w:val="21"/>
          <w:szCs w:val="21"/>
        </w:rPr>
        <w:tab/>
        <w:t xml:space="preserve">Cooney GM, Dwan K, Greig CA, et al. Exercise for depression. </w:t>
      </w:r>
      <w:r>
        <w:rPr>
          <w:rFonts w:cs="Times New Roman"/>
          <w:i/>
          <w:sz w:val="21"/>
          <w:szCs w:val="21"/>
        </w:rPr>
        <w:t>Cochrane Database Syst Rev</w:t>
      </w:r>
      <w:r>
        <w:rPr>
          <w:rFonts w:cs="Times New Roman"/>
          <w:sz w:val="21"/>
          <w:szCs w:val="21"/>
        </w:rPr>
        <w:t>. 2013;2013(9):CD004366. doi:10.1002/14651858.CD004366.pub6</w:t>
      </w:r>
    </w:p>
    <w:p w14:paraId="1447971C" w14:textId="77777777" w:rsidR="009F7D1B" w:rsidRDefault="00000000">
      <w:pPr>
        <w:pStyle w:val="Bibliography1"/>
        <w:spacing w:after="120"/>
        <w:rPr>
          <w:rFonts w:cs="Times New Roman"/>
          <w:sz w:val="21"/>
          <w:szCs w:val="21"/>
        </w:rPr>
      </w:pPr>
      <w:r>
        <w:rPr>
          <w:rFonts w:cs="Times New Roman"/>
          <w:sz w:val="21"/>
          <w:szCs w:val="21"/>
        </w:rPr>
        <w:t>5.</w:t>
      </w:r>
      <w:r>
        <w:rPr>
          <w:rFonts w:cs="Times New Roman"/>
          <w:sz w:val="21"/>
          <w:szCs w:val="21"/>
        </w:rPr>
        <w:tab/>
        <w:t xml:space="preserve">Mammen G, Faulkner G. Physical activity and the prevention of depression: a systematic review of prospective studies. </w:t>
      </w:r>
      <w:r>
        <w:rPr>
          <w:rFonts w:cs="Times New Roman"/>
          <w:i/>
          <w:sz w:val="21"/>
          <w:szCs w:val="21"/>
        </w:rPr>
        <w:t>Am J Prev Med</w:t>
      </w:r>
      <w:r>
        <w:rPr>
          <w:rFonts w:cs="Times New Roman"/>
          <w:sz w:val="21"/>
          <w:szCs w:val="21"/>
        </w:rPr>
        <w:t>. 2013;45(5):649-657. doi:10.1016/j.amepre.2013.08.001</w:t>
      </w:r>
    </w:p>
    <w:p w14:paraId="09393493" w14:textId="77777777" w:rsidR="009F7D1B" w:rsidRDefault="00000000">
      <w:pPr>
        <w:pStyle w:val="Bibliography1"/>
        <w:spacing w:after="120"/>
        <w:rPr>
          <w:rFonts w:cs="Times New Roman"/>
          <w:sz w:val="21"/>
          <w:szCs w:val="21"/>
        </w:rPr>
      </w:pPr>
      <w:r>
        <w:rPr>
          <w:rFonts w:cs="Times New Roman"/>
          <w:sz w:val="21"/>
          <w:szCs w:val="21"/>
        </w:rPr>
        <w:t>6.</w:t>
      </w:r>
      <w:r>
        <w:rPr>
          <w:rFonts w:cs="Times New Roman"/>
          <w:sz w:val="21"/>
          <w:szCs w:val="21"/>
        </w:rPr>
        <w:tab/>
        <w:t xml:space="preserve">Rebar AL, Stanton R, Geard D, Short C, Duncan MJ, Vandelanotte C. A meta-meta-analysis of the effect of physical activity on depression and anxiety in non-clinical adult populations. </w:t>
      </w:r>
      <w:r>
        <w:rPr>
          <w:rFonts w:cs="Times New Roman"/>
          <w:i/>
          <w:sz w:val="21"/>
          <w:szCs w:val="21"/>
        </w:rPr>
        <w:t>Health Psychol Rev</w:t>
      </w:r>
      <w:r>
        <w:rPr>
          <w:rFonts w:cs="Times New Roman"/>
          <w:sz w:val="21"/>
          <w:szCs w:val="21"/>
        </w:rPr>
        <w:t>. 2015;9(3):366-378. doi:10.1080/17437199.2015.1022901</w:t>
      </w:r>
    </w:p>
    <w:p w14:paraId="730ACE56" w14:textId="77777777" w:rsidR="009F7D1B" w:rsidRDefault="00000000">
      <w:pPr>
        <w:pStyle w:val="Bibliography1"/>
        <w:spacing w:after="120"/>
        <w:rPr>
          <w:rFonts w:cs="Times New Roman"/>
          <w:sz w:val="21"/>
          <w:szCs w:val="21"/>
        </w:rPr>
      </w:pPr>
      <w:r>
        <w:rPr>
          <w:rFonts w:cs="Times New Roman"/>
          <w:sz w:val="21"/>
          <w:szCs w:val="21"/>
        </w:rPr>
        <w:t>7.</w:t>
      </w:r>
      <w:r>
        <w:rPr>
          <w:rFonts w:cs="Times New Roman"/>
          <w:sz w:val="21"/>
          <w:szCs w:val="21"/>
        </w:rPr>
        <w:tab/>
        <w:t xml:space="preserve">Vancampfort D, Firth J, Schuch FB, et al. Sedentary behavior and physical activity levels in people with schizophrenia, bipolar disorder and major depressive disorder: a global systematic review and meta-analysis. </w:t>
      </w:r>
      <w:r>
        <w:rPr>
          <w:rFonts w:cs="Times New Roman"/>
          <w:i/>
          <w:sz w:val="21"/>
          <w:szCs w:val="21"/>
        </w:rPr>
        <w:t>World Psychiatry Off J World Psychiatr Assoc WPA</w:t>
      </w:r>
      <w:r>
        <w:rPr>
          <w:rFonts w:cs="Times New Roman"/>
          <w:sz w:val="21"/>
          <w:szCs w:val="21"/>
        </w:rPr>
        <w:t>. 2017;16(3):308-315. doi:10.1002/wps.20458</w:t>
      </w:r>
    </w:p>
    <w:p w14:paraId="69B22778" w14:textId="77777777" w:rsidR="009F7D1B" w:rsidRDefault="00000000">
      <w:pPr>
        <w:pStyle w:val="Bibliography1"/>
        <w:spacing w:after="120"/>
        <w:rPr>
          <w:rFonts w:cs="Times New Roman"/>
          <w:sz w:val="21"/>
          <w:szCs w:val="21"/>
        </w:rPr>
      </w:pPr>
      <w:r>
        <w:rPr>
          <w:rFonts w:cs="Times New Roman"/>
          <w:sz w:val="21"/>
          <w:szCs w:val="21"/>
        </w:rPr>
        <w:t>8.</w:t>
      </w:r>
      <w:r>
        <w:rPr>
          <w:rFonts w:cs="Times New Roman"/>
          <w:sz w:val="21"/>
          <w:szCs w:val="21"/>
        </w:rPr>
        <w:tab/>
        <w:t xml:space="preserve">Kvam S, Kleppe CL, Nordhus IH, Hovland A. Exercise as a treatment for depression: A meta-analysis. </w:t>
      </w:r>
      <w:r>
        <w:rPr>
          <w:rFonts w:cs="Times New Roman"/>
          <w:i/>
          <w:sz w:val="21"/>
          <w:szCs w:val="21"/>
        </w:rPr>
        <w:t>J Affect Disord</w:t>
      </w:r>
      <w:r>
        <w:rPr>
          <w:rFonts w:cs="Times New Roman"/>
          <w:sz w:val="21"/>
          <w:szCs w:val="21"/>
        </w:rPr>
        <w:t>. 2016;202:67-86. doi:10.1016/j.jad.2016.03.063</w:t>
      </w:r>
    </w:p>
    <w:p w14:paraId="2505E367" w14:textId="77777777" w:rsidR="009F7D1B" w:rsidRDefault="00000000">
      <w:pPr>
        <w:pStyle w:val="Bibliography1"/>
        <w:spacing w:after="120"/>
        <w:rPr>
          <w:rFonts w:cs="Times New Roman"/>
          <w:sz w:val="21"/>
          <w:szCs w:val="21"/>
        </w:rPr>
      </w:pPr>
      <w:r>
        <w:rPr>
          <w:rFonts w:cs="Times New Roman"/>
          <w:sz w:val="21"/>
          <w:szCs w:val="21"/>
        </w:rPr>
        <w:t>9.</w:t>
      </w:r>
      <w:r>
        <w:rPr>
          <w:rFonts w:cs="Times New Roman"/>
          <w:sz w:val="21"/>
          <w:szCs w:val="21"/>
        </w:rPr>
        <w:tab/>
        <w:t xml:space="preserve">Carek PJ, Laibstain SE, Carek SM. Exercise for the treatment of depression and anxiety. </w:t>
      </w:r>
      <w:r>
        <w:rPr>
          <w:rFonts w:cs="Times New Roman"/>
          <w:i/>
          <w:sz w:val="21"/>
          <w:szCs w:val="21"/>
        </w:rPr>
        <w:t>Int J Psychiatry Med</w:t>
      </w:r>
      <w:r>
        <w:rPr>
          <w:rFonts w:cs="Times New Roman"/>
          <w:sz w:val="21"/>
          <w:szCs w:val="21"/>
        </w:rPr>
        <w:t>. 2011;41(1):15-28. doi:10.2190/PM.41.1.c</w:t>
      </w:r>
    </w:p>
    <w:p w14:paraId="2F9834B0" w14:textId="77777777" w:rsidR="009F7D1B" w:rsidRDefault="00000000">
      <w:pPr>
        <w:pStyle w:val="Bibliography1"/>
        <w:spacing w:after="120"/>
        <w:rPr>
          <w:rFonts w:cs="Times New Roman"/>
          <w:sz w:val="21"/>
          <w:szCs w:val="21"/>
        </w:rPr>
      </w:pPr>
      <w:r>
        <w:rPr>
          <w:rFonts w:cs="Times New Roman"/>
          <w:sz w:val="21"/>
          <w:szCs w:val="21"/>
        </w:rPr>
        <w:t>10.</w:t>
      </w:r>
      <w:r>
        <w:rPr>
          <w:rFonts w:cs="Times New Roman"/>
          <w:sz w:val="21"/>
          <w:szCs w:val="21"/>
        </w:rPr>
        <w:tab/>
        <w:t xml:space="preserve">Kandola A, Ashdown-Franks G, Hendrikse J, Sabiston CM, Stubbs B. Physical activity and depression: Towards understanding the antidepressant mechanisms of physical activity. </w:t>
      </w:r>
      <w:r>
        <w:rPr>
          <w:rFonts w:cs="Times New Roman"/>
          <w:i/>
          <w:sz w:val="21"/>
          <w:szCs w:val="21"/>
        </w:rPr>
        <w:t>Neurosci Biobehav Rev</w:t>
      </w:r>
      <w:r>
        <w:rPr>
          <w:rFonts w:cs="Times New Roman"/>
          <w:sz w:val="21"/>
          <w:szCs w:val="21"/>
        </w:rPr>
        <w:t>. 2019;107:525-539. doi:10.1016/j.neubiorev.2019.09.040</w:t>
      </w:r>
    </w:p>
    <w:p w14:paraId="40D5FC48" w14:textId="77777777" w:rsidR="009F7D1B" w:rsidRDefault="00000000">
      <w:pPr>
        <w:spacing w:after="120"/>
        <w:rPr>
          <w:lang w:eastAsia="zh-CN"/>
        </w:rPr>
      </w:pPr>
      <w:r>
        <w:rPr>
          <w:rFonts w:hint="eastAsia"/>
          <w:sz w:val="21"/>
          <w:szCs w:val="20"/>
          <w:lang w:eastAsia="zh-CN"/>
        </w:rPr>
        <w:fldChar w:fldCharType="end"/>
      </w:r>
    </w:p>
    <w:sectPr w:rsidR="009F7D1B">
      <w:headerReference w:type="default" r:id="rId10"/>
      <w:footerReference w:type="even" r:id="rId11"/>
      <w:footerReference w:type="defaul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9B2E" w14:textId="77777777" w:rsidR="005372C5" w:rsidRDefault="005372C5">
      <w:pPr>
        <w:spacing w:before="0" w:after="0"/>
      </w:pPr>
      <w:r>
        <w:separator/>
      </w:r>
    </w:p>
  </w:endnote>
  <w:endnote w:type="continuationSeparator" w:id="0">
    <w:p w14:paraId="7A846550" w14:textId="77777777" w:rsidR="005372C5" w:rsidRDefault="005372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Semilight">
    <w:panose1 w:val="020B0502040204020203"/>
    <w:charset w:val="80"/>
    <w:family w:val="swiss"/>
    <w:pitch w:val="variable"/>
    <w:sig w:usb0="B0000AAF" w:usb1="09DF7CFB" w:usb2="00000012" w:usb3="00000000" w:csb0="003E01BD" w:csb1="00000000"/>
  </w:font>
  <w:font w:name="Rockwell">
    <w:altName w:val="Segoe Print"/>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B0CA" w14:textId="77777777" w:rsidR="009F7D1B" w:rsidRDefault="00000000">
    <w:pPr>
      <w:pStyle w:val="Footer"/>
    </w:pPr>
    <w:r>
      <w:rPr>
        <w:noProof/>
      </w:rPr>
      <mc:AlternateContent>
        <mc:Choice Requires="wps">
          <w:drawing>
            <wp:anchor distT="0" distB="0" distL="0" distR="0" simplePos="0" relativeHeight="251660288" behindDoc="0" locked="0" layoutInCell="1" allowOverlap="1" wp14:anchorId="68AD94D5" wp14:editId="6633A6E3">
              <wp:simplePos x="0" y="0"/>
              <wp:positionH relativeFrom="page">
                <wp:align>left</wp:align>
              </wp:positionH>
              <wp:positionV relativeFrom="page">
                <wp:align>bottom</wp:align>
              </wp:positionV>
              <wp:extent cx="2085975" cy="400685"/>
              <wp:effectExtent l="0" t="0" r="9525" b="0"/>
              <wp:wrapNone/>
              <wp:docPr id="110740378" name="Text Box 2" descr="Information Classification: General"/>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63222F76" w14:textId="77777777" w:rsidR="009F7D1B"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68AD94D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1.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" filled="f" stroked="f">
              <v:textbox style="mso-fit-shape-to-text:t" inset="20pt,0,0,15pt">
                <w:txbxContent>
                  <w:p w14:paraId="63222F76" w14:textId="77777777" w:rsidR="009F7D1B"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A816" w14:textId="77777777" w:rsidR="009F7D1B" w:rsidRDefault="00000000">
    <w:pPr>
      <w:pStyle w:val="Footer"/>
    </w:pPr>
    <w:r>
      <w:rPr>
        <w:noProof/>
      </w:rPr>
      <mc:AlternateContent>
        <mc:Choice Requires="wps">
          <w:drawing>
            <wp:anchor distT="0" distB="0" distL="0" distR="0" simplePos="0" relativeHeight="251661312" behindDoc="0" locked="0" layoutInCell="1" allowOverlap="1" wp14:anchorId="669647CD" wp14:editId="2E4D6E8C">
              <wp:simplePos x="0" y="0"/>
              <wp:positionH relativeFrom="page">
                <wp:align>left</wp:align>
              </wp:positionH>
              <wp:positionV relativeFrom="page">
                <wp:align>bottom</wp:align>
              </wp:positionV>
              <wp:extent cx="2085975" cy="400685"/>
              <wp:effectExtent l="0" t="0" r="9525" b="0"/>
              <wp:wrapNone/>
              <wp:docPr id="480774001" name="Text Box 3" descr="Information Classification: General"/>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5B6BA87A" w14:textId="77777777" w:rsidR="009F7D1B"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669647CD"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1.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" filled="f" stroked="f">
              <v:textbox style="mso-fit-shape-to-text:t" inset="20pt,0,0,15pt">
                <w:txbxContent>
                  <w:p w14:paraId="5B6BA87A" w14:textId="77777777" w:rsidR="009F7D1B"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5563" w14:textId="77777777" w:rsidR="009F7D1B" w:rsidRDefault="00000000">
    <w:pPr>
      <w:pStyle w:val="Footer"/>
    </w:pPr>
    <w:r>
      <w:rPr>
        <w:noProof/>
      </w:rPr>
      <mc:AlternateContent>
        <mc:Choice Requires="wps">
          <w:drawing>
            <wp:anchor distT="0" distB="0" distL="0" distR="0" simplePos="0" relativeHeight="251659264" behindDoc="0" locked="0" layoutInCell="1" allowOverlap="1" wp14:anchorId="6B96B9FD" wp14:editId="106A038B">
              <wp:simplePos x="0" y="0"/>
              <wp:positionH relativeFrom="page">
                <wp:align>left</wp:align>
              </wp:positionH>
              <wp:positionV relativeFrom="page">
                <wp:align>bottom</wp:align>
              </wp:positionV>
              <wp:extent cx="2085975" cy="400685"/>
              <wp:effectExtent l="0" t="0" r="9525" b="0"/>
              <wp:wrapNone/>
              <wp:docPr id="757882704" name="Text Box 1" descr="Information Classification: General"/>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2EAB6E9C" w14:textId="77777777" w:rsidR="009F7D1B"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6B96B9F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1.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" filled="f" stroked="f">
              <v:textbox style="mso-fit-shape-to-text:t" inset="20pt,0,0,15pt">
                <w:txbxContent>
                  <w:p w14:paraId="2EAB6E9C" w14:textId="77777777" w:rsidR="009F7D1B"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60F9" w14:textId="77777777" w:rsidR="005372C5" w:rsidRDefault="005372C5">
      <w:pPr>
        <w:spacing w:before="0" w:after="0"/>
      </w:pPr>
      <w:r>
        <w:separator/>
      </w:r>
    </w:p>
  </w:footnote>
  <w:footnote w:type="continuationSeparator" w:id="0">
    <w:p w14:paraId="1BC1F864" w14:textId="77777777" w:rsidR="005372C5" w:rsidRDefault="005372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2917" w14:textId="77777777" w:rsidR="009F7D1B" w:rsidRDefault="009F7D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E6A93"/>
    <w:rsid w:val="00172A27"/>
    <w:rsid w:val="004E1C31"/>
    <w:rsid w:val="00502486"/>
    <w:rsid w:val="00534E6C"/>
    <w:rsid w:val="005372C5"/>
    <w:rsid w:val="00644708"/>
    <w:rsid w:val="006948DC"/>
    <w:rsid w:val="006974F4"/>
    <w:rsid w:val="00790D52"/>
    <w:rsid w:val="00944732"/>
    <w:rsid w:val="009F7D1B"/>
    <w:rsid w:val="00A06573"/>
    <w:rsid w:val="00A14D7B"/>
    <w:rsid w:val="00AA3ACA"/>
    <w:rsid w:val="00BE6113"/>
    <w:rsid w:val="00D01172"/>
    <w:rsid w:val="00EC1D33"/>
    <w:rsid w:val="00FC7206"/>
    <w:rsid w:val="00FF1EBA"/>
    <w:rsid w:val="02FC385A"/>
    <w:rsid w:val="0CDE3471"/>
    <w:rsid w:val="19740715"/>
    <w:rsid w:val="21BC2CDF"/>
    <w:rsid w:val="3E9A130D"/>
    <w:rsid w:val="5A47433E"/>
    <w:rsid w:val="5B25647C"/>
    <w:rsid w:val="63275D12"/>
    <w:rsid w:val="698B527D"/>
    <w:rsid w:val="6FEA46E7"/>
    <w:rsid w:val="7C765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E46FE0-FF4F-435D-95EA-4599AE2A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240"/>
    </w:pPr>
    <w:rPr>
      <w:rFonts w:eastAsiaTheme="minorEastAsia" w:cstheme="minorBidi"/>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szCs w:val="20"/>
    </w:rPr>
  </w:style>
  <w:style w:type="paragraph" w:styleId="Footer">
    <w:name w:val="footer"/>
    <w:basedOn w:val="Normal"/>
    <w:link w:val="FooterChar"/>
    <w:pPr>
      <w:tabs>
        <w:tab w:val="center" w:pos="4513"/>
        <w:tab w:val="right" w:pos="9026"/>
      </w:tabs>
      <w:spacing w:before="0" w:after="0"/>
    </w:p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CommentSubject">
    <w:name w:val="annotation subject"/>
    <w:basedOn w:val="CommentText"/>
    <w:next w:val="CommentText"/>
    <w:link w:val="CommentSubjectChar"/>
    <w:rPr>
      <w:b/>
      <w:bCs/>
    </w:rPr>
  </w:style>
  <w:style w:type="character" w:styleId="CommentReference">
    <w:name w:val="annotation reference"/>
    <w:basedOn w:val="DefaultParagraphFont"/>
    <w:rPr>
      <w:sz w:val="16"/>
      <w:szCs w:val="16"/>
    </w:rPr>
  </w:style>
  <w:style w:type="table" w:customStyle="1" w:styleId="5">
    <w:name w:val="网格型5"/>
    <w:basedOn w:val="TableNormal"/>
    <w:uiPriority w:val="39"/>
    <w:qFormat/>
    <w:rPr>
      <w:rFonts w:ascii="DengXian" w:hAnsi="DengXian"/>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rPr>
      <w:rFonts w:ascii="DengXian" w:hAnsi="DengXian"/>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39"/>
    <w:qFormat/>
    <w:rPr>
      <w:rFonts w:ascii="DengXian" w:hAnsi="DengXian"/>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Pr>
      <w:rFonts w:ascii="Times New Roman" w:hAnsi="Times New Roman"/>
      <w:sz w:val="24"/>
      <w:szCs w:val="22"/>
      <w:lang w:val="en-US" w:eastAsia="en-US"/>
    </w:rPr>
  </w:style>
  <w:style w:type="character" w:customStyle="1" w:styleId="CommentTextChar">
    <w:name w:val="Comment Text Char"/>
    <w:basedOn w:val="DefaultParagraphFont"/>
    <w:link w:val="CommentText"/>
    <w:rPr>
      <w:rFonts w:ascii="Times New Roman" w:hAnsi="Times New Roman"/>
      <w:lang w:val="en-US" w:eastAsia="en-US"/>
    </w:rPr>
  </w:style>
  <w:style w:type="character" w:customStyle="1" w:styleId="CommentSubjectChar">
    <w:name w:val="Comment Subject Char"/>
    <w:basedOn w:val="CommentTextChar"/>
    <w:link w:val="CommentSubject"/>
    <w:rPr>
      <w:rFonts w:ascii="Times New Roman" w:hAnsi="Times New Roman"/>
      <w:b/>
      <w:bCs/>
      <w:lang w:val="en-US" w:eastAsia="en-US"/>
    </w:rPr>
  </w:style>
  <w:style w:type="paragraph" w:customStyle="1" w:styleId="Bibliography1">
    <w:name w:val="Bibliography1"/>
    <w:basedOn w:val="Normal"/>
    <w:pPr>
      <w:tabs>
        <w:tab w:val="left" w:pos="384"/>
      </w:tabs>
      <w:ind w:left="384" w:hanging="384"/>
    </w:pPr>
  </w:style>
  <w:style w:type="paragraph" w:styleId="Revision">
    <w:name w:val="Revision"/>
    <w:hidden/>
    <w:uiPriority w:val="99"/>
    <w:unhideWhenUsed/>
    <w:rsid w:val="00FC7206"/>
    <w:rPr>
      <w:rFonts w:eastAsiaTheme="minorEastAsia" w:cstheme="minorBid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ofscience.clarivate.cn/wos/author/record/191101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bofscience.clarivate.cn/wos/author/record/19755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direct.com/journal/journal-of-psychiatric-research" TargetMode="Externa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5423</Words>
  <Characters>30913</Characters>
  <Application>Microsoft Office Word</Application>
  <DocSecurity>0</DocSecurity>
  <Lines>257</Lines>
  <Paragraphs>72</Paragraphs>
  <ScaleCrop>false</ScaleCrop>
  <Company/>
  <LinksUpToDate>false</LinksUpToDate>
  <CharactersWithSpaces>36264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Am Sam</dc:creator>
  <cp:lastModifiedBy>Shaw, Grace</cp:lastModifiedBy>
  <cp:revision>3</cp:revision>
  <dcterms:created xsi:type="dcterms:W3CDTF">2025-07-14T03:38:00Z</dcterms:created>
  <dcterms:modified xsi:type="dcterms:W3CDTF">2025-07-14T03:39:00Z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3A52EBAE67C047E3B3F90C59B78BEAD3_11</vt:lpwstr>
  </property>
  <property fmtid="{D5CDD505-2E9C-101B-9397-08002B2CF9AE}" pid="4" name="KSOTemplateDocerSaveRecord">
    <vt:lpwstr>eyJoZGlkIjoiN2YzNjBkOTgyNWQ1YTMxYzM3MzMwNWFiODNmOWIzYWMiLCJ1c2VySWQiOiI1NTk3MDI4MTcifQ==</vt:lpwstr>
  </property>
  <property fmtid="{D5CDD505-2E9C-101B-9397-08002B2CF9AE}" pid="5" name="ClassificationContentMarkingFooterShapeIds">
    <vt:lpwstr>2d2c5f50,699c39a,1ca80771</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2025-07-02T02:27:15Z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e36b7622-b337-416f-b26e-12bf2d7cbc73</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y fmtid="{D5CDD505-2E9C-101B-9397-08002B2CF9AE}" pid="16" name="ZOTERO_PREF_1">
    <vt:lpwstr>&lt;data data-version="3" zotero-version="7.0.19"&gt;&lt;session id="HcWn65Qd"/&gt;&lt;style id="http://www.zotero.org/styles/jama" hasBibliography="1" bibliographyStyleHasBeenSet="1"/&gt;&lt;prefs&gt;&lt;pref name="fieldType" value="Field"/&gt;&lt;pref name="automaticJournalAbbreviation</vt:lpwstr>
  </property>
  <property fmtid="{D5CDD505-2E9C-101B-9397-08002B2CF9AE}" pid="17" name="ZOTERO_PREF_2">
    <vt:lpwstr>s" value="true"/&gt;&lt;/prefs&gt;&lt;/data&gt;</vt:lpwstr>
  </property>
</Properties>
</file>