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BF7A" w14:textId="19DC6B6E" w:rsidR="00DA7D0B" w:rsidRPr="00DA7D0B" w:rsidRDefault="00DA7D0B" w:rsidP="00DA7D0B">
      <w:pPr>
        <w:rPr>
          <w:rFonts w:hint="eastAsia"/>
        </w:rPr>
      </w:pPr>
      <w:r w:rsidRPr="00DA7D0B">
        <w:rPr>
          <w:rFonts w:hint="eastAsia"/>
          <w:noProof/>
        </w:rPr>
        <w:drawing>
          <wp:inline distT="0" distB="0" distL="0" distR="0" wp14:anchorId="052C5F0A" wp14:editId="18AE8238">
            <wp:extent cx="5274310" cy="5534025"/>
            <wp:effectExtent l="0" t="0" r="0" b="0"/>
            <wp:docPr id="1515640093" name="图片 2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640093" name="图片 2" descr="图示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074E" w14:textId="10555CDA" w:rsidR="00C31F85" w:rsidRPr="00FB19C0" w:rsidRDefault="00FB19C0">
      <w:pPr>
        <w:rPr>
          <w:rFonts w:ascii="Times New Roman" w:hAnsi="Times New Roman" w:cs="Times New Roman"/>
        </w:rPr>
      </w:pPr>
      <w:r w:rsidRPr="00FB19C0">
        <w:rPr>
          <w:rFonts w:ascii="Times New Roman" w:hAnsi="Times New Roman" w:cs="Times New Roman"/>
          <w:b/>
          <w:bCs/>
        </w:rPr>
        <w:t>S</w:t>
      </w:r>
      <w:r w:rsidRPr="00FB19C0">
        <w:rPr>
          <w:rFonts w:ascii="Times New Roman" w:hAnsi="Times New Roman" w:cs="Times New Roman" w:hint="eastAsia"/>
          <w:b/>
          <w:bCs/>
        </w:rPr>
        <w:t xml:space="preserve">upplementary Figure 1. </w:t>
      </w:r>
      <w:r w:rsidRPr="00FB19C0">
        <w:rPr>
          <w:rFonts w:ascii="Times New Roman" w:hAnsi="Times New Roman" w:cs="Times New Roman"/>
        </w:rPr>
        <w:t xml:space="preserve">(A) The ROC curve shows the predictive performance of the model constructed using 34 differentially expressed FRGs across three </w:t>
      </w:r>
      <w:proofErr w:type="gramStart"/>
      <w:r w:rsidRPr="00FB19C0">
        <w:rPr>
          <w:rFonts w:ascii="Times New Roman" w:hAnsi="Times New Roman" w:cs="Times New Roman"/>
        </w:rPr>
        <w:t>datasets.(</w:t>
      </w:r>
      <w:proofErr w:type="gramEnd"/>
      <w:r w:rsidRPr="00FB19C0">
        <w:rPr>
          <w:rFonts w:ascii="Times New Roman" w:hAnsi="Times New Roman" w:cs="Times New Roman"/>
        </w:rPr>
        <w:t>B) The ROC curve shows the predictive performance of the model constructed based on the differential expression of TP53 in three datasets.</w:t>
      </w:r>
    </w:p>
    <w:p w14:paraId="33DCC823" w14:textId="77777777" w:rsidR="00DA7D0B" w:rsidRDefault="00DA7D0B">
      <w:pPr>
        <w:rPr>
          <w:rFonts w:hint="eastAsia"/>
        </w:rPr>
      </w:pPr>
    </w:p>
    <w:p w14:paraId="109A72F6" w14:textId="63A087E3" w:rsidR="00DA7D0B" w:rsidRPr="00DA7D0B" w:rsidRDefault="00DA7D0B" w:rsidP="00DA7D0B">
      <w:pPr>
        <w:rPr>
          <w:rFonts w:hint="eastAsia"/>
        </w:rPr>
      </w:pPr>
      <w:r w:rsidRPr="00DA7D0B">
        <w:rPr>
          <w:rFonts w:hint="eastAsia"/>
          <w:noProof/>
        </w:rPr>
        <w:lastRenderedPageBreak/>
        <w:drawing>
          <wp:inline distT="0" distB="0" distL="0" distR="0" wp14:anchorId="6BC8C780" wp14:editId="53D11F67">
            <wp:extent cx="5274310" cy="4006850"/>
            <wp:effectExtent l="0" t="0" r="0" b="0"/>
            <wp:docPr id="971710426" name="图片 4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710426" name="图片 4" descr="图表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4087B" w14:textId="77777777" w:rsidR="003F361E" w:rsidRDefault="00FB19C0" w:rsidP="003F361E">
      <w:pPr>
        <w:rPr>
          <w:rFonts w:ascii="Times New Roman" w:hAnsi="Times New Roman" w:cs="Times New Roman"/>
        </w:rPr>
      </w:pPr>
      <w:r w:rsidRPr="00FB19C0">
        <w:rPr>
          <w:rFonts w:ascii="Times New Roman" w:hAnsi="Times New Roman" w:cs="Times New Roman"/>
          <w:b/>
          <w:bCs/>
        </w:rPr>
        <w:t>S</w:t>
      </w:r>
      <w:r w:rsidRPr="00FB19C0">
        <w:rPr>
          <w:rFonts w:ascii="Times New Roman" w:hAnsi="Times New Roman" w:cs="Times New Roman" w:hint="eastAsia"/>
          <w:b/>
          <w:bCs/>
        </w:rPr>
        <w:t>upplementary Figure 2.</w:t>
      </w:r>
      <w:r>
        <w:rPr>
          <w:rFonts w:ascii="Times New Roman" w:hAnsi="Times New Roman" w:cs="Times New Roman" w:hint="eastAsia"/>
        </w:rPr>
        <w:t xml:space="preserve"> </w:t>
      </w:r>
    </w:p>
    <w:p w14:paraId="75F6EFA4" w14:textId="77777777" w:rsidR="003F361E" w:rsidRDefault="00FB19C0" w:rsidP="003F361E">
      <w:pPr>
        <w:rPr>
          <w:rFonts w:ascii="Times New Roman" w:hAnsi="Times New Roman" w:cs="Times New Roman"/>
        </w:rPr>
      </w:pPr>
      <w:r w:rsidRPr="00FB19C0">
        <w:rPr>
          <w:rFonts w:ascii="Times New Roman" w:hAnsi="Times New Roman" w:cs="Times New Roman"/>
        </w:rPr>
        <w:t>(A) Results of the other two molecular docking simulations.</w:t>
      </w:r>
    </w:p>
    <w:p w14:paraId="22D90533" w14:textId="35360F55" w:rsidR="003F361E" w:rsidRDefault="00FB19C0" w:rsidP="003F361E">
      <w:pPr>
        <w:rPr>
          <w:rFonts w:ascii="Times New Roman" w:hAnsi="Times New Roman" w:cs="Times New Roman"/>
        </w:rPr>
      </w:pPr>
      <w:r w:rsidRPr="00FB19C0">
        <w:rPr>
          <w:rFonts w:ascii="Times New Roman" w:hAnsi="Times New Roman" w:cs="Times New Roman"/>
        </w:rPr>
        <w:t>(B) Results of molecular dynamics simulations.</w:t>
      </w:r>
    </w:p>
    <w:p w14:paraId="0C2128FC" w14:textId="3DAC52E2" w:rsidR="00DA7D0B" w:rsidRPr="00FB19C0" w:rsidRDefault="00DA7D0B" w:rsidP="003F361E">
      <w:pPr>
        <w:rPr>
          <w:rFonts w:ascii="Times New Roman" w:hAnsi="Times New Roman" w:cs="Times New Roman"/>
        </w:rPr>
      </w:pPr>
    </w:p>
    <w:sectPr w:rsidR="00DA7D0B" w:rsidRPr="00FB1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C033" w14:textId="77777777" w:rsidR="0036329C" w:rsidRDefault="0036329C" w:rsidP="00DA7D0B">
      <w:pPr>
        <w:rPr>
          <w:rFonts w:hint="eastAsia"/>
        </w:rPr>
      </w:pPr>
      <w:r>
        <w:separator/>
      </w:r>
    </w:p>
  </w:endnote>
  <w:endnote w:type="continuationSeparator" w:id="0">
    <w:p w14:paraId="253D0A46" w14:textId="77777777" w:rsidR="0036329C" w:rsidRDefault="0036329C" w:rsidP="00DA7D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7C21" w14:textId="77777777" w:rsidR="0036329C" w:rsidRDefault="0036329C" w:rsidP="00DA7D0B">
      <w:pPr>
        <w:rPr>
          <w:rFonts w:hint="eastAsia"/>
        </w:rPr>
      </w:pPr>
      <w:r>
        <w:separator/>
      </w:r>
    </w:p>
  </w:footnote>
  <w:footnote w:type="continuationSeparator" w:id="0">
    <w:p w14:paraId="5852C049" w14:textId="77777777" w:rsidR="0036329C" w:rsidRDefault="0036329C" w:rsidP="00DA7D0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BA8"/>
    <w:rsid w:val="0005792B"/>
    <w:rsid w:val="000A7240"/>
    <w:rsid w:val="00244D72"/>
    <w:rsid w:val="002D0751"/>
    <w:rsid w:val="0032095D"/>
    <w:rsid w:val="0036329C"/>
    <w:rsid w:val="003C514E"/>
    <w:rsid w:val="003F361E"/>
    <w:rsid w:val="00867D05"/>
    <w:rsid w:val="00C31F85"/>
    <w:rsid w:val="00C878CC"/>
    <w:rsid w:val="00DA7D0B"/>
    <w:rsid w:val="00FA5BA8"/>
    <w:rsid w:val="00FB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23B7D"/>
  <w15:chartTrackingRefBased/>
  <w15:docId w15:val="{778FB1E3-1319-4E21-B8DF-AF3F0FAE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5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BA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BA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BA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B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B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B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B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BA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BA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5BA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B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B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B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B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B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5B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A7D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A7D0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A7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A7D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</Words>
  <Characters>374</Characters>
  <Application>Microsoft Office Word</Application>
  <DocSecurity>0</DocSecurity>
  <Lines>7</Lines>
  <Paragraphs>2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世锋 邵</dc:creator>
  <cp:keywords/>
  <dc:description/>
  <cp:lastModifiedBy>世锋 邵</cp:lastModifiedBy>
  <cp:revision>4</cp:revision>
  <dcterms:created xsi:type="dcterms:W3CDTF">2025-10-31T01:52:00Z</dcterms:created>
  <dcterms:modified xsi:type="dcterms:W3CDTF">2025-11-05T12:45:00Z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8182b598-839d-4bba-98d0-ee9b577971cb</vt:lpwstr>
  </property>
</Properties>
</file>