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23DD" w14:textId="7FF5DDC3" w:rsidR="00D079F4" w:rsidRPr="00C81C50" w:rsidRDefault="00D079F4" w:rsidP="00D079F4">
      <w:pPr>
        <w:jc w:val="left"/>
        <w:rPr>
          <w:b/>
          <w:bCs/>
          <w:color w:val="000000"/>
          <w:szCs w:val="20"/>
        </w:rPr>
      </w:pPr>
      <w:r w:rsidRPr="00C81C50">
        <w:rPr>
          <w:b/>
          <w:bCs/>
          <w:color w:val="000000"/>
          <w:szCs w:val="20"/>
        </w:rPr>
        <w:t>SUPPLEMENTARY MATERIAL</w:t>
      </w:r>
    </w:p>
    <w:p w14:paraId="0C20C1A3" w14:textId="77777777" w:rsidR="00D079F4" w:rsidRPr="00C81C50" w:rsidRDefault="00D079F4" w:rsidP="00D079F4">
      <w:pPr>
        <w:jc w:val="left"/>
        <w:rPr>
          <w:color w:val="000000"/>
          <w:szCs w:val="20"/>
          <w:u w:val="single"/>
        </w:rPr>
      </w:pPr>
      <w:r w:rsidRPr="00C81C50">
        <w:rPr>
          <w:color w:val="000000"/>
          <w:szCs w:val="20"/>
          <w:u w:val="single"/>
        </w:rPr>
        <w:t>Table S1: Full search strategy for the various databases</w:t>
      </w:r>
    </w:p>
    <w:p w14:paraId="5FB13080" w14:textId="77777777" w:rsidR="00D079F4" w:rsidRPr="00C81C50" w:rsidRDefault="00D079F4" w:rsidP="00D079F4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color w:val="000000"/>
          <w:kern w:val="0"/>
          <w:szCs w:val="20"/>
          <w:u w:val="single"/>
          <w:bdr w:val="none" w:sz="0" w:space="0" w:color="auto" w:frame="1"/>
          <w14:ligatures w14:val="none"/>
        </w:rPr>
      </w:pPr>
      <w:r w:rsidRPr="00C81C50">
        <w:rPr>
          <w:rFonts w:eastAsia="Times New Roman" w:cs="Arial"/>
          <w:color w:val="000000"/>
          <w:kern w:val="0"/>
          <w:szCs w:val="20"/>
          <w:bdr w:val="none" w:sz="0" w:space="0" w:color="auto" w:frame="1"/>
          <w14:ligatures w14:val="none"/>
        </w:rPr>
        <w:t>Medline 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6190"/>
      </w:tblGrid>
      <w:tr w:rsidR="00D079F4" w:rsidRPr="00C81C50" w14:paraId="0D419460" w14:textId="77777777" w:rsidTr="00880385">
        <w:tc>
          <w:tcPr>
            <w:tcW w:w="2816" w:type="dxa"/>
            <w:hideMark/>
          </w:tcPr>
          <w:p w14:paraId="2B9E97B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Intervention  </w:t>
            </w:r>
          </w:p>
        </w:tc>
        <w:tc>
          <w:tcPr>
            <w:tcW w:w="6190" w:type="dxa"/>
            <w:hideMark/>
          </w:tcPr>
          <w:p w14:paraId="7E2FDD16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(Interven* or Manag* or Treat* or Support* or Therap*).tw</w:t>
            </w:r>
          </w:p>
        </w:tc>
      </w:tr>
      <w:tr w:rsidR="00D079F4" w:rsidRPr="00C81C50" w14:paraId="2FDE3DA9" w14:textId="77777777" w:rsidTr="00880385">
        <w:tc>
          <w:tcPr>
            <w:tcW w:w="2816" w:type="dxa"/>
            <w:hideMark/>
          </w:tcPr>
          <w:p w14:paraId="27E5D24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Second Victim Syndrome  </w:t>
            </w:r>
          </w:p>
        </w:tc>
        <w:tc>
          <w:tcPr>
            <w:tcW w:w="6190" w:type="dxa"/>
            <w:hideMark/>
          </w:tcPr>
          <w:p w14:paraId="36C00E56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(second victim syndrome or second victim phenomenon or second victim*).tw </w:t>
            </w:r>
          </w:p>
          <w:p w14:paraId="00F2C35A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7C3CF975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exp burnout, professional/ or (burnout or burn out or burn-out).tw </w:t>
            </w:r>
          </w:p>
          <w:p w14:paraId="4A3AEC5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</w:t>
            </w:r>
          </w:p>
          <w:p w14:paraId="5189040B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exp stress disorders, post-traumatic/ or (psychological adaptation or post-traumatic stress or posttraumatic stress or stress disorder or ptsd).tw</w:t>
            </w:r>
          </w:p>
          <w:p w14:paraId="106CF650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  <w:t>OR</w:t>
            </w:r>
          </w:p>
          <w:p w14:paraId="3F320626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(wellness or wellbeing or well-being or well being).tw.  </w:t>
            </w:r>
          </w:p>
          <w:p w14:paraId="7D22A44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3505857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exp Attitude of Health Personnel/ or (Attitude of Health Personnel or attitude of healthcare personnel or  health personnel attitude).tw. </w:t>
            </w:r>
          </w:p>
        </w:tc>
      </w:tr>
      <w:tr w:rsidR="00D079F4" w:rsidRPr="00C81C50" w14:paraId="3F21D30B" w14:textId="77777777" w:rsidTr="00880385">
        <w:tc>
          <w:tcPr>
            <w:tcW w:w="2816" w:type="dxa"/>
          </w:tcPr>
          <w:p w14:paraId="7BF059E7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Medical Errors</w:t>
            </w:r>
          </w:p>
        </w:tc>
        <w:tc>
          <w:tcPr>
            <w:tcW w:w="6190" w:type="dxa"/>
          </w:tcPr>
          <w:p w14:paraId="4EB5E72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exp medical errors/ or (medical error*).tw </w:t>
            </w:r>
          </w:p>
          <w:p w14:paraId="3370D2B4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0A500495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exp intraoperative complications/ or (intraoperative complication* or complication*).tw </w:t>
            </w:r>
          </w:p>
          <w:p w14:paraId="3ACC7CA7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51D6F92B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(adverse event* or adverse outcome*).tw</w:t>
            </w:r>
          </w:p>
        </w:tc>
      </w:tr>
      <w:tr w:rsidR="00D079F4" w:rsidRPr="00C81C50" w14:paraId="4B61E031" w14:textId="77777777" w:rsidTr="00880385">
        <w:tc>
          <w:tcPr>
            <w:tcW w:w="2816" w:type="dxa"/>
          </w:tcPr>
          <w:p w14:paraId="0FAA2078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Healthcare Personnel</w:t>
            </w:r>
          </w:p>
        </w:tc>
        <w:tc>
          <w:tcPr>
            <w:tcW w:w="6190" w:type="dxa"/>
          </w:tcPr>
          <w:p w14:paraId="0CAC5C6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exp personnel, hospital/ or exp health personnel/ or (doctor* or nurse* or clinician* or physician* or surgeon* or rn or practitioner* or healthcare personnel* or health care personnel* or paramedic* or provider*).tw</w:t>
            </w:r>
          </w:p>
        </w:tc>
      </w:tr>
    </w:tbl>
    <w:p w14:paraId="04E28C8C" w14:textId="77777777" w:rsidR="00D079F4" w:rsidRPr="00C81C50" w:rsidRDefault="00D079F4" w:rsidP="00D079F4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color w:val="000000"/>
          <w:kern w:val="0"/>
          <w:szCs w:val="20"/>
          <w:bdr w:val="none" w:sz="0" w:space="0" w:color="auto" w:frame="1"/>
          <w14:ligatures w14:val="none"/>
        </w:rPr>
      </w:pPr>
    </w:p>
    <w:p w14:paraId="02369B0C" w14:textId="77777777" w:rsidR="00D079F4" w:rsidRPr="00C81C50" w:rsidRDefault="00D079F4" w:rsidP="00D079F4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color w:val="000000"/>
          <w:kern w:val="0"/>
          <w:szCs w:val="20"/>
          <w14:ligatures w14:val="none"/>
        </w:rPr>
      </w:pPr>
      <w:r w:rsidRPr="00C81C50">
        <w:rPr>
          <w:rFonts w:eastAsia="Times New Roman" w:cs="Arial"/>
          <w:color w:val="000000"/>
          <w:kern w:val="0"/>
          <w:szCs w:val="20"/>
          <w:bdr w:val="none" w:sz="0" w:space="0" w:color="auto" w:frame="1"/>
          <w14:ligatures w14:val="none"/>
        </w:rPr>
        <w:t>Embase Search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6190"/>
      </w:tblGrid>
      <w:tr w:rsidR="00D079F4" w:rsidRPr="00C81C50" w14:paraId="69AD137D" w14:textId="77777777" w:rsidTr="00880385">
        <w:tc>
          <w:tcPr>
            <w:tcW w:w="2816" w:type="dxa"/>
            <w:hideMark/>
          </w:tcPr>
          <w:p w14:paraId="03E6DA14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Intervention  </w:t>
            </w:r>
          </w:p>
        </w:tc>
        <w:tc>
          <w:tcPr>
            <w:tcW w:w="6190" w:type="dxa"/>
            <w:hideMark/>
          </w:tcPr>
          <w:p w14:paraId="4A48E604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(Interven* or Manag* or Treat* or Support* or Therap*):ti,ab</w:t>
            </w:r>
          </w:p>
        </w:tc>
      </w:tr>
      <w:tr w:rsidR="00D079F4" w:rsidRPr="00C81C50" w14:paraId="30AAC09E" w14:textId="77777777" w:rsidTr="00880385">
        <w:tc>
          <w:tcPr>
            <w:tcW w:w="2816" w:type="dxa"/>
            <w:hideMark/>
          </w:tcPr>
          <w:p w14:paraId="2FD1907B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Second Victim Syndrome  </w:t>
            </w:r>
          </w:p>
        </w:tc>
        <w:tc>
          <w:tcPr>
            <w:tcW w:w="6190" w:type="dxa"/>
            <w:hideMark/>
          </w:tcPr>
          <w:p w14:paraId="15A0920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‘second victim syndrome’:ti,ab or ‘second victim phenomenon’:ti,ab or ‘second victim’:ti,ab  </w:t>
            </w:r>
          </w:p>
          <w:p w14:paraId="4C0E099A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51933F9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‘burnout’/exp or ‘professional burnout’/exp or ‘burnout’:ti,ab or ‘burn out’:ti,ab or ‘burn-out’:ti,ab  </w:t>
            </w:r>
          </w:p>
          <w:p w14:paraId="18FBA494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</w:t>
            </w:r>
          </w:p>
          <w:p w14:paraId="08E58CFF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‘stress disorders, post-traumatic’/exp or (‘psychological adaptation’ or ‘post-traumatic stress’ or ‘posttraumatic stress’ or ‘stress disorder’ or ‘ptsd’):ti,ab</w:t>
            </w:r>
          </w:p>
          <w:p w14:paraId="695ED43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  <w:t>OR</w:t>
            </w:r>
          </w:p>
          <w:p w14:paraId="75FF7FE4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‘wellbeing’/exp or ‘wellbeing’:ti,ab or ‘wellness’:ti,ab or ‘well-being’:ti,ab or ‘well being’:ti,ab </w:t>
            </w:r>
          </w:p>
          <w:p w14:paraId="65DA4616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01BFA85E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‘Health Personnel Attitude’/exp or ‘health personnel attitude’:ti,ab  or ‘attitude of health personnel’:ti,ab or ‘attitude of healthcare personnel’:ti,ab </w:t>
            </w:r>
          </w:p>
        </w:tc>
      </w:tr>
      <w:tr w:rsidR="00D079F4" w:rsidRPr="00C81C50" w14:paraId="42656601" w14:textId="77777777" w:rsidTr="00880385">
        <w:tc>
          <w:tcPr>
            <w:tcW w:w="2816" w:type="dxa"/>
          </w:tcPr>
          <w:p w14:paraId="21AC362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Medical Errors</w:t>
            </w:r>
          </w:p>
        </w:tc>
        <w:tc>
          <w:tcPr>
            <w:tcW w:w="6190" w:type="dxa"/>
          </w:tcPr>
          <w:p w14:paraId="66A6755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‘medical errors’/exp or (‘medical error*’):ti,ab </w:t>
            </w:r>
          </w:p>
          <w:p w14:paraId="1AEFADFF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77F2D5FE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lastRenderedPageBreak/>
              <w:t>‘intraoperative complications’/exp or (‘intraoperative complication*’ or complication*):ti,ab </w:t>
            </w:r>
          </w:p>
          <w:p w14:paraId="3A08609E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6E6F643D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(‘adverse event*’ or ‘adverse outcome*’):ti,ab</w:t>
            </w:r>
          </w:p>
        </w:tc>
      </w:tr>
      <w:tr w:rsidR="00D079F4" w:rsidRPr="00C81C50" w14:paraId="2D5C4F86" w14:textId="77777777" w:rsidTr="00880385">
        <w:tc>
          <w:tcPr>
            <w:tcW w:w="2816" w:type="dxa"/>
          </w:tcPr>
          <w:p w14:paraId="4707194B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lastRenderedPageBreak/>
              <w:t>Healthcare Personnel</w:t>
            </w:r>
          </w:p>
        </w:tc>
        <w:tc>
          <w:tcPr>
            <w:tcW w:w="6190" w:type="dxa"/>
          </w:tcPr>
          <w:p w14:paraId="76621F6B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‘personnel, hospital’/exp or ‘health personnel’/exp or (doctor* or nurse* or clinician* or physician* or surgeon* or rn or practitioner* or ‘healthcare personnel*’ or ‘health care personnel*’ or paramedic* or provider*):ti,ab</w:t>
            </w:r>
          </w:p>
        </w:tc>
      </w:tr>
      <w:tr w:rsidR="00D079F4" w:rsidRPr="00C81C50" w14:paraId="720F6330" w14:textId="77777777" w:rsidTr="00880385">
        <w:tc>
          <w:tcPr>
            <w:tcW w:w="2816" w:type="dxa"/>
          </w:tcPr>
          <w:p w14:paraId="496380B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Article Filter</w:t>
            </w:r>
          </w:p>
        </w:tc>
        <w:tc>
          <w:tcPr>
            <w:tcW w:w="6190" w:type="dxa"/>
          </w:tcPr>
          <w:p w14:paraId="094D35A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‘article’/it</w:t>
            </w:r>
          </w:p>
        </w:tc>
      </w:tr>
    </w:tbl>
    <w:p w14:paraId="535D1263" w14:textId="77777777" w:rsidR="00D079F4" w:rsidRPr="00C81C50" w:rsidRDefault="00D079F4" w:rsidP="00D079F4">
      <w:pPr>
        <w:jc w:val="left"/>
        <w:rPr>
          <w:rFonts w:eastAsia="Times New Roman" w:cs="Arial"/>
          <w:b/>
          <w:bCs/>
          <w:color w:val="000000"/>
          <w:kern w:val="0"/>
          <w:szCs w:val="20"/>
          <w:bdr w:val="none" w:sz="0" w:space="0" w:color="auto" w:frame="1"/>
          <w14:ligatures w14:val="none"/>
        </w:rPr>
      </w:pPr>
    </w:p>
    <w:p w14:paraId="349733D0" w14:textId="77777777" w:rsidR="00D079F4" w:rsidRPr="00C81C50" w:rsidRDefault="00D079F4" w:rsidP="00D079F4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color w:val="000000"/>
          <w:kern w:val="0"/>
          <w:szCs w:val="20"/>
          <w14:ligatures w14:val="none"/>
        </w:rPr>
      </w:pPr>
      <w:r w:rsidRPr="00C81C50">
        <w:rPr>
          <w:rFonts w:eastAsia="Times New Roman" w:cs="Arial"/>
          <w:color w:val="000000"/>
          <w:kern w:val="0"/>
          <w:szCs w:val="20"/>
          <w:bdr w:val="none" w:sz="0" w:space="0" w:color="auto" w:frame="1"/>
          <w14:ligatures w14:val="none"/>
        </w:rPr>
        <w:t>Cochrane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6190"/>
      </w:tblGrid>
      <w:tr w:rsidR="00D079F4" w:rsidRPr="00C81C50" w14:paraId="473B3C67" w14:textId="77777777" w:rsidTr="00880385">
        <w:tc>
          <w:tcPr>
            <w:tcW w:w="2816" w:type="dxa"/>
          </w:tcPr>
          <w:p w14:paraId="27AB6FDB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Intervention  </w:t>
            </w:r>
          </w:p>
        </w:tc>
        <w:tc>
          <w:tcPr>
            <w:tcW w:w="6190" w:type="dxa"/>
          </w:tcPr>
          <w:p w14:paraId="76EEEE5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(Interven* or Manag* or Treat* or Support* or Therap*):ti,ab,kw</w:t>
            </w:r>
          </w:p>
        </w:tc>
      </w:tr>
      <w:tr w:rsidR="00D079F4" w:rsidRPr="00C81C50" w14:paraId="67190101" w14:textId="77777777" w:rsidTr="00880385">
        <w:tc>
          <w:tcPr>
            <w:tcW w:w="2816" w:type="dxa"/>
            <w:vMerge w:val="restart"/>
            <w:hideMark/>
          </w:tcPr>
          <w:p w14:paraId="4689145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Medical Errors </w:t>
            </w:r>
          </w:p>
        </w:tc>
        <w:tc>
          <w:tcPr>
            <w:tcW w:w="6190" w:type="dxa"/>
            <w:hideMark/>
          </w:tcPr>
          <w:p w14:paraId="13DED834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[Medical Errors] explode all trees </w:t>
            </w:r>
          </w:p>
        </w:tc>
      </w:tr>
      <w:tr w:rsidR="00D079F4" w:rsidRPr="00C81C50" w14:paraId="25F1F83B" w14:textId="77777777" w:rsidTr="00880385">
        <w:tc>
          <w:tcPr>
            <w:tcW w:w="0" w:type="auto"/>
            <w:vMerge/>
            <w:hideMark/>
          </w:tcPr>
          <w:p w14:paraId="45487375" w14:textId="77777777" w:rsidR="00D079F4" w:rsidRPr="00C81C50" w:rsidRDefault="00D079F4" w:rsidP="00880385">
            <w:pPr>
              <w:spacing w:line="256" w:lineRule="auto"/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6190" w:type="dxa"/>
            <w:hideMark/>
          </w:tcPr>
          <w:p w14:paraId="07821F28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[Intraoperative Complications] explode all trees </w:t>
            </w:r>
          </w:p>
        </w:tc>
      </w:tr>
      <w:tr w:rsidR="00D079F4" w:rsidRPr="00C81C50" w14:paraId="1006F044" w14:textId="77777777" w:rsidTr="00880385">
        <w:tc>
          <w:tcPr>
            <w:tcW w:w="0" w:type="auto"/>
            <w:vMerge/>
            <w:hideMark/>
          </w:tcPr>
          <w:p w14:paraId="4ECCB9D6" w14:textId="77777777" w:rsidR="00D079F4" w:rsidRPr="00C81C50" w:rsidRDefault="00D079F4" w:rsidP="00880385">
            <w:pPr>
              <w:spacing w:line="256" w:lineRule="auto"/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6190" w:type="dxa"/>
            <w:hideMark/>
          </w:tcPr>
          <w:p w14:paraId="1F022EBF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("medical error*" or “medical error”):ti,ab,kw  </w:t>
            </w:r>
          </w:p>
          <w:p w14:paraId="31C80D5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62B5503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("intraoperative complication*" or "complication*"):ti,ab,kw  </w:t>
            </w:r>
          </w:p>
          <w:p w14:paraId="60D27CD5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060BDC16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("adverse event" or “adverse events” or "adverse outcome" or “adverse outcomes”):ti,ab,kw  </w:t>
            </w:r>
          </w:p>
        </w:tc>
      </w:tr>
      <w:tr w:rsidR="00D079F4" w:rsidRPr="00C81C50" w14:paraId="1541A200" w14:textId="77777777" w:rsidTr="00880385">
        <w:tc>
          <w:tcPr>
            <w:tcW w:w="2816" w:type="dxa"/>
            <w:vMerge w:val="restart"/>
            <w:hideMark/>
          </w:tcPr>
          <w:p w14:paraId="753C23F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Second Victim Syndrome  </w:t>
            </w:r>
          </w:p>
        </w:tc>
        <w:tc>
          <w:tcPr>
            <w:tcW w:w="6190" w:type="dxa"/>
            <w:hideMark/>
          </w:tcPr>
          <w:p w14:paraId="1F3D7F1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[Attitude of Health Personnel] explode all trees </w:t>
            </w:r>
          </w:p>
        </w:tc>
      </w:tr>
      <w:tr w:rsidR="00D079F4" w:rsidRPr="00C81C50" w14:paraId="19A5E10E" w14:textId="77777777" w:rsidTr="00880385">
        <w:tc>
          <w:tcPr>
            <w:tcW w:w="2816" w:type="dxa"/>
            <w:vMerge/>
          </w:tcPr>
          <w:p w14:paraId="11F08B28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</w:p>
        </w:tc>
        <w:tc>
          <w:tcPr>
            <w:tcW w:w="6190" w:type="dxa"/>
          </w:tcPr>
          <w:p w14:paraId="54173700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[Burn out] explode all trees </w:t>
            </w:r>
          </w:p>
        </w:tc>
      </w:tr>
      <w:tr w:rsidR="00D079F4" w:rsidRPr="00C81C50" w14:paraId="7F7E6CD9" w14:textId="77777777" w:rsidTr="00880385">
        <w:tc>
          <w:tcPr>
            <w:tcW w:w="2816" w:type="dxa"/>
            <w:vMerge/>
          </w:tcPr>
          <w:p w14:paraId="0BB798B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</w:p>
        </w:tc>
        <w:tc>
          <w:tcPr>
            <w:tcW w:w="6190" w:type="dxa"/>
          </w:tcPr>
          <w:p w14:paraId="1D69D0DD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[Professional Burnout] explode all trees </w:t>
            </w:r>
          </w:p>
        </w:tc>
      </w:tr>
      <w:tr w:rsidR="00D079F4" w:rsidRPr="00C81C50" w14:paraId="2FE29A29" w14:textId="77777777" w:rsidTr="00880385">
        <w:tc>
          <w:tcPr>
            <w:tcW w:w="2816" w:type="dxa"/>
            <w:vMerge/>
          </w:tcPr>
          <w:p w14:paraId="3022B45F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</w:p>
        </w:tc>
        <w:tc>
          <w:tcPr>
            <w:tcW w:w="6190" w:type="dxa"/>
          </w:tcPr>
          <w:p w14:paraId="3E6E7DF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[Stress Disorders, Post-Traumatic] explode all trees </w:t>
            </w:r>
          </w:p>
        </w:tc>
      </w:tr>
      <w:tr w:rsidR="00D079F4" w:rsidRPr="00C81C50" w14:paraId="1F28956C" w14:textId="77777777" w:rsidTr="00880385">
        <w:tc>
          <w:tcPr>
            <w:tcW w:w="0" w:type="auto"/>
            <w:vMerge/>
            <w:hideMark/>
          </w:tcPr>
          <w:p w14:paraId="2340EA4B" w14:textId="77777777" w:rsidR="00D079F4" w:rsidRPr="00C81C50" w:rsidRDefault="00D079F4" w:rsidP="00880385">
            <w:pPr>
              <w:spacing w:line="256" w:lineRule="auto"/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6190" w:type="dxa"/>
            <w:hideMark/>
          </w:tcPr>
          <w:p w14:paraId="0C68F918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("second victim syndrome" or "second victim phenomenon" or "second victim"):ti,ab,kw </w:t>
            </w:r>
          </w:p>
          <w:p w14:paraId="3228C9E3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61D5DDD5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("burnout" or "burn out" or "burn-out"):ti,ab,kw </w:t>
            </w:r>
          </w:p>
          <w:p w14:paraId="64AC227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3AB26919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("wellness" or "wellbeing" or "well-being" or "well being"):ti,ab,kw  </w:t>
            </w:r>
          </w:p>
          <w:p w14:paraId="6976BD5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OR  </w:t>
            </w:r>
          </w:p>
          <w:p w14:paraId="0B49D972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  <w:t>(“psychological adaptation” or “post-traumatic stress” or “posttraumatic stress” or “stress disorder” or “ptsd”):ti,ab,kw</w:t>
            </w:r>
          </w:p>
          <w:p w14:paraId="2B27980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  <w:t>OR</w:t>
            </w:r>
          </w:p>
          <w:p w14:paraId="2900CF97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("Attitude of Health Personnel" or "attitude of healthcare personnel" or "health personnel attitude"):ti,ab,kw </w:t>
            </w:r>
          </w:p>
        </w:tc>
      </w:tr>
      <w:tr w:rsidR="00D079F4" w:rsidRPr="00C81C50" w14:paraId="0ECC2E75" w14:textId="77777777" w:rsidTr="00880385">
        <w:tc>
          <w:tcPr>
            <w:tcW w:w="0" w:type="auto"/>
            <w:vMerge w:val="restart"/>
          </w:tcPr>
          <w:p w14:paraId="72F9013C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Healthcare Personnel </w:t>
            </w:r>
          </w:p>
        </w:tc>
        <w:tc>
          <w:tcPr>
            <w:tcW w:w="6190" w:type="dxa"/>
          </w:tcPr>
          <w:p w14:paraId="55B1530E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MeSH descriptor: [Health Personnel] explode all trees </w:t>
            </w:r>
          </w:p>
        </w:tc>
      </w:tr>
      <w:tr w:rsidR="00D079F4" w:rsidRPr="00C81C50" w14:paraId="166FBCCA" w14:textId="77777777" w:rsidTr="00880385">
        <w:tc>
          <w:tcPr>
            <w:tcW w:w="0" w:type="auto"/>
            <w:vMerge/>
          </w:tcPr>
          <w:p w14:paraId="4A1F0755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</w:p>
        </w:tc>
        <w:tc>
          <w:tcPr>
            <w:tcW w:w="6190" w:type="dxa"/>
          </w:tcPr>
          <w:p w14:paraId="23693700" w14:textId="77777777" w:rsidR="00D079F4" w:rsidRPr="00C81C50" w:rsidRDefault="00D079F4" w:rsidP="00880385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</w:pPr>
            <w:r w:rsidRPr="00C81C50">
              <w:rPr>
                <w:rFonts w:eastAsia="Times New Roman" w:cs="Arial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("doctor" or "doctors" or "nurse" or "nurses" or "clinician" or "clinician" or "physician" or "physicians" or "surgeon" or "surgeons" or "RN" or "practitioner" or "practitioners" or "healthcare personnel" or "healthcare personnels" or "health care personnel" or "health care personnels" or "paramedic" or "paramedics" or "provider" or "providers"):ti,ab,kw</w:t>
            </w:r>
          </w:p>
        </w:tc>
      </w:tr>
    </w:tbl>
    <w:p w14:paraId="57AA574A" w14:textId="77777777" w:rsidR="00D079F4" w:rsidRPr="00C81C50" w:rsidRDefault="00D079F4" w:rsidP="00D079F4">
      <w:pPr>
        <w:jc w:val="left"/>
        <w:rPr>
          <w:color w:val="000000"/>
          <w:szCs w:val="20"/>
          <w:u w:val="single"/>
        </w:rPr>
      </w:pPr>
    </w:p>
    <w:p w14:paraId="3CE39DC8" w14:textId="77777777" w:rsidR="00D079F4" w:rsidRPr="00C81C50" w:rsidRDefault="00D079F4" w:rsidP="00D079F4">
      <w:pPr>
        <w:spacing w:line="259" w:lineRule="auto"/>
        <w:jc w:val="left"/>
        <w:rPr>
          <w:color w:val="000000"/>
          <w:szCs w:val="20"/>
          <w:u w:val="single"/>
        </w:rPr>
      </w:pPr>
      <w:r w:rsidRPr="00C81C50">
        <w:rPr>
          <w:color w:val="000000"/>
          <w:szCs w:val="20"/>
          <w:u w:val="single"/>
        </w:rPr>
        <w:br w:type="page"/>
      </w:r>
    </w:p>
    <w:p w14:paraId="0328CAB7" w14:textId="77777777" w:rsidR="00D079F4" w:rsidRPr="00C81C50" w:rsidRDefault="00D079F4" w:rsidP="00D079F4">
      <w:pPr>
        <w:jc w:val="left"/>
        <w:rPr>
          <w:color w:val="000000"/>
          <w:szCs w:val="20"/>
          <w:u w:val="single"/>
        </w:rPr>
      </w:pPr>
      <w:r w:rsidRPr="00C81C50">
        <w:rPr>
          <w:color w:val="000000"/>
          <w:szCs w:val="20"/>
          <w:u w:val="single"/>
        </w:rPr>
        <w:lastRenderedPageBreak/>
        <w:t>Table S2: Details of excluded studies after full-text review</w:t>
      </w:r>
    </w:p>
    <w:tbl>
      <w:tblPr>
        <w:tblStyle w:val="TableGrid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D079F4" w:rsidRPr="00C81C50" w14:paraId="4C5BA6AA" w14:textId="77777777" w:rsidTr="00880385">
        <w:trPr>
          <w:trHeight w:val="300"/>
        </w:trPr>
        <w:tc>
          <w:tcPr>
            <w:tcW w:w="4680" w:type="dxa"/>
          </w:tcPr>
          <w:p w14:paraId="4EF585C7" w14:textId="77777777" w:rsidR="00D079F4" w:rsidRPr="00C81C50" w:rsidRDefault="00D079F4" w:rsidP="00880385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81C50">
              <w:rPr>
                <w:rFonts w:eastAsia="Times New Roman" w:cs="Arial"/>
                <w:b/>
                <w:bCs/>
                <w:color w:val="000000"/>
                <w:szCs w:val="20"/>
              </w:rPr>
              <w:t>Study</w:t>
            </w:r>
          </w:p>
        </w:tc>
        <w:tc>
          <w:tcPr>
            <w:tcW w:w="4680" w:type="dxa"/>
          </w:tcPr>
          <w:p w14:paraId="3C19FF15" w14:textId="77777777" w:rsidR="00D079F4" w:rsidRPr="00C81C50" w:rsidRDefault="00D079F4" w:rsidP="00880385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81C50">
              <w:rPr>
                <w:rFonts w:eastAsia="Times New Roman" w:cs="Arial"/>
                <w:b/>
                <w:bCs/>
                <w:color w:val="000000"/>
                <w:szCs w:val="20"/>
              </w:rPr>
              <w:t>Reason(s) for Exclusion</w:t>
            </w:r>
          </w:p>
        </w:tc>
      </w:tr>
      <w:tr w:rsidR="00D079F4" w:rsidRPr="00C81C50" w14:paraId="2C7EB360" w14:textId="77777777" w:rsidTr="00880385">
        <w:trPr>
          <w:trHeight w:val="300"/>
        </w:trPr>
        <w:tc>
          <w:tcPr>
            <w:tcW w:w="4680" w:type="dxa"/>
          </w:tcPr>
          <w:p w14:paraId="7315A005" w14:textId="2545D3E8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White et al. 2015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[80]</w:t>
            </w:r>
          </w:p>
        </w:tc>
        <w:tc>
          <w:tcPr>
            <w:tcW w:w="4680" w:type="dxa"/>
          </w:tcPr>
          <w:p w14:paraId="1FA8DEF9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Patient Population</w:t>
            </w:r>
          </w:p>
        </w:tc>
      </w:tr>
      <w:tr w:rsidR="00D079F4" w:rsidRPr="00C81C50" w14:paraId="0CF5BED2" w14:textId="77777777" w:rsidTr="00880385">
        <w:trPr>
          <w:trHeight w:val="300"/>
        </w:trPr>
        <w:tc>
          <w:tcPr>
            <w:tcW w:w="4680" w:type="dxa"/>
          </w:tcPr>
          <w:p w14:paraId="13B43734" w14:textId="370E9FDE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Mohd Kamaruzaman et al. 2022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[68]</w:t>
            </w:r>
          </w:p>
        </w:tc>
        <w:tc>
          <w:tcPr>
            <w:tcW w:w="4680" w:type="dxa"/>
          </w:tcPr>
          <w:p w14:paraId="03B68AC1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3FA5640C" w14:textId="77777777" w:rsidTr="00880385">
        <w:trPr>
          <w:trHeight w:val="300"/>
        </w:trPr>
        <w:tc>
          <w:tcPr>
            <w:tcW w:w="4680" w:type="dxa"/>
          </w:tcPr>
          <w:p w14:paraId="4AA63450" w14:textId="6F573891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Hess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[55]</w:t>
            </w:r>
          </w:p>
        </w:tc>
        <w:tc>
          <w:tcPr>
            <w:tcW w:w="4680" w:type="dxa"/>
          </w:tcPr>
          <w:p w14:paraId="6531B97A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3A90DA47" w14:textId="77777777" w:rsidTr="00880385">
        <w:trPr>
          <w:trHeight w:val="300"/>
        </w:trPr>
        <w:tc>
          <w:tcPr>
            <w:tcW w:w="4680" w:type="dxa"/>
          </w:tcPr>
          <w:p w14:paraId="46FBFB52" w14:textId="0074D5B4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Shapiro et al. 2016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[75]</w:t>
            </w:r>
          </w:p>
        </w:tc>
        <w:tc>
          <w:tcPr>
            <w:tcW w:w="4680" w:type="dxa"/>
          </w:tcPr>
          <w:p w14:paraId="4BE56642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6007F5D1" w14:textId="77777777" w:rsidTr="00880385">
        <w:trPr>
          <w:trHeight w:val="300"/>
        </w:trPr>
        <w:tc>
          <w:tcPr>
            <w:tcW w:w="4680" w:type="dxa"/>
          </w:tcPr>
          <w:p w14:paraId="6212A9A3" w14:textId="67CFAAB3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Burlison et al. 2017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[42]</w:t>
            </w:r>
          </w:p>
        </w:tc>
        <w:tc>
          <w:tcPr>
            <w:tcW w:w="4680" w:type="dxa"/>
          </w:tcPr>
          <w:p w14:paraId="0102B5E0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458269AE" w14:textId="77777777" w:rsidTr="00880385">
        <w:trPr>
          <w:trHeight w:val="300"/>
        </w:trPr>
        <w:tc>
          <w:tcPr>
            <w:tcW w:w="4680" w:type="dxa"/>
          </w:tcPr>
          <w:p w14:paraId="2C6E298C" w14:textId="4368640A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Mira et al. 2017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[66]</w:t>
            </w:r>
          </w:p>
        </w:tc>
        <w:tc>
          <w:tcPr>
            <w:tcW w:w="4680" w:type="dxa"/>
          </w:tcPr>
          <w:p w14:paraId="193C9DE7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6666D0EF" w14:textId="77777777" w:rsidTr="00880385">
        <w:trPr>
          <w:trHeight w:val="300"/>
        </w:trPr>
        <w:tc>
          <w:tcPr>
            <w:tcW w:w="4680" w:type="dxa"/>
          </w:tcPr>
          <w:p w14:paraId="371D0BFB" w14:textId="72BDBDC9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Mok et al. 2020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[69]</w:t>
            </w:r>
          </w:p>
        </w:tc>
        <w:tc>
          <w:tcPr>
            <w:tcW w:w="4680" w:type="dxa"/>
          </w:tcPr>
          <w:p w14:paraId="706178DE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66020B9E" w14:textId="77777777" w:rsidTr="00880385">
        <w:trPr>
          <w:trHeight w:val="300"/>
        </w:trPr>
        <w:tc>
          <w:tcPr>
            <w:tcW w:w="4680" w:type="dxa"/>
          </w:tcPr>
          <w:p w14:paraId="116A5D6F" w14:textId="4FDE465F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Harrison et al. 2015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[53]</w:t>
            </w:r>
          </w:p>
        </w:tc>
        <w:tc>
          <w:tcPr>
            <w:tcW w:w="4680" w:type="dxa"/>
          </w:tcPr>
          <w:p w14:paraId="388F216C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42AE610D" w14:textId="77777777" w:rsidTr="00880385">
        <w:trPr>
          <w:trHeight w:val="300"/>
        </w:trPr>
        <w:tc>
          <w:tcPr>
            <w:tcW w:w="4680" w:type="dxa"/>
          </w:tcPr>
          <w:p w14:paraId="77848F00" w14:textId="6FAFAA1C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Scrimgeour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[73]</w:t>
            </w:r>
          </w:p>
        </w:tc>
        <w:tc>
          <w:tcPr>
            <w:tcW w:w="4680" w:type="dxa"/>
          </w:tcPr>
          <w:p w14:paraId="336EF4B4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study design</w:t>
            </w:r>
          </w:p>
        </w:tc>
      </w:tr>
      <w:tr w:rsidR="00D079F4" w:rsidRPr="00C81C50" w14:paraId="2A1FEBBC" w14:textId="77777777" w:rsidTr="00880385">
        <w:trPr>
          <w:trHeight w:val="300"/>
        </w:trPr>
        <w:tc>
          <w:tcPr>
            <w:tcW w:w="4680" w:type="dxa"/>
          </w:tcPr>
          <w:p w14:paraId="36CE0A63" w14:textId="07D3431B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Reiser Crelier et al. 2020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[70]</w:t>
            </w:r>
          </w:p>
        </w:tc>
        <w:tc>
          <w:tcPr>
            <w:tcW w:w="4680" w:type="dxa"/>
          </w:tcPr>
          <w:p w14:paraId="19714990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15656F4A" w14:textId="77777777" w:rsidTr="00880385">
        <w:trPr>
          <w:trHeight w:val="300"/>
        </w:trPr>
        <w:tc>
          <w:tcPr>
            <w:tcW w:w="4680" w:type="dxa"/>
          </w:tcPr>
          <w:p w14:paraId="25A35DA5" w14:textId="04B6F382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Khajouei et al. 2023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[58]</w:t>
            </w:r>
          </w:p>
        </w:tc>
        <w:tc>
          <w:tcPr>
            <w:tcW w:w="4680" w:type="dxa"/>
          </w:tcPr>
          <w:p w14:paraId="074C4E53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patient population</w:t>
            </w:r>
          </w:p>
        </w:tc>
      </w:tr>
      <w:tr w:rsidR="00D079F4" w:rsidRPr="00C81C50" w14:paraId="0CBE27D7" w14:textId="77777777" w:rsidTr="00880385">
        <w:trPr>
          <w:trHeight w:val="300"/>
        </w:trPr>
        <w:tc>
          <w:tcPr>
            <w:tcW w:w="4680" w:type="dxa"/>
          </w:tcPr>
          <w:p w14:paraId="6F6B3901" w14:textId="617D809B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Stone et al. 2020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[76]</w:t>
            </w:r>
          </w:p>
        </w:tc>
        <w:tc>
          <w:tcPr>
            <w:tcW w:w="4680" w:type="dxa"/>
          </w:tcPr>
          <w:p w14:paraId="7F76D45E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study design</w:t>
            </w:r>
          </w:p>
        </w:tc>
      </w:tr>
      <w:tr w:rsidR="00D079F4" w:rsidRPr="00C81C50" w14:paraId="4A96DDE5" w14:textId="77777777" w:rsidTr="00880385">
        <w:trPr>
          <w:trHeight w:val="300"/>
        </w:trPr>
        <w:tc>
          <w:tcPr>
            <w:tcW w:w="4680" w:type="dxa"/>
          </w:tcPr>
          <w:p w14:paraId="760B2929" w14:textId="1B2B669A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Merandi et al. 2017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[65]</w:t>
            </w:r>
          </w:p>
        </w:tc>
        <w:tc>
          <w:tcPr>
            <w:tcW w:w="4680" w:type="dxa"/>
          </w:tcPr>
          <w:p w14:paraId="253703BB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2224BA27" w14:textId="77777777" w:rsidTr="00880385">
        <w:trPr>
          <w:trHeight w:val="300"/>
        </w:trPr>
        <w:tc>
          <w:tcPr>
            <w:tcW w:w="4680" w:type="dxa"/>
          </w:tcPr>
          <w:p w14:paraId="18CB868A" w14:textId="38785235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Kappes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[56]</w:t>
            </w:r>
          </w:p>
        </w:tc>
        <w:tc>
          <w:tcPr>
            <w:tcW w:w="4680" w:type="dxa"/>
          </w:tcPr>
          <w:p w14:paraId="52F528A2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7B06CE73" w14:textId="77777777" w:rsidTr="00880385">
        <w:trPr>
          <w:trHeight w:val="300"/>
        </w:trPr>
        <w:tc>
          <w:tcPr>
            <w:tcW w:w="4680" w:type="dxa"/>
          </w:tcPr>
          <w:p w14:paraId="760621D6" w14:textId="7075E66A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Li et al. 2023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[62]</w:t>
            </w:r>
          </w:p>
        </w:tc>
        <w:tc>
          <w:tcPr>
            <w:tcW w:w="4680" w:type="dxa"/>
          </w:tcPr>
          <w:p w14:paraId="644D0D5E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06ED95AB" w14:textId="77777777" w:rsidTr="00880385">
        <w:trPr>
          <w:trHeight w:val="300"/>
        </w:trPr>
        <w:tc>
          <w:tcPr>
            <w:tcW w:w="4680" w:type="dxa"/>
          </w:tcPr>
          <w:p w14:paraId="4F2B02EB" w14:textId="2828FA0D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Fall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[47]</w:t>
            </w:r>
          </w:p>
        </w:tc>
        <w:tc>
          <w:tcPr>
            <w:tcW w:w="4680" w:type="dxa"/>
          </w:tcPr>
          <w:p w14:paraId="401BD600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720114EB" w14:textId="77777777" w:rsidTr="00880385">
        <w:trPr>
          <w:trHeight w:val="300"/>
        </w:trPr>
        <w:tc>
          <w:tcPr>
            <w:tcW w:w="4680" w:type="dxa"/>
          </w:tcPr>
          <w:p w14:paraId="63938887" w14:textId="798DB6F2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Zhang et al. 2019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[82]</w:t>
            </w:r>
          </w:p>
        </w:tc>
        <w:tc>
          <w:tcPr>
            <w:tcW w:w="4680" w:type="dxa"/>
          </w:tcPr>
          <w:p w14:paraId="2DE980DB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29C48781" w14:textId="77777777" w:rsidTr="00880385">
        <w:trPr>
          <w:trHeight w:val="300"/>
        </w:trPr>
        <w:tc>
          <w:tcPr>
            <w:tcW w:w="4680" w:type="dxa"/>
          </w:tcPr>
          <w:p w14:paraId="2E8C6087" w14:textId="3035954A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Kershaw et al. 2007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[57]</w:t>
            </w:r>
          </w:p>
        </w:tc>
        <w:tc>
          <w:tcPr>
            <w:tcW w:w="4680" w:type="dxa"/>
          </w:tcPr>
          <w:p w14:paraId="5A5FD6E9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6621A59B" w14:textId="77777777" w:rsidTr="00880385">
        <w:trPr>
          <w:trHeight w:val="300"/>
        </w:trPr>
        <w:tc>
          <w:tcPr>
            <w:tcW w:w="4680" w:type="dxa"/>
          </w:tcPr>
          <w:p w14:paraId="738F380D" w14:textId="3F7B3631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Khansa et al. 2022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[59]</w:t>
            </w:r>
          </w:p>
        </w:tc>
        <w:tc>
          <w:tcPr>
            <w:tcW w:w="4680" w:type="dxa"/>
          </w:tcPr>
          <w:p w14:paraId="586642E8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3AE2D0B4" w14:textId="77777777" w:rsidTr="00880385">
        <w:trPr>
          <w:trHeight w:val="300"/>
        </w:trPr>
        <w:tc>
          <w:tcPr>
            <w:tcW w:w="4680" w:type="dxa"/>
          </w:tcPr>
          <w:p w14:paraId="33DB17A8" w14:textId="4A899310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Ferrus et al. 2021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[50]</w:t>
            </w:r>
          </w:p>
        </w:tc>
        <w:tc>
          <w:tcPr>
            <w:tcW w:w="4680" w:type="dxa"/>
          </w:tcPr>
          <w:p w14:paraId="77275488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37662F13" w14:textId="77777777" w:rsidTr="00880385">
        <w:trPr>
          <w:trHeight w:val="300"/>
        </w:trPr>
        <w:tc>
          <w:tcPr>
            <w:tcW w:w="4680" w:type="dxa"/>
          </w:tcPr>
          <w:p w14:paraId="2A6D676D" w14:textId="37712B2F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Eldt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[46]</w:t>
            </w:r>
          </w:p>
        </w:tc>
        <w:tc>
          <w:tcPr>
            <w:tcW w:w="4680" w:type="dxa"/>
          </w:tcPr>
          <w:p w14:paraId="422598DD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3CF8C963" w14:textId="77777777" w:rsidTr="00880385">
        <w:trPr>
          <w:trHeight w:val="300"/>
        </w:trPr>
        <w:tc>
          <w:tcPr>
            <w:tcW w:w="4680" w:type="dxa"/>
          </w:tcPr>
          <w:p w14:paraId="6628CF1B" w14:textId="3E529AD5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Lane et al. 2018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[60]</w:t>
            </w:r>
          </w:p>
        </w:tc>
        <w:tc>
          <w:tcPr>
            <w:tcW w:w="4680" w:type="dxa"/>
          </w:tcPr>
          <w:p w14:paraId="469E2B88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61653935" w14:textId="77777777" w:rsidTr="00880385">
        <w:trPr>
          <w:trHeight w:val="300"/>
        </w:trPr>
        <w:tc>
          <w:tcPr>
            <w:tcW w:w="4680" w:type="dxa"/>
          </w:tcPr>
          <w:p w14:paraId="2F52B1A9" w14:textId="08CEA1D0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Chen et al. 2022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[43]</w:t>
            </w:r>
          </w:p>
        </w:tc>
        <w:tc>
          <w:tcPr>
            <w:tcW w:w="4680" w:type="dxa"/>
          </w:tcPr>
          <w:p w14:paraId="127659F1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3AF1A5A6" w14:textId="77777777" w:rsidTr="00880385">
        <w:trPr>
          <w:trHeight w:val="300"/>
        </w:trPr>
        <w:tc>
          <w:tcPr>
            <w:tcW w:w="4680" w:type="dxa"/>
          </w:tcPr>
          <w:p w14:paraId="03508B1D" w14:textId="0904704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Van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</w:t>
            </w:r>
            <w:r w:rsidRPr="00C81C50">
              <w:rPr>
                <w:rFonts w:eastAsia="Times New Roman" w:cs="Arial"/>
                <w:color w:val="000000"/>
                <w:szCs w:val="20"/>
              </w:rPr>
              <w:t>Pelt et al. 2008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[79]</w:t>
            </w:r>
          </w:p>
        </w:tc>
        <w:tc>
          <w:tcPr>
            <w:tcW w:w="4680" w:type="dxa"/>
          </w:tcPr>
          <w:p w14:paraId="43F57761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066D92E8" w14:textId="77777777" w:rsidTr="00880385">
        <w:trPr>
          <w:trHeight w:val="300"/>
        </w:trPr>
        <w:tc>
          <w:tcPr>
            <w:tcW w:w="4680" w:type="dxa"/>
          </w:tcPr>
          <w:p w14:paraId="636CA0E0" w14:textId="72D59995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Shuang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[44]</w:t>
            </w:r>
          </w:p>
        </w:tc>
        <w:tc>
          <w:tcPr>
            <w:tcW w:w="4680" w:type="dxa"/>
          </w:tcPr>
          <w:p w14:paraId="5964ADD4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Incomplete study</w:t>
            </w:r>
          </w:p>
        </w:tc>
      </w:tr>
      <w:tr w:rsidR="00D079F4" w:rsidRPr="00C81C50" w14:paraId="3011C414" w14:textId="77777777" w:rsidTr="00880385">
        <w:trPr>
          <w:trHeight w:val="300"/>
        </w:trPr>
        <w:tc>
          <w:tcPr>
            <w:tcW w:w="4680" w:type="dxa"/>
          </w:tcPr>
          <w:p w14:paraId="34A98F8B" w14:textId="2FA87CFD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Bredenkamp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[41]</w:t>
            </w:r>
          </w:p>
        </w:tc>
        <w:tc>
          <w:tcPr>
            <w:tcW w:w="4680" w:type="dxa"/>
          </w:tcPr>
          <w:p w14:paraId="67F4A95A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study design</w:t>
            </w:r>
          </w:p>
        </w:tc>
      </w:tr>
      <w:tr w:rsidR="00D079F4" w:rsidRPr="00C81C50" w14:paraId="16EFA465" w14:textId="77777777" w:rsidTr="00880385">
        <w:trPr>
          <w:trHeight w:val="300"/>
        </w:trPr>
        <w:tc>
          <w:tcPr>
            <w:tcW w:w="4680" w:type="dxa"/>
          </w:tcPr>
          <w:p w14:paraId="349BF9B3" w14:textId="7B598DFF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Schiechtl et al. 2013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[71]</w:t>
            </w:r>
          </w:p>
        </w:tc>
        <w:tc>
          <w:tcPr>
            <w:tcW w:w="4680" w:type="dxa"/>
          </w:tcPr>
          <w:p w14:paraId="5EC717F9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study design</w:t>
            </w:r>
          </w:p>
        </w:tc>
      </w:tr>
      <w:tr w:rsidR="00D079F4" w:rsidRPr="00C81C50" w14:paraId="2F583A3C" w14:textId="77777777" w:rsidTr="00880385">
        <w:trPr>
          <w:trHeight w:val="300"/>
        </w:trPr>
        <w:tc>
          <w:tcPr>
            <w:tcW w:w="4680" w:type="dxa"/>
          </w:tcPr>
          <w:p w14:paraId="0282709D" w14:textId="35532C73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Bamdad et al. 2022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[40]</w:t>
            </w:r>
          </w:p>
        </w:tc>
        <w:tc>
          <w:tcPr>
            <w:tcW w:w="4680" w:type="dxa"/>
          </w:tcPr>
          <w:p w14:paraId="6126FA2B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1B154934" w14:textId="77777777" w:rsidTr="00880385">
        <w:trPr>
          <w:trHeight w:val="300"/>
        </w:trPr>
        <w:tc>
          <w:tcPr>
            <w:tcW w:w="4680" w:type="dxa"/>
          </w:tcPr>
          <w:p w14:paraId="66BEEEE1" w14:textId="2180B446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Gupta et al. 2022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[52]</w:t>
            </w:r>
          </w:p>
        </w:tc>
        <w:tc>
          <w:tcPr>
            <w:tcW w:w="4680" w:type="dxa"/>
          </w:tcPr>
          <w:p w14:paraId="45DF1AD5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2B6E405C" w14:textId="77777777" w:rsidTr="00880385">
        <w:trPr>
          <w:trHeight w:val="300"/>
        </w:trPr>
        <w:tc>
          <w:tcPr>
            <w:tcW w:w="4680" w:type="dxa"/>
          </w:tcPr>
          <w:p w14:paraId="1AA611FB" w14:textId="49D804C2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Winning et al. 2018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[81]</w:t>
            </w:r>
          </w:p>
        </w:tc>
        <w:tc>
          <w:tcPr>
            <w:tcW w:w="4680" w:type="dxa"/>
          </w:tcPr>
          <w:p w14:paraId="700C8599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intervention</w:t>
            </w:r>
          </w:p>
        </w:tc>
      </w:tr>
      <w:tr w:rsidR="00D079F4" w:rsidRPr="00C81C50" w14:paraId="414F11C9" w14:textId="77777777" w:rsidTr="00880385">
        <w:trPr>
          <w:trHeight w:val="300"/>
        </w:trPr>
        <w:tc>
          <w:tcPr>
            <w:tcW w:w="4680" w:type="dxa"/>
          </w:tcPr>
          <w:p w14:paraId="3FA7D3FA" w14:textId="4A786F84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Marmon et al. 2015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[63]</w:t>
            </w:r>
          </w:p>
        </w:tc>
        <w:tc>
          <w:tcPr>
            <w:tcW w:w="4680" w:type="dxa"/>
          </w:tcPr>
          <w:p w14:paraId="247BED65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5FBB3D1E" w14:textId="77777777" w:rsidTr="00880385">
        <w:trPr>
          <w:trHeight w:val="300"/>
        </w:trPr>
        <w:tc>
          <w:tcPr>
            <w:tcW w:w="4680" w:type="dxa"/>
          </w:tcPr>
          <w:p w14:paraId="116A1A8C" w14:textId="09816086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Lewis et al. 2015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[61]</w:t>
            </w:r>
          </w:p>
        </w:tc>
        <w:tc>
          <w:tcPr>
            <w:tcW w:w="4680" w:type="dxa"/>
          </w:tcPr>
          <w:p w14:paraId="2E892E20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53A51ACE" w14:textId="77777777" w:rsidTr="00880385">
        <w:trPr>
          <w:trHeight w:val="300"/>
        </w:trPr>
        <w:tc>
          <w:tcPr>
            <w:tcW w:w="4680" w:type="dxa"/>
          </w:tcPr>
          <w:p w14:paraId="2D248A48" w14:textId="2D69FD96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Seitz et al. 2023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[74]</w:t>
            </w:r>
          </w:p>
        </w:tc>
        <w:tc>
          <w:tcPr>
            <w:tcW w:w="4680" w:type="dxa"/>
          </w:tcPr>
          <w:p w14:paraId="6DD9B296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4EB51234" w14:textId="77777777" w:rsidTr="00880385">
        <w:trPr>
          <w:trHeight w:val="300"/>
        </w:trPr>
        <w:tc>
          <w:tcPr>
            <w:tcW w:w="4680" w:type="dxa"/>
          </w:tcPr>
          <w:p w14:paraId="0002237C" w14:textId="7F1768CB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Scott et al. 2010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[72]</w:t>
            </w:r>
          </w:p>
        </w:tc>
        <w:tc>
          <w:tcPr>
            <w:tcW w:w="4680" w:type="dxa"/>
          </w:tcPr>
          <w:p w14:paraId="6D180CEF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6FD3F1EB" w14:textId="77777777" w:rsidTr="00880385">
        <w:trPr>
          <w:trHeight w:val="300"/>
        </w:trPr>
        <w:tc>
          <w:tcPr>
            <w:tcW w:w="4680" w:type="dxa"/>
          </w:tcPr>
          <w:p w14:paraId="13883361" w14:textId="74E6E258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Trent et al. 2016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[78]</w:t>
            </w:r>
          </w:p>
        </w:tc>
        <w:tc>
          <w:tcPr>
            <w:tcW w:w="4680" w:type="dxa"/>
          </w:tcPr>
          <w:p w14:paraId="6B27C596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29E80A17" w14:textId="77777777" w:rsidTr="00880385">
        <w:trPr>
          <w:trHeight w:val="300"/>
        </w:trPr>
        <w:tc>
          <w:tcPr>
            <w:tcW w:w="4680" w:type="dxa"/>
          </w:tcPr>
          <w:p w14:paraId="30F4A9E6" w14:textId="3CD2FF50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Govindan et al. 2019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[51]</w:t>
            </w:r>
          </w:p>
        </w:tc>
        <w:tc>
          <w:tcPr>
            <w:tcW w:w="4680" w:type="dxa"/>
          </w:tcPr>
          <w:p w14:paraId="3526BB31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37A7B1C5" w14:textId="77777777" w:rsidTr="00880385">
        <w:trPr>
          <w:trHeight w:val="300"/>
        </w:trPr>
        <w:tc>
          <w:tcPr>
            <w:tcW w:w="4680" w:type="dxa"/>
          </w:tcPr>
          <w:p w14:paraId="45D7CC2D" w14:textId="5765CAB3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Fatima et al. 2021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[48]</w:t>
            </w:r>
          </w:p>
        </w:tc>
        <w:tc>
          <w:tcPr>
            <w:tcW w:w="4680" w:type="dxa"/>
          </w:tcPr>
          <w:p w14:paraId="02C0C08E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4F440211" w14:textId="77777777" w:rsidTr="00880385">
        <w:trPr>
          <w:trHeight w:val="300"/>
        </w:trPr>
        <w:tc>
          <w:tcPr>
            <w:tcW w:w="4680" w:type="dxa"/>
          </w:tcPr>
          <w:p w14:paraId="375BB686" w14:textId="08AEB299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Copley et al. 2024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[45]</w:t>
            </w:r>
          </w:p>
        </w:tc>
        <w:tc>
          <w:tcPr>
            <w:tcW w:w="4680" w:type="dxa"/>
          </w:tcPr>
          <w:p w14:paraId="547608FF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27568004" w14:textId="77777777" w:rsidTr="00880385">
        <w:trPr>
          <w:trHeight w:val="300"/>
        </w:trPr>
        <w:tc>
          <w:tcPr>
            <w:tcW w:w="4680" w:type="dxa"/>
          </w:tcPr>
          <w:p w14:paraId="7F10216F" w14:textId="56E287F4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Tamburri et al. 2017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[77]</w:t>
            </w:r>
          </w:p>
        </w:tc>
        <w:tc>
          <w:tcPr>
            <w:tcW w:w="4680" w:type="dxa"/>
          </w:tcPr>
          <w:p w14:paraId="28DFA8AB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0067D023" w14:textId="77777777" w:rsidTr="00880385">
        <w:trPr>
          <w:trHeight w:val="300"/>
        </w:trPr>
        <w:tc>
          <w:tcPr>
            <w:tcW w:w="4680" w:type="dxa"/>
          </w:tcPr>
          <w:p w14:paraId="3C79CF67" w14:textId="1F80FDE4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Harrison et al. 2017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[54]</w:t>
            </w:r>
          </w:p>
        </w:tc>
        <w:tc>
          <w:tcPr>
            <w:tcW w:w="4680" w:type="dxa"/>
          </w:tcPr>
          <w:p w14:paraId="281673DE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599023A3" w14:textId="77777777" w:rsidTr="00880385">
        <w:trPr>
          <w:trHeight w:val="300"/>
        </w:trPr>
        <w:tc>
          <w:tcPr>
            <w:tcW w:w="4680" w:type="dxa"/>
          </w:tcPr>
          <w:p w14:paraId="29A882F1" w14:textId="3306A4AD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Marr et al. 2021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[64]</w:t>
            </w:r>
          </w:p>
        </w:tc>
        <w:tc>
          <w:tcPr>
            <w:tcW w:w="4680" w:type="dxa"/>
          </w:tcPr>
          <w:p w14:paraId="40B4222E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  <w:tr w:rsidR="00D079F4" w:rsidRPr="00C81C50" w14:paraId="69813C5C" w14:textId="77777777" w:rsidTr="00880385">
        <w:trPr>
          <w:trHeight w:val="300"/>
        </w:trPr>
        <w:tc>
          <w:tcPr>
            <w:tcW w:w="4680" w:type="dxa"/>
          </w:tcPr>
          <w:p w14:paraId="09B417C2" w14:textId="58D1663D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Fendel et al. 2021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[49]</w:t>
            </w:r>
          </w:p>
        </w:tc>
        <w:tc>
          <w:tcPr>
            <w:tcW w:w="4680" w:type="dxa"/>
          </w:tcPr>
          <w:p w14:paraId="5D002466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patient population</w:t>
            </w:r>
          </w:p>
        </w:tc>
      </w:tr>
      <w:tr w:rsidR="00D079F4" w:rsidRPr="00C81C50" w14:paraId="441814E0" w14:textId="77777777" w:rsidTr="00880385">
        <w:trPr>
          <w:trHeight w:val="300"/>
        </w:trPr>
        <w:tc>
          <w:tcPr>
            <w:tcW w:w="4680" w:type="dxa"/>
          </w:tcPr>
          <w:p w14:paraId="1DF5976D" w14:textId="02698256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lastRenderedPageBreak/>
              <w:t>Mira et al. 2015</w:t>
            </w:r>
            <w:r w:rsidR="002A28AD" w:rsidRPr="00C81C50">
              <w:rPr>
                <w:rFonts w:eastAsia="Times New Roman" w:cs="Arial"/>
                <w:color w:val="000000"/>
                <w:szCs w:val="20"/>
              </w:rPr>
              <w:t xml:space="preserve"> [67]</w:t>
            </w:r>
          </w:p>
        </w:tc>
        <w:tc>
          <w:tcPr>
            <w:tcW w:w="4680" w:type="dxa"/>
          </w:tcPr>
          <w:p w14:paraId="71BEE9B1" w14:textId="77777777" w:rsidR="00D079F4" w:rsidRPr="00C81C50" w:rsidRDefault="00D079F4" w:rsidP="00880385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81C50">
              <w:rPr>
                <w:rFonts w:eastAsia="Times New Roman" w:cs="Arial"/>
                <w:color w:val="000000"/>
                <w:szCs w:val="20"/>
              </w:rPr>
              <w:t>Wrong outcomes</w:t>
            </w:r>
          </w:p>
        </w:tc>
      </w:tr>
    </w:tbl>
    <w:p w14:paraId="6AE5ACAA" w14:textId="77777777" w:rsidR="00D079F4" w:rsidRPr="00C81C50" w:rsidRDefault="00D079F4" w:rsidP="00D079F4">
      <w:pPr>
        <w:jc w:val="left"/>
        <w:rPr>
          <w:color w:val="000000"/>
          <w:szCs w:val="20"/>
          <w:u w:val="single"/>
        </w:rPr>
      </w:pPr>
    </w:p>
    <w:p w14:paraId="081DE70E" w14:textId="77777777" w:rsidR="00D079F4" w:rsidRPr="00C81C50" w:rsidRDefault="00D079F4" w:rsidP="00D079F4">
      <w:pPr>
        <w:spacing w:line="259" w:lineRule="auto"/>
        <w:jc w:val="left"/>
        <w:rPr>
          <w:color w:val="000000"/>
          <w:szCs w:val="20"/>
          <w:u w:val="single"/>
        </w:rPr>
      </w:pPr>
      <w:r w:rsidRPr="00C81C50">
        <w:rPr>
          <w:color w:val="000000"/>
          <w:szCs w:val="20"/>
          <w:u w:val="single"/>
        </w:rPr>
        <w:br w:type="page"/>
      </w:r>
    </w:p>
    <w:p w14:paraId="7E35A9C5" w14:textId="77777777" w:rsidR="00D079F4" w:rsidRPr="00C81C50" w:rsidRDefault="00D079F4" w:rsidP="00D079F4">
      <w:pPr>
        <w:jc w:val="left"/>
        <w:rPr>
          <w:color w:val="000000"/>
          <w:szCs w:val="20"/>
          <w:u w:val="single"/>
        </w:rPr>
      </w:pPr>
      <w:r w:rsidRPr="00C81C50">
        <w:rPr>
          <w:color w:val="000000"/>
          <w:szCs w:val="20"/>
          <w:u w:val="single"/>
        </w:rPr>
        <w:lastRenderedPageBreak/>
        <w:t>Table S3: Detailed breakdown of JBI critical appraisal checklist for studies included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486"/>
        <w:gridCol w:w="637"/>
        <w:gridCol w:w="637"/>
        <w:gridCol w:w="637"/>
        <w:gridCol w:w="637"/>
        <w:gridCol w:w="637"/>
        <w:gridCol w:w="637"/>
        <w:gridCol w:w="638"/>
        <w:gridCol w:w="638"/>
        <w:gridCol w:w="638"/>
        <w:gridCol w:w="733"/>
        <w:gridCol w:w="1055"/>
      </w:tblGrid>
      <w:tr w:rsidR="00D079F4" w:rsidRPr="00C81C50" w14:paraId="1849D5EA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6BBEF8C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b/>
                <w:bCs/>
                <w:color w:val="000000"/>
                <w:szCs w:val="20"/>
              </w:rPr>
              <w:t>Author, Year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85AE13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Q1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17E6BE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Q2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9FF030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Q3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72398F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Q4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BB0979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Q5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0B3935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Q6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427EEC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Q7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B01474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Q8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B174A1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Q9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778297D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Score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68080F8F" w14:textId="71738951" w:rsidR="00D079F4" w:rsidRPr="00C81C50" w:rsidRDefault="00D079F4" w:rsidP="00880385">
            <w:pPr>
              <w:jc w:val="left"/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Overall Quality</w:t>
            </w:r>
            <w:r w:rsidR="00C67A8B" w:rsidRPr="00C81C50">
              <w:rPr>
                <w:rFonts w:eastAsia="Aptos" w:cs="Arial"/>
                <w:color w:val="000000"/>
                <w:szCs w:val="20"/>
                <w:vertAlign w:val="superscript"/>
              </w:rPr>
              <w:t>a</w:t>
            </w:r>
          </w:p>
        </w:tc>
      </w:tr>
      <w:tr w:rsidR="00D079F4" w:rsidRPr="00C81C50" w14:paraId="458F452D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63A03A3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Agrawal, 2021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4E713E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FF31AF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C5D9F3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EB0D63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116FDC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A11C60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6E6F07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4A4803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5D8910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7040B6D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7DB28B1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10ABE78F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245DBC5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Bursch, 2024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B10470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A80B79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70F3D7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EB51D5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533BE7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D1FB57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481CAA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24877D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12AEAD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267F411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7AF1288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202B91D8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2DDF14D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Cobos-Vargas, 2022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22E74C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B431B3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877B87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3EB880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DCDC76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A68E03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46D7CC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759F63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146FD0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5B661B6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7737510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7DCEB82D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4286D65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Dukhanin, 2018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9D8F33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2F830C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673C59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2700B6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F71FDD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3247E1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A05454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73F1B8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B10752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316BCC0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55.6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0F7E5D5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6F51E418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7E7C88A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Edrees, 2016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A94A8F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42314A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0DB127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F6159D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4C086C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8FFCC9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859D66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98374A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31F03D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17E2E23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760D17A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5E54FEC5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33A858F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ElHechi, 2020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C6ACDE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869272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50ED02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454B76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10D6DB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B38051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F29036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3734B8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926134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34BD4C8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5D2E8FF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49020121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7DBEACD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Finney, 2021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6F8EBA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67526C7" w14:textId="77777777" w:rsidR="00D079F4" w:rsidRPr="00C81C50" w:rsidRDefault="00D079F4" w:rsidP="00880385">
            <w:pPr>
              <w:jc w:val="left"/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75D9A9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CFFE40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FDBA63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884D61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B14F93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EAA28F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0F2987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35CF2BE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67D3F24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1C1F10B3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6CF2347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Krzan, 2015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2D2AAA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6E93C7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CC1170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69DBFD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CD643F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2FA744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D4AE8D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DD4147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C2108B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0A575FB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5500D60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130CA80A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6ED0742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Li, 2023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E05B15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B70820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638842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132CEE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538E5C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2D436B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245185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FC3FBF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CA58F8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567F868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77.8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7559D9F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High</w:t>
            </w:r>
          </w:p>
        </w:tc>
      </w:tr>
      <w:tr w:rsidR="00D079F4" w:rsidRPr="00C81C50" w14:paraId="41171F4E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6797351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Pelikan, 2023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EDD7D3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2188A9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28A32E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AD0870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CD96C6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C20CBE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13C64B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4F0B8F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1F4B89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54596E8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05F27249" w14:textId="77777777" w:rsidR="00D079F4" w:rsidRPr="00C81C50" w:rsidRDefault="00D079F4" w:rsidP="00880385">
            <w:pPr>
              <w:jc w:val="left"/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78C1DBA8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2F18C37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Rivera-Chiauzzi, 2024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40E59D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599186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D4AAB1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4938D7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BA6F9D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FCB0D8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BD41519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23A140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91E65D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4E35F67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55.6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073E369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377D495E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4014A5D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Schroder, 2022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32AA22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59AF6A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4F61C4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0A8541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4AEF74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7525C5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DACD90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B0FE66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C078C2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4897D87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0457CDC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650DBF0F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5C74765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Simpson, 2023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AEC9D4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259A28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3BDD04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3EBA0C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1832D6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072D7E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0D2D92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3E13AC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299CCED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31575CA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55.6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7F89D06C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272E9900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5B679E2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Thompson, 2022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12B3A1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260BB8E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40814B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350ECFE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44A7F3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08FF914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F7586B8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6ABE1B9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A34FBB2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7DA8A9F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4A8D3B73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  <w:tr w:rsidR="00D079F4" w:rsidRPr="00C81C50" w14:paraId="5573D72B" w14:textId="77777777" w:rsidTr="00880385">
        <w:trPr>
          <w:trHeight w:val="300"/>
        </w:trPr>
        <w:tc>
          <w:tcPr>
            <w:tcW w:w="845" w:type="pct"/>
            <w:tcMar>
              <w:left w:w="105" w:type="dxa"/>
              <w:right w:w="105" w:type="dxa"/>
            </w:tcMar>
          </w:tcPr>
          <w:p w14:paraId="41B04FE5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Vogt, 2024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3F5D531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290079D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124EFA0F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NA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ADBD9D4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5F4085B0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9558B8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No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1D684AB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4DAC910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74" w:type="pct"/>
            <w:tcMar>
              <w:left w:w="105" w:type="dxa"/>
              <w:right w:w="105" w:type="dxa"/>
            </w:tcMar>
          </w:tcPr>
          <w:p w14:paraId="70448B96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Yes</w:t>
            </w:r>
          </w:p>
        </w:tc>
        <w:tc>
          <w:tcPr>
            <w:tcW w:w="322" w:type="pct"/>
            <w:tcMar>
              <w:left w:w="105" w:type="dxa"/>
              <w:right w:w="105" w:type="dxa"/>
            </w:tcMar>
          </w:tcPr>
          <w:p w14:paraId="10ABF5BA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66.7</w:t>
            </w:r>
          </w:p>
        </w:tc>
        <w:tc>
          <w:tcPr>
            <w:tcW w:w="471" w:type="pct"/>
            <w:tcMar>
              <w:left w:w="105" w:type="dxa"/>
              <w:right w:w="105" w:type="dxa"/>
            </w:tcMar>
          </w:tcPr>
          <w:p w14:paraId="2FFE9A57" w14:textId="77777777" w:rsidR="00D079F4" w:rsidRPr="00C81C50" w:rsidRDefault="00D079F4" w:rsidP="00880385">
            <w:pPr>
              <w:rPr>
                <w:rFonts w:eastAsia="Aptos" w:cs="Arial"/>
                <w:color w:val="000000"/>
                <w:szCs w:val="20"/>
              </w:rPr>
            </w:pPr>
            <w:r w:rsidRPr="00C81C50">
              <w:rPr>
                <w:rFonts w:eastAsia="Aptos" w:cs="Arial"/>
                <w:color w:val="000000"/>
                <w:szCs w:val="20"/>
              </w:rPr>
              <w:t>Moderate</w:t>
            </w:r>
          </w:p>
        </w:tc>
      </w:tr>
    </w:tbl>
    <w:p w14:paraId="5812651C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Legend:</w:t>
      </w:r>
    </w:p>
    <w:p w14:paraId="54BDD0DE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Q1: Is it clear in the study what is the ‘cause’ and what is the ‘effect’ (i.e. there is no confusion about which variable comes first)?</w:t>
      </w:r>
    </w:p>
    <w:p w14:paraId="1102AB7E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Q2: Were the participants included in any comparisons similar?</w:t>
      </w:r>
    </w:p>
    <w:p w14:paraId="2E79C842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Q3: Were the participants included in any comparisons receiving similar treatment/care, other than the exposure or intervention of interest?</w:t>
      </w:r>
    </w:p>
    <w:p w14:paraId="11044A65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Q4: Was there a control group?</w:t>
      </w:r>
    </w:p>
    <w:p w14:paraId="6CA6C3EE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Q5: Were there multiple measurements of the outcome both pre and post the intervention/exposure?</w:t>
      </w:r>
    </w:p>
    <w:p w14:paraId="54B766FD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Q6: Was follow up complete and if not, were differences between groups in terms of their follow up adequately described and analyzed?</w:t>
      </w:r>
    </w:p>
    <w:p w14:paraId="1AF6D68C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Q7: Were the outcomes of participants included in any comparisons measured in the same way?</w:t>
      </w:r>
    </w:p>
    <w:p w14:paraId="0A917C26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Q8: Were outcomes measured in a reliable way?</w:t>
      </w:r>
    </w:p>
    <w:p w14:paraId="0A5475A1" w14:textId="77777777" w:rsidR="00D079F4" w:rsidRPr="00C81C50" w:rsidRDefault="00D079F4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</w:rPr>
        <w:t>Q9: Was appropriate statistical analysis used?</w:t>
      </w:r>
    </w:p>
    <w:p w14:paraId="02B20F16" w14:textId="4503BDDB" w:rsidR="00C67A8B" w:rsidRPr="00C81C50" w:rsidRDefault="00C67A8B" w:rsidP="00D079F4">
      <w:pPr>
        <w:spacing w:after="0" w:line="480" w:lineRule="auto"/>
        <w:rPr>
          <w:rFonts w:eastAsia="Aptos" w:cs="Arial"/>
          <w:color w:val="000000"/>
          <w:szCs w:val="20"/>
        </w:rPr>
      </w:pPr>
      <w:r w:rsidRPr="00C81C50">
        <w:rPr>
          <w:rFonts w:eastAsia="Aptos" w:cs="Arial"/>
          <w:color w:val="000000"/>
          <w:szCs w:val="20"/>
          <w:vertAlign w:val="superscript"/>
        </w:rPr>
        <w:t>a</w:t>
      </w:r>
      <w:r w:rsidR="00D079F4" w:rsidRPr="00C81C50">
        <w:rPr>
          <w:rFonts w:eastAsia="Aptos" w:cs="Arial"/>
          <w:color w:val="000000"/>
          <w:szCs w:val="20"/>
          <w:vertAlign w:val="superscript"/>
        </w:rPr>
        <w:t xml:space="preserve"> </w:t>
      </w:r>
      <w:r w:rsidR="00D079F4" w:rsidRPr="00C81C50">
        <w:rPr>
          <w:rFonts w:eastAsia="Aptos" w:cs="Arial"/>
          <w:color w:val="000000"/>
          <w:szCs w:val="20"/>
        </w:rPr>
        <w:t>High quality: &gt;70%, Moderate quality: 50-70%, Low quality: &lt;50%</w:t>
      </w:r>
    </w:p>
    <w:sectPr w:rsidR="00C67A8B" w:rsidRPr="00C81C50" w:rsidSect="0064017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A4A4" w14:textId="77777777" w:rsidR="005F7D2F" w:rsidRDefault="005F7D2F">
      <w:pPr>
        <w:spacing w:after="0" w:line="240" w:lineRule="auto"/>
      </w:pPr>
      <w:r>
        <w:separator/>
      </w:r>
    </w:p>
  </w:endnote>
  <w:endnote w:type="continuationSeparator" w:id="0">
    <w:p w14:paraId="351DC583" w14:textId="77777777" w:rsidR="005F7D2F" w:rsidRDefault="005F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2BE9" w14:textId="18474444" w:rsidR="00C81C50" w:rsidRDefault="00C81C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12B435" wp14:editId="4D7E81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9189613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55BCC" w14:textId="192F7E8C" w:rsidR="00C81C50" w:rsidRPr="00C81C50" w:rsidRDefault="00C81C50" w:rsidP="00C81C5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1C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2B4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9D55BCC" w14:textId="192F7E8C" w:rsidR="00C81C50" w:rsidRPr="00C81C50" w:rsidRDefault="00C81C50" w:rsidP="00C81C5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1C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14D7" w14:textId="118A358C" w:rsidR="00EF7BC4" w:rsidRDefault="00C81C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34FC25" wp14:editId="4CCF6FE6">
              <wp:simplePos x="914400" y="9953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43519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F8AD3" w14:textId="774D93E5" w:rsidR="00C81C50" w:rsidRPr="00C81C50" w:rsidRDefault="00C81C50" w:rsidP="00C81C5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1C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4FC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0F8AD3" w14:textId="774D93E5" w:rsidR="00C81C50" w:rsidRPr="00C81C50" w:rsidRDefault="00C81C50" w:rsidP="00C81C5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1C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88942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6F65951" w14:textId="77777777" w:rsidR="00EF7BC4" w:rsidRDefault="00EF7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1D7F" w14:textId="03484381" w:rsidR="00C81C50" w:rsidRDefault="00C81C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527094" wp14:editId="240D43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3843369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C3B41" w14:textId="517A2FC6" w:rsidR="00C81C50" w:rsidRPr="00C81C50" w:rsidRDefault="00C81C50" w:rsidP="00C81C5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1C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27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2FC3B41" w14:textId="517A2FC6" w:rsidR="00C81C50" w:rsidRPr="00C81C50" w:rsidRDefault="00C81C50" w:rsidP="00C81C5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1C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C2AD" w14:textId="77777777" w:rsidR="005F7D2F" w:rsidRDefault="005F7D2F">
      <w:pPr>
        <w:spacing w:after="0" w:line="240" w:lineRule="auto"/>
      </w:pPr>
      <w:r>
        <w:separator/>
      </w:r>
    </w:p>
  </w:footnote>
  <w:footnote w:type="continuationSeparator" w:id="0">
    <w:p w14:paraId="115B684D" w14:textId="77777777" w:rsidR="005F7D2F" w:rsidRDefault="005F7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EA"/>
    <w:multiLevelType w:val="hybridMultilevel"/>
    <w:tmpl w:val="BDB68C0C"/>
    <w:lvl w:ilvl="0" w:tplc="0930E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46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26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C1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C0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2D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C3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4F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1EEE"/>
    <w:multiLevelType w:val="multilevel"/>
    <w:tmpl w:val="835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2DA89"/>
    <w:multiLevelType w:val="hybridMultilevel"/>
    <w:tmpl w:val="D542E8DC"/>
    <w:lvl w:ilvl="0" w:tplc="FDC28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5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4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07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A8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AA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3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0E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613A"/>
    <w:multiLevelType w:val="hybridMultilevel"/>
    <w:tmpl w:val="097073BC"/>
    <w:lvl w:ilvl="0" w:tplc="5DB4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AB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ED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26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8A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05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67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7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5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3BDE"/>
    <w:multiLevelType w:val="hybridMultilevel"/>
    <w:tmpl w:val="D1B6A94E"/>
    <w:lvl w:ilvl="0" w:tplc="841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68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A0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6D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EB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8E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8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22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08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C3C80"/>
    <w:multiLevelType w:val="hybridMultilevel"/>
    <w:tmpl w:val="05028764"/>
    <w:lvl w:ilvl="0" w:tplc="7F9637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3CD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E0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EB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60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4C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C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C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87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2239"/>
    <w:multiLevelType w:val="hybridMultilevel"/>
    <w:tmpl w:val="908E0F62"/>
    <w:lvl w:ilvl="0" w:tplc="A364D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A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0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E8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8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89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E1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0A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E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A0524"/>
    <w:multiLevelType w:val="multilevel"/>
    <w:tmpl w:val="D9C2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42D14"/>
    <w:multiLevelType w:val="hybridMultilevel"/>
    <w:tmpl w:val="68D0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444D"/>
    <w:multiLevelType w:val="multilevel"/>
    <w:tmpl w:val="01D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E36F6"/>
    <w:multiLevelType w:val="hybridMultilevel"/>
    <w:tmpl w:val="A97EE25C"/>
    <w:lvl w:ilvl="0" w:tplc="118EB0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84354"/>
    <w:multiLevelType w:val="multilevel"/>
    <w:tmpl w:val="436CF7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907A48"/>
    <w:multiLevelType w:val="hybridMultilevel"/>
    <w:tmpl w:val="FC48DA14"/>
    <w:lvl w:ilvl="0" w:tplc="CA000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C4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EA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C9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5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8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24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2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B0D2A"/>
    <w:multiLevelType w:val="multilevel"/>
    <w:tmpl w:val="4A7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7074"/>
    <w:multiLevelType w:val="multilevel"/>
    <w:tmpl w:val="C9DE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483987">
    <w:abstractNumId w:val="5"/>
  </w:num>
  <w:num w:numId="2" w16cid:durableId="393701907">
    <w:abstractNumId w:val="3"/>
  </w:num>
  <w:num w:numId="3" w16cid:durableId="387654500">
    <w:abstractNumId w:val="0"/>
  </w:num>
  <w:num w:numId="4" w16cid:durableId="492450403">
    <w:abstractNumId w:val="2"/>
  </w:num>
  <w:num w:numId="5" w16cid:durableId="1379663875">
    <w:abstractNumId w:val="12"/>
  </w:num>
  <w:num w:numId="6" w16cid:durableId="153885627">
    <w:abstractNumId w:val="6"/>
  </w:num>
  <w:num w:numId="7" w16cid:durableId="1303583594">
    <w:abstractNumId w:val="4"/>
  </w:num>
  <w:num w:numId="8" w16cid:durableId="544563721">
    <w:abstractNumId w:val="8"/>
  </w:num>
  <w:num w:numId="9" w16cid:durableId="819079497">
    <w:abstractNumId w:val="10"/>
  </w:num>
  <w:num w:numId="10" w16cid:durableId="1659461350">
    <w:abstractNumId w:val="7"/>
  </w:num>
  <w:num w:numId="11" w16cid:durableId="423959678">
    <w:abstractNumId w:val="13"/>
  </w:num>
  <w:num w:numId="12" w16cid:durableId="667438812">
    <w:abstractNumId w:val="9"/>
  </w:num>
  <w:num w:numId="13" w16cid:durableId="1564291447">
    <w:abstractNumId w:val="1"/>
  </w:num>
  <w:num w:numId="14" w16cid:durableId="446122901">
    <w:abstractNumId w:val="11"/>
  </w:num>
  <w:num w:numId="15" w16cid:durableId="146483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40171"/>
    <w:rsid w:val="00087C26"/>
    <w:rsid w:val="000F6396"/>
    <w:rsid w:val="00140EDA"/>
    <w:rsid w:val="00211946"/>
    <w:rsid w:val="002915BF"/>
    <w:rsid w:val="002A28AD"/>
    <w:rsid w:val="003B5BA6"/>
    <w:rsid w:val="005433A3"/>
    <w:rsid w:val="005F7D2F"/>
    <w:rsid w:val="00640171"/>
    <w:rsid w:val="00693218"/>
    <w:rsid w:val="006F6C10"/>
    <w:rsid w:val="007D71B9"/>
    <w:rsid w:val="007F21C7"/>
    <w:rsid w:val="007F4F25"/>
    <w:rsid w:val="00803567"/>
    <w:rsid w:val="00866F51"/>
    <w:rsid w:val="00894D33"/>
    <w:rsid w:val="009261A2"/>
    <w:rsid w:val="00930AFB"/>
    <w:rsid w:val="0093283F"/>
    <w:rsid w:val="00A819BB"/>
    <w:rsid w:val="00C07AA3"/>
    <w:rsid w:val="00C1381D"/>
    <w:rsid w:val="00C67A8B"/>
    <w:rsid w:val="00C81C50"/>
    <w:rsid w:val="00CF0517"/>
    <w:rsid w:val="00D079F4"/>
    <w:rsid w:val="00DF205B"/>
    <w:rsid w:val="00E54A98"/>
    <w:rsid w:val="00EF3AAF"/>
    <w:rsid w:val="00EF7BC4"/>
    <w:rsid w:val="00F71BA5"/>
    <w:rsid w:val="00F808C0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1AF9"/>
  <w15:chartTrackingRefBased/>
  <w15:docId w15:val="{95E69A85-0775-41EB-A859-B3BE3D5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71"/>
    <w:pPr>
      <w:spacing w:line="278" w:lineRule="auto"/>
      <w:jc w:val="both"/>
    </w:pPr>
    <w:rPr>
      <w:rFonts w:ascii="Arial" w:eastAsiaTheme="minorEastAsia" w:hAnsi="Arial"/>
      <w:kern w:val="2"/>
      <w:sz w:val="20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7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7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71"/>
    <w:rPr>
      <w:rFonts w:ascii="Arial" w:eastAsiaTheme="majorEastAsia" w:hAnsi="Arial"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71"/>
    <w:rPr>
      <w:rFonts w:ascii="Arial" w:eastAsiaTheme="majorEastAsia" w:hAnsi="Arial" w:cstheme="majorBidi"/>
      <w:i/>
      <w:iCs/>
      <w:color w:val="2F5496" w:themeColor="accent1" w:themeShade="BF"/>
      <w:kern w:val="2"/>
      <w:sz w:val="20"/>
      <w:szCs w:val="24"/>
      <w:lang w:val="en-US" w:eastAsia="zh-CN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71"/>
    <w:rPr>
      <w:rFonts w:ascii="Arial" w:eastAsiaTheme="majorEastAsia" w:hAnsi="Arial" w:cstheme="majorBidi"/>
      <w:color w:val="2F5496" w:themeColor="accent1" w:themeShade="BF"/>
      <w:kern w:val="2"/>
      <w:sz w:val="20"/>
      <w:szCs w:val="24"/>
      <w:lang w:val="en-US" w:eastAsia="zh-CN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71"/>
    <w:rPr>
      <w:rFonts w:ascii="Arial" w:eastAsiaTheme="majorEastAsia" w:hAnsi="Arial" w:cstheme="majorBidi"/>
      <w:i/>
      <w:iCs/>
      <w:color w:val="595959" w:themeColor="text1" w:themeTint="A6"/>
      <w:kern w:val="2"/>
      <w:sz w:val="20"/>
      <w:szCs w:val="24"/>
      <w:lang w:val="en-US" w:eastAsia="zh-CN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71"/>
    <w:rPr>
      <w:rFonts w:ascii="Arial" w:eastAsiaTheme="majorEastAsia" w:hAnsi="Arial" w:cstheme="majorBidi"/>
      <w:color w:val="595959" w:themeColor="text1" w:themeTint="A6"/>
      <w:kern w:val="2"/>
      <w:sz w:val="20"/>
      <w:szCs w:val="24"/>
      <w:lang w:val="en-US" w:eastAsia="zh-CN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71"/>
    <w:rPr>
      <w:rFonts w:ascii="Arial" w:eastAsiaTheme="majorEastAsia" w:hAnsi="Arial" w:cstheme="majorBidi"/>
      <w:i/>
      <w:iCs/>
      <w:color w:val="272727" w:themeColor="text1" w:themeTint="D8"/>
      <w:kern w:val="2"/>
      <w:sz w:val="20"/>
      <w:szCs w:val="24"/>
      <w:lang w:val="en-US" w:eastAsia="zh-CN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71"/>
    <w:rPr>
      <w:rFonts w:ascii="Arial" w:eastAsiaTheme="majorEastAsia" w:hAnsi="Arial" w:cstheme="majorBidi"/>
      <w:color w:val="272727" w:themeColor="text1" w:themeTint="D8"/>
      <w:kern w:val="2"/>
      <w:sz w:val="20"/>
      <w:szCs w:val="24"/>
      <w:lang w:val="en-US" w:eastAsia="zh-C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40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71"/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4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71"/>
    <w:rPr>
      <w:rFonts w:ascii="Arial" w:eastAsiaTheme="minorEastAsia" w:hAnsi="Arial"/>
      <w:i/>
      <w:iCs/>
      <w:color w:val="404040" w:themeColor="text1" w:themeTint="BF"/>
      <w:kern w:val="2"/>
      <w:sz w:val="20"/>
      <w:szCs w:val="24"/>
      <w:lang w:val="en-US"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640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71"/>
    <w:rPr>
      <w:rFonts w:ascii="Arial" w:eastAsiaTheme="minorEastAsia" w:hAnsi="Arial"/>
      <w:i/>
      <w:iCs/>
      <w:color w:val="2F5496" w:themeColor="accent1" w:themeShade="BF"/>
      <w:kern w:val="2"/>
      <w:sz w:val="20"/>
      <w:szCs w:val="24"/>
      <w:lang w:val="en-US" w:eastAsia="zh-CN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6401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71"/>
    <w:rPr>
      <w:rFonts w:ascii="Arial" w:eastAsiaTheme="minorEastAsia" w:hAnsi="Arial"/>
      <w:kern w:val="2"/>
      <w:sz w:val="20"/>
      <w:szCs w:val="24"/>
      <w:lang w:val="en-US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4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171"/>
    <w:rPr>
      <w:rFonts w:ascii="Arial" w:eastAsiaTheme="minorEastAsia" w:hAnsi="Arial"/>
      <w:kern w:val="2"/>
      <w:sz w:val="20"/>
      <w:szCs w:val="24"/>
      <w:lang w:val="en-US" w:eastAsia="zh-CN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640171"/>
  </w:style>
  <w:style w:type="character" w:styleId="CommentReference">
    <w:name w:val="annotation reference"/>
    <w:basedOn w:val="DefaultParagraphFont"/>
    <w:uiPriority w:val="99"/>
    <w:semiHidden/>
    <w:unhideWhenUsed/>
    <w:rsid w:val="00640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17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171"/>
    <w:rPr>
      <w:rFonts w:ascii="Arial" w:eastAsiaTheme="minorEastAsia" w:hAnsi="Arial"/>
      <w:kern w:val="2"/>
      <w:sz w:val="20"/>
      <w:szCs w:val="20"/>
      <w:lang w:val="en-US" w:eastAsia="zh-CN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171"/>
    <w:rPr>
      <w:rFonts w:ascii="Arial" w:eastAsiaTheme="minorEastAsia" w:hAnsi="Arial"/>
      <w:b/>
      <w:bCs/>
      <w:kern w:val="2"/>
      <w:sz w:val="20"/>
      <w:szCs w:val="20"/>
      <w:lang w:val="en-US"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40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1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0171"/>
    <w:pPr>
      <w:spacing w:after="0" w:line="240" w:lineRule="auto"/>
    </w:pPr>
    <w:rPr>
      <w:rFonts w:ascii="Arial" w:eastAsiaTheme="minorEastAsia" w:hAnsi="Arial"/>
      <w:kern w:val="2"/>
      <w:sz w:val="20"/>
      <w:szCs w:val="24"/>
      <w:lang w:val="en-US" w:eastAsia="zh-CN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640171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0171"/>
    <w:rPr>
      <w:rFonts w:ascii="Arial" w:eastAsiaTheme="minorEastAsia" w:hAnsi="Arial" w:cs="Arial"/>
      <w:noProof/>
      <w:kern w:val="2"/>
      <w:sz w:val="20"/>
      <w:szCs w:val="24"/>
      <w:lang w:val="en-US" w:eastAsia="zh-CN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640171"/>
    <w:pPr>
      <w:spacing w:line="240" w:lineRule="auto"/>
      <w:jc w:val="left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40171"/>
    <w:rPr>
      <w:rFonts w:ascii="Arial" w:eastAsiaTheme="minorEastAsia" w:hAnsi="Arial" w:cs="Arial"/>
      <w:noProof/>
      <w:kern w:val="2"/>
      <w:sz w:val="20"/>
      <w:szCs w:val="24"/>
      <w:lang w:val="en-US" w:eastAsia="zh-CN"/>
      <w14:ligatures w14:val="standardContextual"/>
    </w:rPr>
  </w:style>
  <w:style w:type="table" w:styleId="TableGrid">
    <w:name w:val="Table Grid"/>
    <w:basedOn w:val="TableNormal"/>
    <w:uiPriority w:val="59"/>
    <w:rsid w:val="00640171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40171"/>
    <w:rPr>
      <w:rFonts w:ascii="Times New Roman" w:hAnsi="Times New Roman" w:cs="Times New Roman"/>
      <w:sz w:val="24"/>
    </w:rPr>
  </w:style>
  <w:style w:type="table" w:styleId="TableGridLight">
    <w:name w:val="Grid Table Light"/>
    <w:basedOn w:val="TableNormal"/>
    <w:uiPriority w:val="40"/>
    <w:rsid w:val="00640171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640171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Xiang Ng</dc:creator>
  <cp:keywords/>
  <dc:description/>
  <cp:lastModifiedBy>Mitchell, Reed</cp:lastModifiedBy>
  <cp:revision>2</cp:revision>
  <dcterms:created xsi:type="dcterms:W3CDTF">2025-05-26T00:37:00Z</dcterms:created>
  <dcterms:modified xsi:type="dcterms:W3CDTF">2025-05-26T00:37:00Z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43db1ea3,76b9ec4a,9cbcfd6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2025-05-26T00:37:35Z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13fbe40c-0f3d-4e73-9a0a-04290b775390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