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DCBC8" w14:textId="77777777" w:rsidR="00DA375A" w:rsidRDefault="00000000">
      <w:pPr>
        <w:rPr>
          <w:rFonts w:ascii="Times New Roman" w:eastAsia="宋体" w:hAnsi="Times New Roman" w:cs="Times New Roman"/>
          <w:sz w:val="24"/>
          <w:szCs w:val="28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>
        <w:rPr>
          <w:rFonts w:ascii="Times New Roman" w:eastAsia="宋体" w:hAnsi="Times New Roman" w:cs="Times New Roman"/>
          <w:sz w:val="24"/>
          <w:szCs w:val="24"/>
        </w:rPr>
        <w:t>upplementary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8"/>
        </w:rPr>
        <w:t>Table 1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宋体" w:hAnsi="Times New Roman" w:cs="Times New Roman"/>
          <w:sz w:val="24"/>
          <w:szCs w:val="28"/>
        </w:rPr>
        <w:t>Database and Search strategy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55"/>
        <w:gridCol w:w="6741"/>
      </w:tblGrid>
      <w:tr w:rsidR="00DA375A" w14:paraId="0BF4663A" w14:textId="77777777">
        <w:tc>
          <w:tcPr>
            <w:tcW w:w="1555" w:type="dxa"/>
            <w:vAlign w:val="center"/>
          </w:tcPr>
          <w:p w14:paraId="239F86C8" w14:textId="77777777" w:rsidR="00DA375A" w:rsidRDefault="0000000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8"/>
              </w:rPr>
              <w:t>Database</w:t>
            </w:r>
          </w:p>
        </w:tc>
        <w:tc>
          <w:tcPr>
            <w:tcW w:w="6741" w:type="dxa"/>
          </w:tcPr>
          <w:p w14:paraId="3A02794E" w14:textId="77777777" w:rsidR="00DA375A" w:rsidRDefault="0000000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8"/>
              </w:rPr>
              <w:t>Search strategy</w:t>
            </w:r>
          </w:p>
        </w:tc>
      </w:tr>
      <w:tr w:rsidR="00DA375A" w14:paraId="5703178F" w14:textId="77777777">
        <w:tc>
          <w:tcPr>
            <w:tcW w:w="1555" w:type="dxa"/>
            <w:vMerge w:val="restart"/>
            <w:vAlign w:val="center"/>
          </w:tcPr>
          <w:p w14:paraId="3A027E16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Pubmed</w:t>
            </w:r>
          </w:p>
          <w:p w14:paraId="0CABE29E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zCs w:val="28"/>
              </w:rPr>
              <w:t>(n=632)</w:t>
            </w:r>
          </w:p>
        </w:tc>
        <w:tc>
          <w:tcPr>
            <w:tcW w:w="6741" w:type="dxa"/>
          </w:tcPr>
          <w:p w14:paraId="39218BF5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#1:</w:t>
            </w:r>
            <w:r>
              <w:rPr>
                <w:rFonts w:hint="eastAsi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((((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ulmonary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isease,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hronic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bstructive[MeSH Terms]) OR (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ulmonary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isease,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hronic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bstructive[Title/Abstract])) OR (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hronic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bstructive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ulmonary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isease[Title/Abstract])) OR (COPD[Title/Abstract])) OR (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hronic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bstructive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ung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isease[Title/Abstract])</w:t>
            </w:r>
          </w:p>
        </w:tc>
      </w:tr>
      <w:tr w:rsidR="00DA375A" w14:paraId="70598FB4" w14:textId="77777777">
        <w:tc>
          <w:tcPr>
            <w:tcW w:w="1555" w:type="dxa"/>
            <w:vMerge/>
            <w:vAlign w:val="center"/>
          </w:tcPr>
          <w:p w14:paraId="2CABB5D2" w14:textId="77777777" w:rsidR="00DA375A" w:rsidRDefault="00DA375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6741" w:type="dxa"/>
          </w:tcPr>
          <w:p w14:paraId="526B1035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#2:</w:t>
            </w:r>
            <w:r>
              <w:rPr>
                <w:rFonts w:hint="eastAsia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((((((((exacerbation[Title/Abstract]) OR (progression[Title/Abstract])) OR (progressive[Title/Abstract])) OR (death[Title/Abstract])) OR (deceased[Title/Abstract])) OR (mortality[Title/Abstract])) OR (survival[Title/Abstract])) OR (poor prognosis[Title/Abstract])) OR (poor outcome[Title/Abstract])</w:t>
            </w:r>
          </w:p>
        </w:tc>
      </w:tr>
      <w:tr w:rsidR="00DA375A" w14:paraId="089623FE" w14:textId="77777777">
        <w:tc>
          <w:tcPr>
            <w:tcW w:w="1555" w:type="dxa"/>
            <w:vMerge/>
            <w:vAlign w:val="center"/>
          </w:tcPr>
          <w:p w14:paraId="36EACD0D" w14:textId="77777777" w:rsidR="00DA375A" w:rsidRDefault="00DA375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6741" w:type="dxa"/>
          </w:tcPr>
          <w:p w14:paraId="68C92B7C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#3: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(((body mass index[MeSH Terms]) OR (fat free mass index[Title/Abstract])) OR (fat free[Title/Abstract])) OR (FFMI[Title/Abstract])</w:t>
            </w:r>
          </w:p>
        </w:tc>
      </w:tr>
      <w:tr w:rsidR="00DA375A" w14:paraId="1EFE44DB" w14:textId="77777777">
        <w:tc>
          <w:tcPr>
            <w:tcW w:w="1555" w:type="dxa"/>
            <w:vMerge/>
            <w:vAlign w:val="center"/>
          </w:tcPr>
          <w:p w14:paraId="02EF88FD" w14:textId="77777777" w:rsidR="00DA375A" w:rsidRDefault="00DA375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6741" w:type="dxa"/>
          </w:tcPr>
          <w:p w14:paraId="3A6710DA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#4:#1 AND #2 AND #3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2"/>
                <w:szCs w:val="24"/>
              </w:rPr>
              <w:t>632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items</w:t>
            </w:r>
          </w:p>
        </w:tc>
      </w:tr>
      <w:tr w:rsidR="00DA375A" w14:paraId="1C9CD098" w14:textId="77777777">
        <w:tc>
          <w:tcPr>
            <w:tcW w:w="1555" w:type="dxa"/>
            <w:vMerge w:val="restart"/>
            <w:vAlign w:val="center"/>
          </w:tcPr>
          <w:p w14:paraId="1BA43EE2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Embase</w:t>
            </w:r>
          </w:p>
          <w:p w14:paraId="070D15DC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zCs w:val="28"/>
              </w:rPr>
              <w:t>(n=268)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 xml:space="preserve"> </w:t>
            </w:r>
          </w:p>
        </w:tc>
        <w:tc>
          <w:tcPr>
            <w:tcW w:w="6741" w:type="dxa"/>
          </w:tcPr>
          <w:p w14:paraId="1C0C3D6A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#1: </w:t>
            </w:r>
            <w:r>
              <w:rPr>
                <w:rFonts w:ascii="Times New Roman" w:hAnsi="Times New Roman" w:cs="Times New Roman"/>
                <w:kern w:val="0"/>
                <w:sz w:val="22"/>
                <w:szCs w:val="24"/>
              </w:rPr>
              <w:t>'</w:t>
            </w:r>
            <w:r>
              <w:rPr>
                <w:rFonts w:ascii="Times New Roman" w:hAnsi="Times New Roman" w:cs="Times New Roman" w:hint="eastAsia"/>
                <w:kern w:val="0"/>
                <w:sz w:val="22"/>
                <w:szCs w:val="24"/>
              </w:rPr>
              <w:t>chronic obstructive lung disease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'/exp OR</w:t>
            </w:r>
            <w:r>
              <w:rPr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'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ulmonary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isease,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hronic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bstructive':ab,ti OR '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COPD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':ab,ti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</w:t>
            </w:r>
          </w:p>
        </w:tc>
      </w:tr>
      <w:tr w:rsidR="00DA375A" w14:paraId="1B33762D" w14:textId="77777777">
        <w:tc>
          <w:tcPr>
            <w:tcW w:w="1555" w:type="dxa"/>
            <w:vMerge/>
            <w:vAlign w:val="center"/>
          </w:tcPr>
          <w:p w14:paraId="46FB1CD4" w14:textId="77777777" w:rsidR="00DA375A" w:rsidRDefault="00DA375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6741" w:type="dxa"/>
          </w:tcPr>
          <w:p w14:paraId="2A8DC10A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#2: 'death':ab,ti OR 'mortality':ab,ti OR '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deceased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':ab,ti OR 'progressive':ab,ti OR 'progression':ab,ti OR 'exacerbation':ab,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ti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OR '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survival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':ab,ti OR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'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poor prognosis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':ab,ti OR '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poor outcome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':ab,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ti</w:t>
            </w:r>
          </w:p>
        </w:tc>
      </w:tr>
      <w:tr w:rsidR="00DA375A" w14:paraId="5746D327" w14:textId="77777777">
        <w:tc>
          <w:tcPr>
            <w:tcW w:w="1555" w:type="dxa"/>
            <w:vMerge/>
            <w:vAlign w:val="center"/>
          </w:tcPr>
          <w:p w14:paraId="20495226" w14:textId="77777777" w:rsidR="00DA375A" w:rsidRDefault="00DA375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6741" w:type="dxa"/>
          </w:tcPr>
          <w:p w14:paraId="37E13F51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#3: '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fat free mass index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':ab,ti OR '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fat free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':ab,ti OR '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FFMI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':ab,ti </w:t>
            </w:r>
          </w:p>
        </w:tc>
      </w:tr>
      <w:tr w:rsidR="00DA375A" w14:paraId="30A5E972" w14:textId="77777777">
        <w:tc>
          <w:tcPr>
            <w:tcW w:w="1555" w:type="dxa"/>
            <w:vMerge/>
            <w:vAlign w:val="center"/>
          </w:tcPr>
          <w:p w14:paraId="531F5902" w14:textId="77777777" w:rsidR="00DA375A" w:rsidRDefault="00DA375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6741" w:type="dxa"/>
          </w:tcPr>
          <w:p w14:paraId="74A67365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#4:#1 AND #2 AND #3 =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2"/>
                <w:szCs w:val="24"/>
              </w:rPr>
              <w:t xml:space="preserve">268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items</w:t>
            </w:r>
          </w:p>
        </w:tc>
      </w:tr>
      <w:tr w:rsidR="00DA375A" w14:paraId="1B8AA9B9" w14:textId="77777777">
        <w:tc>
          <w:tcPr>
            <w:tcW w:w="1555" w:type="dxa"/>
            <w:vMerge w:val="restart"/>
            <w:vAlign w:val="center"/>
          </w:tcPr>
          <w:p w14:paraId="67F988B6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Cochrane library</w:t>
            </w:r>
          </w:p>
          <w:p w14:paraId="6AFEA733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zCs w:val="28"/>
              </w:rPr>
              <w:t>(n=105)</w:t>
            </w:r>
          </w:p>
        </w:tc>
        <w:tc>
          <w:tcPr>
            <w:tcW w:w="6741" w:type="dxa"/>
          </w:tcPr>
          <w:p w14:paraId="46613DBF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#1: (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ulmonary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isease,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hronic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bstructive):MeSH 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COPD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):ab,ti,kw OR (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hronic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bstructive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ulmonary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isease):ab,ti,kw </w:t>
            </w:r>
          </w:p>
        </w:tc>
      </w:tr>
      <w:tr w:rsidR="00DA375A" w14:paraId="663D0B02" w14:textId="77777777">
        <w:tc>
          <w:tcPr>
            <w:tcW w:w="1555" w:type="dxa"/>
            <w:vMerge/>
            <w:vAlign w:val="center"/>
          </w:tcPr>
          <w:p w14:paraId="319DCFD0" w14:textId="77777777" w:rsidR="00DA375A" w:rsidRDefault="00DA375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6741" w:type="dxa"/>
          </w:tcPr>
          <w:p w14:paraId="0E3A1B7C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#2: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body mass index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):MeSH OR (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fat free mass index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):ab,ti,kw OR (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fat free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):ab,ti,kw OR (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FFMI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):ab,ti,kw </w:t>
            </w:r>
          </w:p>
        </w:tc>
      </w:tr>
      <w:tr w:rsidR="00DA375A" w14:paraId="14690F5C" w14:textId="77777777">
        <w:tc>
          <w:tcPr>
            <w:tcW w:w="1555" w:type="dxa"/>
            <w:vMerge/>
            <w:vAlign w:val="center"/>
          </w:tcPr>
          <w:p w14:paraId="4EDC36F3" w14:textId="77777777" w:rsidR="00DA375A" w:rsidRDefault="00DA375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6741" w:type="dxa"/>
          </w:tcPr>
          <w:p w14:paraId="7134DF57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#3: (death):ab,ti,kw OR (mortality):ab,ti,kw OR (progressive):ab,ti,kw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OR(progression):ab,ti,kw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OR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(exacerbation):ab,ti,kw OR (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deceased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):ab,ti,kw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OR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survival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):ab,ti,kw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OR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poor prognosis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):ab,ti,kw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OR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poor outcome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):ab,ti,kw</w:t>
            </w:r>
          </w:p>
        </w:tc>
      </w:tr>
      <w:tr w:rsidR="00DA375A" w14:paraId="6F42446D" w14:textId="77777777">
        <w:tc>
          <w:tcPr>
            <w:tcW w:w="1555" w:type="dxa"/>
            <w:vMerge/>
            <w:vAlign w:val="center"/>
          </w:tcPr>
          <w:p w14:paraId="1D7EEE8D" w14:textId="77777777" w:rsidR="00DA375A" w:rsidRDefault="00DA375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6741" w:type="dxa"/>
          </w:tcPr>
          <w:p w14:paraId="29925E8E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#4:#1 AND #2 AND #3 =</w:t>
            </w: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2"/>
                <w:szCs w:val="24"/>
              </w:rPr>
              <w:t>105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items</w:t>
            </w:r>
          </w:p>
        </w:tc>
      </w:tr>
      <w:tr w:rsidR="00DA375A" w14:paraId="4FB8A6B5" w14:textId="77777777">
        <w:tc>
          <w:tcPr>
            <w:tcW w:w="1555" w:type="dxa"/>
            <w:vMerge w:val="restart"/>
            <w:vAlign w:val="center"/>
          </w:tcPr>
          <w:p w14:paraId="5C47F771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bookmarkStart w:id="0" w:name="_Hlk142079660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Web of science</w:t>
            </w:r>
          </w:p>
          <w:p w14:paraId="4FEC8EFB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zCs w:val="28"/>
              </w:rPr>
              <w:t>(n=229)</w:t>
            </w:r>
          </w:p>
        </w:tc>
        <w:tc>
          <w:tcPr>
            <w:tcW w:w="6741" w:type="dxa"/>
          </w:tcPr>
          <w:p w14:paraId="4136005C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#1:</w:t>
            </w:r>
            <w:r>
              <w:rPr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TS=(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COPD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OR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hronic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bstructive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ulmonary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isease)</w:t>
            </w:r>
          </w:p>
        </w:tc>
      </w:tr>
      <w:tr w:rsidR="00DA375A" w14:paraId="70442D4F" w14:textId="77777777">
        <w:tc>
          <w:tcPr>
            <w:tcW w:w="1555" w:type="dxa"/>
            <w:vMerge/>
            <w:vAlign w:val="center"/>
          </w:tcPr>
          <w:p w14:paraId="79E04D0F" w14:textId="77777777" w:rsidR="00DA375A" w:rsidRDefault="00DA375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6741" w:type="dxa"/>
          </w:tcPr>
          <w:p w14:paraId="2CF93A74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#2:</w:t>
            </w:r>
            <w:r>
              <w:rPr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TS=(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FFMI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OR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fat free mass index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)</w:t>
            </w:r>
          </w:p>
        </w:tc>
      </w:tr>
      <w:tr w:rsidR="00DA375A" w14:paraId="505D00D7" w14:textId="77777777">
        <w:tc>
          <w:tcPr>
            <w:tcW w:w="1555" w:type="dxa"/>
            <w:vMerge/>
            <w:vAlign w:val="center"/>
          </w:tcPr>
          <w:p w14:paraId="028B203F" w14:textId="77777777" w:rsidR="00DA375A" w:rsidRDefault="00DA375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6741" w:type="dxa"/>
          </w:tcPr>
          <w:p w14:paraId="2E60BDC5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#3: TS=(death OR mortality OR progressive OR progression OR exacerbation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OR deceased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OR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survival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OR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poor prognosis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OR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poor outcome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)</w:t>
            </w:r>
          </w:p>
        </w:tc>
      </w:tr>
      <w:tr w:rsidR="00DA375A" w14:paraId="559CFD96" w14:textId="77777777">
        <w:tc>
          <w:tcPr>
            <w:tcW w:w="1555" w:type="dxa"/>
            <w:vMerge/>
            <w:vAlign w:val="center"/>
          </w:tcPr>
          <w:p w14:paraId="1AF61385" w14:textId="77777777" w:rsidR="00DA375A" w:rsidRDefault="00DA375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6741" w:type="dxa"/>
          </w:tcPr>
          <w:p w14:paraId="6D579FDE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#4:#1 AND #2 AND #3 =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2"/>
                <w:szCs w:val="24"/>
              </w:rPr>
              <w:t>29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items</w:t>
            </w:r>
          </w:p>
        </w:tc>
      </w:tr>
      <w:bookmarkEnd w:id="0"/>
      <w:tr w:rsidR="00DA375A" w14:paraId="0675E389" w14:textId="77777777">
        <w:tc>
          <w:tcPr>
            <w:tcW w:w="1555" w:type="dxa"/>
            <w:vMerge w:val="restart"/>
            <w:vAlign w:val="center"/>
          </w:tcPr>
          <w:p w14:paraId="02B939BD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Scopus</w:t>
            </w:r>
          </w:p>
          <w:p w14:paraId="16E8BDC3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zCs w:val="28"/>
              </w:rPr>
              <w:t>(n=77)</w:t>
            </w:r>
          </w:p>
        </w:tc>
        <w:tc>
          <w:tcPr>
            <w:tcW w:w="6741" w:type="dxa"/>
          </w:tcPr>
          <w:p w14:paraId="79C49ADC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#1:</w:t>
            </w:r>
            <w:r>
              <w:rPr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TITLE-ABS-KEY ("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COPD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" OR "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hronic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bstructive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ulmonary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isease")</w:t>
            </w:r>
          </w:p>
        </w:tc>
      </w:tr>
      <w:tr w:rsidR="00DA375A" w14:paraId="59CEA66C" w14:textId="77777777">
        <w:tc>
          <w:tcPr>
            <w:tcW w:w="1555" w:type="dxa"/>
            <w:vMerge/>
            <w:vAlign w:val="center"/>
          </w:tcPr>
          <w:p w14:paraId="73A6AAC0" w14:textId="77777777" w:rsidR="00DA375A" w:rsidRDefault="00DA375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6741" w:type="dxa"/>
          </w:tcPr>
          <w:p w14:paraId="5BF1797D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#2: TITLE-ABS-KEY ("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FF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MI" OR "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fat free mass index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")</w:t>
            </w:r>
          </w:p>
        </w:tc>
      </w:tr>
      <w:tr w:rsidR="00DA375A" w14:paraId="3E0DBB17" w14:textId="77777777">
        <w:tc>
          <w:tcPr>
            <w:tcW w:w="1555" w:type="dxa"/>
            <w:vMerge/>
            <w:vAlign w:val="center"/>
          </w:tcPr>
          <w:p w14:paraId="67D35A4B" w14:textId="77777777" w:rsidR="00DA375A" w:rsidRDefault="00DA375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6741" w:type="dxa"/>
          </w:tcPr>
          <w:p w14:paraId="323BE004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#3: TITLE-ABS-KEY ("death" OR "mortality" OR "progressive" OR "progression"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OR "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deceased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"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OR "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survival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" OR "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poor prognosis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" OR "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poor outcome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")</w:t>
            </w:r>
          </w:p>
        </w:tc>
      </w:tr>
      <w:tr w:rsidR="00DA375A" w14:paraId="5B0CC292" w14:textId="77777777">
        <w:tc>
          <w:tcPr>
            <w:tcW w:w="1555" w:type="dxa"/>
            <w:vMerge/>
            <w:vAlign w:val="center"/>
          </w:tcPr>
          <w:p w14:paraId="2FCF3FB1" w14:textId="77777777" w:rsidR="00DA375A" w:rsidRDefault="00DA375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6741" w:type="dxa"/>
          </w:tcPr>
          <w:p w14:paraId="3CCB3714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#4:#1 AND #2 AND #3 =</w:t>
            </w: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2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items</w:t>
            </w:r>
          </w:p>
        </w:tc>
      </w:tr>
      <w:tr w:rsidR="00DA375A" w14:paraId="28FF7966" w14:textId="77777777">
        <w:tc>
          <w:tcPr>
            <w:tcW w:w="1555" w:type="dxa"/>
            <w:vMerge w:val="restart"/>
            <w:vAlign w:val="center"/>
          </w:tcPr>
          <w:p w14:paraId="13913FBF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zCs w:val="28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  <w:t>vid</w:t>
            </w:r>
          </w:p>
          <w:p w14:paraId="46473AA8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zCs w:val="28"/>
              </w:rPr>
              <w:t>(n=78)</w:t>
            </w:r>
          </w:p>
        </w:tc>
        <w:tc>
          <w:tcPr>
            <w:tcW w:w="6741" w:type="dxa"/>
          </w:tcPr>
          <w:p w14:paraId="35A228AE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#1:</w:t>
            </w:r>
            <w:r>
              <w:rPr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COPD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OR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hronic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bstructive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ulmonary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isease).ti,ab,kw</w:t>
            </w:r>
          </w:p>
        </w:tc>
      </w:tr>
      <w:tr w:rsidR="00DA375A" w14:paraId="0B9DD8B1" w14:textId="77777777">
        <w:tc>
          <w:tcPr>
            <w:tcW w:w="1555" w:type="dxa"/>
            <w:vMerge/>
            <w:vAlign w:val="center"/>
          </w:tcPr>
          <w:p w14:paraId="6BE0FDE4" w14:textId="77777777" w:rsidR="00DA375A" w:rsidRDefault="00DA375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6741" w:type="dxa"/>
          </w:tcPr>
          <w:p w14:paraId="31790ABE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#2:</w:t>
            </w:r>
            <w:r>
              <w:rPr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FFMI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OR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>fat free mass index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).ti,ab,kw</w:t>
            </w:r>
          </w:p>
        </w:tc>
      </w:tr>
      <w:tr w:rsidR="00DA375A" w14:paraId="4DA0DFAD" w14:textId="77777777">
        <w:tc>
          <w:tcPr>
            <w:tcW w:w="1555" w:type="dxa"/>
            <w:vMerge/>
            <w:vAlign w:val="center"/>
          </w:tcPr>
          <w:p w14:paraId="418EC495" w14:textId="77777777" w:rsidR="00DA375A" w:rsidRDefault="00DA375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6741" w:type="dxa"/>
          </w:tcPr>
          <w:p w14:paraId="1D187082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#3: (death OR mortality OR progressive OR progression OR exacerbation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OR deceased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OR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survival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OR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poor prognosis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OR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2"/>
                <w:szCs w:val="24"/>
              </w:rPr>
              <w:t xml:space="preserve"> poor outcome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).ti,ab,kw</w:t>
            </w:r>
          </w:p>
        </w:tc>
      </w:tr>
      <w:tr w:rsidR="00DA375A" w14:paraId="318A47C1" w14:textId="77777777">
        <w:tc>
          <w:tcPr>
            <w:tcW w:w="1555" w:type="dxa"/>
            <w:vMerge/>
            <w:vAlign w:val="center"/>
          </w:tcPr>
          <w:p w14:paraId="2FB1CF62" w14:textId="77777777" w:rsidR="00DA375A" w:rsidRDefault="00DA375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6741" w:type="dxa"/>
          </w:tcPr>
          <w:p w14:paraId="536DACC8" w14:textId="77777777" w:rsidR="00DA375A" w:rsidRDefault="00000000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#4:#1 AND #2 AND #3 =</w:t>
            </w: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2"/>
                <w:szCs w:val="24"/>
              </w:rPr>
              <w:t>78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items</w:t>
            </w:r>
          </w:p>
        </w:tc>
      </w:tr>
    </w:tbl>
    <w:p w14:paraId="20EF7B73" w14:textId="77777777" w:rsidR="00DA375A" w:rsidRDefault="00DA375A">
      <w:pPr>
        <w:rPr>
          <w:rFonts w:hint="eastAsia"/>
        </w:rPr>
        <w:sectPr w:rsidR="00DA375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E5FB76E" w14:textId="77777777" w:rsidR="00DA375A" w:rsidRDefault="00000000">
      <w:pPr>
        <w:rPr>
          <w:rFonts w:ascii="Times New Roman" w:eastAsia="宋体" w:hAnsi="Times New Roman" w:cs="Times New Roman"/>
          <w:sz w:val="24"/>
          <w:szCs w:val="28"/>
        </w:rPr>
      </w:pPr>
      <w:bookmarkStart w:id="1" w:name="_Hlk154838808"/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>S</w:t>
      </w:r>
      <w:r>
        <w:rPr>
          <w:rFonts w:ascii="Times New Roman" w:eastAsia="宋体" w:hAnsi="Times New Roman" w:cs="Times New Roman"/>
          <w:sz w:val="24"/>
          <w:szCs w:val="24"/>
        </w:rPr>
        <w:t>upplementary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8"/>
        </w:rPr>
        <w:t>Table</w:t>
      </w:r>
      <w:r>
        <w:rPr>
          <w:rFonts w:ascii="Times New Roman" w:eastAsia="宋体" w:hAnsi="Times New Roman" w:cs="Times New Roman" w:hint="eastAsia"/>
          <w:sz w:val="24"/>
          <w:szCs w:val="28"/>
        </w:rPr>
        <w:t xml:space="preserve"> 2</w:t>
      </w:r>
      <w:r>
        <w:rPr>
          <w:rFonts w:ascii="Times New Roman" w:eastAsia="宋体" w:hAnsi="Times New Roman" w:cs="Times New Roman"/>
          <w:sz w:val="24"/>
          <w:szCs w:val="28"/>
        </w:rPr>
        <w:t xml:space="preserve"> Characteristics of each included study </w:t>
      </w:r>
      <w:r>
        <w:rPr>
          <w:rFonts w:ascii="Times New Roman" w:eastAsia="宋体" w:hAnsi="Times New Roman" w:cs="Times New Roman" w:hint="eastAsia"/>
          <w:sz w:val="24"/>
          <w:szCs w:val="28"/>
        </w:rPr>
        <w:t>related</w:t>
      </w:r>
      <w:r>
        <w:rPr>
          <w:rFonts w:ascii="Times New Roman" w:eastAsia="宋体" w:hAnsi="Times New Roman" w:cs="Times New Roman"/>
          <w:sz w:val="24"/>
          <w:szCs w:val="28"/>
        </w:rPr>
        <w:t xml:space="preserve"> to COPD and the control group</w:t>
      </w:r>
      <w:r>
        <w:rPr>
          <w:rFonts w:ascii="Times New Roman" w:eastAsia="宋体" w:hAnsi="Times New Roman" w:cs="Times New Roman" w:hint="eastAsia"/>
          <w:sz w:val="24"/>
          <w:szCs w:val="28"/>
        </w:rPr>
        <w:t>s</w:t>
      </w:r>
      <w:r>
        <w:rPr>
          <w:rFonts w:ascii="Times New Roman" w:eastAsia="宋体" w:hAnsi="Times New Roman" w:cs="Times New Roman"/>
          <w:sz w:val="24"/>
          <w:szCs w:val="28"/>
        </w:rPr>
        <w:t xml:space="preserve"> (non-SC and SC) </w:t>
      </w:r>
    </w:p>
    <w:tbl>
      <w:tblPr>
        <w:tblW w:w="5632" w:type="pct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1415"/>
        <w:gridCol w:w="853"/>
        <w:gridCol w:w="1270"/>
        <w:gridCol w:w="1135"/>
        <w:gridCol w:w="1135"/>
        <w:gridCol w:w="1134"/>
        <w:gridCol w:w="1276"/>
        <w:gridCol w:w="1417"/>
        <w:gridCol w:w="1559"/>
        <w:gridCol w:w="1559"/>
        <w:gridCol w:w="1276"/>
        <w:gridCol w:w="1257"/>
      </w:tblGrid>
      <w:tr w:rsidR="00DA375A" w14:paraId="6711C79D" w14:textId="77777777">
        <w:trPr>
          <w:trHeight w:val="682"/>
          <w:jc w:val="center"/>
        </w:trPr>
        <w:tc>
          <w:tcPr>
            <w:tcW w:w="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bookmarkEnd w:id="1"/>
          <w:p w14:paraId="590CC9D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N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A7C62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Author, Year</w:t>
            </w:r>
          </w:p>
        </w:tc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6A5EF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Country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CB54C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Study type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B7F03D2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C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omparative </w:t>
            </w:r>
          </w:p>
          <w:p w14:paraId="62C2605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Group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5F797C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Age</w:t>
            </w:r>
          </w:p>
          <w:p w14:paraId="16870F9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(year)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6D698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Male</w:t>
            </w:r>
          </w:p>
          <w:p w14:paraId="3E75FB7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n (%</w:t>
            </w:r>
            <w:r>
              <w:rPr>
                <w:rFonts w:eastAsia="等线" w:hint="eastAsia"/>
                <w:kern w:val="0"/>
              </w:rPr>
              <w:t>)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F3CF08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moker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:vertAlign w:val="superscript"/>
              </w:rPr>
              <w:t>^</w:t>
            </w:r>
          </w:p>
          <w:p w14:paraId="6FE34A6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n (%</w:t>
            </w:r>
            <w:r>
              <w:rPr>
                <w:rFonts w:eastAsia="等线" w:hint="eastAsia"/>
                <w:kern w:val="0"/>
              </w:rPr>
              <w:t>)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DA9F41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BMI</w:t>
            </w:r>
          </w:p>
          <w:p w14:paraId="7C06B3E7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(kg/m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:vertAlign w:val="superscript"/>
              </w:rPr>
              <w:t>2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830AE1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FEV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:vertAlign w:val="subscript"/>
              </w:rPr>
              <w:t>1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%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E94587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bookmarkStart w:id="2" w:name="OLE_LINK5"/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FEV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:vertAlign w:val="subscript"/>
              </w:rPr>
              <w:t>1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/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FVC%</w:t>
            </w:r>
            <w:bookmarkEnd w:id="2"/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1397F7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Sample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S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ize</w:t>
            </w:r>
          </w:p>
          <w:p w14:paraId="26B9AF9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n)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19A3B" w14:textId="77777777" w:rsidR="00DA375A" w:rsidRDefault="00000000">
            <w:pPr>
              <w:widowControl/>
              <w:jc w:val="center"/>
              <w:textAlignment w:val="center"/>
              <w:rPr>
                <w:rStyle w:val="font21"/>
                <w:rFonts w:eastAsia="宋体"/>
                <w:sz w:val="16"/>
                <w:szCs w:val="16"/>
                <w:lang w:bidi="ar"/>
              </w:rPr>
            </w:pPr>
            <w:r>
              <w:rPr>
                <w:rStyle w:val="font21"/>
                <w:rFonts w:eastAsia="宋体" w:hint="eastAsia"/>
                <w:sz w:val="16"/>
                <w:szCs w:val="16"/>
                <w:lang w:bidi="ar"/>
              </w:rPr>
              <w:t>FFMI</w:t>
            </w:r>
          </w:p>
          <w:p w14:paraId="38D69EA1" w14:textId="77777777" w:rsidR="00DA375A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Style w:val="font21"/>
                <w:rFonts w:eastAsia="宋体" w:hint="eastAsia"/>
                <w:sz w:val="16"/>
                <w:szCs w:val="16"/>
                <w:lang w:bidi="ar"/>
              </w:rPr>
              <w:t>Mean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SD </w:t>
            </w:r>
          </w:p>
          <w:p w14:paraId="1C904E1F" w14:textId="77777777" w:rsidR="00DA375A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16"/>
                <w:szCs w:val="16"/>
                <w:lang w:bidi="ar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(kg/m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:vertAlign w:val="superscript"/>
              </w:rPr>
              <w:t>2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DA375A" w14:paraId="3FD0B10F" w14:textId="77777777">
        <w:trPr>
          <w:trHeight w:val="321"/>
          <w:jc w:val="center"/>
        </w:trPr>
        <w:tc>
          <w:tcPr>
            <w:tcW w:w="1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23AF66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4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0C9BF7" w14:textId="45D6E769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Jin X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et al, 202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4 [1</w:t>
            </w:r>
            <w:r w:rsidR="00E40F97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6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]</w:t>
            </w:r>
          </w:p>
        </w:tc>
        <w:tc>
          <w:tcPr>
            <w:tcW w:w="27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C8509C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China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C95081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observational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24AE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COPD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0DBF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69.71 ± 9.23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4187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84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8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0)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B0609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63(60)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376B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23.22 ± 4.34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D1B9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51.59 ± 18.4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8985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58.42 ± 12.68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A3B8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105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B24D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16.72 ± 2.13 </w:t>
            </w:r>
          </w:p>
        </w:tc>
      </w:tr>
      <w:tr w:rsidR="00DA375A" w14:paraId="327AEB82" w14:textId="77777777">
        <w:trPr>
          <w:trHeight w:val="321"/>
          <w:jc w:val="center"/>
        </w:trPr>
        <w:tc>
          <w:tcPr>
            <w:tcW w:w="1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255056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87BC72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7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554D04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783FA2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E180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non-SC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B7A4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68.06 ± 3.58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01F62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75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71.40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80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1AD3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25.00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5.15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E963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63677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455A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105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80E58" w14:textId="77777777" w:rsidR="00DA375A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18.64 ± 3.26</w:t>
            </w:r>
          </w:p>
        </w:tc>
      </w:tr>
      <w:tr w:rsidR="00DA375A" w14:paraId="455684C7" w14:textId="77777777">
        <w:trPr>
          <w:trHeight w:val="321"/>
          <w:jc w:val="center"/>
        </w:trPr>
        <w:tc>
          <w:tcPr>
            <w:tcW w:w="1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A9B42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4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70A1B7" w14:textId="37CDFDBD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Sanchez FF et al, 2011 [1</w:t>
            </w:r>
            <w:r w:rsidR="00E40F97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]</w:t>
            </w:r>
          </w:p>
        </w:tc>
        <w:tc>
          <w:tcPr>
            <w:tcW w:w="27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F8E51C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Bra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z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il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7A584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cross-sectional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9BEC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COPD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81B4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64.6 ± 9.3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C385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38(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69.1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ADDA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69E19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25.4 ± 5.1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BE8A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54.5 ± 22.7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9BBD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49.0 (38.0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61.7)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716A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C89FD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15.9 ± 2.2</w:t>
            </w:r>
          </w:p>
        </w:tc>
      </w:tr>
      <w:tr w:rsidR="00DA375A" w14:paraId="562541D8" w14:textId="77777777">
        <w:trPr>
          <w:trHeight w:val="266"/>
          <w:jc w:val="center"/>
        </w:trPr>
        <w:tc>
          <w:tcPr>
            <w:tcW w:w="1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30A647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67BF6C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7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274C9A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B29CE5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9B4B6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non-SC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69AC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48.2 ± 6.9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DD83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(23.5)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D31E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FC53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26.3 ± 3.5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E344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112.0 ± 14.7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7C149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83.0 (81.2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88.0)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EEA4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EA10D" w14:textId="77777777" w:rsidR="00DA375A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  <w:t>17.2 ± 2.0</w:t>
            </w:r>
          </w:p>
        </w:tc>
      </w:tr>
      <w:tr w:rsidR="00DA375A" w14:paraId="42D44114" w14:textId="77777777">
        <w:trPr>
          <w:trHeight w:val="321"/>
          <w:jc w:val="center"/>
        </w:trPr>
        <w:tc>
          <w:tcPr>
            <w:tcW w:w="1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5BD84D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4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860432" w14:textId="4E3DA10A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bookmarkStart w:id="3" w:name="OLE_LINK193"/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Rutten </w:t>
            </w:r>
            <w:bookmarkEnd w:id="3"/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EP</w:t>
            </w:r>
            <w:r w:rsidR="00E40F97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et al, 2013 [1</w:t>
            </w:r>
            <w:r w:rsidR="00AF5120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9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]</w:t>
            </w:r>
          </w:p>
        </w:tc>
        <w:tc>
          <w:tcPr>
            <w:tcW w:w="27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5BE6AE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ECLIPSE</w:t>
            </w:r>
          </w:p>
          <w:p w14:paraId="44AD65FF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study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2EB7BC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prospective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B87C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COPD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5C1E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64 (59–69)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B989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1375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65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AFB5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8B11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26.0 (22.7–29.6)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F791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43.5 (32.3–55.0)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4E26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58.0 (47.7–69.6)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EB06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2115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36772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Style w:val="font41"/>
                <w:rFonts w:eastAsia="宋体" w:hint="eastAsia"/>
                <w:sz w:val="16"/>
                <w:szCs w:val="16"/>
                <w:lang w:bidi="ar"/>
              </w:rPr>
              <w:t>17.97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</w:rPr>
              <w:t>2.37</w:t>
            </w:r>
            <w:r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  <w:vertAlign w:val="superscript"/>
              </w:rPr>
              <w:t>#</w:t>
            </w:r>
          </w:p>
        </w:tc>
      </w:tr>
      <w:tr w:rsidR="00DA375A" w14:paraId="488F0DCE" w14:textId="77777777">
        <w:trPr>
          <w:trHeight w:val="121"/>
          <w:jc w:val="center"/>
        </w:trPr>
        <w:tc>
          <w:tcPr>
            <w:tcW w:w="1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D16CBD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456BA5" w14:textId="77777777" w:rsidR="00DA375A" w:rsidRDefault="00DA375A">
            <w:pPr>
              <w:widowControl/>
              <w:spacing w:line="260" w:lineRule="exac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7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3F82BE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8778C7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16E9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SC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D74D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55 (48–62)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86D5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183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56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6A27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327(100)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40B4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26.2 (23.7–29.0)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2287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103.3 (96.0–113.0)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65BF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9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7.7 (93.0–103.4)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3795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327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39BDB" w14:textId="77777777" w:rsidR="00DA375A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</w:pPr>
            <w:r>
              <w:rPr>
                <w:rStyle w:val="font41"/>
                <w:rFonts w:eastAsia="宋体" w:hint="eastAsia"/>
                <w:sz w:val="16"/>
                <w:szCs w:val="16"/>
                <w:lang w:bidi="ar"/>
              </w:rPr>
              <w:t>18.02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  <w:t>±2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</w:rPr>
              <w:t>.46</w:t>
            </w:r>
            <w:r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  <w:vertAlign w:val="superscript"/>
              </w:rPr>
              <w:t>#</w:t>
            </w:r>
          </w:p>
        </w:tc>
      </w:tr>
      <w:tr w:rsidR="00DA375A" w14:paraId="2EF88CA5" w14:textId="77777777">
        <w:trPr>
          <w:trHeight w:val="352"/>
          <w:jc w:val="center"/>
        </w:trPr>
        <w:tc>
          <w:tcPr>
            <w:tcW w:w="1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116B3B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4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4B96A4" w14:textId="1C68D19E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Minas M et al, 2010 [</w:t>
            </w:r>
            <w:r w:rsidR="00AF5120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20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]</w:t>
            </w:r>
          </w:p>
        </w:tc>
        <w:tc>
          <w:tcPr>
            <w:tcW w:w="27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DEF41B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Greece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47AA8B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cross-sectional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65E5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COPD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E83F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70(65–77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8F8A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49(69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76C9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71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100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EB65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27.0(25.2–30.9)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6631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57.1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8.6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3BB9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57.7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11.3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FD0E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71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E8B09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Style w:val="font41"/>
                <w:rFonts w:eastAsia="宋体" w:hint="eastAsia"/>
                <w:sz w:val="16"/>
                <w:szCs w:val="16"/>
                <w:lang w:bidi="ar"/>
              </w:rPr>
              <w:t>21.16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</w:rPr>
              <w:t>3.56</w:t>
            </w:r>
            <w:r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  <w:vertAlign w:val="superscript"/>
              </w:rPr>
              <w:t>#</w:t>
            </w:r>
          </w:p>
        </w:tc>
      </w:tr>
      <w:tr w:rsidR="00DA375A" w14:paraId="321A5FE0" w14:textId="77777777">
        <w:trPr>
          <w:trHeight w:val="104"/>
          <w:jc w:val="center"/>
        </w:trPr>
        <w:tc>
          <w:tcPr>
            <w:tcW w:w="1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386E83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F43F86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7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35F0C4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625710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2BBB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SC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7DFC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56(49–69)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FB026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58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82.9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5951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70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100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68EA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28.5(26.5–31.1)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B154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97.7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11.8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B12C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79.4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4.9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BACD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70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374F3" w14:textId="77777777" w:rsidR="00DA375A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</w:pPr>
            <w:r>
              <w:rPr>
                <w:rStyle w:val="font41"/>
                <w:rFonts w:eastAsia="宋体" w:hint="eastAsia"/>
                <w:sz w:val="16"/>
                <w:szCs w:val="16"/>
                <w:lang w:bidi="ar"/>
              </w:rPr>
              <w:t>21.96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</w:rPr>
              <w:t>2.42</w:t>
            </w:r>
            <w:r>
              <w:rPr>
                <w:rFonts w:ascii="Times New Roman" w:eastAsia="等线" w:hAnsi="Times New Roman"/>
                <w:color w:val="000000"/>
                <w:kern w:val="0"/>
                <w:sz w:val="16"/>
                <w:szCs w:val="16"/>
                <w:vertAlign w:val="superscript"/>
              </w:rPr>
              <w:t>#</w:t>
            </w:r>
          </w:p>
        </w:tc>
      </w:tr>
      <w:tr w:rsidR="00DA375A" w14:paraId="3B0946B9" w14:textId="77777777">
        <w:trPr>
          <w:trHeight w:val="321"/>
          <w:jc w:val="center"/>
        </w:trPr>
        <w:tc>
          <w:tcPr>
            <w:tcW w:w="1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A3C68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C3C73" w14:textId="7DB436BE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Albarrati AM et al, 2020 [1</w:t>
            </w:r>
            <w:r w:rsidR="00AF5120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8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]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7CA03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UK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DC4CF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cross-sectional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40C72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COPD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E43B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66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77B5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46(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52.3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3D8F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6D76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27.5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5.2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1ED7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56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17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0F6A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10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261F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88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62F80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18.2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  <w:t xml:space="preserve"> ±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2.4</w:t>
            </w:r>
          </w:p>
        </w:tc>
      </w:tr>
      <w:tr w:rsidR="00DA375A" w14:paraId="6A20E606" w14:textId="77777777">
        <w:trPr>
          <w:trHeight w:val="176"/>
          <w:jc w:val="center"/>
        </w:trPr>
        <w:tc>
          <w:tcPr>
            <w:tcW w:w="1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AFF8C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A7D9E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1F5A3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91C99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ADDC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SC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A8D4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66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7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ADE4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19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47.5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DD21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25C3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28.6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4.9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9180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106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17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BA12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78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250E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576F2" w14:textId="77777777" w:rsidR="00DA375A" w:rsidRDefault="00000000">
            <w:pPr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18.5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2.1</w:t>
            </w:r>
          </w:p>
        </w:tc>
      </w:tr>
    </w:tbl>
    <w:p w14:paraId="0B25524B" w14:textId="77777777" w:rsidR="00DA375A" w:rsidRDefault="00000000">
      <w:pPr>
        <w:rPr>
          <w:rFonts w:ascii="Times New Roman" w:eastAsia="等线" w:hAnsi="Times New Roman" w:cs="Times New Roman"/>
          <w:b/>
          <w:bCs/>
          <w:color w:val="000000"/>
          <w:kern w:val="0"/>
          <w:sz w:val="16"/>
          <w:szCs w:val="16"/>
        </w:rPr>
      </w:pPr>
      <w:r>
        <w:rPr>
          <w:rFonts w:ascii="Times New Roman" w:eastAsia="等线" w:hAnsi="Times New Roman"/>
          <w:color w:val="000000"/>
          <w:kern w:val="0"/>
          <w:sz w:val="16"/>
          <w:szCs w:val="16"/>
          <w:vertAlign w:val="superscript"/>
        </w:rPr>
        <w:t>#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>: Estimating the sample mean</w:t>
      </w:r>
      <w:r>
        <w:rPr>
          <w:rFonts w:ascii="Times New Roman" w:eastAsia="宋体" w:hAnsi="Times New Roman" w:cs="Times New Roman"/>
          <w:color w:val="000000"/>
          <w:sz w:val="16"/>
          <w:szCs w:val="16"/>
        </w:rPr>
        <w:t>±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 xml:space="preserve">SD; </w:t>
      </w:r>
      <w:r>
        <w:rPr>
          <w:rFonts w:ascii="Times New Roman" w:eastAsia="等线" w:hAnsi="Times New Roman" w:cs="Times New Roman" w:hint="eastAsia"/>
          <w:b/>
          <w:bCs/>
          <w:color w:val="000000"/>
          <w:kern w:val="0"/>
          <w:sz w:val="16"/>
          <w:szCs w:val="16"/>
          <w:vertAlign w:val="superscript"/>
        </w:rPr>
        <w:t>^</w:t>
      </w:r>
      <w:r>
        <w:rPr>
          <w:rFonts w:ascii="Times New Roman" w:eastAsia="等线" w:hAnsi="Times New Roman" w:cs="Times New Roman" w:hint="eastAsia"/>
          <w:color w:val="000000"/>
          <w:kern w:val="0"/>
          <w:sz w:val="16"/>
          <w:szCs w:val="16"/>
        </w:rPr>
        <w:t xml:space="preserve">: </w:t>
      </w:r>
      <w:r>
        <w:rPr>
          <w:rFonts w:ascii="Times New Roman" w:eastAsia="等线" w:hAnsi="Times New Roman" w:cs="Times New Roman"/>
          <w:color w:val="000000"/>
          <w:kern w:val="0"/>
          <w:sz w:val="16"/>
          <w:szCs w:val="16"/>
        </w:rPr>
        <w:t>Current or ex-smoker</w:t>
      </w:r>
      <w:r>
        <w:rPr>
          <w:rFonts w:ascii="Times New Roman" w:eastAsia="等线" w:hAnsi="Times New Roman" w:cs="Times New Roman" w:hint="eastAsia"/>
          <w:color w:val="000000"/>
          <w:kern w:val="0"/>
          <w:sz w:val="16"/>
          <w:szCs w:val="16"/>
        </w:rPr>
        <w:t xml:space="preserve">; </w:t>
      </w:r>
      <w:r>
        <w:rPr>
          <w:rFonts w:ascii="Times New Roman" w:eastAsia="等线" w:hAnsi="Times New Roman" w:cs="Times New Roman"/>
          <w:color w:val="000000"/>
          <w:kern w:val="0"/>
          <w:sz w:val="16"/>
          <w:szCs w:val="16"/>
        </w:rPr>
        <w:t>N</w:t>
      </w:r>
      <w:r>
        <w:rPr>
          <w:rFonts w:ascii="Times New Roman" w:eastAsia="等线" w:hAnsi="Times New Roman" w:cs="Times New Roman"/>
          <w:kern w:val="0"/>
          <w:sz w:val="16"/>
          <w:szCs w:val="18"/>
        </w:rPr>
        <w:t>A: not applicable;</w:t>
      </w:r>
      <w:r>
        <w:rPr>
          <w:rFonts w:ascii="Times New Roman" w:eastAsia="等线" w:hAnsi="Times New Roman" w:cs="Times New Roman" w:hint="eastAsia"/>
          <w:kern w:val="0"/>
          <w:sz w:val="16"/>
          <w:szCs w:val="18"/>
        </w:rPr>
        <w:t xml:space="preserve"> BMI: body mass index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>;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 xml:space="preserve"> 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>FEV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  <w:vertAlign w:val="subscript"/>
        </w:rPr>
        <w:t>1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>:</w:t>
      </w:r>
      <w:r>
        <w:rPr>
          <w:rFonts w:hint="eastAsia"/>
        </w:rPr>
        <w:t xml:space="preserve"> 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 xml:space="preserve">forced expiratory volume in the first second; 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 xml:space="preserve">FVC: forced vital capacity; 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 xml:space="preserve">FFMI: fat-free mass index; SD: standard 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>deviation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>; COPD: chronic obstructive pulmonary disease; SC: Smoking control.</w:t>
      </w:r>
    </w:p>
    <w:p w14:paraId="31D2C01E" w14:textId="77777777" w:rsidR="00DA375A" w:rsidRDefault="00DA375A">
      <w:pPr>
        <w:rPr>
          <w:rFonts w:ascii="Times New Roman" w:hAnsi="Times New Roman" w:cs="Times New Roman"/>
        </w:rPr>
      </w:pPr>
    </w:p>
    <w:p w14:paraId="7D211390" w14:textId="77777777" w:rsidR="00DA375A" w:rsidRDefault="00DA375A">
      <w:pPr>
        <w:rPr>
          <w:rFonts w:ascii="Times New Roman" w:hAnsi="Times New Roman" w:cs="Times New Roman"/>
        </w:rPr>
      </w:pPr>
    </w:p>
    <w:p w14:paraId="78F88541" w14:textId="77777777" w:rsidR="00DA375A" w:rsidRDefault="00DA375A">
      <w:pPr>
        <w:rPr>
          <w:rFonts w:ascii="Times New Roman" w:hAnsi="Times New Roman" w:cs="Times New Roman"/>
        </w:rPr>
      </w:pPr>
    </w:p>
    <w:p w14:paraId="711CF7E3" w14:textId="77777777" w:rsidR="00DA375A" w:rsidRDefault="00DA375A">
      <w:pPr>
        <w:rPr>
          <w:rFonts w:ascii="Times New Roman" w:hAnsi="Times New Roman" w:cs="Times New Roman"/>
        </w:rPr>
      </w:pPr>
    </w:p>
    <w:p w14:paraId="7A2F9787" w14:textId="77777777" w:rsidR="00D651F8" w:rsidRDefault="00D651F8">
      <w:pPr>
        <w:rPr>
          <w:rFonts w:ascii="Times New Roman" w:hAnsi="Times New Roman" w:cs="Times New Roman"/>
        </w:rPr>
      </w:pPr>
    </w:p>
    <w:p w14:paraId="1CF780EA" w14:textId="77777777" w:rsidR="00D651F8" w:rsidRDefault="00D651F8">
      <w:pPr>
        <w:rPr>
          <w:rFonts w:ascii="Times New Roman" w:hAnsi="Times New Roman" w:cs="Times New Roman"/>
        </w:rPr>
      </w:pPr>
    </w:p>
    <w:p w14:paraId="7F5EA13E" w14:textId="77777777" w:rsidR="00DA375A" w:rsidRDefault="00DA375A">
      <w:pPr>
        <w:rPr>
          <w:rFonts w:ascii="Times New Roman" w:hAnsi="Times New Roman" w:cs="Times New Roman"/>
        </w:rPr>
      </w:pPr>
    </w:p>
    <w:p w14:paraId="6C5CC95F" w14:textId="77777777" w:rsidR="00DA375A" w:rsidRDefault="00DA375A">
      <w:pPr>
        <w:rPr>
          <w:rFonts w:ascii="Times New Roman" w:hAnsi="Times New Roman" w:cs="Times New Roman"/>
        </w:rPr>
      </w:pPr>
    </w:p>
    <w:p w14:paraId="3EA63979" w14:textId="77777777" w:rsidR="00DA375A" w:rsidRDefault="00DA375A">
      <w:pPr>
        <w:rPr>
          <w:rFonts w:ascii="Times New Roman" w:hAnsi="Times New Roman" w:cs="Times New Roman"/>
        </w:rPr>
      </w:pPr>
    </w:p>
    <w:p w14:paraId="09F7A975" w14:textId="77777777" w:rsidR="00DA375A" w:rsidRDefault="00DA375A">
      <w:pPr>
        <w:rPr>
          <w:rFonts w:ascii="Times New Roman" w:hAnsi="Times New Roman" w:cs="Times New Roman"/>
        </w:rPr>
      </w:pPr>
    </w:p>
    <w:p w14:paraId="7D2CA074" w14:textId="77777777" w:rsidR="00DA375A" w:rsidRDefault="00000000">
      <w:pPr>
        <w:rPr>
          <w:rFonts w:ascii="Times New Roman" w:eastAsia="宋体" w:hAnsi="Times New Roman" w:cs="Times New Roman"/>
          <w:sz w:val="24"/>
          <w:szCs w:val="28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>S</w:t>
      </w:r>
      <w:r>
        <w:rPr>
          <w:rFonts w:ascii="Times New Roman" w:eastAsia="宋体" w:hAnsi="Times New Roman" w:cs="Times New Roman"/>
          <w:sz w:val="24"/>
          <w:szCs w:val="24"/>
        </w:rPr>
        <w:t>upplementary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2"/>
          <w:szCs w:val="24"/>
        </w:rPr>
        <w:t>Table</w:t>
      </w:r>
      <w:r>
        <w:rPr>
          <w:rFonts w:ascii="Times New Roman" w:hAnsi="Times New Roman" w:cs="Times New Roman" w:hint="eastAsia"/>
          <w:sz w:val="22"/>
          <w:szCs w:val="24"/>
        </w:rPr>
        <w:t xml:space="preserve"> 3</w:t>
      </w:r>
      <w:r>
        <w:rPr>
          <w:rFonts w:ascii="Times New Roman" w:eastAsia="宋体" w:hAnsi="Times New Roman" w:cs="Times New Roman"/>
          <w:sz w:val="24"/>
          <w:szCs w:val="28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8"/>
        </w:rPr>
        <w:t>Characteristics associated with AECOPD in each included study</w:t>
      </w:r>
    </w:p>
    <w:p w14:paraId="34146FC3" w14:textId="77777777" w:rsidR="00DA375A" w:rsidRDefault="00DA375A">
      <w:pPr>
        <w:rPr>
          <w:rFonts w:ascii="Times New Roman" w:hAnsi="Times New Roman" w:cs="Times New Roman"/>
          <w:sz w:val="22"/>
          <w:szCs w:val="24"/>
        </w:rPr>
      </w:pPr>
    </w:p>
    <w:tbl>
      <w:tblPr>
        <w:tblW w:w="5814" w:type="pct"/>
        <w:jc w:val="center"/>
        <w:tblLayout w:type="fixed"/>
        <w:tblLook w:val="04A0" w:firstRow="1" w:lastRow="0" w:firstColumn="1" w:lastColumn="0" w:noHBand="0" w:noVBand="1"/>
      </w:tblPr>
      <w:tblGrid>
        <w:gridCol w:w="422"/>
        <w:gridCol w:w="1275"/>
        <w:gridCol w:w="850"/>
        <w:gridCol w:w="1135"/>
        <w:gridCol w:w="1132"/>
        <w:gridCol w:w="1135"/>
        <w:gridCol w:w="850"/>
        <w:gridCol w:w="853"/>
        <w:gridCol w:w="1418"/>
        <w:gridCol w:w="1560"/>
        <w:gridCol w:w="1557"/>
        <w:gridCol w:w="1132"/>
        <w:gridCol w:w="1278"/>
        <w:gridCol w:w="1622"/>
      </w:tblGrid>
      <w:tr w:rsidR="00DA375A" w14:paraId="73D41749" w14:textId="77777777">
        <w:trPr>
          <w:trHeight w:val="398"/>
          <w:jc w:val="center"/>
        </w:trPr>
        <w:tc>
          <w:tcPr>
            <w:tcW w:w="1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105BC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N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39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9E26F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Author, Year</w:t>
            </w:r>
          </w:p>
        </w:tc>
        <w:tc>
          <w:tcPr>
            <w:tcW w:w="2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493EE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Country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FFCD3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Study type</w:t>
            </w:r>
          </w:p>
        </w:tc>
        <w:tc>
          <w:tcPr>
            <w:tcW w:w="34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771528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C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omparative </w:t>
            </w:r>
          </w:p>
          <w:p w14:paraId="51789B97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Group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AF5C01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Age</w:t>
            </w:r>
          </w:p>
          <w:p w14:paraId="60D793E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(year)</w:t>
            </w:r>
          </w:p>
        </w:tc>
        <w:tc>
          <w:tcPr>
            <w:tcW w:w="2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95161A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Male</w:t>
            </w:r>
          </w:p>
          <w:p w14:paraId="521B221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n (%</w:t>
            </w:r>
            <w:r>
              <w:rPr>
                <w:rFonts w:eastAsia="等线" w:hint="eastAsia"/>
                <w:kern w:val="0"/>
              </w:rPr>
              <w:t>)</w:t>
            </w:r>
          </w:p>
        </w:tc>
        <w:tc>
          <w:tcPr>
            <w:tcW w:w="2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5F8E7C9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Smoker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:vertAlign w:val="superscript"/>
              </w:rPr>
              <w:t>^</w:t>
            </w:r>
          </w:p>
          <w:p w14:paraId="68E0F2C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n (%</w:t>
            </w:r>
            <w:r>
              <w:rPr>
                <w:rFonts w:eastAsia="等线" w:hint="eastAsia"/>
                <w:kern w:val="0"/>
              </w:rPr>
              <w:t>)</w:t>
            </w:r>
          </w:p>
        </w:tc>
        <w:tc>
          <w:tcPr>
            <w:tcW w:w="43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CE470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BMI</w:t>
            </w:r>
          </w:p>
          <w:p w14:paraId="3C86F09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(kg/m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:vertAlign w:val="superscript"/>
              </w:rPr>
              <w:t>2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C8BB0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FEV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:vertAlign w:val="subscript"/>
              </w:rPr>
              <w:t>1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%</w:t>
            </w:r>
          </w:p>
        </w:tc>
        <w:tc>
          <w:tcPr>
            <w:tcW w:w="48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2BBE42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FEV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:vertAlign w:val="subscript"/>
              </w:rPr>
              <w:t>1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/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FVC%</w:t>
            </w:r>
          </w:p>
        </w:tc>
        <w:tc>
          <w:tcPr>
            <w:tcW w:w="34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D2C28C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Sample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S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ize</w:t>
            </w:r>
          </w:p>
          <w:p w14:paraId="1225ED5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n)</w:t>
            </w:r>
          </w:p>
        </w:tc>
        <w:tc>
          <w:tcPr>
            <w:tcW w:w="8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F8E54" w14:textId="77777777" w:rsidR="00DA375A" w:rsidRDefault="00000000">
            <w:pPr>
              <w:widowControl/>
              <w:jc w:val="center"/>
              <w:textAlignment w:val="center"/>
              <w:rPr>
                <w:rStyle w:val="font21"/>
                <w:rFonts w:eastAsia="宋体"/>
                <w:sz w:val="16"/>
                <w:szCs w:val="16"/>
                <w:lang w:bidi="ar"/>
              </w:rPr>
            </w:pPr>
            <w:r>
              <w:rPr>
                <w:rStyle w:val="font21"/>
                <w:rFonts w:eastAsia="宋体" w:hint="eastAsia"/>
                <w:sz w:val="16"/>
                <w:szCs w:val="16"/>
                <w:lang w:bidi="ar"/>
              </w:rPr>
              <w:t>FFMI</w:t>
            </w:r>
          </w:p>
        </w:tc>
      </w:tr>
      <w:tr w:rsidR="00DA375A" w14:paraId="152485E1" w14:textId="77777777">
        <w:trPr>
          <w:trHeight w:val="447"/>
          <w:jc w:val="center"/>
        </w:trPr>
        <w:tc>
          <w:tcPr>
            <w:tcW w:w="1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8E4581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0D349D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A84134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DA3D62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49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471BC1C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4A3A0A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A1707E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6569F6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3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9EFA8E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81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FEDA8D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8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2131934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49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BAD2C2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42169" w14:textId="77777777" w:rsidR="00DA375A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Style w:val="font21"/>
                <w:rFonts w:eastAsia="宋体" w:hint="eastAsia"/>
                <w:sz w:val="16"/>
                <w:szCs w:val="16"/>
                <w:lang w:bidi="ar"/>
              </w:rPr>
              <w:t>Mean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SD </w:t>
            </w:r>
          </w:p>
          <w:p w14:paraId="35F2972E" w14:textId="77777777" w:rsidR="00DA375A" w:rsidRDefault="00000000">
            <w:pPr>
              <w:widowControl/>
              <w:jc w:val="center"/>
              <w:textAlignment w:val="center"/>
              <w:rPr>
                <w:rStyle w:val="font21"/>
                <w:rFonts w:eastAsia="宋体"/>
                <w:b w:val="0"/>
                <w:bCs w:val="0"/>
                <w:sz w:val="16"/>
                <w:szCs w:val="16"/>
                <w:lang w:bidi="ar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(kg/m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:vertAlign w:val="superscript"/>
              </w:rPr>
              <w:t>2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E97FA" w14:textId="77777777" w:rsidR="00DA375A" w:rsidRDefault="00000000">
            <w:pPr>
              <w:widowControl/>
              <w:jc w:val="center"/>
              <w:textAlignment w:val="center"/>
              <w:rPr>
                <w:rStyle w:val="font21"/>
                <w:rFonts w:eastAsia="宋体"/>
                <w:sz w:val="16"/>
                <w:szCs w:val="16"/>
                <w:lang w:bidi="ar"/>
              </w:rPr>
            </w:pPr>
            <w:r>
              <w:rPr>
                <w:rStyle w:val="font21"/>
                <w:rFonts w:eastAsia="宋体" w:hint="eastAsia"/>
                <w:sz w:val="16"/>
                <w:szCs w:val="16"/>
                <w:lang w:bidi="ar"/>
              </w:rPr>
              <w:t>OR (95% CI)</w:t>
            </w:r>
          </w:p>
          <w:p w14:paraId="7D392A9B" w14:textId="77777777" w:rsidR="00DA375A" w:rsidRDefault="00000000">
            <w:pPr>
              <w:widowControl/>
              <w:jc w:val="center"/>
              <w:textAlignment w:val="center"/>
              <w:rPr>
                <w:rStyle w:val="font21"/>
                <w:rFonts w:eastAsia="宋体"/>
                <w:sz w:val="16"/>
                <w:szCs w:val="16"/>
                <w:lang w:bidi="ar"/>
              </w:rPr>
            </w:pPr>
            <w:r>
              <w:rPr>
                <w:rStyle w:val="font21"/>
                <w:rFonts w:eastAsia="宋体" w:hint="eastAsia"/>
                <w:sz w:val="16"/>
                <w:szCs w:val="16"/>
                <w:lang w:bidi="ar"/>
              </w:rPr>
              <w:t>(Univariate)</w:t>
            </w:r>
          </w:p>
        </w:tc>
      </w:tr>
      <w:tr w:rsidR="00DA375A" w14:paraId="2AF970AA" w14:textId="77777777">
        <w:trPr>
          <w:trHeight w:val="336"/>
          <w:jc w:val="center"/>
        </w:trPr>
        <w:tc>
          <w:tcPr>
            <w:tcW w:w="1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30CF19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39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85BB10" w14:textId="25961B8F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Motegi T et al, 2013 [</w:t>
            </w:r>
            <w:r w:rsidR="00855AD3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22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]</w:t>
            </w:r>
          </w:p>
        </w:tc>
        <w:tc>
          <w:tcPr>
            <w:tcW w:w="2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662B82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Japan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9FD3C5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prospective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C199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AE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E7459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72.5 ± 9.1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240B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62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96.9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88F49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3(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4.7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^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D93D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21.9 ± 2.5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DCBB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47.8 ± 18.1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DFEA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03E1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64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9D86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16.7 ± 1.4 </w:t>
            </w:r>
          </w:p>
        </w:tc>
        <w:tc>
          <w:tcPr>
            <w:tcW w:w="5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AF0902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0.86 (0.71-1.04)</w:t>
            </w:r>
          </w:p>
        </w:tc>
      </w:tr>
      <w:tr w:rsidR="00DA375A" w14:paraId="59196557" w14:textId="77777777">
        <w:trPr>
          <w:trHeight w:val="336"/>
          <w:jc w:val="center"/>
        </w:trPr>
        <w:tc>
          <w:tcPr>
            <w:tcW w:w="1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63E28E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F72F4A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DDEB38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95AC2C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ACBE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non-AE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C63E9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70.8 ± 8.5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1AE2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108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90.8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2ACB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5(4.2)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 xml:space="preserve"> ^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9ACB2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22.4 ± 3.4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300E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59.9 ± 20.9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7834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3117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119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17BDC" w14:textId="77777777" w:rsidR="00DA375A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17.1 ± 1.8</w:t>
            </w:r>
          </w:p>
        </w:tc>
        <w:tc>
          <w:tcPr>
            <w:tcW w:w="5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99658" w14:textId="77777777" w:rsidR="00DA375A" w:rsidRDefault="00DA37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DA375A" w14:paraId="5FB1B0CC" w14:textId="77777777">
        <w:trPr>
          <w:trHeight w:val="336"/>
          <w:jc w:val="center"/>
        </w:trPr>
        <w:tc>
          <w:tcPr>
            <w:tcW w:w="1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519D5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9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0EBBB2" w14:textId="03E38261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Karanikas I et al, 2021 [</w:t>
            </w:r>
            <w:r w:rsidR="00855AD3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21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]</w:t>
            </w:r>
          </w:p>
        </w:tc>
        <w:tc>
          <w:tcPr>
            <w:tcW w:w="2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437D5F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Greece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2D79F6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prospective 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C7AA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AE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B346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69.3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8.9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679C2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24(47.0)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9EA9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32(69.6)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A221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24.7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4.8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98CE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48.5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17.4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FDA5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7A2E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51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06DD3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17.2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3.9</w:t>
            </w:r>
          </w:p>
        </w:tc>
        <w:tc>
          <w:tcPr>
            <w:tcW w:w="5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4B21A8F" w14:textId="77777777" w:rsidR="00DA375A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0.762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(0.614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0.946)</w:t>
            </w:r>
          </w:p>
        </w:tc>
      </w:tr>
      <w:tr w:rsidR="00DA375A" w14:paraId="019E38F8" w14:textId="77777777">
        <w:trPr>
          <w:trHeight w:val="278"/>
          <w:jc w:val="center"/>
        </w:trPr>
        <w:tc>
          <w:tcPr>
            <w:tcW w:w="1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D85B93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3DEB99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841437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084E55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1F03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non-AE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A3A7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63.5 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8.7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0B23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12(48.0)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154B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10(100.0)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C2342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29.9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3.8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183F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62.6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20.9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FED8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8FFC2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87E88" w14:textId="77777777" w:rsidR="00DA375A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  <w:t>20.8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5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B0512" w14:textId="77777777" w:rsidR="00DA375A" w:rsidRDefault="00DA375A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A375A" w14:paraId="2CE34189" w14:textId="77777777">
        <w:trPr>
          <w:trHeight w:val="336"/>
          <w:jc w:val="center"/>
        </w:trPr>
        <w:tc>
          <w:tcPr>
            <w:tcW w:w="1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FC22C4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39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CE742C" w14:textId="6D68E104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Faganello MM et al, 2010 [</w:t>
            </w:r>
            <w:r w:rsidR="00855AD3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23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]</w:t>
            </w:r>
          </w:p>
        </w:tc>
        <w:tc>
          <w:tcPr>
            <w:tcW w:w="2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4B9F73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Brazil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30F0AC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prospective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DAD8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AE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80DD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66.0 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10.2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777E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41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68.3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086E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19(31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3400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25.6 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5.9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C21B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53.7 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24.3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7174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5649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60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F11EF2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16.0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 xml:space="preserve"> 2.2</w:t>
            </w:r>
          </w:p>
        </w:tc>
        <w:tc>
          <w:tcPr>
            <w:tcW w:w="5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53CE9D4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Style w:val="font41"/>
                <w:rFonts w:eastAsia="宋体" w:hint="eastAsia"/>
                <w:sz w:val="16"/>
                <w:szCs w:val="16"/>
                <w:lang w:bidi="ar"/>
              </w:rPr>
              <w:t>NA</w:t>
            </w:r>
          </w:p>
        </w:tc>
      </w:tr>
      <w:tr w:rsidR="00DA375A" w14:paraId="2258A7CF" w14:textId="77777777">
        <w:trPr>
          <w:trHeight w:val="336"/>
          <w:jc w:val="center"/>
        </w:trPr>
        <w:tc>
          <w:tcPr>
            <w:tcW w:w="1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55DE3E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3BB036" w14:textId="77777777" w:rsidR="00DA375A" w:rsidRDefault="00DA375A">
            <w:pPr>
              <w:widowControl/>
              <w:spacing w:line="260" w:lineRule="exac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E3F098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91BD0D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E80A7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non-AE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A53D9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55 (48–62)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F62C2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44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73.3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C656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16(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26.7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BBBD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26.3 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5.4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33979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66.7 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24.2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09A2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73AD6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60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90E11" w14:textId="77777777" w:rsidR="00DA375A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 xml:space="preserve">16.4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1.8</w:t>
            </w:r>
          </w:p>
        </w:tc>
        <w:tc>
          <w:tcPr>
            <w:tcW w:w="5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D7259" w14:textId="77777777" w:rsidR="00DA375A" w:rsidRDefault="00DA375A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</w:p>
        </w:tc>
      </w:tr>
      <w:tr w:rsidR="00DA375A" w14:paraId="3F3B4291" w14:textId="77777777">
        <w:trPr>
          <w:trHeight w:val="271"/>
          <w:jc w:val="center"/>
        </w:trPr>
        <w:tc>
          <w:tcPr>
            <w:tcW w:w="1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2A8432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39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1E3D65" w14:textId="507A7EB0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Yang L et al, 2019 [</w:t>
            </w:r>
            <w:r w:rsidR="00855AD3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24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]</w:t>
            </w:r>
          </w:p>
        </w:tc>
        <w:tc>
          <w:tcPr>
            <w:tcW w:w="2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260D41" w14:textId="77777777" w:rsidR="00DA375A" w:rsidRDefault="00000000">
            <w:pPr>
              <w:spacing w:line="260" w:lineRule="exact"/>
              <w:jc w:val="center"/>
              <w:rPr>
                <w:rFonts w:ascii="Times New Roman" w:eastAsia="华文仿宋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华文仿宋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  <w:r>
              <w:rPr>
                <w:rFonts w:ascii="Times New Roman" w:eastAsia="华文仿宋" w:hAnsi="Times New Roman" w:cs="Times New Roman"/>
                <w:kern w:val="0"/>
                <w:sz w:val="16"/>
                <w:szCs w:val="16"/>
              </w:rPr>
              <w:t>hina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D74DFC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r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etrospective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7767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AE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89CB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1822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C0D3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4673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7F667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4B65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326A7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EBDB7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Style w:val="font41"/>
                <w:rFonts w:eastAsia="宋体" w:hint="eastAsia"/>
                <w:sz w:val="16"/>
                <w:szCs w:val="16"/>
                <w:lang w:bidi="ar"/>
              </w:rPr>
              <w:t>NA</w:t>
            </w:r>
          </w:p>
        </w:tc>
        <w:tc>
          <w:tcPr>
            <w:tcW w:w="5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68108CC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 xml:space="preserve">0.589 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  <w:lang w:bidi="ar"/>
              </w:rPr>
              <w:t>(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0.129–2.679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  <w:lang w:bidi="ar"/>
              </w:rPr>
              <w:t>)</w:t>
            </w:r>
          </w:p>
        </w:tc>
      </w:tr>
      <w:tr w:rsidR="00DA375A" w14:paraId="22C742CE" w14:textId="77777777">
        <w:trPr>
          <w:trHeight w:val="108"/>
          <w:jc w:val="center"/>
        </w:trPr>
        <w:tc>
          <w:tcPr>
            <w:tcW w:w="13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7580F4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E0E709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2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0C084F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A76F7A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E6C7EA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non-AE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344872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701572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97A5727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56E4C0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367B91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D341CF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34719E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68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9B8756D" w14:textId="77777777" w:rsidR="00DA375A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</w:pPr>
            <w:r>
              <w:rPr>
                <w:rStyle w:val="font41"/>
                <w:rFonts w:eastAsia="宋体" w:hint="eastAsia"/>
                <w:sz w:val="16"/>
                <w:szCs w:val="16"/>
                <w:lang w:bidi="ar"/>
              </w:rPr>
              <w:t>NA</w:t>
            </w:r>
          </w:p>
        </w:tc>
        <w:tc>
          <w:tcPr>
            <w:tcW w:w="50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47DA246" w14:textId="77777777" w:rsidR="00DA375A" w:rsidRDefault="00DA375A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</w:p>
        </w:tc>
      </w:tr>
      <w:tr w:rsidR="00DA375A" w14:paraId="40FCB050" w14:textId="77777777">
        <w:trPr>
          <w:trHeight w:val="108"/>
          <w:jc w:val="center"/>
        </w:trPr>
        <w:tc>
          <w:tcPr>
            <w:tcW w:w="1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A977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1F778" w14:textId="55D3B50D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Yang L et al, 2019 [</w:t>
            </w:r>
            <w:r w:rsidR="00855AD3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24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]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F696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华文仿宋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  <w:r>
              <w:rPr>
                <w:rFonts w:ascii="Times New Roman" w:eastAsia="华文仿宋" w:hAnsi="Times New Roman" w:cs="Times New Roman"/>
                <w:kern w:val="0"/>
                <w:sz w:val="16"/>
                <w:szCs w:val="16"/>
              </w:rPr>
              <w:t>hina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B275F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prospective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26612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AE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26C12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8DCD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BF9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F6A3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974D9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498A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00C4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17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353E2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Style w:val="font41"/>
                <w:rFonts w:eastAsia="宋体" w:hint="eastAsia"/>
                <w:sz w:val="16"/>
                <w:szCs w:val="16"/>
                <w:lang w:bidi="ar"/>
              </w:rPr>
              <w:t>NA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85F45F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 xml:space="preserve">1.768 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  <w:lang w:bidi="ar"/>
              </w:rPr>
              <w:t>(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0.584–5.349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  <w:lang w:bidi="ar"/>
              </w:rPr>
              <w:t>)</w:t>
            </w:r>
          </w:p>
        </w:tc>
      </w:tr>
      <w:tr w:rsidR="00DA375A" w14:paraId="72125BDA" w14:textId="77777777">
        <w:trPr>
          <w:trHeight w:val="108"/>
          <w:jc w:val="center"/>
        </w:trPr>
        <w:tc>
          <w:tcPr>
            <w:tcW w:w="1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4B1B3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1E231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F3430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1ECBA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38CD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non-AE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FC656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8B917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19E4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7AB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E44A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CAA0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322C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A4FDD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Style w:val="font41"/>
                <w:rFonts w:eastAsia="宋体" w:hint="eastAsia"/>
                <w:sz w:val="16"/>
                <w:szCs w:val="16"/>
                <w:lang w:bidi="ar"/>
              </w:rPr>
              <w:t>NA</w:t>
            </w:r>
          </w:p>
        </w:tc>
        <w:tc>
          <w:tcPr>
            <w:tcW w:w="5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698D8" w14:textId="77777777" w:rsidR="00DA375A" w:rsidRDefault="00DA375A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</w:p>
        </w:tc>
      </w:tr>
    </w:tbl>
    <w:p w14:paraId="455A9BAD" w14:textId="77777777" w:rsidR="00DA375A" w:rsidRDefault="00000000">
      <w:pPr>
        <w:rPr>
          <w:rFonts w:ascii="Times New Roman" w:eastAsia="等线" w:hAnsi="Times New Roman"/>
          <w:color w:val="000000"/>
          <w:kern w:val="0"/>
          <w:sz w:val="16"/>
          <w:szCs w:val="16"/>
        </w:rPr>
      </w:pPr>
      <w:r>
        <w:rPr>
          <w:rFonts w:ascii="Times New Roman" w:eastAsia="等线" w:hAnsi="Times New Roman"/>
          <w:color w:val="000000"/>
          <w:kern w:val="0"/>
          <w:sz w:val="16"/>
          <w:szCs w:val="16"/>
          <w:vertAlign w:val="superscript"/>
        </w:rPr>
        <w:t>#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>: Estimating the sample mean</w:t>
      </w:r>
      <w:r>
        <w:rPr>
          <w:rFonts w:ascii="Times New Roman" w:eastAsia="宋体" w:hAnsi="Times New Roman" w:cs="Times New Roman"/>
          <w:color w:val="000000"/>
          <w:sz w:val="16"/>
          <w:szCs w:val="16"/>
        </w:rPr>
        <w:t>±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 xml:space="preserve">SD; </w:t>
      </w:r>
      <w:r>
        <w:rPr>
          <w:rFonts w:ascii="Times New Roman" w:eastAsia="等线" w:hAnsi="Times New Roman" w:cs="Times New Roman" w:hint="eastAsia"/>
          <w:b/>
          <w:bCs/>
          <w:color w:val="000000"/>
          <w:kern w:val="0"/>
          <w:sz w:val="16"/>
          <w:szCs w:val="16"/>
          <w:vertAlign w:val="superscript"/>
        </w:rPr>
        <w:t>^</w:t>
      </w:r>
      <w:r>
        <w:rPr>
          <w:rFonts w:ascii="Times New Roman" w:eastAsia="等线" w:hAnsi="Times New Roman" w:cs="Times New Roman" w:hint="eastAsia"/>
          <w:color w:val="000000"/>
          <w:kern w:val="0"/>
          <w:sz w:val="16"/>
          <w:szCs w:val="16"/>
        </w:rPr>
        <w:t xml:space="preserve">: </w:t>
      </w:r>
      <w:r>
        <w:rPr>
          <w:rFonts w:ascii="Times New Roman" w:eastAsia="等线" w:hAnsi="Times New Roman" w:cs="Times New Roman"/>
          <w:color w:val="000000"/>
          <w:kern w:val="0"/>
          <w:sz w:val="16"/>
          <w:szCs w:val="16"/>
        </w:rPr>
        <w:t>Current or ex-smoker</w:t>
      </w:r>
      <w:r>
        <w:rPr>
          <w:rFonts w:ascii="Times New Roman" w:eastAsia="等线" w:hAnsi="Times New Roman" w:cs="Times New Roman" w:hint="eastAsia"/>
          <w:color w:val="000000"/>
          <w:kern w:val="0"/>
          <w:sz w:val="16"/>
          <w:szCs w:val="16"/>
        </w:rPr>
        <w:t xml:space="preserve">; </w:t>
      </w:r>
      <w:r>
        <w:rPr>
          <w:rFonts w:ascii="Times New Roman" w:eastAsia="等线" w:hAnsi="Times New Roman" w:cs="Times New Roman"/>
          <w:color w:val="000000"/>
          <w:kern w:val="0"/>
          <w:sz w:val="16"/>
          <w:szCs w:val="16"/>
        </w:rPr>
        <w:t>N</w:t>
      </w:r>
      <w:r>
        <w:rPr>
          <w:rFonts w:ascii="Times New Roman" w:eastAsia="等线" w:hAnsi="Times New Roman" w:cs="Times New Roman"/>
          <w:kern w:val="0"/>
          <w:sz w:val="16"/>
          <w:szCs w:val="18"/>
        </w:rPr>
        <w:t>A: not applicable;</w:t>
      </w:r>
      <w:r>
        <w:rPr>
          <w:rFonts w:ascii="Times New Roman" w:eastAsia="等线" w:hAnsi="Times New Roman" w:cs="Times New Roman" w:hint="eastAsia"/>
          <w:kern w:val="0"/>
          <w:sz w:val="16"/>
          <w:szCs w:val="18"/>
        </w:rPr>
        <w:t xml:space="preserve"> BMI: body mass index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>;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 xml:space="preserve"> 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>FEV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  <w:vertAlign w:val="subscript"/>
        </w:rPr>
        <w:t>1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>:</w:t>
      </w:r>
      <w:r>
        <w:rPr>
          <w:rFonts w:hint="eastAsia"/>
        </w:rPr>
        <w:t xml:space="preserve"> 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 xml:space="preserve">forced expiratory volume in the first second; 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 xml:space="preserve">FVC: forced vital capacity; 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>FFMI: fat-free mass index; SD:</w:t>
      </w:r>
      <w:r>
        <w:rPr>
          <w:rFonts w:hint="eastAsia"/>
        </w:rPr>
        <w:t xml:space="preserve"> 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 xml:space="preserve">standard 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>deviation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 xml:space="preserve">; OR: odds ratio; 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>CI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>: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 xml:space="preserve"> confidence interval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>; AECOPD: acute exacerbation of chronic obstructive pulmonary disease.</w:t>
      </w:r>
    </w:p>
    <w:p w14:paraId="401321D3" w14:textId="77777777" w:rsidR="00DA375A" w:rsidRDefault="00DA375A">
      <w:pPr>
        <w:rPr>
          <w:rFonts w:ascii="Times New Roman" w:eastAsia="等线" w:hAnsi="Times New Roman"/>
          <w:color w:val="000000"/>
          <w:kern w:val="0"/>
          <w:sz w:val="16"/>
          <w:szCs w:val="16"/>
        </w:rPr>
      </w:pPr>
    </w:p>
    <w:p w14:paraId="39057DA9" w14:textId="77777777" w:rsidR="00DA375A" w:rsidRDefault="00DA375A">
      <w:pPr>
        <w:rPr>
          <w:rFonts w:ascii="Times New Roman" w:hAnsi="Times New Roman" w:cs="Times New Roman"/>
          <w:color w:val="FF0000"/>
        </w:rPr>
      </w:pPr>
    </w:p>
    <w:p w14:paraId="22B2865A" w14:textId="77777777" w:rsidR="00DA375A" w:rsidRDefault="00DA375A">
      <w:pPr>
        <w:rPr>
          <w:rFonts w:ascii="Times New Roman" w:hAnsi="Times New Roman" w:cs="Times New Roman"/>
          <w:color w:val="FF0000"/>
        </w:rPr>
      </w:pPr>
    </w:p>
    <w:p w14:paraId="35D8E8E3" w14:textId="77777777" w:rsidR="00DA375A" w:rsidRDefault="00DA375A">
      <w:pPr>
        <w:rPr>
          <w:rFonts w:ascii="Times New Roman" w:hAnsi="Times New Roman" w:cs="Times New Roman"/>
          <w:color w:val="FF0000"/>
        </w:rPr>
      </w:pPr>
    </w:p>
    <w:p w14:paraId="5D6B1D29" w14:textId="77777777" w:rsidR="00DA375A" w:rsidRDefault="00DA375A">
      <w:pPr>
        <w:rPr>
          <w:rFonts w:ascii="Times New Roman" w:hAnsi="Times New Roman" w:cs="Times New Roman"/>
          <w:color w:val="FF0000"/>
        </w:rPr>
      </w:pPr>
    </w:p>
    <w:p w14:paraId="714A9FC8" w14:textId="77777777" w:rsidR="00DA375A" w:rsidRDefault="00DA375A">
      <w:pPr>
        <w:rPr>
          <w:rFonts w:ascii="Times New Roman" w:hAnsi="Times New Roman" w:cs="Times New Roman"/>
          <w:color w:val="FF0000"/>
        </w:rPr>
      </w:pPr>
    </w:p>
    <w:p w14:paraId="56E0BF74" w14:textId="77777777" w:rsidR="00DA375A" w:rsidRDefault="00DA375A">
      <w:pPr>
        <w:rPr>
          <w:rFonts w:ascii="Times New Roman" w:hAnsi="Times New Roman" w:cs="Times New Roman"/>
          <w:color w:val="FF0000"/>
        </w:rPr>
      </w:pPr>
    </w:p>
    <w:p w14:paraId="071DB277" w14:textId="77777777" w:rsidR="00DA375A" w:rsidRDefault="00DA375A">
      <w:pPr>
        <w:rPr>
          <w:rFonts w:ascii="Times New Roman" w:hAnsi="Times New Roman" w:cs="Times New Roman"/>
          <w:color w:val="FF0000"/>
        </w:rPr>
      </w:pPr>
    </w:p>
    <w:p w14:paraId="1954333C" w14:textId="77777777" w:rsidR="00DA375A" w:rsidRDefault="00DA375A">
      <w:pPr>
        <w:rPr>
          <w:rFonts w:ascii="Times New Roman" w:hAnsi="Times New Roman" w:cs="Times New Roman"/>
          <w:color w:val="FF0000"/>
        </w:rPr>
      </w:pPr>
    </w:p>
    <w:p w14:paraId="4E3E3A85" w14:textId="77777777" w:rsidR="00DA375A" w:rsidRDefault="00000000">
      <w:pPr>
        <w:rPr>
          <w:rFonts w:ascii="Times New Roman" w:eastAsia="宋体" w:hAnsi="Times New Roman" w:cs="Times New Roman"/>
          <w:sz w:val="24"/>
          <w:szCs w:val="28"/>
        </w:rPr>
      </w:pPr>
      <w:r>
        <w:rPr>
          <w:rFonts w:ascii="Times New Roman" w:eastAsia="宋体" w:hAnsi="Times New Roman" w:cs="Times New Roman" w:hint="eastAsia"/>
          <w:sz w:val="24"/>
          <w:szCs w:val="28"/>
        </w:rPr>
        <w:t>S</w:t>
      </w:r>
      <w:r>
        <w:rPr>
          <w:rFonts w:ascii="Times New Roman" w:eastAsia="宋体" w:hAnsi="Times New Roman" w:cs="Times New Roman"/>
          <w:sz w:val="24"/>
          <w:szCs w:val="28"/>
        </w:rPr>
        <w:t>upplementary</w:t>
      </w:r>
      <w:r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r>
        <w:rPr>
          <w:rFonts w:ascii="Times New Roman" w:eastAsia="宋体" w:hAnsi="Times New Roman" w:cs="Times New Roman"/>
          <w:sz w:val="24"/>
          <w:szCs w:val="28"/>
        </w:rPr>
        <w:t>Table</w:t>
      </w:r>
      <w:r>
        <w:rPr>
          <w:rFonts w:ascii="Times New Roman" w:eastAsia="宋体" w:hAnsi="Times New Roman" w:cs="Times New Roman" w:hint="eastAsia"/>
          <w:sz w:val="24"/>
          <w:szCs w:val="28"/>
        </w:rPr>
        <w:t xml:space="preserve"> 4</w:t>
      </w:r>
      <w:r>
        <w:rPr>
          <w:rFonts w:ascii="Times New Roman" w:eastAsia="宋体" w:hAnsi="Times New Roman" w:cs="Times New Roman"/>
          <w:sz w:val="24"/>
          <w:szCs w:val="28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8"/>
        </w:rPr>
        <w:t>Characteristics associated with COPD death in each included study</w:t>
      </w:r>
    </w:p>
    <w:p w14:paraId="4457E339" w14:textId="77777777" w:rsidR="00DA375A" w:rsidRDefault="00DA375A">
      <w:pPr>
        <w:rPr>
          <w:rFonts w:ascii="Times New Roman" w:hAnsi="Times New Roman" w:cs="Times New Roman"/>
          <w:sz w:val="22"/>
          <w:szCs w:val="24"/>
        </w:rPr>
      </w:pPr>
    </w:p>
    <w:tbl>
      <w:tblPr>
        <w:tblW w:w="5792" w:type="pct"/>
        <w:jc w:val="center"/>
        <w:tblLayout w:type="fixed"/>
        <w:tblLook w:val="04A0" w:firstRow="1" w:lastRow="0" w:firstColumn="1" w:lastColumn="0" w:noHBand="0" w:noVBand="1"/>
      </w:tblPr>
      <w:tblGrid>
        <w:gridCol w:w="420"/>
        <w:gridCol w:w="1276"/>
        <w:gridCol w:w="992"/>
        <w:gridCol w:w="999"/>
        <w:gridCol w:w="1131"/>
        <w:gridCol w:w="1134"/>
        <w:gridCol w:w="850"/>
        <w:gridCol w:w="853"/>
        <w:gridCol w:w="1422"/>
        <w:gridCol w:w="1564"/>
        <w:gridCol w:w="1561"/>
        <w:gridCol w:w="1131"/>
        <w:gridCol w:w="1276"/>
        <w:gridCol w:w="1548"/>
      </w:tblGrid>
      <w:tr w:rsidR="00DA375A" w14:paraId="689B750B" w14:textId="77777777">
        <w:trPr>
          <w:trHeight w:val="398"/>
          <w:jc w:val="center"/>
        </w:trPr>
        <w:tc>
          <w:tcPr>
            <w:tcW w:w="1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B4D28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N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39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FE6B0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Author, Year</w:t>
            </w:r>
          </w:p>
        </w:tc>
        <w:tc>
          <w:tcPr>
            <w:tcW w:w="3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5DA712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Country</w:t>
            </w:r>
          </w:p>
        </w:tc>
        <w:tc>
          <w:tcPr>
            <w:tcW w:w="30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F0CB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Study type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AF8BF8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C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omparative </w:t>
            </w:r>
          </w:p>
          <w:p w14:paraId="23D7495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Group</w:t>
            </w:r>
          </w:p>
        </w:tc>
        <w:tc>
          <w:tcPr>
            <w:tcW w:w="3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524B4F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Age</w:t>
            </w:r>
          </w:p>
          <w:p w14:paraId="3C4044D2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(year)</w:t>
            </w:r>
          </w:p>
        </w:tc>
        <w:tc>
          <w:tcPr>
            <w:tcW w:w="2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89D103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Male</w:t>
            </w:r>
          </w:p>
          <w:p w14:paraId="0C85003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n (%</w:t>
            </w:r>
            <w:r>
              <w:rPr>
                <w:rFonts w:eastAsia="等线" w:hint="eastAsia"/>
                <w:kern w:val="0"/>
              </w:rPr>
              <w:t>)</w:t>
            </w:r>
          </w:p>
        </w:tc>
        <w:tc>
          <w:tcPr>
            <w:tcW w:w="2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659106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Smoker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:vertAlign w:val="superscript"/>
              </w:rPr>
              <w:t>^</w:t>
            </w:r>
          </w:p>
          <w:p w14:paraId="04796D9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n (%</w:t>
            </w:r>
            <w:r>
              <w:rPr>
                <w:rFonts w:eastAsia="等线" w:hint="eastAsia"/>
                <w:kern w:val="0"/>
              </w:rPr>
              <w:t>)</w:t>
            </w:r>
          </w:p>
        </w:tc>
        <w:tc>
          <w:tcPr>
            <w:tcW w:w="44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16F297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BMI</w:t>
            </w:r>
          </w:p>
          <w:p w14:paraId="609625E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(kg/m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:vertAlign w:val="superscript"/>
              </w:rPr>
              <w:t>2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39C65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FEV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:vertAlign w:val="subscript"/>
              </w:rPr>
              <w:t>1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%</w:t>
            </w:r>
          </w:p>
        </w:tc>
        <w:tc>
          <w:tcPr>
            <w:tcW w:w="4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27A0DB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FEV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:vertAlign w:val="subscript"/>
              </w:rPr>
              <w:t>1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/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FVC%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F6DA5F6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Sample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S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ize</w:t>
            </w:r>
          </w:p>
          <w:p w14:paraId="3C849EE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n)</w:t>
            </w:r>
          </w:p>
        </w:tc>
        <w:tc>
          <w:tcPr>
            <w:tcW w:w="8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15AF6" w14:textId="77777777" w:rsidR="00DA375A" w:rsidRDefault="00000000">
            <w:pPr>
              <w:widowControl/>
              <w:jc w:val="center"/>
              <w:textAlignment w:val="center"/>
              <w:rPr>
                <w:rStyle w:val="font21"/>
                <w:rFonts w:eastAsia="宋体"/>
                <w:sz w:val="16"/>
                <w:szCs w:val="16"/>
                <w:lang w:bidi="ar"/>
              </w:rPr>
            </w:pPr>
            <w:r>
              <w:rPr>
                <w:rStyle w:val="font21"/>
                <w:rFonts w:eastAsia="宋体" w:hint="eastAsia"/>
                <w:sz w:val="16"/>
                <w:szCs w:val="16"/>
                <w:lang w:bidi="ar"/>
              </w:rPr>
              <w:t>FFMI</w:t>
            </w:r>
          </w:p>
        </w:tc>
      </w:tr>
      <w:tr w:rsidR="00DA375A" w14:paraId="4C4FC9B1" w14:textId="77777777">
        <w:trPr>
          <w:trHeight w:val="447"/>
          <w:jc w:val="center"/>
        </w:trPr>
        <w:tc>
          <w:tcPr>
            <w:tcW w:w="1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E6137E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86A336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3031AD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EE7244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CA29249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1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D2F6D4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F53E3AE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4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0525AAF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4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6DC88F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84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8B3FFBF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8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C672E83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D700F2F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375BB" w14:textId="77777777" w:rsidR="00DA375A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Style w:val="font21"/>
                <w:rFonts w:eastAsia="宋体" w:hint="eastAsia"/>
                <w:sz w:val="16"/>
                <w:szCs w:val="16"/>
                <w:lang w:bidi="ar"/>
              </w:rPr>
              <w:t>Mean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SD </w:t>
            </w:r>
          </w:p>
          <w:p w14:paraId="42C88A48" w14:textId="77777777" w:rsidR="00DA375A" w:rsidRDefault="00000000">
            <w:pPr>
              <w:widowControl/>
              <w:jc w:val="center"/>
              <w:textAlignment w:val="center"/>
              <w:rPr>
                <w:rStyle w:val="font21"/>
                <w:rFonts w:eastAsia="宋体"/>
                <w:b w:val="0"/>
                <w:bCs w:val="0"/>
                <w:sz w:val="16"/>
                <w:szCs w:val="16"/>
                <w:lang w:bidi="ar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(kg/m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  <w:vertAlign w:val="superscript"/>
              </w:rPr>
              <w:t>2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DD608" w14:textId="77777777" w:rsidR="00DA375A" w:rsidRDefault="00000000">
            <w:pPr>
              <w:widowControl/>
              <w:jc w:val="center"/>
              <w:textAlignment w:val="center"/>
              <w:rPr>
                <w:rStyle w:val="font21"/>
                <w:rFonts w:eastAsia="宋体"/>
                <w:sz w:val="16"/>
                <w:szCs w:val="16"/>
                <w:lang w:bidi="ar"/>
              </w:rPr>
            </w:pPr>
            <w:r>
              <w:rPr>
                <w:rStyle w:val="font21"/>
                <w:rFonts w:eastAsia="宋体" w:hint="eastAsia"/>
                <w:sz w:val="16"/>
                <w:szCs w:val="16"/>
                <w:lang w:bidi="ar"/>
              </w:rPr>
              <w:t>HR (95% CI)</w:t>
            </w:r>
          </w:p>
          <w:p w14:paraId="6AB8BDA1" w14:textId="77777777" w:rsidR="00DA375A" w:rsidRDefault="00000000">
            <w:pPr>
              <w:widowControl/>
              <w:jc w:val="center"/>
              <w:textAlignment w:val="center"/>
              <w:rPr>
                <w:rStyle w:val="font21"/>
                <w:rFonts w:eastAsia="宋体"/>
                <w:sz w:val="16"/>
                <w:szCs w:val="16"/>
                <w:lang w:bidi="ar"/>
              </w:rPr>
            </w:pPr>
            <w:r>
              <w:rPr>
                <w:rStyle w:val="font21"/>
                <w:rFonts w:eastAsia="宋体" w:hint="eastAsia"/>
                <w:sz w:val="16"/>
                <w:szCs w:val="16"/>
                <w:lang w:bidi="ar"/>
              </w:rPr>
              <w:t>(Univariate)</w:t>
            </w:r>
          </w:p>
        </w:tc>
      </w:tr>
      <w:tr w:rsidR="00DA375A" w14:paraId="4B0395B4" w14:textId="77777777">
        <w:trPr>
          <w:trHeight w:val="336"/>
          <w:jc w:val="center"/>
        </w:trPr>
        <w:tc>
          <w:tcPr>
            <w:tcW w:w="1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F95CF9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39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7095D9" w14:textId="39535FA4" w:rsidR="00DA375A" w:rsidRDefault="00064FB3" w:rsidP="00064FB3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de Blasio F et al, 2019 [</w:t>
            </w:r>
            <w:r w:rsidR="008A3CFC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]</w:t>
            </w:r>
          </w:p>
        </w:tc>
        <w:tc>
          <w:tcPr>
            <w:tcW w:w="3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31740F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Italy</w:t>
            </w:r>
          </w:p>
        </w:tc>
        <w:tc>
          <w:tcPr>
            <w:tcW w:w="30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3E2F34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prospective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5A9D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Survival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28A8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68.9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8.0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957E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126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69.6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EF4B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FE82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26.2 ± 5.4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AE74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41.0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16.0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876D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55.0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8.1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34E2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181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ADFC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7.8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±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2.2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47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0F891F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0.86 (0.72-1.02)</w:t>
            </w:r>
          </w:p>
        </w:tc>
      </w:tr>
      <w:tr w:rsidR="00DA375A" w14:paraId="318F5637" w14:textId="77777777">
        <w:trPr>
          <w:trHeight w:val="336"/>
          <w:jc w:val="center"/>
        </w:trPr>
        <w:tc>
          <w:tcPr>
            <w:tcW w:w="1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92FB59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C160D2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AC29CF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CCDC03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15BE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Death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037B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72.4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8.3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720A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19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65.5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D96F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46C5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23.8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6.4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C7EA6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36.0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± 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.9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37F9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55.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4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7.0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3BE0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D95C5" w14:textId="77777777" w:rsidR="00DA375A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17.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±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4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752C5" w14:textId="77777777" w:rsidR="00DA375A" w:rsidRDefault="00DA37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DA375A" w14:paraId="6F2D108E" w14:textId="77777777">
        <w:trPr>
          <w:trHeight w:val="336"/>
          <w:jc w:val="center"/>
        </w:trPr>
        <w:tc>
          <w:tcPr>
            <w:tcW w:w="1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EB3F30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39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E41204" w14:textId="251F8EF2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Maters GA et al, 2014 [2</w:t>
            </w:r>
            <w:r w:rsidR="002B33A2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6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]</w:t>
            </w:r>
          </w:p>
        </w:tc>
        <w:tc>
          <w:tcPr>
            <w:tcW w:w="3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940DC7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Brazil</w:t>
            </w:r>
          </w:p>
        </w:tc>
        <w:tc>
          <w:tcPr>
            <w:tcW w:w="30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E15B8A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prospective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1AB9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Survival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01C9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57.7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8.9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4AB4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50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45.5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CDE3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44(40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0)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61976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26.5 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7.0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B74C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43.2 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16.3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C810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F3FA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110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B21DF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19.9 ±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4.9</w:t>
            </w:r>
          </w:p>
        </w:tc>
        <w:tc>
          <w:tcPr>
            <w:tcW w:w="47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0F4740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 xml:space="preserve">0.92 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  <w:lang w:bidi="ar"/>
              </w:rPr>
              <w:t>(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0.89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  <w:lang w:bidi="ar"/>
              </w:rPr>
              <w:t>-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0.99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  <w:lang w:bidi="ar"/>
              </w:rPr>
              <w:t>)</w:t>
            </w:r>
          </w:p>
        </w:tc>
      </w:tr>
      <w:tr w:rsidR="00DA375A" w14:paraId="15219F98" w14:textId="77777777">
        <w:trPr>
          <w:trHeight w:val="336"/>
          <w:jc w:val="center"/>
        </w:trPr>
        <w:tc>
          <w:tcPr>
            <w:tcW w:w="1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E0FB2B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106389" w14:textId="77777777" w:rsidR="00DA375A" w:rsidRDefault="00DA375A">
            <w:pPr>
              <w:widowControl/>
              <w:spacing w:line="260" w:lineRule="exac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C73A1C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0D3EFB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5F1E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Death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F33F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65.2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9.8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A6CC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66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57.9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B7EB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38(33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3)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8C7F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25.8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6.3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CED67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37.8 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14.1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C86F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2D05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114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FFAFE" w14:textId="77777777" w:rsidR="00DA375A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  <w:t>17.8 ±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4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CA422" w14:textId="77777777" w:rsidR="00DA375A" w:rsidRDefault="00DA375A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</w:p>
        </w:tc>
      </w:tr>
      <w:tr w:rsidR="00DA375A" w14:paraId="5D046D2C" w14:textId="77777777">
        <w:trPr>
          <w:trHeight w:val="271"/>
          <w:jc w:val="center"/>
        </w:trPr>
        <w:tc>
          <w:tcPr>
            <w:tcW w:w="1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F44BA2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39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064F48" w14:textId="0AED3B49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Waschki B et al, 2011 [2</w:t>
            </w:r>
            <w:r w:rsidR="002B33A2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]</w:t>
            </w:r>
          </w:p>
        </w:tc>
        <w:tc>
          <w:tcPr>
            <w:tcW w:w="3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1C574C" w14:textId="77777777" w:rsidR="00DA375A" w:rsidRDefault="00000000">
            <w:pPr>
              <w:spacing w:line="260" w:lineRule="exact"/>
              <w:jc w:val="center"/>
              <w:rPr>
                <w:rFonts w:ascii="Times New Roman" w:eastAsia="华文仿宋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华文仿宋" w:hAnsi="Times New Roman" w:cs="Times New Roman"/>
                <w:color w:val="000000"/>
                <w:kern w:val="0"/>
                <w:sz w:val="16"/>
                <w:szCs w:val="16"/>
              </w:rPr>
              <w:t>Germany</w:t>
            </w:r>
          </w:p>
        </w:tc>
        <w:tc>
          <w:tcPr>
            <w:tcW w:w="30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4DC5CB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prospective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9C5A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Survival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0676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63.6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6.6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B4B5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107(74.8)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6CEB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62(43.4)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4B7C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26.7 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5.1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AB50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58.8 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21.1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F39F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0692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143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F4A53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 xml:space="preserve">18.9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2.6</w:t>
            </w:r>
          </w:p>
        </w:tc>
        <w:tc>
          <w:tcPr>
            <w:tcW w:w="47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AA3125D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0.82 (0.70-0.97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  <w:lang w:bidi="ar"/>
              </w:rPr>
              <w:t>)</w:t>
            </w:r>
          </w:p>
        </w:tc>
      </w:tr>
      <w:tr w:rsidR="00DA375A" w14:paraId="3388BF65" w14:textId="77777777">
        <w:trPr>
          <w:trHeight w:val="108"/>
          <w:jc w:val="center"/>
        </w:trPr>
        <w:tc>
          <w:tcPr>
            <w:tcW w:w="13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DD26B3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226236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07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1EB2DE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C0D539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EC0DF1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Death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83B916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66.1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6.4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047108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20(76.9)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1514C7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9(34.6)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6EFCAD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23.5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4.3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844C6B6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41.4 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21.9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1881316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C5128C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09648D1" w14:textId="77777777" w:rsidR="00DA375A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 xml:space="preserve">17.6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2.4</w:t>
            </w:r>
          </w:p>
        </w:tc>
        <w:tc>
          <w:tcPr>
            <w:tcW w:w="479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0742A54" w14:textId="77777777" w:rsidR="00DA375A" w:rsidRDefault="00DA375A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</w:p>
        </w:tc>
      </w:tr>
      <w:tr w:rsidR="00DA375A" w14:paraId="2A4CAA53" w14:textId="77777777">
        <w:trPr>
          <w:trHeight w:val="108"/>
          <w:jc w:val="center"/>
        </w:trPr>
        <w:tc>
          <w:tcPr>
            <w:tcW w:w="1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3484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3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99E2C" w14:textId="33436D02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Coleta KD et al, 2008 [2</w:t>
            </w:r>
            <w:r w:rsidR="002B33A2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8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]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5BC8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华文仿宋" w:hAnsi="Times New Roman" w:cs="Times New Roman" w:hint="eastAsia"/>
                <w:color w:val="000000"/>
                <w:kern w:val="0"/>
                <w:sz w:val="16"/>
                <w:szCs w:val="16"/>
              </w:rPr>
              <w:t>Brazil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F3A66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prospective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0385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Survival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E40E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65.6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9.1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D2CA6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69567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E53A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25.1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6.9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B1EB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41.7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16.8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5C9B7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47.1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11.1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841B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66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E6B03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16.1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3.2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5C4840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Style w:val="font41"/>
                <w:rFonts w:eastAsia="宋体" w:hint="eastAsia"/>
                <w:sz w:val="16"/>
                <w:szCs w:val="16"/>
                <w:lang w:bidi="ar"/>
              </w:rPr>
              <w:t>NA</w:t>
            </w:r>
          </w:p>
        </w:tc>
      </w:tr>
      <w:tr w:rsidR="00DA375A" w14:paraId="428F894B" w14:textId="77777777">
        <w:trPr>
          <w:trHeight w:val="108"/>
          <w:jc w:val="center"/>
        </w:trPr>
        <w:tc>
          <w:tcPr>
            <w:tcW w:w="1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EFB5B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DBDA8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1A994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35A8C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58726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Death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E91E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68.2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7.9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0F1C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965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E580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23.7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5.2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4AE29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35.4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10.9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A20A7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46.6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12.3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384A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3E5CA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15.1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2.4</w:t>
            </w:r>
          </w:p>
        </w:tc>
        <w:tc>
          <w:tcPr>
            <w:tcW w:w="4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32CEF" w14:textId="77777777" w:rsidR="00DA375A" w:rsidRDefault="00DA375A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</w:p>
        </w:tc>
      </w:tr>
      <w:tr w:rsidR="00DA375A" w14:paraId="1DF9D0AE" w14:textId="77777777">
        <w:trPr>
          <w:trHeight w:val="108"/>
          <w:jc w:val="center"/>
        </w:trPr>
        <w:tc>
          <w:tcPr>
            <w:tcW w:w="1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2CC2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3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DC535" w14:textId="417EC7E8" w:rsidR="00DA375A" w:rsidRDefault="00000000" w:rsidP="002B33A2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bookmarkStart w:id="4" w:name="OLE_LINK192"/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Schols </w:t>
            </w:r>
            <w:bookmarkEnd w:id="4"/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AM</w:t>
            </w:r>
            <w:r w:rsidR="002B33A2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et al, 2005 [</w:t>
            </w:r>
            <w:r w:rsidR="002D5BA7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30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]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37D7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bookmarkStart w:id="5" w:name="_Hlk188616664"/>
            <w:r>
              <w:rPr>
                <w:rFonts w:ascii="Times New Roman" w:eastAsia="华文仿宋" w:hAnsi="Times New Roman" w:cs="Times New Roman" w:hint="eastAsia"/>
                <w:color w:val="000000"/>
                <w:kern w:val="0"/>
                <w:sz w:val="16"/>
                <w:szCs w:val="16"/>
              </w:rPr>
              <w:t>Netherland</w:t>
            </w:r>
            <w:bookmarkEnd w:id="5"/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FFCD7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prospective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3A51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Survival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0324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6857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C2497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48B5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1BA27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F638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AFBF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223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0906A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Style w:val="font41"/>
                <w:rFonts w:eastAsia="宋体" w:hint="eastAsia"/>
                <w:sz w:val="16"/>
                <w:szCs w:val="16"/>
                <w:lang w:bidi="ar"/>
              </w:rPr>
              <w:t>NA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110500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0.8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  <w:lang w:bidi="ar"/>
              </w:rPr>
              <w:t>8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 xml:space="preserve"> (0.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  <w:lang w:bidi="ar"/>
              </w:rPr>
              <w:t>83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-0.9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  <w:lang w:bidi="ar"/>
              </w:rPr>
              <w:t>4)</w:t>
            </w:r>
          </w:p>
        </w:tc>
      </w:tr>
      <w:tr w:rsidR="00DA375A" w14:paraId="00C83E1B" w14:textId="77777777">
        <w:trPr>
          <w:trHeight w:val="108"/>
          <w:jc w:val="center"/>
        </w:trPr>
        <w:tc>
          <w:tcPr>
            <w:tcW w:w="1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76A79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C4D77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4C032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E2292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0FDC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Death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5753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FA85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AAD48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6978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FA69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7415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2161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189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77E9A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Style w:val="font41"/>
                <w:rFonts w:eastAsia="宋体" w:hint="eastAsia"/>
                <w:sz w:val="16"/>
                <w:szCs w:val="16"/>
                <w:lang w:bidi="ar"/>
              </w:rPr>
              <w:t>NA</w:t>
            </w:r>
          </w:p>
        </w:tc>
        <w:tc>
          <w:tcPr>
            <w:tcW w:w="4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09D87" w14:textId="77777777" w:rsidR="00DA375A" w:rsidRDefault="00DA375A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</w:p>
        </w:tc>
      </w:tr>
      <w:tr w:rsidR="00DA375A" w14:paraId="35D68EEE" w14:textId="77777777">
        <w:trPr>
          <w:trHeight w:val="108"/>
          <w:jc w:val="center"/>
        </w:trPr>
        <w:tc>
          <w:tcPr>
            <w:tcW w:w="1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3412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3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7BA4F" w14:textId="2D759B53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Slinde F et al, 2005 [</w:t>
            </w:r>
            <w:r w:rsidR="002B33A2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]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323B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Sweden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D9F06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prospective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A775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Survival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0BCA9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63.6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7.0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2960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23(59.0)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192E2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14(36)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CBED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23.5 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3.5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34887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39 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242E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C718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B2B72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 xml:space="preserve">17.3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2.4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0E7621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0.88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  <w:lang w:bidi="ar"/>
              </w:rPr>
              <w:t xml:space="preserve"> (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  <w:lang w:bidi="ar"/>
              </w:rPr>
              <w:t>77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–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  <w:lang w:bidi="ar"/>
              </w:rPr>
              <w:t>1.01)</w:t>
            </w:r>
          </w:p>
        </w:tc>
      </w:tr>
      <w:tr w:rsidR="00DA375A" w14:paraId="145AD390" w14:textId="77777777">
        <w:trPr>
          <w:trHeight w:val="108"/>
          <w:jc w:val="center"/>
        </w:trPr>
        <w:tc>
          <w:tcPr>
            <w:tcW w:w="1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6211F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161E0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4B063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F8090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3C97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Death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39F3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67.7 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5.6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FA612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19(40.0)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2D71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11(23)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2129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22.3 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4.4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06CF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31 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23E5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D6E7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27D54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 xml:space="preserve">16.3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</w:rPr>
              <w:t>±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2.2</w:t>
            </w:r>
          </w:p>
        </w:tc>
        <w:tc>
          <w:tcPr>
            <w:tcW w:w="4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ED3A9" w14:textId="77777777" w:rsidR="00DA375A" w:rsidRDefault="00DA375A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</w:p>
        </w:tc>
      </w:tr>
      <w:tr w:rsidR="00DA375A" w14:paraId="263966C0" w14:textId="77777777">
        <w:trPr>
          <w:trHeight w:val="108"/>
          <w:jc w:val="center"/>
        </w:trPr>
        <w:tc>
          <w:tcPr>
            <w:tcW w:w="1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2F4A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3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FC2F9" w14:textId="7B7EE164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Pison CM et al, 2011 [2</w:t>
            </w:r>
            <w:r w:rsidR="002D5BA7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9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]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76EF2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France;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8255C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prospective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E266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Survival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3C0B7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50606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4C9F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565B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B2A6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6182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9FB5D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D2581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E4B67C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0.831(0.654</w:t>
            </w:r>
            <w:r>
              <w:rPr>
                <w:rFonts w:ascii="Times New Roman" w:eastAsia="宋体" w:hAnsi="Times New Roman" w:cs="Times New Roman" w:hint="eastAsia"/>
                <w:color w:val="000000"/>
                <w:sz w:val="16"/>
                <w:szCs w:val="16"/>
                <w:lang w:bidi="ar"/>
              </w:rPr>
              <w:t>-</w:t>
            </w:r>
            <w:r>
              <w:rPr>
                <w:rFonts w:ascii="Times New Roman" w:eastAsia="宋体" w:hAnsi="Times New Roman" w:cs="Times New Roman"/>
                <w:color w:val="000000"/>
                <w:sz w:val="16"/>
                <w:szCs w:val="16"/>
                <w:lang w:bidi="ar"/>
              </w:rPr>
              <w:t>1.055)</w:t>
            </w:r>
          </w:p>
        </w:tc>
      </w:tr>
      <w:tr w:rsidR="00DA375A" w14:paraId="79CF7D72" w14:textId="77777777">
        <w:trPr>
          <w:trHeight w:val="71"/>
          <w:jc w:val="center"/>
        </w:trPr>
        <w:tc>
          <w:tcPr>
            <w:tcW w:w="1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793F8" w14:textId="77777777" w:rsidR="00DA375A" w:rsidRDefault="00DA375A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437C2" w14:textId="77777777" w:rsidR="00DA375A" w:rsidRDefault="00DA375A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BDCD4" w14:textId="77777777" w:rsidR="00DA375A" w:rsidRDefault="00DA375A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38935" w14:textId="77777777" w:rsidR="00DA375A" w:rsidRDefault="00DA375A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3881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Death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8283A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C257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7263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2FFB3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8547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C2CE6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32FB9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AA095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F23DD" w14:textId="77777777" w:rsidR="00DA375A" w:rsidRDefault="00DA375A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</w:p>
        </w:tc>
      </w:tr>
      <w:tr w:rsidR="00DA375A" w14:paraId="272EFA03" w14:textId="77777777">
        <w:trPr>
          <w:trHeight w:val="108"/>
          <w:jc w:val="center"/>
        </w:trPr>
        <w:tc>
          <w:tcPr>
            <w:tcW w:w="1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C660B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bookmarkStart w:id="6" w:name="_Hlk188617866"/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3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3867D" w14:textId="3E2AB2DC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Perrot L et al, 2020 [2</w:t>
            </w:r>
            <w:r w:rsidR="002D5BA7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5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]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B6916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France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B5E9D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prospective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97CE9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Survival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9C23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DCF4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华文仿宋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华文仿宋" w:hAnsi="Times New Roman" w:cs="Times New Roman"/>
                <w:color w:val="000000"/>
                <w:kern w:val="0"/>
                <w:sz w:val="16"/>
                <w:szCs w:val="16"/>
              </w:rPr>
              <w:t>19(63)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63303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FA78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28.3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7.6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98FD4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 15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F5F95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28702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24B2F" w14:textId="77777777" w:rsidR="00DA375A" w:rsidRDefault="00000000">
            <w:pPr>
              <w:widowControl/>
              <w:spacing w:line="260" w:lineRule="exact"/>
              <w:jc w:val="center"/>
              <w:rPr>
                <w:rStyle w:val="font41"/>
                <w:rFonts w:eastAsia="等线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18.2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3.9</w:t>
            </w:r>
          </w:p>
        </w:tc>
        <w:tc>
          <w:tcPr>
            <w:tcW w:w="479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B112F" w14:textId="77777777" w:rsidR="00DA375A" w:rsidRDefault="00000000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  <w:r>
              <w:rPr>
                <w:rStyle w:val="font41"/>
                <w:rFonts w:eastAsia="宋体" w:hint="eastAsia"/>
                <w:sz w:val="16"/>
                <w:szCs w:val="16"/>
                <w:lang w:bidi="ar"/>
              </w:rPr>
              <w:t>NA</w:t>
            </w:r>
          </w:p>
        </w:tc>
      </w:tr>
      <w:tr w:rsidR="00DA375A" w14:paraId="5A92D77F" w14:textId="77777777">
        <w:trPr>
          <w:trHeight w:val="108"/>
          <w:jc w:val="center"/>
        </w:trPr>
        <w:tc>
          <w:tcPr>
            <w:tcW w:w="1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A18EF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B6C7A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D747C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AB606" w14:textId="77777777" w:rsidR="00DA375A" w:rsidRDefault="00DA375A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6037C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Death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076E7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E4100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华文仿宋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华文仿宋" w:hAnsi="Times New Roman" w:cs="Times New Roman"/>
                <w:color w:val="000000"/>
                <w:kern w:val="0"/>
                <w:sz w:val="16"/>
                <w:szCs w:val="16"/>
              </w:rPr>
              <w:t>7(88)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088F8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3888E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22.6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9.7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A902B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 20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9A0A1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4269F" w14:textId="77777777" w:rsidR="00DA375A" w:rsidRDefault="00000000">
            <w:pPr>
              <w:widowControl/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A44FB" w14:textId="77777777" w:rsidR="00DA375A" w:rsidRDefault="00000000">
            <w:pPr>
              <w:widowControl/>
              <w:spacing w:line="260" w:lineRule="exact"/>
              <w:jc w:val="center"/>
              <w:rPr>
                <w:rStyle w:val="font41"/>
                <w:rFonts w:eastAsia="等线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15.1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9.6</w:t>
            </w:r>
          </w:p>
        </w:tc>
        <w:tc>
          <w:tcPr>
            <w:tcW w:w="4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512E5" w14:textId="77777777" w:rsidR="00DA375A" w:rsidRDefault="00DA375A">
            <w:pPr>
              <w:widowControl/>
              <w:jc w:val="center"/>
              <w:textAlignment w:val="center"/>
              <w:rPr>
                <w:rStyle w:val="font41"/>
                <w:rFonts w:eastAsia="宋体"/>
                <w:sz w:val="16"/>
                <w:szCs w:val="16"/>
                <w:lang w:bidi="ar"/>
              </w:rPr>
            </w:pPr>
          </w:p>
        </w:tc>
      </w:tr>
    </w:tbl>
    <w:bookmarkEnd w:id="6"/>
    <w:p w14:paraId="4E620A16" w14:textId="77777777" w:rsidR="00DA375A" w:rsidRDefault="00000000">
      <w:pPr>
        <w:rPr>
          <w:rFonts w:ascii="Times New Roman" w:eastAsia="等线" w:hAnsi="Times New Roman"/>
          <w:color w:val="000000"/>
          <w:kern w:val="0"/>
          <w:sz w:val="16"/>
          <w:szCs w:val="16"/>
        </w:rPr>
      </w:pPr>
      <w:r>
        <w:rPr>
          <w:rFonts w:ascii="Times New Roman" w:eastAsia="等线" w:hAnsi="Times New Roman"/>
          <w:color w:val="000000"/>
          <w:kern w:val="0"/>
          <w:sz w:val="16"/>
          <w:szCs w:val="16"/>
          <w:vertAlign w:val="superscript"/>
        </w:rPr>
        <w:t>#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>: Estimating the sample mean</w:t>
      </w:r>
      <w:r>
        <w:rPr>
          <w:rFonts w:ascii="Times New Roman" w:eastAsia="宋体" w:hAnsi="Times New Roman" w:cs="Times New Roman"/>
          <w:color w:val="000000"/>
          <w:sz w:val="16"/>
          <w:szCs w:val="16"/>
        </w:rPr>
        <w:t>±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 xml:space="preserve">SD; </w:t>
      </w:r>
      <w:r>
        <w:rPr>
          <w:rFonts w:ascii="Times New Roman" w:eastAsia="等线" w:hAnsi="Times New Roman" w:cs="Times New Roman" w:hint="eastAsia"/>
          <w:b/>
          <w:bCs/>
          <w:color w:val="000000"/>
          <w:kern w:val="0"/>
          <w:sz w:val="16"/>
          <w:szCs w:val="16"/>
          <w:vertAlign w:val="superscript"/>
        </w:rPr>
        <w:t>^</w:t>
      </w:r>
      <w:r>
        <w:rPr>
          <w:rFonts w:ascii="Times New Roman" w:eastAsia="等线" w:hAnsi="Times New Roman" w:cs="Times New Roman" w:hint="eastAsia"/>
          <w:color w:val="000000"/>
          <w:kern w:val="0"/>
          <w:sz w:val="16"/>
          <w:szCs w:val="16"/>
        </w:rPr>
        <w:t xml:space="preserve">: </w:t>
      </w:r>
      <w:r>
        <w:rPr>
          <w:rFonts w:ascii="Times New Roman" w:eastAsia="等线" w:hAnsi="Times New Roman" w:cs="Times New Roman"/>
          <w:color w:val="000000"/>
          <w:kern w:val="0"/>
          <w:sz w:val="16"/>
          <w:szCs w:val="16"/>
        </w:rPr>
        <w:t>Current or ex-smoker</w:t>
      </w:r>
      <w:r>
        <w:rPr>
          <w:rFonts w:ascii="Times New Roman" w:eastAsia="等线" w:hAnsi="Times New Roman" w:cs="Times New Roman" w:hint="eastAsia"/>
          <w:color w:val="000000"/>
          <w:kern w:val="0"/>
          <w:sz w:val="16"/>
          <w:szCs w:val="16"/>
        </w:rPr>
        <w:t xml:space="preserve">; </w:t>
      </w:r>
      <w:r>
        <w:rPr>
          <w:rFonts w:ascii="Times New Roman" w:eastAsia="等线" w:hAnsi="Times New Roman" w:cs="Times New Roman"/>
          <w:color w:val="000000"/>
          <w:kern w:val="0"/>
          <w:sz w:val="16"/>
          <w:szCs w:val="16"/>
        </w:rPr>
        <w:t>N</w:t>
      </w:r>
      <w:r>
        <w:rPr>
          <w:rFonts w:ascii="Times New Roman" w:eastAsia="等线" w:hAnsi="Times New Roman" w:cs="Times New Roman"/>
          <w:kern w:val="0"/>
          <w:sz w:val="16"/>
          <w:szCs w:val="18"/>
        </w:rPr>
        <w:t>A: not applicable;</w:t>
      </w:r>
      <w:r>
        <w:rPr>
          <w:rFonts w:ascii="Times New Roman" w:eastAsia="等线" w:hAnsi="Times New Roman" w:cs="Times New Roman" w:hint="eastAsia"/>
          <w:kern w:val="0"/>
          <w:sz w:val="16"/>
          <w:szCs w:val="18"/>
        </w:rPr>
        <w:t xml:space="preserve"> BMI: body mass index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>;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 xml:space="preserve"> 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>FEV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  <w:vertAlign w:val="subscript"/>
        </w:rPr>
        <w:t>1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>:</w:t>
      </w:r>
      <w:r>
        <w:rPr>
          <w:rFonts w:hint="eastAsia"/>
        </w:rPr>
        <w:t xml:space="preserve"> 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 xml:space="preserve">forced expiratory volume in the first second; 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 xml:space="preserve">FVC: forced vital capacity; 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>FFMI: fat-free mass index; SD:</w:t>
      </w:r>
      <w:r>
        <w:rPr>
          <w:rFonts w:hint="eastAsia"/>
        </w:rPr>
        <w:t xml:space="preserve"> 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 xml:space="preserve">standard 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>deviation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 xml:space="preserve">; HR: hazard ratio; 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>CI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>: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 xml:space="preserve"> confidence interval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 xml:space="preserve">; 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>C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>OPD: c</w:t>
      </w:r>
      <w:r>
        <w:rPr>
          <w:rFonts w:ascii="Times New Roman" w:eastAsia="等线" w:hAnsi="Times New Roman"/>
          <w:color w:val="000000"/>
          <w:kern w:val="0"/>
          <w:sz w:val="16"/>
          <w:szCs w:val="16"/>
        </w:rPr>
        <w:t>hronic obstructive pulmonary disease</w:t>
      </w:r>
      <w:r>
        <w:rPr>
          <w:rFonts w:ascii="Times New Roman" w:eastAsia="等线" w:hAnsi="Times New Roman" w:hint="eastAsia"/>
          <w:color w:val="000000"/>
          <w:kern w:val="0"/>
          <w:sz w:val="16"/>
          <w:szCs w:val="16"/>
        </w:rPr>
        <w:t>.</w:t>
      </w:r>
    </w:p>
    <w:p w14:paraId="2229DDDD" w14:textId="77777777" w:rsidR="00DA375A" w:rsidRDefault="00000000">
      <w:pPr>
        <w:rPr>
          <w:rFonts w:ascii="Times New Roman" w:hAnsi="Times New Roman" w:cs="Times New Roman"/>
          <w:color w:val="FF0000"/>
          <w:sz w:val="24"/>
          <w:szCs w:val="28"/>
        </w:rPr>
        <w:sectPr w:rsidR="00DA375A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  <w:r>
        <w:rPr>
          <w:rFonts w:ascii="Times New Roman" w:hAnsi="Times New Roman" w:cs="Times New Roman"/>
          <w:color w:val="FF0000"/>
          <w:sz w:val="24"/>
          <w:szCs w:val="28"/>
        </w:rPr>
        <w:br w:type="page"/>
      </w:r>
    </w:p>
    <w:p w14:paraId="3B312208" w14:textId="77777777" w:rsidR="00DA375A" w:rsidRDefault="00000000">
      <w:pPr>
        <w:rPr>
          <w:rFonts w:ascii="Times New Roman" w:eastAsia="宋体" w:hAnsi="Times New Roman" w:cs="Times New Roman"/>
          <w:sz w:val="24"/>
          <w:szCs w:val="28"/>
        </w:rPr>
      </w:pPr>
      <w:r>
        <w:rPr>
          <w:rFonts w:ascii="Times New Roman" w:eastAsia="宋体" w:hAnsi="Times New Roman" w:cs="Times New Roman"/>
          <w:sz w:val="24"/>
          <w:szCs w:val="28"/>
        </w:rPr>
        <w:lastRenderedPageBreak/>
        <w:t>Supplementary</w:t>
      </w:r>
      <w:r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r>
        <w:rPr>
          <w:rFonts w:ascii="Times New Roman" w:eastAsia="宋体" w:hAnsi="Times New Roman" w:cs="Times New Roman"/>
          <w:sz w:val="24"/>
          <w:szCs w:val="28"/>
        </w:rPr>
        <w:t xml:space="preserve">Table </w:t>
      </w:r>
      <w:r>
        <w:rPr>
          <w:rFonts w:ascii="Times New Roman" w:eastAsia="宋体" w:hAnsi="Times New Roman" w:cs="Times New Roman" w:hint="eastAsia"/>
          <w:sz w:val="24"/>
          <w:szCs w:val="28"/>
        </w:rPr>
        <w:t>5</w:t>
      </w:r>
      <w:r>
        <w:rPr>
          <w:rFonts w:ascii="Times New Roman" w:eastAsia="宋体" w:hAnsi="Times New Roman" w:cs="Times New Roman"/>
          <w:sz w:val="24"/>
          <w:szCs w:val="28"/>
        </w:rPr>
        <w:t xml:space="preserve"> Results of Newcastle-Ottawa quality assessment Scale for each included stud</w:t>
      </w:r>
      <w:r>
        <w:rPr>
          <w:rFonts w:ascii="Times New Roman" w:eastAsia="宋体" w:hAnsi="Times New Roman" w:cs="Times New Roman" w:hint="eastAsia"/>
          <w:sz w:val="24"/>
          <w:szCs w:val="28"/>
        </w:rPr>
        <w:t>y</w:t>
      </w:r>
    </w:p>
    <w:tbl>
      <w:tblPr>
        <w:tblStyle w:val="ab"/>
        <w:tblpPr w:leftFromText="180" w:rightFromText="180" w:vertAnchor="page" w:horzAnchor="margin" w:tblpY="2156"/>
        <w:tblW w:w="0" w:type="auto"/>
        <w:tblLook w:val="04A0" w:firstRow="1" w:lastRow="0" w:firstColumn="1" w:lastColumn="0" w:noHBand="0" w:noVBand="1"/>
      </w:tblPr>
      <w:tblGrid>
        <w:gridCol w:w="2716"/>
        <w:gridCol w:w="1430"/>
        <w:gridCol w:w="1598"/>
        <w:gridCol w:w="1328"/>
        <w:gridCol w:w="1230"/>
      </w:tblGrid>
      <w:tr w:rsidR="00DA375A" w14:paraId="4788E445" w14:textId="77777777">
        <w:tc>
          <w:tcPr>
            <w:tcW w:w="2716" w:type="dxa"/>
          </w:tcPr>
          <w:p w14:paraId="66F34FF7" w14:textId="77777777" w:rsidR="00DA375A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2"/>
              </w:rPr>
              <w:t>Study</w:t>
            </w:r>
          </w:p>
        </w:tc>
        <w:tc>
          <w:tcPr>
            <w:tcW w:w="1430" w:type="dxa"/>
          </w:tcPr>
          <w:p w14:paraId="1F4FA660" w14:textId="77777777" w:rsidR="00DA375A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>Selection</w:t>
            </w:r>
          </w:p>
        </w:tc>
        <w:tc>
          <w:tcPr>
            <w:tcW w:w="1598" w:type="dxa"/>
          </w:tcPr>
          <w:p w14:paraId="4DAE7D14" w14:textId="77777777" w:rsidR="00DA375A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>Comparability</w:t>
            </w:r>
          </w:p>
        </w:tc>
        <w:tc>
          <w:tcPr>
            <w:tcW w:w="1328" w:type="dxa"/>
          </w:tcPr>
          <w:p w14:paraId="3A0137B1" w14:textId="77777777" w:rsidR="00DA375A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>Outcome</w:t>
            </w:r>
          </w:p>
        </w:tc>
        <w:tc>
          <w:tcPr>
            <w:tcW w:w="1230" w:type="dxa"/>
          </w:tcPr>
          <w:p w14:paraId="5BC24975" w14:textId="77777777" w:rsidR="00DA375A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2"/>
              </w:rPr>
              <w:t>Total</w:t>
            </w:r>
          </w:p>
        </w:tc>
      </w:tr>
      <w:tr w:rsidR="00DA375A" w14:paraId="7E94193F" w14:textId="77777777">
        <w:tc>
          <w:tcPr>
            <w:tcW w:w="2716" w:type="dxa"/>
            <w:vAlign w:val="center"/>
          </w:tcPr>
          <w:p w14:paraId="69AA11F1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Jin X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et al, 202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430" w:type="dxa"/>
          </w:tcPr>
          <w:p w14:paraId="3C7F3373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★★★★</w:t>
            </w:r>
          </w:p>
        </w:tc>
        <w:tc>
          <w:tcPr>
            <w:tcW w:w="1598" w:type="dxa"/>
          </w:tcPr>
          <w:p w14:paraId="76E5A801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</w:t>
            </w:r>
          </w:p>
        </w:tc>
        <w:tc>
          <w:tcPr>
            <w:tcW w:w="1328" w:type="dxa"/>
          </w:tcPr>
          <w:p w14:paraId="636B1769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</w:t>
            </w:r>
          </w:p>
        </w:tc>
        <w:tc>
          <w:tcPr>
            <w:tcW w:w="1230" w:type="dxa"/>
            <w:vAlign w:val="center"/>
          </w:tcPr>
          <w:p w14:paraId="1E6E0A76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</w:t>
            </w: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</w:tr>
      <w:tr w:rsidR="00DA375A" w14:paraId="57C5374D" w14:textId="77777777">
        <w:tc>
          <w:tcPr>
            <w:tcW w:w="2716" w:type="dxa"/>
            <w:vAlign w:val="center"/>
          </w:tcPr>
          <w:p w14:paraId="12997190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Sanchez FF et al, 2011</w:t>
            </w:r>
          </w:p>
        </w:tc>
        <w:tc>
          <w:tcPr>
            <w:tcW w:w="1430" w:type="dxa"/>
          </w:tcPr>
          <w:p w14:paraId="23A6558A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★★★★</w:t>
            </w:r>
          </w:p>
        </w:tc>
        <w:tc>
          <w:tcPr>
            <w:tcW w:w="1598" w:type="dxa"/>
          </w:tcPr>
          <w:p w14:paraId="3F2C59C3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  <w:tc>
          <w:tcPr>
            <w:tcW w:w="1328" w:type="dxa"/>
          </w:tcPr>
          <w:p w14:paraId="237C6462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</w:t>
            </w:r>
          </w:p>
        </w:tc>
        <w:tc>
          <w:tcPr>
            <w:tcW w:w="1230" w:type="dxa"/>
            <w:vAlign w:val="center"/>
          </w:tcPr>
          <w:p w14:paraId="7623D592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</w:tr>
      <w:tr w:rsidR="00DA375A" w14:paraId="6CAF8CA7" w14:textId="77777777">
        <w:tc>
          <w:tcPr>
            <w:tcW w:w="2716" w:type="dxa"/>
            <w:vAlign w:val="center"/>
          </w:tcPr>
          <w:p w14:paraId="43E76927" w14:textId="1E7A1AC9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Rutten EP</w:t>
            </w:r>
            <w:r w:rsidR="00E40F97"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2"/>
              </w:rPr>
              <w:t>et al, 2013</w:t>
            </w:r>
          </w:p>
        </w:tc>
        <w:tc>
          <w:tcPr>
            <w:tcW w:w="1430" w:type="dxa"/>
          </w:tcPr>
          <w:p w14:paraId="1FB9D164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★★★★</w:t>
            </w:r>
          </w:p>
        </w:tc>
        <w:tc>
          <w:tcPr>
            <w:tcW w:w="1598" w:type="dxa"/>
          </w:tcPr>
          <w:p w14:paraId="36A2A319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  <w:tc>
          <w:tcPr>
            <w:tcW w:w="1328" w:type="dxa"/>
          </w:tcPr>
          <w:p w14:paraId="1857D1A6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</w:t>
            </w:r>
          </w:p>
        </w:tc>
        <w:tc>
          <w:tcPr>
            <w:tcW w:w="1230" w:type="dxa"/>
            <w:vAlign w:val="center"/>
          </w:tcPr>
          <w:p w14:paraId="7C127F6E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</w:t>
            </w: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</w:tr>
      <w:tr w:rsidR="00DA375A" w14:paraId="6A7260C0" w14:textId="77777777">
        <w:tc>
          <w:tcPr>
            <w:tcW w:w="2716" w:type="dxa"/>
            <w:vAlign w:val="center"/>
          </w:tcPr>
          <w:p w14:paraId="25B3DFE0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Minas M et al, 2010</w:t>
            </w:r>
          </w:p>
        </w:tc>
        <w:tc>
          <w:tcPr>
            <w:tcW w:w="1430" w:type="dxa"/>
          </w:tcPr>
          <w:p w14:paraId="00A05BF0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</w:t>
            </w:r>
          </w:p>
        </w:tc>
        <w:tc>
          <w:tcPr>
            <w:tcW w:w="1598" w:type="dxa"/>
          </w:tcPr>
          <w:p w14:paraId="22F3A536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  <w:tc>
          <w:tcPr>
            <w:tcW w:w="1328" w:type="dxa"/>
          </w:tcPr>
          <w:p w14:paraId="7815C3BC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</w:t>
            </w:r>
          </w:p>
        </w:tc>
        <w:tc>
          <w:tcPr>
            <w:tcW w:w="1230" w:type="dxa"/>
            <w:vAlign w:val="center"/>
          </w:tcPr>
          <w:p w14:paraId="7602F4B3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Style w:val="font41"/>
                <w:rFonts w:eastAsia="宋体" w:hint="eastAsia"/>
                <w:lang w:bidi="ar"/>
              </w:rPr>
              <w:t>6</w:t>
            </w: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</w:tr>
      <w:tr w:rsidR="00DA375A" w14:paraId="139CB194" w14:textId="77777777">
        <w:tc>
          <w:tcPr>
            <w:tcW w:w="2716" w:type="dxa"/>
            <w:vAlign w:val="center"/>
          </w:tcPr>
          <w:p w14:paraId="40F68AFA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Albarrati AM et al, 2020</w:t>
            </w:r>
          </w:p>
        </w:tc>
        <w:tc>
          <w:tcPr>
            <w:tcW w:w="1430" w:type="dxa"/>
          </w:tcPr>
          <w:p w14:paraId="4D3E81DF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★★★★</w:t>
            </w:r>
          </w:p>
        </w:tc>
        <w:tc>
          <w:tcPr>
            <w:tcW w:w="1598" w:type="dxa"/>
          </w:tcPr>
          <w:p w14:paraId="720914CF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</w:t>
            </w:r>
          </w:p>
        </w:tc>
        <w:tc>
          <w:tcPr>
            <w:tcW w:w="1328" w:type="dxa"/>
          </w:tcPr>
          <w:p w14:paraId="6170505E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</w:t>
            </w:r>
          </w:p>
        </w:tc>
        <w:tc>
          <w:tcPr>
            <w:tcW w:w="1230" w:type="dxa"/>
            <w:vAlign w:val="center"/>
          </w:tcPr>
          <w:p w14:paraId="2CC81A10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9</w:t>
            </w: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</w:tr>
      <w:tr w:rsidR="00DA375A" w14:paraId="4B265166" w14:textId="77777777">
        <w:tc>
          <w:tcPr>
            <w:tcW w:w="2716" w:type="dxa"/>
            <w:vAlign w:val="center"/>
          </w:tcPr>
          <w:p w14:paraId="7D554577" w14:textId="77777777" w:rsidR="00DA375A" w:rsidRDefault="000000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Cs w:val="21"/>
              </w:rPr>
              <w:t>Motegi T et al, 2013</w:t>
            </w:r>
          </w:p>
        </w:tc>
        <w:tc>
          <w:tcPr>
            <w:tcW w:w="1430" w:type="dxa"/>
          </w:tcPr>
          <w:p w14:paraId="4B56EA1B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★★★★</w:t>
            </w:r>
          </w:p>
        </w:tc>
        <w:tc>
          <w:tcPr>
            <w:tcW w:w="1598" w:type="dxa"/>
          </w:tcPr>
          <w:p w14:paraId="605FDBA8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</w:t>
            </w:r>
          </w:p>
        </w:tc>
        <w:tc>
          <w:tcPr>
            <w:tcW w:w="1328" w:type="dxa"/>
          </w:tcPr>
          <w:p w14:paraId="587AB1AB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</w:t>
            </w:r>
          </w:p>
        </w:tc>
        <w:tc>
          <w:tcPr>
            <w:tcW w:w="1230" w:type="dxa"/>
            <w:vAlign w:val="center"/>
          </w:tcPr>
          <w:p w14:paraId="75FECDB3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</w:t>
            </w: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</w:tr>
      <w:tr w:rsidR="00DA375A" w14:paraId="6BBF34AA" w14:textId="77777777">
        <w:tc>
          <w:tcPr>
            <w:tcW w:w="2716" w:type="dxa"/>
            <w:vAlign w:val="center"/>
          </w:tcPr>
          <w:p w14:paraId="180D9C2F" w14:textId="77777777" w:rsidR="00DA375A" w:rsidRDefault="00000000">
            <w:pPr>
              <w:spacing w:line="260" w:lineRule="exact"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Cs w:val="21"/>
              </w:rPr>
              <w:t>Karanikas I et al, 2021</w:t>
            </w:r>
          </w:p>
        </w:tc>
        <w:tc>
          <w:tcPr>
            <w:tcW w:w="1430" w:type="dxa"/>
          </w:tcPr>
          <w:p w14:paraId="5D2D80A7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★★★★</w:t>
            </w:r>
          </w:p>
        </w:tc>
        <w:tc>
          <w:tcPr>
            <w:tcW w:w="1598" w:type="dxa"/>
          </w:tcPr>
          <w:p w14:paraId="35AD6EBF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  <w:tc>
          <w:tcPr>
            <w:tcW w:w="1328" w:type="dxa"/>
          </w:tcPr>
          <w:p w14:paraId="597E5453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</w:t>
            </w:r>
          </w:p>
        </w:tc>
        <w:tc>
          <w:tcPr>
            <w:tcW w:w="1230" w:type="dxa"/>
            <w:vAlign w:val="center"/>
          </w:tcPr>
          <w:p w14:paraId="5E75E42B" w14:textId="77777777" w:rsidR="00DA375A" w:rsidRDefault="0000000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</w:t>
            </w: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</w:tr>
      <w:tr w:rsidR="00DA375A" w14:paraId="71EC3DFF" w14:textId="77777777">
        <w:tc>
          <w:tcPr>
            <w:tcW w:w="2716" w:type="dxa"/>
            <w:vAlign w:val="center"/>
          </w:tcPr>
          <w:p w14:paraId="21543EF1" w14:textId="77777777" w:rsidR="00DA375A" w:rsidRDefault="00000000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Cs w:val="21"/>
              </w:rPr>
              <w:t>Faganello MM et al, 2010</w:t>
            </w:r>
          </w:p>
        </w:tc>
        <w:tc>
          <w:tcPr>
            <w:tcW w:w="1430" w:type="dxa"/>
          </w:tcPr>
          <w:p w14:paraId="37FF6DA8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★★★★</w:t>
            </w:r>
          </w:p>
        </w:tc>
        <w:tc>
          <w:tcPr>
            <w:tcW w:w="1598" w:type="dxa"/>
          </w:tcPr>
          <w:p w14:paraId="5D1E9228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</w:t>
            </w:r>
          </w:p>
        </w:tc>
        <w:tc>
          <w:tcPr>
            <w:tcW w:w="1328" w:type="dxa"/>
          </w:tcPr>
          <w:p w14:paraId="78D9F759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</w:t>
            </w:r>
          </w:p>
        </w:tc>
        <w:tc>
          <w:tcPr>
            <w:tcW w:w="1230" w:type="dxa"/>
            <w:vAlign w:val="center"/>
          </w:tcPr>
          <w:p w14:paraId="5CF303F9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9</w:t>
            </w: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</w:tr>
      <w:tr w:rsidR="00DA375A" w14:paraId="7FAF8442" w14:textId="77777777">
        <w:tc>
          <w:tcPr>
            <w:tcW w:w="2716" w:type="dxa"/>
            <w:vAlign w:val="center"/>
          </w:tcPr>
          <w:p w14:paraId="0F1357FA" w14:textId="77777777" w:rsidR="00DA375A" w:rsidRDefault="00000000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Cs w:val="21"/>
              </w:rPr>
              <w:t>Yang L et al, 2019 </w:t>
            </w:r>
          </w:p>
        </w:tc>
        <w:tc>
          <w:tcPr>
            <w:tcW w:w="1430" w:type="dxa"/>
          </w:tcPr>
          <w:p w14:paraId="7422BA81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★★★★</w:t>
            </w:r>
          </w:p>
        </w:tc>
        <w:tc>
          <w:tcPr>
            <w:tcW w:w="1598" w:type="dxa"/>
          </w:tcPr>
          <w:p w14:paraId="7359D8E7" w14:textId="77777777" w:rsidR="00DA375A" w:rsidRDefault="00DA37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</w:p>
        </w:tc>
        <w:tc>
          <w:tcPr>
            <w:tcW w:w="1328" w:type="dxa"/>
          </w:tcPr>
          <w:p w14:paraId="58E30170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</w:t>
            </w:r>
          </w:p>
        </w:tc>
        <w:tc>
          <w:tcPr>
            <w:tcW w:w="1230" w:type="dxa"/>
            <w:vAlign w:val="center"/>
          </w:tcPr>
          <w:p w14:paraId="17BB18B5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Style w:val="font41"/>
                <w:rFonts w:eastAsia="宋体" w:hint="eastAsia"/>
                <w:lang w:bidi="ar"/>
              </w:rPr>
              <w:t>7</w:t>
            </w: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</w:tr>
      <w:tr w:rsidR="00DA375A" w14:paraId="6ED59A02" w14:textId="77777777">
        <w:tc>
          <w:tcPr>
            <w:tcW w:w="2716" w:type="dxa"/>
            <w:vAlign w:val="center"/>
          </w:tcPr>
          <w:p w14:paraId="0B71D423" w14:textId="5BE39721" w:rsidR="00DA375A" w:rsidRDefault="00BA2D41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Cs w:val="21"/>
              </w:rPr>
              <w:t>de Blasio F et al, 2019</w:t>
            </w:r>
          </w:p>
        </w:tc>
        <w:tc>
          <w:tcPr>
            <w:tcW w:w="1430" w:type="dxa"/>
          </w:tcPr>
          <w:p w14:paraId="28E3F571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★★★★</w:t>
            </w:r>
          </w:p>
        </w:tc>
        <w:tc>
          <w:tcPr>
            <w:tcW w:w="1598" w:type="dxa"/>
          </w:tcPr>
          <w:p w14:paraId="4C4BC8C4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  <w:tc>
          <w:tcPr>
            <w:tcW w:w="1328" w:type="dxa"/>
          </w:tcPr>
          <w:p w14:paraId="1261E371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</w:t>
            </w:r>
          </w:p>
        </w:tc>
        <w:tc>
          <w:tcPr>
            <w:tcW w:w="1230" w:type="dxa"/>
            <w:vAlign w:val="center"/>
          </w:tcPr>
          <w:p w14:paraId="505F3087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Style w:val="font41"/>
                <w:rFonts w:eastAsia="宋体"/>
                <w:lang w:bidi="ar"/>
              </w:rPr>
              <w:t>7</w:t>
            </w: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</w:tr>
      <w:tr w:rsidR="00DA375A" w14:paraId="30EA4DE0" w14:textId="77777777">
        <w:tc>
          <w:tcPr>
            <w:tcW w:w="2716" w:type="dxa"/>
            <w:vAlign w:val="center"/>
          </w:tcPr>
          <w:p w14:paraId="13823F4E" w14:textId="77777777" w:rsidR="00DA375A" w:rsidRDefault="00000000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Cs w:val="21"/>
              </w:rPr>
              <w:t>Maters GA et al, 2014</w:t>
            </w:r>
          </w:p>
        </w:tc>
        <w:tc>
          <w:tcPr>
            <w:tcW w:w="1430" w:type="dxa"/>
          </w:tcPr>
          <w:p w14:paraId="06C3617D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★★★★</w:t>
            </w:r>
          </w:p>
        </w:tc>
        <w:tc>
          <w:tcPr>
            <w:tcW w:w="1598" w:type="dxa"/>
          </w:tcPr>
          <w:p w14:paraId="107FBD33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  <w:tc>
          <w:tcPr>
            <w:tcW w:w="1328" w:type="dxa"/>
          </w:tcPr>
          <w:p w14:paraId="0F89F744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</w:t>
            </w:r>
          </w:p>
        </w:tc>
        <w:tc>
          <w:tcPr>
            <w:tcW w:w="1230" w:type="dxa"/>
            <w:vAlign w:val="center"/>
          </w:tcPr>
          <w:p w14:paraId="3ADFA5D9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</w:t>
            </w: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</w:tr>
      <w:tr w:rsidR="00DA375A" w14:paraId="3DDA8C56" w14:textId="77777777">
        <w:tc>
          <w:tcPr>
            <w:tcW w:w="2716" w:type="dxa"/>
            <w:vAlign w:val="center"/>
          </w:tcPr>
          <w:p w14:paraId="27BA4E43" w14:textId="77777777" w:rsidR="00DA375A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Waschki B et al, 2011</w:t>
            </w:r>
          </w:p>
        </w:tc>
        <w:tc>
          <w:tcPr>
            <w:tcW w:w="1430" w:type="dxa"/>
          </w:tcPr>
          <w:p w14:paraId="3159298C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★★★★</w:t>
            </w:r>
          </w:p>
        </w:tc>
        <w:tc>
          <w:tcPr>
            <w:tcW w:w="1598" w:type="dxa"/>
          </w:tcPr>
          <w:p w14:paraId="449BA518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</w:t>
            </w:r>
          </w:p>
        </w:tc>
        <w:tc>
          <w:tcPr>
            <w:tcW w:w="1328" w:type="dxa"/>
          </w:tcPr>
          <w:p w14:paraId="22195D44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</w:t>
            </w:r>
          </w:p>
        </w:tc>
        <w:tc>
          <w:tcPr>
            <w:tcW w:w="1230" w:type="dxa"/>
            <w:vAlign w:val="center"/>
          </w:tcPr>
          <w:p w14:paraId="421BC17C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9</w:t>
            </w: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</w:tr>
      <w:tr w:rsidR="00DA375A" w14:paraId="3B3EA257" w14:textId="77777777">
        <w:tc>
          <w:tcPr>
            <w:tcW w:w="2716" w:type="dxa"/>
            <w:vAlign w:val="center"/>
          </w:tcPr>
          <w:p w14:paraId="0446945D" w14:textId="77777777" w:rsidR="00DA375A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Coleta KD et al, 2008 </w:t>
            </w:r>
          </w:p>
        </w:tc>
        <w:tc>
          <w:tcPr>
            <w:tcW w:w="1430" w:type="dxa"/>
          </w:tcPr>
          <w:p w14:paraId="22B67473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★★★★</w:t>
            </w:r>
          </w:p>
        </w:tc>
        <w:tc>
          <w:tcPr>
            <w:tcW w:w="1598" w:type="dxa"/>
          </w:tcPr>
          <w:p w14:paraId="4C9E3040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</w:t>
            </w:r>
          </w:p>
        </w:tc>
        <w:tc>
          <w:tcPr>
            <w:tcW w:w="1328" w:type="dxa"/>
          </w:tcPr>
          <w:p w14:paraId="6BADE43C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</w:t>
            </w:r>
          </w:p>
        </w:tc>
        <w:tc>
          <w:tcPr>
            <w:tcW w:w="1230" w:type="dxa"/>
            <w:vAlign w:val="center"/>
          </w:tcPr>
          <w:p w14:paraId="0919BB99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</w:t>
            </w: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</w:tr>
      <w:tr w:rsidR="00DA375A" w14:paraId="57230970" w14:textId="77777777">
        <w:tc>
          <w:tcPr>
            <w:tcW w:w="2716" w:type="dxa"/>
            <w:vAlign w:val="center"/>
          </w:tcPr>
          <w:p w14:paraId="6CE6C190" w14:textId="2A09C61D" w:rsidR="00DA375A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Schols AM</w:t>
            </w:r>
            <w:r w:rsidR="00622015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et al, 2005</w:t>
            </w:r>
          </w:p>
        </w:tc>
        <w:tc>
          <w:tcPr>
            <w:tcW w:w="1430" w:type="dxa"/>
          </w:tcPr>
          <w:p w14:paraId="6B9CA8F8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★★★★</w:t>
            </w:r>
          </w:p>
        </w:tc>
        <w:tc>
          <w:tcPr>
            <w:tcW w:w="1598" w:type="dxa"/>
          </w:tcPr>
          <w:p w14:paraId="740B3571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 w:hint="eastAsia"/>
                <w:b/>
                <w:bCs/>
                <w:sz w:val="22"/>
              </w:rPr>
              <w:t xml:space="preserve"> </w:t>
            </w:r>
          </w:p>
        </w:tc>
        <w:tc>
          <w:tcPr>
            <w:tcW w:w="1328" w:type="dxa"/>
          </w:tcPr>
          <w:p w14:paraId="6D0E19EC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</w:t>
            </w:r>
          </w:p>
        </w:tc>
        <w:tc>
          <w:tcPr>
            <w:tcW w:w="1230" w:type="dxa"/>
            <w:vAlign w:val="center"/>
          </w:tcPr>
          <w:p w14:paraId="510565E6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6</w:t>
            </w: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</w:tr>
      <w:tr w:rsidR="00DA375A" w14:paraId="0F9432D5" w14:textId="77777777">
        <w:tc>
          <w:tcPr>
            <w:tcW w:w="2716" w:type="dxa"/>
            <w:vAlign w:val="center"/>
          </w:tcPr>
          <w:p w14:paraId="762DE234" w14:textId="77777777" w:rsidR="00DA375A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Slinde F et al, 2005</w:t>
            </w:r>
          </w:p>
        </w:tc>
        <w:tc>
          <w:tcPr>
            <w:tcW w:w="1430" w:type="dxa"/>
          </w:tcPr>
          <w:p w14:paraId="594BE0E5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★★★★</w:t>
            </w:r>
          </w:p>
        </w:tc>
        <w:tc>
          <w:tcPr>
            <w:tcW w:w="1598" w:type="dxa"/>
          </w:tcPr>
          <w:p w14:paraId="4EFFA2B5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  <w:tc>
          <w:tcPr>
            <w:tcW w:w="1328" w:type="dxa"/>
          </w:tcPr>
          <w:p w14:paraId="4011DAB6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</w:t>
            </w:r>
          </w:p>
        </w:tc>
        <w:tc>
          <w:tcPr>
            <w:tcW w:w="1230" w:type="dxa"/>
            <w:vAlign w:val="center"/>
          </w:tcPr>
          <w:p w14:paraId="0800539C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</w:tr>
      <w:tr w:rsidR="00DA375A" w14:paraId="461A5DD0" w14:textId="77777777">
        <w:tc>
          <w:tcPr>
            <w:tcW w:w="2716" w:type="dxa"/>
            <w:vAlign w:val="center"/>
          </w:tcPr>
          <w:p w14:paraId="436EE0D5" w14:textId="77777777" w:rsidR="00DA375A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Pison CM et al, 2011</w:t>
            </w:r>
          </w:p>
        </w:tc>
        <w:tc>
          <w:tcPr>
            <w:tcW w:w="1430" w:type="dxa"/>
          </w:tcPr>
          <w:p w14:paraId="0FB421D9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★★★★</w:t>
            </w:r>
          </w:p>
        </w:tc>
        <w:tc>
          <w:tcPr>
            <w:tcW w:w="1598" w:type="dxa"/>
          </w:tcPr>
          <w:p w14:paraId="0C834CD7" w14:textId="77777777" w:rsidR="00DA375A" w:rsidRDefault="00DA375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</w:p>
        </w:tc>
        <w:tc>
          <w:tcPr>
            <w:tcW w:w="1328" w:type="dxa"/>
          </w:tcPr>
          <w:p w14:paraId="242780C4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</w:t>
            </w:r>
          </w:p>
        </w:tc>
        <w:tc>
          <w:tcPr>
            <w:tcW w:w="1230" w:type="dxa"/>
            <w:vAlign w:val="center"/>
          </w:tcPr>
          <w:p w14:paraId="1A839C92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</w:t>
            </w: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</w:tr>
      <w:tr w:rsidR="00DA375A" w14:paraId="0A141188" w14:textId="77777777">
        <w:tc>
          <w:tcPr>
            <w:tcW w:w="2716" w:type="dxa"/>
            <w:vAlign w:val="center"/>
          </w:tcPr>
          <w:p w14:paraId="7C8DC70E" w14:textId="77777777" w:rsidR="00DA375A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Perrot L et al, 2020</w:t>
            </w:r>
          </w:p>
        </w:tc>
        <w:tc>
          <w:tcPr>
            <w:tcW w:w="1430" w:type="dxa"/>
          </w:tcPr>
          <w:p w14:paraId="661A63C3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★★★★</w:t>
            </w:r>
          </w:p>
        </w:tc>
        <w:tc>
          <w:tcPr>
            <w:tcW w:w="1598" w:type="dxa"/>
          </w:tcPr>
          <w:p w14:paraId="1D721D76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</w:t>
            </w:r>
          </w:p>
        </w:tc>
        <w:tc>
          <w:tcPr>
            <w:tcW w:w="1328" w:type="dxa"/>
          </w:tcPr>
          <w:p w14:paraId="3DE107BE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Segoe UI Symbol" w:hAnsi="Segoe UI Symbol" w:cs="Segoe UI Symbol"/>
                <w:b/>
                <w:bCs/>
                <w:sz w:val="22"/>
              </w:rPr>
              <w:t>★★</w:t>
            </w:r>
          </w:p>
        </w:tc>
        <w:tc>
          <w:tcPr>
            <w:tcW w:w="1230" w:type="dxa"/>
            <w:vAlign w:val="center"/>
          </w:tcPr>
          <w:p w14:paraId="7CF2CF9F" w14:textId="77777777" w:rsidR="00DA375A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8</w:t>
            </w:r>
            <w:r>
              <w:rPr>
                <w:rFonts w:ascii="Segoe UI Symbol" w:hAnsi="Segoe UI Symbol" w:cs="Segoe UI Symbol"/>
                <w:b/>
                <w:bCs/>
                <w:sz w:val="22"/>
              </w:rPr>
              <w:t>★</w:t>
            </w:r>
          </w:p>
        </w:tc>
      </w:tr>
    </w:tbl>
    <w:p w14:paraId="3EF1512B" w14:textId="77777777" w:rsidR="00DA375A" w:rsidRDefault="00DA375A">
      <w:pPr>
        <w:rPr>
          <w:rFonts w:ascii="Times New Roman" w:eastAsia="宋体" w:hAnsi="Times New Roman" w:cs="Times New Roman"/>
          <w:sz w:val="24"/>
          <w:szCs w:val="24"/>
        </w:rPr>
      </w:pPr>
    </w:p>
    <w:p w14:paraId="4AC3B264" w14:textId="77777777" w:rsidR="00DA375A" w:rsidRDefault="00DA375A">
      <w:pPr>
        <w:rPr>
          <w:rFonts w:ascii="Times New Roman" w:eastAsia="宋体" w:hAnsi="Times New Roman" w:cs="Times New Roman"/>
          <w:sz w:val="24"/>
          <w:szCs w:val="24"/>
        </w:rPr>
      </w:pPr>
    </w:p>
    <w:p w14:paraId="509F8304" w14:textId="77777777" w:rsidR="00DA375A" w:rsidRDefault="00DA375A">
      <w:pPr>
        <w:rPr>
          <w:rFonts w:ascii="Times New Roman" w:eastAsia="宋体" w:hAnsi="Times New Roman" w:cs="Times New Roman"/>
          <w:sz w:val="24"/>
          <w:szCs w:val="24"/>
        </w:rPr>
      </w:pPr>
    </w:p>
    <w:p w14:paraId="1271FE62" w14:textId="77777777" w:rsidR="00DA375A" w:rsidRDefault="00DA375A">
      <w:pPr>
        <w:rPr>
          <w:rFonts w:ascii="Times New Roman" w:eastAsia="宋体" w:hAnsi="Times New Roman" w:cs="Times New Roman"/>
          <w:sz w:val="24"/>
          <w:szCs w:val="24"/>
        </w:rPr>
      </w:pPr>
    </w:p>
    <w:p w14:paraId="3A38A57B" w14:textId="77777777" w:rsidR="00DA375A" w:rsidRDefault="00DA375A">
      <w:pPr>
        <w:rPr>
          <w:rFonts w:ascii="Times New Roman" w:eastAsia="宋体" w:hAnsi="Times New Roman" w:cs="Times New Roman"/>
          <w:sz w:val="24"/>
          <w:szCs w:val="24"/>
        </w:rPr>
      </w:pPr>
    </w:p>
    <w:p w14:paraId="2A313C26" w14:textId="77777777" w:rsidR="00DA375A" w:rsidRDefault="00DA375A">
      <w:pPr>
        <w:rPr>
          <w:rFonts w:ascii="Times New Roman" w:eastAsia="宋体" w:hAnsi="Times New Roman" w:cs="Times New Roman"/>
          <w:sz w:val="24"/>
          <w:szCs w:val="24"/>
        </w:rPr>
      </w:pPr>
    </w:p>
    <w:p w14:paraId="3DDD36D3" w14:textId="77777777" w:rsidR="00DA375A" w:rsidRDefault="00DA375A">
      <w:pPr>
        <w:rPr>
          <w:rFonts w:ascii="Times New Roman" w:hAnsi="Times New Roman" w:cs="Times New Roman"/>
          <w:color w:val="FF0000"/>
          <w:sz w:val="24"/>
          <w:szCs w:val="28"/>
        </w:rPr>
      </w:pPr>
    </w:p>
    <w:p w14:paraId="6A8D1F41" w14:textId="77777777" w:rsidR="00DA375A" w:rsidRDefault="00DA375A">
      <w:pPr>
        <w:rPr>
          <w:rFonts w:ascii="Times New Roman" w:hAnsi="Times New Roman" w:cs="Times New Roman"/>
          <w:color w:val="FF0000"/>
          <w:sz w:val="24"/>
          <w:szCs w:val="28"/>
        </w:rPr>
      </w:pPr>
    </w:p>
    <w:p w14:paraId="42F50250" w14:textId="77777777" w:rsidR="00DA375A" w:rsidRDefault="00DA375A">
      <w:pPr>
        <w:rPr>
          <w:rFonts w:ascii="Times New Roman" w:hAnsi="Times New Roman" w:cs="Times New Roman"/>
          <w:color w:val="FF0000"/>
          <w:sz w:val="24"/>
          <w:szCs w:val="28"/>
        </w:rPr>
      </w:pPr>
    </w:p>
    <w:p w14:paraId="4C66A103" w14:textId="77777777" w:rsidR="00DA375A" w:rsidRDefault="00DA375A">
      <w:pPr>
        <w:rPr>
          <w:rFonts w:ascii="Times New Roman" w:hAnsi="Times New Roman" w:cs="Times New Roman"/>
          <w:color w:val="FF0000"/>
          <w:sz w:val="24"/>
          <w:szCs w:val="28"/>
        </w:rPr>
      </w:pPr>
    </w:p>
    <w:p w14:paraId="183BC3CA" w14:textId="77777777" w:rsidR="00DA375A" w:rsidRDefault="00DA375A">
      <w:pPr>
        <w:rPr>
          <w:rFonts w:ascii="Times New Roman" w:hAnsi="Times New Roman" w:cs="Times New Roman"/>
          <w:color w:val="FF0000"/>
          <w:sz w:val="24"/>
          <w:szCs w:val="28"/>
        </w:rPr>
      </w:pPr>
    </w:p>
    <w:p w14:paraId="47D2CBBD" w14:textId="77777777" w:rsidR="00DA375A" w:rsidRDefault="00DA375A">
      <w:pPr>
        <w:rPr>
          <w:rFonts w:ascii="Times New Roman" w:hAnsi="Times New Roman" w:cs="Times New Roman"/>
          <w:color w:val="FF0000"/>
          <w:sz w:val="24"/>
          <w:szCs w:val="28"/>
        </w:rPr>
      </w:pPr>
    </w:p>
    <w:p w14:paraId="7CDEE3B4" w14:textId="77777777" w:rsidR="00DA375A" w:rsidRDefault="00DA375A">
      <w:pPr>
        <w:rPr>
          <w:rFonts w:ascii="Times New Roman" w:hAnsi="Times New Roman" w:cs="Times New Roman"/>
          <w:color w:val="FF0000"/>
          <w:sz w:val="24"/>
          <w:szCs w:val="28"/>
        </w:rPr>
      </w:pPr>
    </w:p>
    <w:p w14:paraId="0DD26CA0" w14:textId="77777777" w:rsidR="00DA375A" w:rsidRDefault="00DA375A">
      <w:pPr>
        <w:rPr>
          <w:rFonts w:ascii="Times New Roman" w:hAnsi="Times New Roman" w:cs="Times New Roman"/>
          <w:color w:val="FF0000"/>
          <w:sz w:val="24"/>
          <w:szCs w:val="28"/>
        </w:rPr>
      </w:pPr>
    </w:p>
    <w:p w14:paraId="5C9DEFE5" w14:textId="77777777" w:rsidR="00DA375A" w:rsidRDefault="00DA375A">
      <w:pPr>
        <w:rPr>
          <w:rFonts w:ascii="Times New Roman" w:hAnsi="Times New Roman" w:cs="Times New Roman"/>
          <w:color w:val="FF0000"/>
          <w:sz w:val="24"/>
          <w:szCs w:val="28"/>
        </w:rPr>
      </w:pPr>
    </w:p>
    <w:p w14:paraId="3208FFC1" w14:textId="77777777" w:rsidR="00DA375A" w:rsidRDefault="00DA375A">
      <w:pPr>
        <w:rPr>
          <w:rFonts w:ascii="Times New Roman" w:hAnsi="Times New Roman" w:cs="Times New Roman"/>
          <w:color w:val="FF0000"/>
          <w:sz w:val="24"/>
          <w:szCs w:val="28"/>
        </w:rPr>
      </w:pPr>
    </w:p>
    <w:p w14:paraId="1E48679B" w14:textId="77777777" w:rsidR="00DA375A" w:rsidRDefault="00DA375A">
      <w:pPr>
        <w:rPr>
          <w:rFonts w:ascii="Times New Roman" w:hAnsi="Times New Roman" w:cs="Times New Roman"/>
          <w:color w:val="FF0000"/>
          <w:sz w:val="24"/>
          <w:szCs w:val="28"/>
        </w:rPr>
      </w:pPr>
    </w:p>
    <w:p w14:paraId="5ABB6CA4" w14:textId="77777777" w:rsidR="00DA375A" w:rsidRDefault="00DA375A">
      <w:pPr>
        <w:rPr>
          <w:rFonts w:ascii="Times New Roman" w:hAnsi="Times New Roman" w:cs="Times New Roman"/>
          <w:color w:val="FF0000"/>
          <w:sz w:val="24"/>
          <w:szCs w:val="28"/>
        </w:rPr>
      </w:pPr>
    </w:p>
    <w:p w14:paraId="6343A66B" w14:textId="77777777" w:rsidR="00DA375A" w:rsidRDefault="00DA375A">
      <w:pPr>
        <w:rPr>
          <w:rFonts w:ascii="Times New Roman" w:hAnsi="Times New Roman" w:cs="Times New Roman"/>
          <w:color w:val="FF0000"/>
          <w:sz w:val="24"/>
          <w:szCs w:val="28"/>
        </w:rPr>
      </w:pPr>
    </w:p>
    <w:p w14:paraId="355444B8" w14:textId="77777777" w:rsidR="00DA375A" w:rsidRDefault="00DA375A">
      <w:pPr>
        <w:rPr>
          <w:rFonts w:ascii="Times New Roman" w:hAnsi="Times New Roman" w:cs="Times New Roman"/>
          <w:color w:val="FF0000"/>
          <w:sz w:val="24"/>
          <w:szCs w:val="28"/>
        </w:rPr>
      </w:pPr>
    </w:p>
    <w:p w14:paraId="7CDD0541" w14:textId="77777777" w:rsidR="00DA375A" w:rsidRDefault="00DA375A">
      <w:pPr>
        <w:rPr>
          <w:rFonts w:ascii="Times New Roman" w:hAnsi="Times New Roman" w:cs="Times New Roman"/>
          <w:color w:val="FF0000"/>
          <w:sz w:val="24"/>
          <w:szCs w:val="28"/>
        </w:rPr>
      </w:pPr>
    </w:p>
    <w:p w14:paraId="461F9A94" w14:textId="77777777" w:rsidR="00DA375A" w:rsidRDefault="00DA375A">
      <w:pPr>
        <w:rPr>
          <w:rFonts w:ascii="Times New Roman" w:hAnsi="Times New Roman" w:cs="Times New Roman"/>
          <w:color w:val="FF0000"/>
          <w:sz w:val="24"/>
          <w:szCs w:val="28"/>
        </w:rPr>
      </w:pPr>
    </w:p>
    <w:p w14:paraId="7ADAFA23" w14:textId="77777777" w:rsidR="00DA375A" w:rsidRDefault="00DA375A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</w:p>
    <w:p w14:paraId="2C4701A5" w14:textId="77777777" w:rsidR="00FB2839" w:rsidRDefault="00FB2839" w:rsidP="00FB283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8"/>
        </w:rPr>
        <w:lastRenderedPageBreak/>
        <w:t>Supplementary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Fig</w:t>
      </w:r>
      <w:r>
        <w:rPr>
          <w:rFonts w:ascii="Times New Roman" w:hAnsi="Times New Roman" w:cs="Times New Roman"/>
          <w:sz w:val="24"/>
          <w:szCs w:val="28"/>
        </w:rPr>
        <w:t>ure</w:t>
      </w:r>
      <w:r>
        <w:rPr>
          <w:rFonts w:ascii="Times New Roman" w:hAnsi="Times New Roman" w:cs="Times New Roman" w:hint="eastAsia"/>
          <w:sz w:val="24"/>
          <w:szCs w:val="28"/>
        </w:rPr>
        <w:t xml:space="preserve"> 1 P</w:t>
      </w:r>
      <w:r>
        <w:rPr>
          <w:rFonts w:ascii="Times New Roman" w:hAnsi="Times New Roman" w:cs="Times New Roman"/>
          <w:sz w:val="24"/>
          <w:szCs w:val="28"/>
        </w:rPr>
        <w:t xml:space="preserve">lot for the assessment of heterogeneity </w:t>
      </w:r>
      <w:r>
        <w:rPr>
          <w:rFonts w:ascii="Times New Roman" w:hAnsi="Times New Roman" w:cs="Times New Roman" w:hint="eastAsia"/>
          <w:sz w:val="24"/>
          <w:szCs w:val="28"/>
        </w:rPr>
        <w:t>in</w:t>
      </w:r>
      <w:r>
        <w:rPr>
          <w:rFonts w:ascii="Times New Roman" w:hAnsi="Times New Roman" w:cs="Times New Roman"/>
          <w:sz w:val="24"/>
          <w:szCs w:val="28"/>
        </w:rPr>
        <w:t xml:space="preserve"> included studies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COPD vs control [non-SC and SC]</w:t>
      </w:r>
      <w:r>
        <w:rPr>
          <w:rFonts w:ascii="Times New Roman" w:hAnsi="Times New Roman" w:cs="Times New Roman"/>
          <w:sz w:val="24"/>
          <w:szCs w:val="28"/>
        </w:rPr>
        <w:t>) through One-by-one elimination method</w:t>
      </w:r>
      <w:r>
        <w:rPr>
          <w:rFonts w:ascii="Times New Roman" w:hAnsi="Times New Roman" w:cs="Times New Roman" w:hint="eastAsia"/>
          <w:sz w:val="24"/>
          <w:szCs w:val="28"/>
        </w:rPr>
        <w:t>.</w:t>
      </w:r>
    </w:p>
    <w:p w14:paraId="3B16F2E1" w14:textId="4B343D7B" w:rsidR="00FB2839" w:rsidRDefault="00FB2839" w:rsidP="00FB283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CAEACFD" wp14:editId="41750702">
            <wp:extent cx="5278120" cy="3517900"/>
            <wp:effectExtent l="0" t="0" r="0" b="6350"/>
            <wp:docPr id="6449601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076B4" w14:textId="77777777" w:rsidR="00FB2839" w:rsidRDefault="00FB2839" w:rsidP="00FB2839">
      <w:pPr>
        <w:rPr>
          <w:rFonts w:ascii="Times New Roman" w:hAnsi="Times New Roman" w:cs="Times New Roman"/>
        </w:rPr>
      </w:pPr>
    </w:p>
    <w:p w14:paraId="4786D6D8" w14:textId="77777777" w:rsidR="00FB2839" w:rsidRDefault="00FB2839" w:rsidP="00FB2839">
      <w:pPr>
        <w:rPr>
          <w:rFonts w:ascii="Times New Roman" w:hAnsi="Times New Roman" w:cs="Times New Roman"/>
        </w:rPr>
      </w:pPr>
    </w:p>
    <w:p w14:paraId="1AECF543" w14:textId="77777777" w:rsidR="00FB2839" w:rsidRDefault="00FB2839" w:rsidP="00FB2839">
      <w:pPr>
        <w:rPr>
          <w:rFonts w:ascii="Times New Roman" w:hAnsi="Times New Roman" w:cs="Times New Roman"/>
        </w:rPr>
      </w:pPr>
    </w:p>
    <w:p w14:paraId="0F89C82F" w14:textId="77777777" w:rsidR="00FB2839" w:rsidRDefault="00FB2839" w:rsidP="00FB2839">
      <w:pPr>
        <w:rPr>
          <w:rFonts w:ascii="Times New Roman" w:hAnsi="Times New Roman" w:cs="Times New Roman"/>
        </w:rPr>
      </w:pPr>
    </w:p>
    <w:p w14:paraId="33D1796F" w14:textId="77777777" w:rsidR="00FB2839" w:rsidRDefault="00FB2839" w:rsidP="00FB2839">
      <w:pPr>
        <w:rPr>
          <w:rFonts w:ascii="Times New Roman" w:hAnsi="Times New Roman" w:cs="Times New Roman"/>
        </w:rPr>
      </w:pPr>
    </w:p>
    <w:p w14:paraId="062C604F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6F776707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52B85773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04FFC3CD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63074DF6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2A46C2F1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77B15297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68BA7027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536D6767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2724AF17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455DC292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38FE443D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0D8CB2E7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69B7FA1E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52034590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62907808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5B59B920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1C1FE1E2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0E296C1A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6624E27B" w14:textId="77777777" w:rsidR="00FB2839" w:rsidRDefault="00FB2839" w:rsidP="00FB283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8"/>
        </w:rPr>
        <w:lastRenderedPageBreak/>
        <w:t>Supplementary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Fig</w:t>
      </w:r>
      <w:r>
        <w:rPr>
          <w:rFonts w:ascii="Times New Roman" w:hAnsi="Times New Roman" w:cs="Times New Roman"/>
          <w:sz w:val="24"/>
          <w:szCs w:val="28"/>
        </w:rPr>
        <w:t>ure</w:t>
      </w:r>
      <w:r>
        <w:rPr>
          <w:rFonts w:ascii="Times New Roman" w:hAnsi="Times New Roman" w:cs="Times New Roman" w:hint="eastAsia"/>
          <w:sz w:val="24"/>
          <w:szCs w:val="28"/>
        </w:rPr>
        <w:t xml:space="preserve"> 2 P</w:t>
      </w:r>
      <w:r>
        <w:rPr>
          <w:rFonts w:ascii="Times New Roman" w:hAnsi="Times New Roman" w:cs="Times New Roman"/>
          <w:sz w:val="24"/>
          <w:szCs w:val="28"/>
        </w:rPr>
        <w:t xml:space="preserve">lot for the assessment of heterogeneity </w:t>
      </w:r>
      <w:r>
        <w:rPr>
          <w:rFonts w:ascii="Times New Roman" w:hAnsi="Times New Roman" w:cs="Times New Roman" w:hint="eastAsia"/>
          <w:sz w:val="24"/>
          <w:szCs w:val="28"/>
        </w:rPr>
        <w:t>in</w:t>
      </w:r>
      <w:r>
        <w:rPr>
          <w:rFonts w:ascii="Times New Roman" w:hAnsi="Times New Roman" w:cs="Times New Roman"/>
          <w:sz w:val="24"/>
          <w:szCs w:val="28"/>
        </w:rPr>
        <w:t xml:space="preserve"> included studies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non-AE vs AE</w:t>
      </w:r>
      <w:r>
        <w:rPr>
          <w:rFonts w:ascii="Times New Roman" w:hAnsi="Times New Roman" w:cs="Times New Roman"/>
          <w:sz w:val="24"/>
          <w:szCs w:val="28"/>
        </w:rPr>
        <w:t>) through One-by-one elimination method</w:t>
      </w:r>
      <w:r>
        <w:rPr>
          <w:rFonts w:ascii="Times New Roman" w:hAnsi="Times New Roman" w:cs="Times New Roman" w:hint="eastAsia"/>
          <w:sz w:val="24"/>
          <w:szCs w:val="28"/>
        </w:rPr>
        <w:t>.</w:t>
      </w:r>
    </w:p>
    <w:p w14:paraId="30117C00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  <w:r>
        <w:rPr>
          <w:noProof/>
        </w:rPr>
        <w:drawing>
          <wp:inline distT="0" distB="0" distL="0" distR="0" wp14:anchorId="5454E6DE" wp14:editId="5829A5BE">
            <wp:extent cx="5278120" cy="3517900"/>
            <wp:effectExtent l="0" t="0" r="0" b="6350"/>
            <wp:docPr id="9481299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29996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ED462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7EB678E8" w14:textId="77777777" w:rsidR="00FB2839" w:rsidRDefault="00FB2839" w:rsidP="00FB2839">
      <w:pPr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14:paraId="39495D29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4E87B18E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46B36F40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6CBFBBD8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12964642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2A11FDF6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0F4891C0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6E0C1BE2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6196A296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6AE84D80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6CF20EC0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1D2CC148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58FF9F6D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6194023F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06270913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2293DDBE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1DAE9293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4D39CEFE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3DC6CBF4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0E8B15C7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08CF275F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0E262435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6847BDAC" w14:textId="77777777" w:rsidR="00FB2839" w:rsidRDefault="00FB2839" w:rsidP="00FB283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8"/>
        </w:rPr>
        <w:lastRenderedPageBreak/>
        <w:t>Supplementary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Fig</w:t>
      </w:r>
      <w:r>
        <w:rPr>
          <w:rFonts w:ascii="Times New Roman" w:hAnsi="Times New Roman" w:cs="Times New Roman"/>
          <w:sz w:val="24"/>
          <w:szCs w:val="28"/>
        </w:rPr>
        <w:t>ure</w:t>
      </w:r>
      <w:r>
        <w:rPr>
          <w:rFonts w:ascii="Times New Roman" w:hAnsi="Times New Roman" w:cs="Times New Roman" w:hint="eastAsia"/>
          <w:sz w:val="24"/>
          <w:szCs w:val="28"/>
        </w:rPr>
        <w:t xml:space="preserve"> 3 P</w:t>
      </w:r>
      <w:r>
        <w:rPr>
          <w:rFonts w:ascii="Times New Roman" w:hAnsi="Times New Roman" w:cs="Times New Roman"/>
          <w:sz w:val="24"/>
          <w:szCs w:val="28"/>
        </w:rPr>
        <w:t xml:space="preserve">lot for the assessment of heterogeneity </w:t>
      </w:r>
      <w:r>
        <w:rPr>
          <w:rFonts w:ascii="Times New Roman" w:hAnsi="Times New Roman" w:cs="Times New Roman" w:hint="eastAsia"/>
          <w:sz w:val="24"/>
          <w:szCs w:val="28"/>
        </w:rPr>
        <w:t>in</w:t>
      </w:r>
      <w:r>
        <w:rPr>
          <w:rFonts w:ascii="Times New Roman" w:hAnsi="Times New Roman" w:cs="Times New Roman"/>
          <w:sz w:val="24"/>
          <w:szCs w:val="28"/>
        </w:rPr>
        <w:t xml:space="preserve"> included studies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OR associated with AE</w:t>
      </w:r>
      <w:r>
        <w:rPr>
          <w:rFonts w:ascii="Times New Roman" w:hAnsi="Times New Roman" w:cs="Times New Roman"/>
          <w:sz w:val="24"/>
          <w:szCs w:val="28"/>
        </w:rPr>
        <w:t>) through One-by-one elimination method</w:t>
      </w:r>
      <w:r>
        <w:rPr>
          <w:rFonts w:ascii="Times New Roman" w:hAnsi="Times New Roman" w:cs="Times New Roman" w:hint="eastAsia"/>
          <w:sz w:val="24"/>
          <w:szCs w:val="28"/>
        </w:rPr>
        <w:t>.</w:t>
      </w:r>
    </w:p>
    <w:p w14:paraId="23446712" w14:textId="77777777" w:rsidR="00FB2839" w:rsidRDefault="00FB2839" w:rsidP="00FB2839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50C854B8" wp14:editId="306709DC">
            <wp:extent cx="5278120" cy="3518535"/>
            <wp:effectExtent l="0" t="0" r="0" b="5715"/>
            <wp:docPr id="8914721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472157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2F37C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47B39CA3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508CE2B8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47E28DF3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596C8CB3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345E9EAC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2CF9F8B0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0CC6475D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2DAC82F1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4E282E51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7685C04D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042F32E0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21BF7A3E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49C15F36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1A6E676C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188254AE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5AF764C3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5FE1669A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652A1303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1A28379A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13E9DCCC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0DC84D63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584D892F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3194AF16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300D9EC2" w14:textId="77777777" w:rsidR="00FB2839" w:rsidRDefault="00FB2839" w:rsidP="00FB283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8"/>
        </w:rPr>
        <w:lastRenderedPageBreak/>
        <w:t>Supplementary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Fig</w:t>
      </w:r>
      <w:r>
        <w:rPr>
          <w:rFonts w:ascii="Times New Roman" w:hAnsi="Times New Roman" w:cs="Times New Roman"/>
          <w:sz w:val="24"/>
          <w:szCs w:val="28"/>
        </w:rPr>
        <w:t>ure</w:t>
      </w:r>
      <w:r>
        <w:rPr>
          <w:rFonts w:ascii="Times New Roman" w:hAnsi="Times New Roman" w:cs="Times New Roman" w:hint="eastAsia"/>
          <w:sz w:val="24"/>
          <w:szCs w:val="28"/>
        </w:rPr>
        <w:t xml:space="preserve"> 4 P</w:t>
      </w:r>
      <w:r>
        <w:rPr>
          <w:rFonts w:ascii="Times New Roman" w:hAnsi="Times New Roman" w:cs="Times New Roman"/>
          <w:sz w:val="24"/>
          <w:szCs w:val="28"/>
        </w:rPr>
        <w:t xml:space="preserve">lot for the assessment of heterogeneity </w:t>
      </w:r>
      <w:r>
        <w:rPr>
          <w:rFonts w:ascii="Times New Roman" w:hAnsi="Times New Roman" w:cs="Times New Roman" w:hint="eastAsia"/>
          <w:sz w:val="24"/>
          <w:szCs w:val="28"/>
        </w:rPr>
        <w:t>in</w:t>
      </w:r>
      <w:r>
        <w:rPr>
          <w:rFonts w:ascii="Times New Roman" w:hAnsi="Times New Roman" w:cs="Times New Roman"/>
          <w:sz w:val="24"/>
          <w:szCs w:val="28"/>
        </w:rPr>
        <w:t xml:space="preserve"> included studies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survival vs death</w:t>
      </w:r>
      <w:r>
        <w:rPr>
          <w:rFonts w:ascii="Times New Roman" w:hAnsi="Times New Roman" w:cs="Times New Roman"/>
          <w:sz w:val="24"/>
          <w:szCs w:val="28"/>
        </w:rPr>
        <w:t>) through One-by-one elimination method</w:t>
      </w:r>
    </w:p>
    <w:p w14:paraId="1590420F" w14:textId="77777777" w:rsidR="00FB2839" w:rsidRDefault="00FB2839" w:rsidP="00FB2839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7BF20FCA" wp14:editId="1054B48B">
            <wp:extent cx="5278120" cy="3517900"/>
            <wp:effectExtent l="0" t="0" r="0" b="6350"/>
            <wp:docPr id="12105812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8122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2FB29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56AA3932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5B61232E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388F8AC1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75CAEF4B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054B00A4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296458BD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09AD173E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50614B10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3F897EBA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18CF7E37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6B29B2E2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39C07D11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288ABD7C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6D93FC62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61464099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5F29174E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466FF07D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4F69CD7E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28FD2BB3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13822C1A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03E28C29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2527A28A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7C9350F6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3A95DC7D" w14:textId="77777777" w:rsidR="00FB2839" w:rsidRDefault="00FB2839" w:rsidP="00FB28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 w:val="24"/>
          <w:szCs w:val="28"/>
        </w:rPr>
        <w:lastRenderedPageBreak/>
        <w:t>Supplementary Figure 5 Plot for the assessment of heterogeneity in included studies (HR associated with mortality) through One-by-one elimination method.</w:t>
      </w:r>
    </w:p>
    <w:p w14:paraId="22386946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C9EEB3A" wp14:editId="17B2C26D">
            <wp:extent cx="5278120" cy="3518535"/>
            <wp:effectExtent l="0" t="0" r="0" b="5715"/>
            <wp:docPr id="21449999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999929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6F4E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4259EB1D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0E9D80F8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4B695DDE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2442FB32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38AB7612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24DD6044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5BC2CE5E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5B73D8CB" w14:textId="77777777" w:rsidR="00FB2839" w:rsidRDefault="00FB2839" w:rsidP="00FB2839">
      <w:pPr>
        <w:jc w:val="center"/>
        <w:rPr>
          <w:rFonts w:ascii="Times New Roman" w:hAnsi="Times New Roman" w:cs="Times New Roman"/>
        </w:rPr>
      </w:pPr>
    </w:p>
    <w:p w14:paraId="0650CC20" w14:textId="77777777" w:rsidR="00FB2839" w:rsidRDefault="00FB2839" w:rsidP="00FB2839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</w:p>
    <w:p w14:paraId="4884DE0A" w14:textId="77777777" w:rsidR="00FB2839" w:rsidRDefault="00FB2839">
      <w:pPr>
        <w:spacing w:line="360" w:lineRule="auto"/>
        <w:rPr>
          <w:rFonts w:ascii="Times New Roman" w:eastAsia="宋体" w:hAnsi="Times New Roman" w:cs="Times New Roman" w:hint="eastAsia"/>
          <w:sz w:val="24"/>
          <w:szCs w:val="28"/>
        </w:rPr>
      </w:pPr>
    </w:p>
    <w:sectPr w:rsidR="00FB2839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BB682" w14:textId="77777777" w:rsidR="00296F0B" w:rsidRDefault="00296F0B" w:rsidP="00D651F8">
      <w:pPr>
        <w:rPr>
          <w:rFonts w:hint="eastAsia"/>
        </w:rPr>
      </w:pPr>
      <w:r>
        <w:separator/>
      </w:r>
    </w:p>
  </w:endnote>
  <w:endnote w:type="continuationSeparator" w:id="0">
    <w:p w14:paraId="64B94B20" w14:textId="77777777" w:rsidR="00296F0B" w:rsidRDefault="00296F0B" w:rsidP="00D651F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82585" w14:textId="77777777" w:rsidR="00296F0B" w:rsidRDefault="00296F0B" w:rsidP="00D651F8">
      <w:pPr>
        <w:rPr>
          <w:rFonts w:hint="eastAsia"/>
        </w:rPr>
      </w:pPr>
      <w:r>
        <w:separator/>
      </w:r>
    </w:p>
  </w:footnote>
  <w:footnote w:type="continuationSeparator" w:id="0">
    <w:p w14:paraId="38231B73" w14:textId="77777777" w:rsidR="00296F0B" w:rsidRDefault="00296F0B" w:rsidP="00D651F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YzNjBkOTgyNWQ1YTMxYzM3MzMwNWFiODNmOWIzYWMifQ=="/>
  </w:docVars>
  <w:rsids>
    <w:rsidRoot w:val="002354C6"/>
    <w:rsid w:val="00017E61"/>
    <w:rsid w:val="00024E1D"/>
    <w:rsid w:val="0002783A"/>
    <w:rsid w:val="0003279B"/>
    <w:rsid w:val="00056905"/>
    <w:rsid w:val="00061B5D"/>
    <w:rsid w:val="000620D4"/>
    <w:rsid w:val="00064FB3"/>
    <w:rsid w:val="00086053"/>
    <w:rsid w:val="000920C5"/>
    <w:rsid w:val="000A4375"/>
    <w:rsid w:val="000B74EE"/>
    <w:rsid w:val="000C2A55"/>
    <w:rsid w:val="000D5A5C"/>
    <w:rsid w:val="000E083B"/>
    <w:rsid w:val="000F0307"/>
    <w:rsid w:val="000F3C25"/>
    <w:rsid w:val="00102FDB"/>
    <w:rsid w:val="00131D12"/>
    <w:rsid w:val="001421CF"/>
    <w:rsid w:val="00152267"/>
    <w:rsid w:val="00174548"/>
    <w:rsid w:val="0018742E"/>
    <w:rsid w:val="001906D1"/>
    <w:rsid w:val="001912F4"/>
    <w:rsid w:val="001B2D0C"/>
    <w:rsid w:val="001C2120"/>
    <w:rsid w:val="001C67B9"/>
    <w:rsid w:val="001C7C10"/>
    <w:rsid w:val="001D7731"/>
    <w:rsid w:val="001E1987"/>
    <w:rsid w:val="001E3A6D"/>
    <w:rsid w:val="001E479E"/>
    <w:rsid w:val="001E47EC"/>
    <w:rsid w:val="001E5AF1"/>
    <w:rsid w:val="001E6217"/>
    <w:rsid w:val="0020700F"/>
    <w:rsid w:val="00215CD8"/>
    <w:rsid w:val="002354C6"/>
    <w:rsid w:val="0024376C"/>
    <w:rsid w:val="0024511B"/>
    <w:rsid w:val="00281247"/>
    <w:rsid w:val="00293D65"/>
    <w:rsid w:val="00295659"/>
    <w:rsid w:val="00296F0B"/>
    <w:rsid w:val="002A2523"/>
    <w:rsid w:val="002A2A95"/>
    <w:rsid w:val="002A55E8"/>
    <w:rsid w:val="002B33A2"/>
    <w:rsid w:val="002C7488"/>
    <w:rsid w:val="002C776B"/>
    <w:rsid w:val="002D5BA7"/>
    <w:rsid w:val="002E13B3"/>
    <w:rsid w:val="00305F25"/>
    <w:rsid w:val="00337DD4"/>
    <w:rsid w:val="00344937"/>
    <w:rsid w:val="003528F6"/>
    <w:rsid w:val="00355956"/>
    <w:rsid w:val="00364017"/>
    <w:rsid w:val="00384B01"/>
    <w:rsid w:val="0039477F"/>
    <w:rsid w:val="003A131A"/>
    <w:rsid w:val="003A38C7"/>
    <w:rsid w:val="003A5E0A"/>
    <w:rsid w:val="003A7A65"/>
    <w:rsid w:val="003B0A8D"/>
    <w:rsid w:val="003B1FD5"/>
    <w:rsid w:val="003B51A1"/>
    <w:rsid w:val="003C1BAE"/>
    <w:rsid w:val="003C49D5"/>
    <w:rsid w:val="003E28B2"/>
    <w:rsid w:val="00405A27"/>
    <w:rsid w:val="004117D2"/>
    <w:rsid w:val="00413AD7"/>
    <w:rsid w:val="00422EE6"/>
    <w:rsid w:val="00446199"/>
    <w:rsid w:val="00452CFF"/>
    <w:rsid w:val="00462DCD"/>
    <w:rsid w:val="004658A6"/>
    <w:rsid w:val="00475B46"/>
    <w:rsid w:val="00490BF5"/>
    <w:rsid w:val="004A0DE5"/>
    <w:rsid w:val="004B192E"/>
    <w:rsid w:val="004F426A"/>
    <w:rsid w:val="004F57F2"/>
    <w:rsid w:val="005000CB"/>
    <w:rsid w:val="0050390E"/>
    <w:rsid w:val="0051095A"/>
    <w:rsid w:val="00514B8D"/>
    <w:rsid w:val="005156E4"/>
    <w:rsid w:val="005241DA"/>
    <w:rsid w:val="00531F14"/>
    <w:rsid w:val="00532C9B"/>
    <w:rsid w:val="00533360"/>
    <w:rsid w:val="00534571"/>
    <w:rsid w:val="0055143C"/>
    <w:rsid w:val="00552B08"/>
    <w:rsid w:val="005556FB"/>
    <w:rsid w:val="005576FA"/>
    <w:rsid w:val="0056362F"/>
    <w:rsid w:val="00564726"/>
    <w:rsid w:val="00566AA4"/>
    <w:rsid w:val="00572A2B"/>
    <w:rsid w:val="005B759F"/>
    <w:rsid w:val="005C36FF"/>
    <w:rsid w:val="005C3AB1"/>
    <w:rsid w:val="005C3CD8"/>
    <w:rsid w:val="005C4DEA"/>
    <w:rsid w:val="005C4DEF"/>
    <w:rsid w:val="005D428D"/>
    <w:rsid w:val="005D4805"/>
    <w:rsid w:val="005D675A"/>
    <w:rsid w:val="005E1003"/>
    <w:rsid w:val="00610E55"/>
    <w:rsid w:val="00622015"/>
    <w:rsid w:val="00640A01"/>
    <w:rsid w:val="006414C1"/>
    <w:rsid w:val="00642397"/>
    <w:rsid w:val="006561B1"/>
    <w:rsid w:val="00696716"/>
    <w:rsid w:val="006968DF"/>
    <w:rsid w:val="006A3FAA"/>
    <w:rsid w:val="006B224C"/>
    <w:rsid w:val="006B41ED"/>
    <w:rsid w:val="006B6933"/>
    <w:rsid w:val="006B70F4"/>
    <w:rsid w:val="006C12B5"/>
    <w:rsid w:val="006D1B71"/>
    <w:rsid w:val="006D6BB2"/>
    <w:rsid w:val="007008DD"/>
    <w:rsid w:val="00701268"/>
    <w:rsid w:val="007154A0"/>
    <w:rsid w:val="00731A1D"/>
    <w:rsid w:val="00731C4A"/>
    <w:rsid w:val="007325DE"/>
    <w:rsid w:val="00734665"/>
    <w:rsid w:val="0073797A"/>
    <w:rsid w:val="00744669"/>
    <w:rsid w:val="00753CC4"/>
    <w:rsid w:val="007B2A8D"/>
    <w:rsid w:val="007B591A"/>
    <w:rsid w:val="007C1327"/>
    <w:rsid w:val="007C7958"/>
    <w:rsid w:val="007C7A89"/>
    <w:rsid w:val="007D05C4"/>
    <w:rsid w:val="007D0FC2"/>
    <w:rsid w:val="007D3683"/>
    <w:rsid w:val="007D4F5B"/>
    <w:rsid w:val="007D5239"/>
    <w:rsid w:val="007E2B11"/>
    <w:rsid w:val="007F1593"/>
    <w:rsid w:val="007F5C52"/>
    <w:rsid w:val="00802FE8"/>
    <w:rsid w:val="00812357"/>
    <w:rsid w:val="008129C5"/>
    <w:rsid w:val="00826E2B"/>
    <w:rsid w:val="00826E9D"/>
    <w:rsid w:val="00841E03"/>
    <w:rsid w:val="008449A1"/>
    <w:rsid w:val="00855AD3"/>
    <w:rsid w:val="00865BFE"/>
    <w:rsid w:val="00875276"/>
    <w:rsid w:val="00892186"/>
    <w:rsid w:val="008976D5"/>
    <w:rsid w:val="008A2630"/>
    <w:rsid w:val="008A3CFC"/>
    <w:rsid w:val="008C55AC"/>
    <w:rsid w:val="008D4DFD"/>
    <w:rsid w:val="008E3339"/>
    <w:rsid w:val="008F2F02"/>
    <w:rsid w:val="0090018E"/>
    <w:rsid w:val="00904D4C"/>
    <w:rsid w:val="009169F0"/>
    <w:rsid w:val="009249E9"/>
    <w:rsid w:val="00934AD8"/>
    <w:rsid w:val="0094178D"/>
    <w:rsid w:val="00952062"/>
    <w:rsid w:val="00961085"/>
    <w:rsid w:val="009621C7"/>
    <w:rsid w:val="0097365D"/>
    <w:rsid w:val="009C41C2"/>
    <w:rsid w:val="009C5361"/>
    <w:rsid w:val="009F1521"/>
    <w:rsid w:val="00A02FDF"/>
    <w:rsid w:val="00A078F4"/>
    <w:rsid w:val="00A14A97"/>
    <w:rsid w:val="00A2651F"/>
    <w:rsid w:val="00A304BE"/>
    <w:rsid w:val="00A336BD"/>
    <w:rsid w:val="00A62998"/>
    <w:rsid w:val="00A729DB"/>
    <w:rsid w:val="00A81CF7"/>
    <w:rsid w:val="00AA087E"/>
    <w:rsid w:val="00AA1D0B"/>
    <w:rsid w:val="00AA221B"/>
    <w:rsid w:val="00AA34A0"/>
    <w:rsid w:val="00AA5EDA"/>
    <w:rsid w:val="00AB3DA4"/>
    <w:rsid w:val="00AF5120"/>
    <w:rsid w:val="00B00C47"/>
    <w:rsid w:val="00B11BC4"/>
    <w:rsid w:val="00B220A9"/>
    <w:rsid w:val="00B3687C"/>
    <w:rsid w:val="00B72067"/>
    <w:rsid w:val="00B734F9"/>
    <w:rsid w:val="00B81A21"/>
    <w:rsid w:val="00B85E36"/>
    <w:rsid w:val="00B86D29"/>
    <w:rsid w:val="00BA2D41"/>
    <w:rsid w:val="00BA2D7C"/>
    <w:rsid w:val="00BB244B"/>
    <w:rsid w:val="00BB5AAA"/>
    <w:rsid w:val="00BB6821"/>
    <w:rsid w:val="00BF37EF"/>
    <w:rsid w:val="00BF41B7"/>
    <w:rsid w:val="00C04164"/>
    <w:rsid w:val="00C0472E"/>
    <w:rsid w:val="00C101B0"/>
    <w:rsid w:val="00C11B7B"/>
    <w:rsid w:val="00C12F6A"/>
    <w:rsid w:val="00C23B7B"/>
    <w:rsid w:val="00C25FD4"/>
    <w:rsid w:val="00C273DF"/>
    <w:rsid w:val="00C276C9"/>
    <w:rsid w:val="00C32D8E"/>
    <w:rsid w:val="00C4593C"/>
    <w:rsid w:val="00C47A89"/>
    <w:rsid w:val="00C52CA5"/>
    <w:rsid w:val="00C534AB"/>
    <w:rsid w:val="00C54558"/>
    <w:rsid w:val="00C620B1"/>
    <w:rsid w:val="00C75469"/>
    <w:rsid w:val="00C82F03"/>
    <w:rsid w:val="00CA057A"/>
    <w:rsid w:val="00CA75AC"/>
    <w:rsid w:val="00CC4571"/>
    <w:rsid w:val="00CC7350"/>
    <w:rsid w:val="00CD27D6"/>
    <w:rsid w:val="00CD42AC"/>
    <w:rsid w:val="00CD4E5E"/>
    <w:rsid w:val="00CD5708"/>
    <w:rsid w:val="00CF1C31"/>
    <w:rsid w:val="00CF5030"/>
    <w:rsid w:val="00D1336B"/>
    <w:rsid w:val="00D302F4"/>
    <w:rsid w:val="00D36547"/>
    <w:rsid w:val="00D36749"/>
    <w:rsid w:val="00D42292"/>
    <w:rsid w:val="00D42F6A"/>
    <w:rsid w:val="00D5241A"/>
    <w:rsid w:val="00D52814"/>
    <w:rsid w:val="00D553E1"/>
    <w:rsid w:val="00D60496"/>
    <w:rsid w:val="00D64FA6"/>
    <w:rsid w:val="00D651F8"/>
    <w:rsid w:val="00D86B0E"/>
    <w:rsid w:val="00D87052"/>
    <w:rsid w:val="00DA375A"/>
    <w:rsid w:val="00DB2421"/>
    <w:rsid w:val="00DB61ED"/>
    <w:rsid w:val="00DB7D33"/>
    <w:rsid w:val="00DF38EA"/>
    <w:rsid w:val="00DF4964"/>
    <w:rsid w:val="00E00D50"/>
    <w:rsid w:val="00E01E95"/>
    <w:rsid w:val="00E062A0"/>
    <w:rsid w:val="00E35D78"/>
    <w:rsid w:val="00E36532"/>
    <w:rsid w:val="00E40F97"/>
    <w:rsid w:val="00E461C5"/>
    <w:rsid w:val="00E521F6"/>
    <w:rsid w:val="00E65A1E"/>
    <w:rsid w:val="00E75E3C"/>
    <w:rsid w:val="00E803E4"/>
    <w:rsid w:val="00E962A6"/>
    <w:rsid w:val="00EB46FC"/>
    <w:rsid w:val="00EC04F4"/>
    <w:rsid w:val="00ED1DA2"/>
    <w:rsid w:val="00ED22EE"/>
    <w:rsid w:val="00EE0BF0"/>
    <w:rsid w:val="00EF772F"/>
    <w:rsid w:val="00F06078"/>
    <w:rsid w:val="00F07D1F"/>
    <w:rsid w:val="00F139DE"/>
    <w:rsid w:val="00F14B24"/>
    <w:rsid w:val="00F14E52"/>
    <w:rsid w:val="00F21F79"/>
    <w:rsid w:val="00F3550C"/>
    <w:rsid w:val="00F54DFF"/>
    <w:rsid w:val="00F553B6"/>
    <w:rsid w:val="00F57827"/>
    <w:rsid w:val="00F7490D"/>
    <w:rsid w:val="00F81806"/>
    <w:rsid w:val="00F87A72"/>
    <w:rsid w:val="00FA36E5"/>
    <w:rsid w:val="00FA5909"/>
    <w:rsid w:val="00FA59A0"/>
    <w:rsid w:val="00FB0053"/>
    <w:rsid w:val="00FB2839"/>
    <w:rsid w:val="00FB5879"/>
    <w:rsid w:val="00FB77D2"/>
    <w:rsid w:val="00FC477F"/>
    <w:rsid w:val="00FC7D21"/>
    <w:rsid w:val="00FF4A5A"/>
    <w:rsid w:val="00FF6103"/>
    <w:rsid w:val="00FF79A1"/>
    <w:rsid w:val="15E2587E"/>
    <w:rsid w:val="1CEF2B95"/>
    <w:rsid w:val="77B358A8"/>
    <w:rsid w:val="78104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C5F325"/>
  <w15:docId w15:val="{9401A563-3D81-4FA4-BA3E-9AD80E37D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d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paragraph" w:styleId="af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a">
    <w:name w:val="批注主题 字符"/>
    <w:basedOn w:val="a4"/>
    <w:link w:val="a9"/>
    <w:uiPriority w:val="99"/>
    <w:semiHidden/>
    <w:qFormat/>
    <w:rPr>
      <w:b/>
      <w:bCs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b/>
      <w:bCs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23794-9909-4087-A5A4-127736FB6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1545</TotalTime>
  <Pages>11</Pages>
  <Words>1679</Words>
  <Characters>8048</Characters>
  <Application>Microsoft Office Word</Application>
  <DocSecurity>0</DocSecurity>
  <Lines>1006</Lines>
  <Paragraphs>748</Paragraphs>
  <ScaleCrop>false</ScaleCrop>
  <Company/>
  <LinksUpToDate>false</LinksUpToDate>
  <CharactersWithSpaces>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 星</dc:creator>
  <cp:lastModifiedBy>星 何</cp:lastModifiedBy>
  <cp:revision>121</cp:revision>
  <dcterms:created xsi:type="dcterms:W3CDTF">2023-07-08T01:21:00Z</dcterms:created>
  <dcterms:modified xsi:type="dcterms:W3CDTF">2025-06-08T02:20:00Z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DD2E34CA397C452E85CEA48D0E0FE5D2_12</vt:lpwstr>
  </property>
</Properties>
</file>