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E94E" w14:textId="77777777" w:rsidR="00003E3F" w:rsidRPr="00D07423" w:rsidRDefault="00003E3F" w:rsidP="00003E3F">
      <w:pPr>
        <w:rPr>
          <w:rFonts w:ascii="Times New Roman" w:hAnsi="Times New Roman" w:cs="Times New Roman"/>
          <w:b/>
          <w:bCs/>
          <w:sz w:val="20"/>
          <w:szCs w:val="20"/>
        </w:rPr>
      </w:pPr>
      <w:r w:rsidRPr="00563F3D">
        <w:rPr>
          <w:rFonts w:ascii="Times New Roman" w:hAnsi="Times New Roman" w:cs="Times New Roman"/>
          <w:b/>
          <w:bCs/>
          <w:sz w:val="20"/>
          <w:szCs w:val="20"/>
        </w:rPr>
        <w:t xml:space="preserve">Table A1: JBI Critical appraisal tool for case series. </w:t>
      </w:r>
    </w:p>
    <w:tbl>
      <w:tblPr>
        <w:tblW w:w="10468" w:type="dxa"/>
        <w:tblInd w:w="-1178" w:type="dxa"/>
        <w:tblCellMar>
          <w:left w:w="0" w:type="dxa"/>
          <w:right w:w="0" w:type="dxa"/>
        </w:tblCellMar>
        <w:tblLook w:val="04A0" w:firstRow="1" w:lastRow="0" w:firstColumn="1" w:lastColumn="0" w:noHBand="0" w:noVBand="1"/>
      </w:tblPr>
      <w:tblGrid>
        <w:gridCol w:w="2790"/>
        <w:gridCol w:w="1116"/>
        <w:gridCol w:w="1116"/>
        <w:gridCol w:w="1116"/>
        <w:gridCol w:w="866"/>
        <w:gridCol w:w="866"/>
        <w:gridCol w:w="866"/>
        <w:gridCol w:w="866"/>
        <w:gridCol w:w="866"/>
      </w:tblGrid>
      <w:tr w:rsidR="00940B74" w:rsidRPr="00563F3D" w14:paraId="33FE4FAC" w14:textId="77777777" w:rsidTr="00940B74">
        <w:trPr>
          <w:trHeight w:val="315"/>
        </w:trPr>
        <w:tc>
          <w:tcPr>
            <w:tcW w:w="279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3A7B2296" w14:textId="7777777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p>
        </w:tc>
        <w:tc>
          <w:tcPr>
            <w:tcW w:w="1116" w:type="dxa"/>
            <w:tcBorders>
              <w:top w:val="single" w:sz="6" w:space="0" w:color="CCCCCC"/>
              <w:left w:val="single" w:sz="6" w:space="0" w:color="CCCCCC"/>
              <w:bottom w:val="single" w:sz="6" w:space="0" w:color="000000"/>
              <w:right w:val="single" w:sz="6" w:space="0" w:color="CCCCCC"/>
            </w:tcBorders>
            <w:vAlign w:val="bottom"/>
          </w:tcPr>
          <w:p w14:paraId="0D79F2BD" w14:textId="40150B0C"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Damsky 2020</w:t>
            </w:r>
            <w:r w:rsidRPr="003101D1">
              <w:rPr>
                <w:rFonts w:ascii="Times New Roman" w:eastAsia="Times New Roman" w:hAnsi="Times New Roman" w:cs="Times New Roman"/>
                <w:b/>
                <w:bCs/>
                <w:kern w:val="0"/>
                <w:sz w:val="20"/>
                <w:szCs w:val="20"/>
                <w:vertAlign w:val="superscript"/>
                <w14:ligatures w14:val="none"/>
              </w:rPr>
              <w:t>12</w:t>
            </w:r>
          </w:p>
        </w:tc>
        <w:tc>
          <w:tcPr>
            <w:tcW w:w="1116" w:type="dxa"/>
            <w:tcBorders>
              <w:top w:val="single" w:sz="6" w:space="0" w:color="CCCCCC"/>
              <w:left w:val="single" w:sz="6" w:space="0" w:color="CCCCCC"/>
              <w:bottom w:val="single" w:sz="6" w:space="0" w:color="000000"/>
              <w:right w:val="single" w:sz="6" w:space="0" w:color="CCCCCC"/>
            </w:tcBorders>
            <w:vAlign w:val="bottom"/>
          </w:tcPr>
          <w:p w14:paraId="61CA4EA8" w14:textId="48892FD3"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proofErr w:type="spellStart"/>
            <w:r w:rsidRPr="00906593">
              <w:rPr>
                <w:rFonts w:ascii="Times New Roman" w:eastAsia="Times New Roman" w:hAnsi="Times New Roman" w:cs="Times New Roman"/>
                <w:b/>
                <w:bCs/>
                <w:kern w:val="0"/>
                <w:sz w:val="20"/>
                <w:szCs w:val="20"/>
                <w14:ligatures w14:val="none"/>
              </w:rPr>
              <w:t>Yunoki</w:t>
            </w:r>
            <w:proofErr w:type="spellEnd"/>
            <w:r w:rsidRPr="00906593">
              <w:rPr>
                <w:rFonts w:ascii="Times New Roman" w:eastAsia="Times New Roman" w:hAnsi="Times New Roman" w:cs="Times New Roman"/>
                <w:b/>
                <w:bCs/>
                <w:kern w:val="0"/>
                <w:sz w:val="20"/>
                <w:szCs w:val="20"/>
                <w14:ligatures w14:val="none"/>
              </w:rPr>
              <w:t xml:space="preserve"> 2025</w:t>
            </w:r>
            <w:r w:rsidRPr="003101D1">
              <w:rPr>
                <w:rFonts w:ascii="Times New Roman" w:eastAsia="Times New Roman" w:hAnsi="Times New Roman" w:cs="Times New Roman"/>
                <w:b/>
                <w:bCs/>
                <w:kern w:val="0"/>
                <w:sz w:val="20"/>
                <w:szCs w:val="20"/>
                <w:vertAlign w:val="superscript"/>
                <w14:ligatures w14:val="none"/>
              </w:rPr>
              <w:t>15</w:t>
            </w:r>
          </w:p>
        </w:tc>
        <w:tc>
          <w:tcPr>
            <w:tcW w:w="1116" w:type="dxa"/>
            <w:tcBorders>
              <w:top w:val="single" w:sz="6" w:space="0" w:color="CCCCCC"/>
              <w:left w:val="single" w:sz="6" w:space="0" w:color="CCCCCC"/>
              <w:bottom w:val="single" w:sz="6" w:space="0" w:color="000000"/>
              <w:right w:val="single" w:sz="6" w:space="0" w:color="CCCCCC"/>
            </w:tcBorders>
            <w:vAlign w:val="bottom"/>
          </w:tcPr>
          <w:p w14:paraId="29387EAA" w14:textId="51FC941B"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Kim D 2025</w:t>
            </w:r>
            <w:r w:rsidRPr="003101D1">
              <w:rPr>
                <w:rFonts w:ascii="Times New Roman" w:eastAsia="Times New Roman" w:hAnsi="Times New Roman" w:cs="Times New Roman"/>
                <w:b/>
                <w:bCs/>
                <w:kern w:val="0"/>
                <w:sz w:val="20"/>
                <w:szCs w:val="20"/>
                <w:vertAlign w:val="superscript"/>
                <w14:ligatures w14:val="none"/>
              </w:rPr>
              <w:t>1</w:t>
            </w:r>
            <w:r>
              <w:rPr>
                <w:rFonts w:ascii="Times New Roman" w:eastAsia="Times New Roman" w:hAnsi="Times New Roman" w:cs="Times New Roman"/>
                <w:b/>
                <w:bCs/>
                <w:kern w:val="0"/>
                <w:sz w:val="20"/>
                <w:szCs w:val="20"/>
                <w:vertAlign w:val="superscript"/>
                <w14:ligatures w14:val="none"/>
              </w:rPr>
              <w:t>6</w:t>
            </w:r>
          </w:p>
        </w:tc>
        <w:tc>
          <w:tcPr>
            <w:tcW w:w="866" w:type="dxa"/>
            <w:tcBorders>
              <w:top w:val="single" w:sz="6" w:space="0" w:color="CCCCCC"/>
              <w:left w:val="single" w:sz="6" w:space="0" w:color="CCCCCC"/>
              <w:bottom w:val="single" w:sz="6" w:space="0" w:color="000000"/>
              <w:right w:val="single" w:sz="6" w:space="0" w:color="CCCCCC"/>
            </w:tcBorders>
            <w:vAlign w:val="bottom"/>
          </w:tcPr>
          <w:p w14:paraId="07A98472" w14:textId="15333E10"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Khurana 2025</w:t>
            </w:r>
            <w:r w:rsidRPr="003101D1">
              <w:rPr>
                <w:rFonts w:ascii="Times New Roman" w:eastAsia="Times New Roman" w:hAnsi="Times New Roman" w:cs="Times New Roman"/>
                <w:b/>
                <w:bCs/>
                <w:kern w:val="0"/>
                <w:sz w:val="20"/>
                <w:szCs w:val="20"/>
                <w:vertAlign w:val="superscript"/>
                <w14:ligatures w14:val="none"/>
              </w:rPr>
              <w:t>20</w:t>
            </w:r>
          </w:p>
        </w:tc>
        <w:tc>
          <w:tcPr>
            <w:tcW w:w="866" w:type="dxa"/>
            <w:tcBorders>
              <w:top w:val="single" w:sz="6" w:space="0" w:color="CCCCCC"/>
              <w:left w:val="single" w:sz="6" w:space="0" w:color="CCCCCC"/>
              <w:bottom w:val="single" w:sz="6" w:space="0" w:color="000000"/>
              <w:right w:val="single" w:sz="6" w:space="0" w:color="CCCCCC"/>
            </w:tcBorders>
            <w:vAlign w:val="bottom"/>
          </w:tcPr>
          <w:p w14:paraId="21EB8C0A" w14:textId="5C0EB2F2"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McPhie M 2021</w:t>
            </w:r>
            <w:r>
              <w:rPr>
                <w:rFonts w:ascii="Times New Roman" w:eastAsia="Times New Roman" w:hAnsi="Times New Roman" w:cs="Times New Roman"/>
                <w:b/>
                <w:bCs/>
                <w:kern w:val="0"/>
                <w:sz w:val="20"/>
                <w:szCs w:val="20"/>
                <w:vertAlign w:val="superscript"/>
                <w14:ligatures w14:val="none"/>
              </w:rPr>
              <w:t>23</w:t>
            </w:r>
          </w:p>
        </w:tc>
        <w:tc>
          <w:tcPr>
            <w:tcW w:w="866" w:type="dxa"/>
            <w:tcBorders>
              <w:top w:val="single" w:sz="6" w:space="0" w:color="CCCCCC"/>
              <w:left w:val="single" w:sz="6" w:space="0" w:color="CCCCCC"/>
              <w:bottom w:val="single" w:sz="6" w:space="0" w:color="000000"/>
              <w:right w:val="single" w:sz="6" w:space="0" w:color="CCCCCC"/>
            </w:tcBorders>
            <w:vAlign w:val="bottom"/>
          </w:tcPr>
          <w:p w14:paraId="0A954EE0" w14:textId="73A82063"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Bosch-Amate 2022</w:t>
            </w:r>
            <w:r w:rsidRPr="003101D1">
              <w:rPr>
                <w:rFonts w:ascii="Times New Roman" w:eastAsia="Times New Roman" w:hAnsi="Times New Roman" w:cs="Times New Roman"/>
                <w:b/>
                <w:bCs/>
                <w:kern w:val="0"/>
                <w:sz w:val="20"/>
                <w:szCs w:val="20"/>
                <w:vertAlign w:val="superscript"/>
                <w14:ligatures w14:val="none"/>
              </w:rPr>
              <w:t>25</w:t>
            </w:r>
          </w:p>
        </w:tc>
        <w:tc>
          <w:tcPr>
            <w:tcW w:w="866" w:type="dxa"/>
            <w:tcBorders>
              <w:top w:val="single" w:sz="6" w:space="0" w:color="CCCCCC"/>
              <w:left w:val="single" w:sz="6" w:space="0" w:color="CCCCCC"/>
              <w:bottom w:val="single" w:sz="6" w:space="0" w:color="000000"/>
              <w:right w:val="single" w:sz="6" w:space="0" w:color="CCCCCC"/>
            </w:tcBorders>
            <w:vAlign w:val="bottom"/>
          </w:tcPr>
          <w:p w14:paraId="0AFCA733" w14:textId="72513ED5"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Dev A 2024</w:t>
            </w:r>
            <w:r w:rsidRPr="003101D1">
              <w:rPr>
                <w:rFonts w:ascii="Times New Roman" w:eastAsia="Times New Roman" w:hAnsi="Times New Roman" w:cs="Times New Roman"/>
                <w:b/>
                <w:bCs/>
                <w:kern w:val="0"/>
                <w:sz w:val="20"/>
                <w:szCs w:val="20"/>
                <w:vertAlign w:val="superscript"/>
                <w14:ligatures w14:val="none"/>
              </w:rPr>
              <w:t>26</w:t>
            </w:r>
          </w:p>
        </w:tc>
        <w:tc>
          <w:tcPr>
            <w:tcW w:w="866"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9739772" w14:textId="6C7CB5E3" w:rsidR="00940B74" w:rsidRPr="003101D1" w:rsidRDefault="00940B74" w:rsidP="00940B74">
            <w:pPr>
              <w:spacing w:after="0" w:line="240" w:lineRule="auto"/>
              <w:rPr>
                <w:rFonts w:ascii="Times New Roman" w:eastAsia="Times New Roman" w:hAnsi="Times New Roman" w:cs="Times New Roman"/>
                <w:b/>
                <w:bCs/>
                <w:kern w:val="0"/>
                <w:sz w:val="20"/>
                <w:szCs w:val="20"/>
                <w:vertAlign w:val="superscript"/>
                <w14:ligatures w14:val="none"/>
              </w:rPr>
            </w:pPr>
            <w:r w:rsidRPr="00906593">
              <w:rPr>
                <w:rFonts w:ascii="Times New Roman" w:eastAsia="Times New Roman" w:hAnsi="Times New Roman" w:cs="Times New Roman"/>
                <w:b/>
                <w:bCs/>
                <w:kern w:val="0"/>
                <w:sz w:val="20"/>
                <w:szCs w:val="20"/>
                <w14:ligatures w14:val="none"/>
              </w:rPr>
              <w:t>Zheng 2024</w:t>
            </w:r>
            <w:r>
              <w:rPr>
                <w:rFonts w:ascii="Times New Roman" w:eastAsia="Times New Roman" w:hAnsi="Times New Roman" w:cs="Times New Roman"/>
                <w:b/>
                <w:bCs/>
                <w:kern w:val="0"/>
                <w:sz w:val="20"/>
                <w:szCs w:val="20"/>
                <w:vertAlign w:val="superscript"/>
                <w14:ligatures w14:val="none"/>
              </w:rPr>
              <w:t>33</w:t>
            </w:r>
          </w:p>
        </w:tc>
      </w:tr>
      <w:tr w:rsidR="00940B74" w:rsidRPr="00563F3D" w14:paraId="3DC7930F"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434278"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Were there clear criteria for inclusion in the case series?</w:t>
            </w:r>
          </w:p>
        </w:tc>
        <w:tc>
          <w:tcPr>
            <w:tcW w:w="1116" w:type="dxa"/>
            <w:tcBorders>
              <w:top w:val="single" w:sz="6" w:space="0" w:color="CCCCCC"/>
              <w:left w:val="single" w:sz="6" w:space="0" w:color="CCCCCC"/>
              <w:bottom w:val="single" w:sz="6" w:space="0" w:color="000000"/>
              <w:right w:val="single" w:sz="6" w:space="0" w:color="CCCCCC"/>
            </w:tcBorders>
            <w:vAlign w:val="bottom"/>
          </w:tcPr>
          <w:p w14:paraId="3D821B24" w14:textId="0255A820"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3B13A7A7" w14:textId="61CAC392"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1116" w:type="dxa"/>
            <w:tcBorders>
              <w:top w:val="single" w:sz="6" w:space="0" w:color="CCCCCC"/>
              <w:left w:val="single" w:sz="6" w:space="0" w:color="CCCCCC"/>
              <w:bottom w:val="single" w:sz="6" w:space="0" w:color="000000"/>
              <w:right w:val="single" w:sz="6" w:space="0" w:color="CCCCCC"/>
            </w:tcBorders>
            <w:vAlign w:val="bottom"/>
          </w:tcPr>
          <w:p w14:paraId="7C138F66" w14:textId="3ABDAA3B"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866" w:type="dxa"/>
            <w:tcBorders>
              <w:top w:val="single" w:sz="6" w:space="0" w:color="CCCCCC"/>
              <w:left w:val="single" w:sz="6" w:space="0" w:color="CCCCCC"/>
              <w:bottom w:val="single" w:sz="6" w:space="0" w:color="000000"/>
              <w:right w:val="single" w:sz="6" w:space="0" w:color="CCCCCC"/>
            </w:tcBorders>
            <w:vAlign w:val="bottom"/>
          </w:tcPr>
          <w:p w14:paraId="07C1828E" w14:textId="69E0A01C"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866" w:type="dxa"/>
            <w:tcBorders>
              <w:top w:val="single" w:sz="6" w:space="0" w:color="CCCCCC"/>
              <w:left w:val="single" w:sz="6" w:space="0" w:color="CCCCCC"/>
              <w:bottom w:val="single" w:sz="6" w:space="0" w:color="000000"/>
              <w:right w:val="single" w:sz="6" w:space="0" w:color="CCCCCC"/>
            </w:tcBorders>
            <w:vAlign w:val="bottom"/>
          </w:tcPr>
          <w:p w14:paraId="0A880F46" w14:textId="3AF3C72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866" w:type="dxa"/>
            <w:tcBorders>
              <w:top w:val="single" w:sz="6" w:space="0" w:color="CCCCCC"/>
              <w:left w:val="single" w:sz="6" w:space="0" w:color="CCCCCC"/>
              <w:bottom w:val="single" w:sz="6" w:space="0" w:color="000000"/>
              <w:right w:val="single" w:sz="6" w:space="0" w:color="CCCCCC"/>
            </w:tcBorders>
            <w:vAlign w:val="bottom"/>
          </w:tcPr>
          <w:p w14:paraId="1700D68F" w14:textId="13EF605E"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35C69F13" w14:textId="31E477BA"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8D89EB0" w14:textId="3BBDC38A"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r>
      <w:tr w:rsidR="00940B74" w:rsidRPr="00563F3D" w14:paraId="128B0388"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618CA7"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Was the condition measured in a standard, reliable way for all participants included in the case series?</w:t>
            </w:r>
          </w:p>
        </w:tc>
        <w:tc>
          <w:tcPr>
            <w:tcW w:w="1116" w:type="dxa"/>
            <w:tcBorders>
              <w:top w:val="single" w:sz="6" w:space="0" w:color="CCCCCC"/>
              <w:left w:val="single" w:sz="6" w:space="0" w:color="CCCCCC"/>
              <w:bottom w:val="single" w:sz="6" w:space="0" w:color="000000"/>
              <w:right w:val="single" w:sz="6" w:space="0" w:color="CCCCCC"/>
            </w:tcBorders>
            <w:vAlign w:val="bottom"/>
          </w:tcPr>
          <w:p w14:paraId="24657EAF" w14:textId="2B1F8228"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35779242" w14:textId="19386C62"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4732CFAF" w14:textId="24A2A200"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73D77561" w14:textId="696B4A21"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4D4F4531" w14:textId="352C09D2"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5DDE77FA" w14:textId="6150A6E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3DA5397A" w14:textId="24D1E846"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A76A0FE" w14:textId="6E95E5AB"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r>
      <w:tr w:rsidR="00940B74" w:rsidRPr="00563F3D" w14:paraId="098E2418"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A133C70"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Were valid methods used for identification of the condition for all participants included in the case series?</w:t>
            </w:r>
          </w:p>
        </w:tc>
        <w:tc>
          <w:tcPr>
            <w:tcW w:w="1116" w:type="dxa"/>
            <w:tcBorders>
              <w:top w:val="single" w:sz="6" w:space="0" w:color="CCCCCC"/>
              <w:left w:val="single" w:sz="6" w:space="0" w:color="CCCCCC"/>
              <w:bottom w:val="single" w:sz="6" w:space="0" w:color="000000"/>
              <w:right w:val="single" w:sz="6" w:space="0" w:color="CCCCCC"/>
            </w:tcBorders>
            <w:vAlign w:val="bottom"/>
          </w:tcPr>
          <w:p w14:paraId="44363E76" w14:textId="72D10AA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1F092B7E" w14:textId="0E2DAEE6"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3DD64FF9" w14:textId="099B5951"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579C49DA" w14:textId="5407CCC6"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866" w:type="dxa"/>
            <w:tcBorders>
              <w:top w:val="single" w:sz="6" w:space="0" w:color="CCCCCC"/>
              <w:left w:val="single" w:sz="6" w:space="0" w:color="CCCCCC"/>
              <w:bottom w:val="single" w:sz="6" w:space="0" w:color="000000"/>
              <w:right w:val="single" w:sz="6" w:space="0" w:color="CCCCCC"/>
            </w:tcBorders>
            <w:vAlign w:val="bottom"/>
          </w:tcPr>
          <w:p w14:paraId="280E7B4D" w14:textId="75819148"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30FB8B3D" w14:textId="6E20B573"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7D541087" w14:textId="23C886C5"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0366A5" w14:textId="0C587244"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r>
      <w:tr w:rsidR="00940B74" w:rsidRPr="00563F3D" w14:paraId="3C810A71"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D0B6C8F"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Did the case series have consecutive inclusion of participants?</w:t>
            </w:r>
          </w:p>
        </w:tc>
        <w:tc>
          <w:tcPr>
            <w:tcW w:w="1116" w:type="dxa"/>
            <w:tcBorders>
              <w:top w:val="single" w:sz="6" w:space="0" w:color="CCCCCC"/>
              <w:left w:val="single" w:sz="6" w:space="0" w:color="CCCCCC"/>
              <w:bottom w:val="single" w:sz="6" w:space="0" w:color="000000"/>
              <w:right w:val="single" w:sz="6" w:space="0" w:color="CCCCCC"/>
            </w:tcBorders>
            <w:vAlign w:val="bottom"/>
          </w:tcPr>
          <w:p w14:paraId="5B363721" w14:textId="58929C82"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251BDEAC" w14:textId="27BE2EE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1116" w:type="dxa"/>
            <w:tcBorders>
              <w:top w:val="single" w:sz="6" w:space="0" w:color="CCCCCC"/>
              <w:left w:val="single" w:sz="6" w:space="0" w:color="CCCCCC"/>
              <w:bottom w:val="single" w:sz="6" w:space="0" w:color="000000"/>
              <w:right w:val="single" w:sz="6" w:space="0" w:color="CCCCCC"/>
            </w:tcBorders>
            <w:vAlign w:val="bottom"/>
          </w:tcPr>
          <w:p w14:paraId="393A2BE0" w14:textId="461A096B"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62738476" w14:textId="4A479A4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75DFC12B" w14:textId="06AF68C0"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123424D6" w14:textId="77DDF76F"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4C78F919" w14:textId="5EE6F60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F3CC57B" w14:textId="63A16ED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r>
      <w:tr w:rsidR="00940B74" w:rsidRPr="00563F3D" w14:paraId="3BE7890C"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D7A5383"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Did the case series have complete inclusion of participants?</w:t>
            </w:r>
          </w:p>
        </w:tc>
        <w:tc>
          <w:tcPr>
            <w:tcW w:w="1116" w:type="dxa"/>
            <w:tcBorders>
              <w:top w:val="single" w:sz="6" w:space="0" w:color="CCCCCC"/>
              <w:left w:val="single" w:sz="6" w:space="0" w:color="CCCCCC"/>
              <w:bottom w:val="single" w:sz="6" w:space="0" w:color="000000"/>
              <w:right w:val="single" w:sz="6" w:space="0" w:color="CCCCCC"/>
            </w:tcBorders>
            <w:vAlign w:val="bottom"/>
          </w:tcPr>
          <w:p w14:paraId="448C66AF" w14:textId="0B8AFA0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1116" w:type="dxa"/>
            <w:tcBorders>
              <w:top w:val="single" w:sz="6" w:space="0" w:color="CCCCCC"/>
              <w:left w:val="single" w:sz="6" w:space="0" w:color="CCCCCC"/>
              <w:bottom w:val="single" w:sz="6" w:space="0" w:color="000000"/>
              <w:right w:val="single" w:sz="6" w:space="0" w:color="CCCCCC"/>
            </w:tcBorders>
            <w:vAlign w:val="bottom"/>
          </w:tcPr>
          <w:p w14:paraId="525607A3" w14:textId="6FE81BDE"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1116" w:type="dxa"/>
            <w:tcBorders>
              <w:top w:val="single" w:sz="6" w:space="0" w:color="CCCCCC"/>
              <w:left w:val="single" w:sz="6" w:space="0" w:color="CCCCCC"/>
              <w:bottom w:val="single" w:sz="6" w:space="0" w:color="000000"/>
              <w:right w:val="single" w:sz="6" w:space="0" w:color="CCCCCC"/>
            </w:tcBorders>
            <w:vAlign w:val="bottom"/>
          </w:tcPr>
          <w:p w14:paraId="496FDBA5" w14:textId="36821739"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10AF853F" w14:textId="37F6612C"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11D4BEE7" w14:textId="12524F51"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45268A80" w14:textId="196A4481"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c>
          <w:tcPr>
            <w:tcW w:w="866" w:type="dxa"/>
            <w:tcBorders>
              <w:top w:val="single" w:sz="6" w:space="0" w:color="CCCCCC"/>
              <w:left w:val="single" w:sz="6" w:space="0" w:color="CCCCCC"/>
              <w:bottom w:val="single" w:sz="6" w:space="0" w:color="000000"/>
              <w:right w:val="single" w:sz="6" w:space="0" w:color="CCCCCC"/>
            </w:tcBorders>
            <w:vAlign w:val="bottom"/>
          </w:tcPr>
          <w:p w14:paraId="090DC31C" w14:textId="5D7948C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CC0D3B7" w14:textId="2536BEA6"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Unclear</w:t>
            </w:r>
          </w:p>
        </w:tc>
      </w:tr>
      <w:tr w:rsidR="00940B74" w:rsidRPr="00563F3D" w14:paraId="795CEE70"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C81576B"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Was there clear reporting of the demographics of the participants in the study?</w:t>
            </w:r>
          </w:p>
        </w:tc>
        <w:tc>
          <w:tcPr>
            <w:tcW w:w="1116" w:type="dxa"/>
            <w:tcBorders>
              <w:top w:val="single" w:sz="6" w:space="0" w:color="CCCCCC"/>
              <w:left w:val="single" w:sz="6" w:space="0" w:color="CCCCCC"/>
              <w:bottom w:val="single" w:sz="6" w:space="0" w:color="000000"/>
              <w:right w:val="single" w:sz="6" w:space="0" w:color="CCCCCC"/>
            </w:tcBorders>
            <w:vAlign w:val="bottom"/>
          </w:tcPr>
          <w:p w14:paraId="590C6CC8" w14:textId="6DA68700"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2E5BC1DF" w14:textId="37C1BE0C"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11295FD5" w14:textId="1EA4B21F"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24EBA90E" w14:textId="01FAA47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5348735F" w14:textId="7AB9876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69877A81" w14:textId="1CD2C0F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31A7B986" w14:textId="10EACDA5"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203EEC" w14:textId="720F265E"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r>
      <w:tr w:rsidR="00940B74" w:rsidRPr="00563F3D" w14:paraId="19955C9F"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34250A"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Was there clear reporting of clinical information of the participants?</w:t>
            </w:r>
          </w:p>
        </w:tc>
        <w:tc>
          <w:tcPr>
            <w:tcW w:w="1116" w:type="dxa"/>
            <w:tcBorders>
              <w:top w:val="single" w:sz="6" w:space="0" w:color="CCCCCC"/>
              <w:left w:val="single" w:sz="6" w:space="0" w:color="CCCCCC"/>
              <w:bottom w:val="single" w:sz="6" w:space="0" w:color="000000"/>
              <w:right w:val="single" w:sz="6" w:space="0" w:color="CCCCCC"/>
            </w:tcBorders>
            <w:vAlign w:val="bottom"/>
          </w:tcPr>
          <w:p w14:paraId="01455992" w14:textId="28960E80"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7EC927FD" w14:textId="2F5207FC"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060FFF63" w14:textId="7909154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34463414" w14:textId="0784F82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28D3224A" w14:textId="3A8D58DC"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24A4397A" w14:textId="5C425F42"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2FF2BF86" w14:textId="1ADFFF5F"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C856C78" w14:textId="0BE0F3A5"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r>
      <w:tr w:rsidR="00940B74" w:rsidRPr="00563F3D" w14:paraId="33BF6CA4"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20EF8C9"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Were the outcomes or follow up results of cases clearly reported?</w:t>
            </w:r>
          </w:p>
        </w:tc>
        <w:tc>
          <w:tcPr>
            <w:tcW w:w="1116" w:type="dxa"/>
            <w:tcBorders>
              <w:top w:val="single" w:sz="6" w:space="0" w:color="CCCCCC"/>
              <w:left w:val="single" w:sz="6" w:space="0" w:color="CCCCCC"/>
              <w:bottom w:val="single" w:sz="6" w:space="0" w:color="000000"/>
              <w:right w:val="single" w:sz="6" w:space="0" w:color="CCCCCC"/>
            </w:tcBorders>
            <w:vAlign w:val="bottom"/>
          </w:tcPr>
          <w:p w14:paraId="2F019EF5" w14:textId="1FB715F3"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5DED7538" w14:textId="6C82309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79B6DC40" w14:textId="598FDF8F"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719D73BE" w14:textId="133182A3"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495AEF69" w14:textId="5B96B7E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1AE1FAB2" w14:textId="794D4D66"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377927D1" w14:textId="1E549D7B"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04AFCF" w14:textId="396DA41B"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r>
      <w:tr w:rsidR="00940B74" w:rsidRPr="00563F3D" w14:paraId="2F3A11A9"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B7B04F"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Was there clear reporting of the presenting site(s)/clinic(s) demographic information?</w:t>
            </w:r>
          </w:p>
        </w:tc>
        <w:tc>
          <w:tcPr>
            <w:tcW w:w="1116" w:type="dxa"/>
            <w:tcBorders>
              <w:top w:val="single" w:sz="6" w:space="0" w:color="CCCCCC"/>
              <w:left w:val="single" w:sz="6" w:space="0" w:color="CCCCCC"/>
              <w:bottom w:val="single" w:sz="6" w:space="0" w:color="000000"/>
              <w:right w:val="single" w:sz="6" w:space="0" w:color="CCCCCC"/>
            </w:tcBorders>
            <w:vAlign w:val="bottom"/>
          </w:tcPr>
          <w:p w14:paraId="544B64B3" w14:textId="4DD1CFC3"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033FD95C" w14:textId="7F8059C5"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1116" w:type="dxa"/>
            <w:tcBorders>
              <w:top w:val="single" w:sz="6" w:space="0" w:color="CCCCCC"/>
              <w:left w:val="single" w:sz="6" w:space="0" w:color="CCCCCC"/>
              <w:bottom w:val="single" w:sz="6" w:space="0" w:color="000000"/>
              <w:right w:val="single" w:sz="6" w:space="0" w:color="CCCCCC"/>
            </w:tcBorders>
            <w:vAlign w:val="bottom"/>
          </w:tcPr>
          <w:p w14:paraId="43823E44" w14:textId="7A00DF30"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866" w:type="dxa"/>
            <w:tcBorders>
              <w:top w:val="single" w:sz="6" w:space="0" w:color="CCCCCC"/>
              <w:left w:val="single" w:sz="6" w:space="0" w:color="CCCCCC"/>
              <w:bottom w:val="single" w:sz="6" w:space="0" w:color="000000"/>
              <w:right w:val="single" w:sz="6" w:space="0" w:color="CCCCCC"/>
            </w:tcBorders>
            <w:vAlign w:val="bottom"/>
          </w:tcPr>
          <w:p w14:paraId="5E415E3C" w14:textId="6D6D58BB"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w:t>
            </w:r>
          </w:p>
        </w:tc>
        <w:tc>
          <w:tcPr>
            <w:tcW w:w="866" w:type="dxa"/>
            <w:tcBorders>
              <w:top w:val="single" w:sz="6" w:space="0" w:color="CCCCCC"/>
              <w:left w:val="single" w:sz="6" w:space="0" w:color="CCCCCC"/>
              <w:bottom w:val="single" w:sz="6" w:space="0" w:color="000000"/>
              <w:right w:val="single" w:sz="6" w:space="0" w:color="CCCCCC"/>
            </w:tcBorders>
            <w:vAlign w:val="bottom"/>
          </w:tcPr>
          <w:p w14:paraId="3CA59313" w14:textId="401AEE4B"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4879D6EC" w14:textId="259F4DDF"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CCCCCC"/>
            </w:tcBorders>
            <w:vAlign w:val="bottom"/>
          </w:tcPr>
          <w:p w14:paraId="1FBC4350" w14:textId="2F2A337A"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91D1201" w14:textId="552EE0F8"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r>
      <w:tr w:rsidR="00940B74" w:rsidRPr="00563F3D" w14:paraId="321C23F7"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1C45549"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Was statistical analysis appropriate?</w:t>
            </w:r>
          </w:p>
        </w:tc>
        <w:tc>
          <w:tcPr>
            <w:tcW w:w="1116" w:type="dxa"/>
            <w:tcBorders>
              <w:top w:val="single" w:sz="6" w:space="0" w:color="CCCCCC"/>
              <w:left w:val="single" w:sz="6" w:space="0" w:color="CCCCCC"/>
              <w:bottom w:val="single" w:sz="6" w:space="0" w:color="000000"/>
              <w:right w:val="single" w:sz="6" w:space="0" w:color="CCCCCC"/>
            </w:tcBorders>
            <w:vAlign w:val="bottom"/>
          </w:tcPr>
          <w:p w14:paraId="50FF8C7E" w14:textId="051C466F"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1116" w:type="dxa"/>
            <w:tcBorders>
              <w:top w:val="single" w:sz="6" w:space="0" w:color="CCCCCC"/>
              <w:left w:val="single" w:sz="6" w:space="0" w:color="CCCCCC"/>
              <w:bottom w:val="single" w:sz="6" w:space="0" w:color="000000"/>
              <w:right w:val="single" w:sz="6" w:space="0" w:color="CCCCCC"/>
            </w:tcBorders>
            <w:vAlign w:val="bottom"/>
          </w:tcPr>
          <w:p w14:paraId="4A27601C" w14:textId="0E7F219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n/a</w:t>
            </w:r>
          </w:p>
        </w:tc>
        <w:tc>
          <w:tcPr>
            <w:tcW w:w="1116" w:type="dxa"/>
            <w:tcBorders>
              <w:top w:val="single" w:sz="6" w:space="0" w:color="CCCCCC"/>
              <w:left w:val="single" w:sz="6" w:space="0" w:color="CCCCCC"/>
              <w:bottom w:val="single" w:sz="6" w:space="0" w:color="000000"/>
              <w:right w:val="single" w:sz="6" w:space="0" w:color="CCCCCC"/>
            </w:tcBorders>
            <w:vAlign w:val="bottom"/>
          </w:tcPr>
          <w:p w14:paraId="639EE843" w14:textId="3E392A2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n/a</w:t>
            </w:r>
          </w:p>
        </w:tc>
        <w:tc>
          <w:tcPr>
            <w:tcW w:w="866" w:type="dxa"/>
            <w:tcBorders>
              <w:top w:val="single" w:sz="6" w:space="0" w:color="CCCCCC"/>
              <w:left w:val="single" w:sz="6" w:space="0" w:color="CCCCCC"/>
              <w:bottom w:val="single" w:sz="6" w:space="0" w:color="000000"/>
              <w:right w:val="single" w:sz="6" w:space="0" w:color="CCCCCC"/>
            </w:tcBorders>
            <w:vAlign w:val="bottom"/>
          </w:tcPr>
          <w:p w14:paraId="1563CBA4" w14:textId="16F1F15D"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n/a</w:t>
            </w:r>
          </w:p>
        </w:tc>
        <w:tc>
          <w:tcPr>
            <w:tcW w:w="866" w:type="dxa"/>
            <w:tcBorders>
              <w:top w:val="single" w:sz="6" w:space="0" w:color="CCCCCC"/>
              <w:left w:val="single" w:sz="6" w:space="0" w:color="CCCCCC"/>
              <w:bottom w:val="single" w:sz="6" w:space="0" w:color="000000"/>
              <w:right w:val="single" w:sz="6" w:space="0" w:color="CCCCCC"/>
            </w:tcBorders>
            <w:vAlign w:val="bottom"/>
          </w:tcPr>
          <w:p w14:paraId="4DA23641" w14:textId="64347C00"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n/a</w:t>
            </w:r>
          </w:p>
        </w:tc>
        <w:tc>
          <w:tcPr>
            <w:tcW w:w="866" w:type="dxa"/>
            <w:tcBorders>
              <w:top w:val="single" w:sz="6" w:space="0" w:color="CCCCCC"/>
              <w:left w:val="single" w:sz="6" w:space="0" w:color="CCCCCC"/>
              <w:bottom w:val="single" w:sz="6" w:space="0" w:color="000000"/>
              <w:right w:val="single" w:sz="6" w:space="0" w:color="CCCCCC"/>
            </w:tcBorders>
            <w:vAlign w:val="bottom"/>
          </w:tcPr>
          <w:p w14:paraId="277525B7" w14:textId="6B7B3B9A"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n/a</w:t>
            </w:r>
          </w:p>
        </w:tc>
        <w:tc>
          <w:tcPr>
            <w:tcW w:w="866" w:type="dxa"/>
            <w:tcBorders>
              <w:top w:val="single" w:sz="6" w:space="0" w:color="CCCCCC"/>
              <w:left w:val="single" w:sz="6" w:space="0" w:color="CCCCCC"/>
              <w:bottom w:val="single" w:sz="6" w:space="0" w:color="000000"/>
              <w:right w:val="single" w:sz="6" w:space="0" w:color="CCCCCC"/>
            </w:tcBorders>
            <w:vAlign w:val="bottom"/>
          </w:tcPr>
          <w:p w14:paraId="02478D65" w14:textId="0105A73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Yes</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1F89754" w14:textId="0951531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n/a</w:t>
            </w:r>
          </w:p>
        </w:tc>
      </w:tr>
      <w:tr w:rsidR="00940B74" w:rsidRPr="00563F3D" w14:paraId="13FF3F2C" w14:textId="77777777" w:rsidTr="00940B74">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C9C9205" w14:textId="77777777" w:rsidR="00940B74" w:rsidRPr="00906593" w:rsidRDefault="00940B74" w:rsidP="00940B7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OVERALL</w:t>
            </w:r>
          </w:p>
        </w:tc>
        <w:tc>
          <w:tcPr>
            <w:tcW w:w="1116" w:type="dxa"/>
            <w:tcBorders>
              <w:top w:val="single" w:sz="6" w:space="0" w:color="CCCCCC"/>
              <w:left w:val="single" w:sz="6" w:space="0" w:color="CCCCCC"/>
              <w:bottom w:val="single" w:sz="6" w:space="0" w:color="000000"/>
              <w:right w:val="single" w:sz="6" w:space="0" w:color="CCCCCC"/>
            </w:tcBorders>
            <w:vAlign w:val="bottom"/>
          </w:tcPr>
          <w:p w14:paraId="616B7F58" w14:textId="28C6B497"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c>
          <w:tcPr>
            <w:tcW w:w="1116" w:type="dxa"/>
            <w:tcBorders>
              <w:top w:val="single" w:sz="6" w:space="0" w:color="CCCCCC"/>
              <w:left w:val="single" w:sz="6" w:space="0" w:color="CCCCCC"/>
              <w:bottom w:val="single" w:sz="6" w:space="0" w:color="000000"/>
              <w:right w:val="single" w:sz="6" w:space="0" w:color="CCCCCC"/>
            </w:tcBorders>
            <w:vAlign w:val="bottom"/>
          </w:tcPr>
          <w:p w14:paraId="7D5663B1" w14:textId="3213C548"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c>
          <w:tcPr>
            <w:tcW w:w="1116" w:type="dxa"/>
            <w:tcBorders>
              <w:top w:val="single" w:sz="6" w:space="0" w:color="CCCCCC"/>
              <w:left w:val="single" w:sz="6" w:space="0" w:color="CCCCCC"/>
              <w:bottom w:val="single" w:sz="6" w:space="0" w:color="000000"/>
              <w:right w:val="single" w:sz="6" w:space="0" w:color="CCCCCC"/>
            </w:tcBorders>
            <w:vAlign w:val="bottom"/>
          </w:tcPr>
          <w:p w14:paraId="763B8584" w14:textId="3B843931"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c>
          <w:tcPr>
            <w:tcW w:w="866" w:type="dxa"/>
            <w:tcBorders>
              <w:top w:val="single" w:sz="6" w:space="0" w:color="CCCCCC"/>
              <w:left w:val="single" w:sz="6" w:space="0" w:color="CCCCCC"/>
              <w:bottom w:val="single" w:sz="6" w:space="0" w:color="000000"/>
              <w:right w:val="single" w:sz="6" w:space="0" w:color="CCCCCC"/>
            </w:tcBorders>
            <w:vAlign w:val="bottom"/>
          </w:tcPr>
          <w:p w14:paraId="6DF571E7" w14:textId="5AC53C66"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c>
          <w:tcPr>
            <w:tcW w:w="866" w:type="dxa"/>
            <w:tcBorders>
              <w:top w:val="single" w:sz="6" w:space="0" w:color="CCCCCC"/>
              <w:left w:val="single" w:sz="6" w:space="0" w:color="CCCCCC"/>
              <w:bottom w:val="single" w:sz="6" w:space="0" w:color="000000"/>
              <w:right w:val="single" w:sz="6" w:space="0" w:color="CCCCCC"/>
            </w:tcBorders>
            <w:vAlign w:val="bottom"/>
          </w:tcPr>
          <w:p w14:paraId="4DCF0B1D" w14:textId="4C85F426"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c>
          <w:tcPr>
            <w:tcW w:w="866" w:type="dxa"/>
            <w:tcBorders>
              <w:top w:val="single" w:sz="6" w:space="0" w:color="CCCCCC"/>
              <w:left w:val="single" w:sz="6" w:space="0" w:color="CCCCCC"/>
              <w:bottom w:val="single" w:sz="6" w:space="0" w:color="000000"/>
              <w:right w:val="single" w:sz="6" w:space="0" w:color="CCCCCC"/>
            </w:tcBorders>
            <w:vAlign w:val="bottom"/>
          </w:tcPr>
          <w:p w14:paraId="036FAD3A" w14:textId="71AA69BF"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c>
          <w:tcPr>
            <w:tcW w:w="866" w:type="dxa"/>
            <w:tcBorders>
              <w:top w:val="single" w:sz="6" w:space="0" w:color="CCCCCC"/>
              <w:left w:val="single" w:sz="6" w:space="0" w:color="CCCCCC"/>
              <w:bottom w:val="single" w:sz="6" w:space="0" w:color="000000"/>
              <w:right w:val="single" w:sz="6" w:space="0" w:color="CCCCCC"/>
            </w:tcBorders>
            <w:vAlign w:val="bottom"/>
          </w:tcPr>
          <w:p w14:paraId="6703ED3E" w14:textId="50EC9EEE"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c>
          <w:tcPr>
            <w:tcW w:w="86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5D3BD5A" w14:textId="1E250A7C" w:rsidR="00940B74" w:rsidRPr="00906593" w:rsidRDefault="00940B74" w:rsidP="00940B7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Include</w:t>
            </w:r>
          </w:p>
        </w:tc>
      </w:tr>
    </w:tbl>
    <w:p w14:paraId="4227416B" w14:textId="77777777" w:rsidR="00003E3F" w:rsidRDefault="00003E3F" w:rsidP="00003E3F">
      <w:pPr>
        <w:rPr>
          <w:rFonts w:ascii="Times New Roman" w:hAnsi="Times New Roman" w:cs="Times New Roman"/>
          <w:b/>
          <w:bCs/>
          <w:sz w:val="20"/>
          <w:szCs w:val="20"/>
        </w:rPr>
      </w:pPr>
    </w:p>
    <w:p w14:paraId="191A8D14" w14:textId="77777777" w:rsidR="00003E3F" w:rsidRDefault="00003E3F" w:rsidP="00003E3F">
      <w:pPr>
        <w:rPr>
          <w:rFonts w:ascii="Times New Roman" w:hAnsi="Times New Roman" w:cs="Times New Roman"/>
          <w:b/>
          <w:bCs/>
          <w:sz w:val="20"/>
          <w:szCs w:val="20"/>
        </w:rPr>
      </w:pPr>
    </w:p>
    <w:p w14:paraId="4B7938CF" w14:textId="77777777" w:rsidR="00003E3F" w:rsidRDefault="00003E3F" w:rsidP="00003E3F">
      <w:pPr>
        <w:rPr>
          <w:rFonts w:ascii="Times New Roman" w:hAnsi="Times New Roman" w:cs="Times New Roman"/>
          <w:b/>
          <w:bCs/>
          <w:sz w:val="20"/>
          <w:szCs w:val="20"/>
        </w:rPr>
      </w:pPr>
    </w:p>
    <w:p w14:paraId="07D0B2F6" w14:textId="77777777" w:rsidR="00003E3F" w:rsidRDefault="00003E3F" w:rsidP="00003E3F">
      <w:pPr>
        <w:rPr>
          <w:rFonts w:ascii="Times New Roman" w:hAnsi="Times New Roman" w:cs="Times New Roman"/>
          <w:b/>
          <w:bCs/>
          <w:sz w:val="20"/>
          <w:szCs w:val="20"/>
        </w:rPr>
      </w:pPr>
    </w:p>
    <w:p w14:paraId="1A25C3BE" w14:textId="77777777" w:rsidR="009D71AE" w:rsidRDefault="009D71AE" w:rsidP="00003E3F">
      <w:pPr>
        <w:rPr>
          <w:rFonts w:ascii="Times New Roman" w:hAnsi="Times New Roman" w:cs="Times New Roman"/>
          <w:b/>
          <w:bCs/>
          <w:sz w:val="20"/>
          <w:szCs w:val="20"/>
        </w:rPr>
      </w:pPr>
    </w:p>
    <w:p w14:paraId="7CAFC65B" w14:textId="77777777" w:rsidR="009D71AE" w:rsidRDefault="009D71AE" w:rsidP="00003E3F">
      <w:pPr>
        <w:rPr>
          <w:rFonts w:ascii="Times New Roman" w:hAnsi="Times New Roman" w:cs="Times New Roman"/>
          <w:b/>
          <w:bCs/>
          <w:sz w:val="20"/>
          <w:szCs w:val="20"/>
        </w:rPr>
      </w:pPr>
    </w:p>
    <w:p w14:paraId="5B728689" w14:textId="77777777" w:rsidR="00003E3F" w:rsidRDefault="00003E3F" w:rsidP="00003E3F">
      <w:pPr>
        <w:rPr>
          <w:rFonts w:ascii="Times New Roman" w:hAnsi="Times New Roman" w:cs="Times New Roman"/>
          <w:b/>
          <w:bCs/>
          <w:sz w:val="20"/>
          <w:szCs w:val="20"/>
        </w:rPr>
      </w:pPr>
    </w:p>
    <w:p w14:paraId="42327AED" w14:textId="77777777" w:rsidR="00003E3F" w:rsidRPr="00563F3D" w:rsidRDefault="00003E3F" w:rsidP="00003E3F">
      <w:pPr>
        <w:rPr>
          <w:rFonts w:ascii="Times New Roman" w:hAnsi="Times New Roman" w:cs="Times New Roman"/>
          <w:b/>
          <w:bCs/>
          <w:sz w:val="20"/>
          <w:szCs w:val="20"/>
        </w:rPr>
      </w:pPr>
    </w:p>
    <w:p w14:paraId="0B9DBE2F" w14:textId="0864617B" w:rsidR="00DA4570" w:rsidRPr="00563F3D" w:rsidRDefault="00DA4570" w:rsidP="00DA4570">
      <w:pPr>
        <w:rPr>
          <w:rFonts w:ascii="Times New Roman" w:hAnsi="Times New Roman" w:cs="Times New Roman"/>
          <w:b/>
          <w:bCs/>
          <w:sz w:val="20"/>
          <w:szCs w:val="20"/>
        </w:rPr>
      </w:pPr>
      <w:r w:rsidRPr="00563F3D">
        <w:rPr>
          <w:rFonts w:ascii="Times New Roman" w:hAnsi="Times New Roman" w:cs="Times New Roman"/>
          <w:b/>
          <w:bCs/>
          <w:sz w:val="20"/>
          <w:szCs w:val="20"/>
        </w:rPr>
        <w:t xml:space="preserve">Table A2: JBI Critical appraisal tool for case reports. </w:t>
      </w:r>
    </w:p>
    <w:tbl>
      <w:tblPr>
        <w:tblStyle w:val="TableGrid"/>
        <w:tblW w:w="11070" w:type="dxa"/>
        <w:tblInd w:w="-1175" w:type="dxa"/>
        <w:tblLayout w:type="fixed"/>
        <w:tblLook w:val="04A0" w:firstRow="1" w:lastRow="0" w:firstColumn="1" w:lastColumn="0" w:noHBand="0" w:noVBand="1"/>
      </w:tblPr>
      <w:tblGrid>
        <w:gridCol w:w="1170"/>
        <w:gridCol w:w="720"/>
        <w:gridCol w:w="726"/>
        <w:gridCol w:w="769"/>
        <w:gridCol w:w="768"/>
        <w:gridCol w:w="769"/>
        <w:gridCol w:w="768"/>
        <w:gridCol w:w="769"/>
        <w:gridCol w:w="741"/>
        <w:gridCol w:w="810"/>
        <w:gridCol w:w="810"/>
        <w:gridCol w:w="713"/>
        <w:gridCol w:w="727"/>
        <w:gridCol w:w="810"/>
      </w:tblGrid>
      <w:tr w:rsidR="00DA4570" w:rsidRPr="00563F3D" w14:paraId="4B5E7387" w14:textId="77777777" w:rsidTr="007B050B">
        <w:trPr>
          <w:trHeight w:val="1092"/>
        </w:trPr>
        <w:tc>
          <w:tcPr>
            <w:tcW w:w="1170" w:type="dxa"/>
          </w:tcPr>
          <w:p w14:paraId="3D95BD82" w14:textId="77777777" w:rsidR="00DA4570" w:rsidRPr="00563F3D" w:rsidRDefault="00DA4570" w:rsidP="00461D36">
            <w:pPr>
              <w:rPr>
                <w:rFonts w:ascii="Times New Roman" w:hAnsi="Times New Roman" w:cs="Times New Roman"/>
                <w:sz w:val="20"/>
                <w:szCs w:val="20"/>
              </w:rPr>
            </w:pPr>
          </w:p>
        </w:tc>
        <w:tc>
          <w:tcPr>
            <w:tcW w:w="720" w:type="dxa"/>
          </w:tcPr>
          <w:p w14:paraId="3493F30D" w14:textId="77777777" w:rsidR="00DA4570" w:rsidRPr="00754DF4" w:rsidRDefault="00DA4570" w:rsidP="00461D36">
            <w:pPr>
              <w:rPr>
                <w:rFonts w:ascii="Times New Roman" w:hAnsi="Times New Roman" w:cs="Times New Roman"/>
                <w:b/>
                <w:bCs/>
                <w:sz w:val="19"/>
                <w:szCs w:val="19"/>
              </w:rPr>
            </w:pPr>
          </w:p>
          <w:p w14:paraId="1BED2D32" w14:textId="77777777" w:rsidR="007B050B" w:rsidRDefault="007B050B" w:rsidP="00461D36">
            <w:pPr>
              <w:rPr>
                <w:rFonts w:ascii="Times New Roman" w:eastAsia="Times New Roman" w:hAnsi="Times New Roman" w:cs="Times New Roman"/>
                <w:b/>
                <w:bCs/>
                <w:kern w:val="0"/>
                <w:sz w:val="19"/>
                <w:szCs w:val="19"/>
                <w14:ligatures w14:val="none"/>
              </w:rPr>
            </w:pPr>
          </w:p>
          <w:p w14:paraId="71D9C74B" w14:textId="50D1CE89" w:rsidR="00DA4570" w:rsidRPr="007B050B" w:rsidRDefault="007B050B" w:rsidP="00461D36">
            <w:pPr>
              <w:rPr>
                <w:rFonts w:ascii="Times New Roman" w:eastAsia="Times New Roman" w:hAnsi="Times New Roman" w:cs="Times New Roman"/>
                <w:b/>
                <w:bCs/>
                <w:kern w:val="0"/>
                <w:sz w:val="19"/>
                <w:szCs w:val="19"/>
                <w:vertAlign w:val="superscript"/>
                <w14:ligatures w14:val="none"/>
              </w:rPr>
            </w:pPr>
            <w:r w:rsidRPr="00906593">
              <w:rPr>
                <w:rFonts w:ascii="Times New Roman" w:eastAsia="Times New Roman" w:hAnsi="Times New Roman" w:cs="Times New Roman"/>
                <w:b/>
                <w:bCs/>
                <w:kern w:val="0"/>
                <w:sz w:val="19"/>
                <w:szCs w:val="19"/>
                <w14:ligatures w14:val="none"/>
              </w:rPr>
              <w:t>Michels A 2024</w:t>
            </w:r>
            <w:r w:rsidRPr="003101D1">
              <w:rPr>
                <w:rFonts w:ascii="Times New Roman" w:eastAsia="Times New Roman" w:hAnsi="Times New Roman" w:cs="Times New Roman"/>
                <w:b/>
                <w:bCs/>
                <w:kern w:val="0"/>
                <w:sz w:val="19"/>
                <w:szCs w:val="19"/>
                <w:vertAlign w:val="superscript"/>
                <w14:ligatures w14:val="none"/>
              </w:rPr>
              <w:t>14</w:t>
            </w:r>
          </w:p>
        </w:tc>
        <w:tc>
          <w:tcPr>
            <w:tcW w:w="726" w:type="dxa"/>
            <w:vAlign w:val="bottom"/>
          </w:tcPr>
          <w:p w14:paraId="4ABF6C20" w14:textId="027ADAB0" w:rsidR="00DA4570" w:rsidRPr="00754DF4" w:rsidRDefault="007B050B" w:rsidP="00461D36">
            <w:pPr>
              <w:rPr>
                <w:rFonts w:ascii="Times New Roman" w:hAnsi="Times New Roman" w:cs="Times New Roman"/>
                <w:sz w:val="19"/>
                <w:szCs w:val="19"/>
              </w:rPr>
            </w:pPr>
            <w:r w:rsidRPr="00906593">
              <w:rPr>
                <w:rFonts w:ascii="Times New Roman" w:eastAsia="Times New Roman" w:hAnsi="Times New Roman" w:cs="Times New Roman"/>
                <w:b/>
                <w:bCs/>
                <w:kern w:val="0"/>
                <w:sz w:val="19"/>
                <w:szCs w:val="19"/>
                <w14:ligatures w14:val="none"/>
              </w:rPr>
              <w:t>Ball</w:t>
            </w:r>
            <w:r w:rsidRPr="00754DF4">
              <w:rPr>
                <w:rFonts w:ascii="Times New Roman" w:eastAsia="Times New Roman" w:hAnsi="Times New Roman" w:cs="Times New Roman"/>
                <w:b/>
                <w:bCs/>
                <w:kern w:val="0"/>
                <w:sz w:val="19"/>
                <w:szCs w:val="19"/>
                <w14:ligatures w14:val="none"/>
              </w:rPr>
              <w:t>-</w:t>
            </w:r>
            <w:r w:rsidRPr="00906593">
              <w:rPr>
                <w:rFonts w:ascii="Times New Roman" w:eastAsia="Times New Roman" w:hAnsi="Times New Roman" w:cs="Times New Roman"/>
                <w:b/>
                <w:bCs/>
                <w:kern w:val="0"/>
                <w:sz w:val="19"/>
                <w:szCs w:val="19"/>
                <w14:ligatures w14:val="none"/>
              </w:rPr>
              <w:t>ova A 2022</w:t>
            </w:r>
            <w:r w:rsidRPr="003101D1">
              <w:rPr>
                <w:rFonts w:ascii="Times New Roman" w:eastAsia="Times New Roman" w:hAnsi="Times New Roman" w:cs="Times New Roman"/>
                <w:b/>
                <w:bCs/>
                <w:kern w:val="0"/>
                <w:sz w:val="19"/>
                <w:szCs w:val="19"/>
                <w:vertAlign w:val="superscript"/>
                <w14:ligatures w14:val="none"/>
              </w:rPr>
              <w:t>17</w:t>
            </w:r>
          </w:p>
        </w:tc>
        <w:tc>
          <w:tcPr>
            <w:tcW w:w="769" w:type="dxa"/>
            <w:vAlign w:val="bottom"/>
          </w:tcPr>
          <w:p w14:paraId="2CA3E669" w14:textId="739ED87C" w:rsidR="00DA4570" w:rsidRPr="00754DF4" w:rsidRDefault="007B050B" w:rsidP="00461D36">
            <w:pPr>
              <w:rPr>
                <w:rFonts w:ascii="Times New Roman" w:hAnsi="Times New Roman" w:cs="Times New Roman"/>
                <w:sz w:val="19"/>
                <w:szCs w:val="19"/>
              </w:rPr>
            </w:pPr>
            <w:r w:rsidRPr="00906593">
              <w:rPr>
                <w:rFonts w:ascii="Times New Roman" w:eastAsia="Times New Roman" w:hAnsi="Times New Roman" w:cs="Times New Roman"/>
                <w:b/>
                <w:bCs/>
                <w:kern w:val="0"/>
                <w:sz w:val="19"/>
                <w:szCs w:val="19"/>
                <w14:ligatures w14:val="none"/>
              </w:rPr>
              <w:t>Jadoul A 2023</w:t>
            </w:r>
            <w:r>
              <w:rPr>
                <w:rFonts w:ascii="Times New Roman" w:eastAsia="Times New Roman" w:hAnsi="Times New Roman" w:cs="Times New Roman"/>
                <w:b/>
                <w:bCs/>
                <w:kern w:val="0"/>
                <w:sz w:val="19"/>
                <w:szCs w:val="19"/>
                <w:vertAlign w:val="superscript"/>
                <w14:ligatures w14:val="none"/>
              </w:rPr>
              <w:t>18</w:t>
            </w:r>
          </w:p>
        </w:tc>
        <w:tc>
          <w:tcPr>
            <w:tcW w:w="768" w:type="dxa"/>
            <w:vAlign w:val="bottom"/>
          </w:tcPr>
          <w:p w14:paraId="26CB1B5E" w14:textId="3F4D8604" w:rsidR="00DA4570" w:rsidRPr="007B050B" w:rsidRDefault="007B050B" w:rsidP="00461D36">
            <w:pPr>
              <w:rPr>
                <w:rFonts w:ascii="Times New Roman" w:eastAsia="Times New Roman" w:hAnsi="Times New Roman" w:cs="Times New Roman"/>
                <w:b/>
                <w:bCs/>
                <w:kern w:val="0"/>
                <w:sz w:val="19"/>
                <w:szCs w:val="19"/>
                <w:vertAlign w:val="superscript"/>
                <w14:ligatures w14:val="none"/>
              </w:rPr>
            </w:pPr>
            <w:r w:rsidRPr="00906593">
              <w:rPr>
                <w:rFonts w:ascii="Times New Roman" w:eastAsia="Times New Roman" w:hAnsi="Times New Roman" w:cs="Times New Roman"/>
                <w:b/>
                <w:bCs/>
                <w:kern w:val="0"/>
                <w:sz w:val="19"/>
                <w:szCs w:val="19"/>
                <w14:ligatures w14:val="none"/>
              </w:rPr>
              <w:t>Yan T 2022</w:t>
            </w:r>
            <w:r>
              <w:rPr>
                <w:rFonts w:ascii="Times New Roman" w:eastAsia="Times New Roman" w:hAnsi="Times New Roman" w:cs="Times New Roman"/>
                <w:b/>
                <w:bCs/>
                <w:kern w:val="0"/>
                <w:sz w:val="19"/>
                <w:szCs w:val="19"/>
                <w:vertAlign w:val="superscript"/>
                <w14:ligatures w14:val="none"/>
              </w:rPr>
              <w:t>19</w:t>
            </w:r>
          </w:p>
        </w:tc>
        <w:tc>
          <w:tcPr>
            <w:tcW w:w="769" w:type="dxa"/>
            <w:vAlign w:val="bottom"/>
          </w:tcPr>
          <w:p w14:paraId="58E5BB17" w14:textId="3440720A" w:rsidR="00DA4570" w:rsidRPr="007B050B" w:rsidRDefault="007B050B" w:rsidP="00461D36">
            <w:pPr>
              <w:rPr>
                <w:rFonts w:ascii="Times New Roman" w:eastAsia="Times New Roman" w:hAnsi="Times New Roman" w:cs="Times New Roman"/>
                <w:b/>
                <w:bCs/>
                <w:kern w:val="0"/>
                <w:sz w:val="19"/>
                <w:szCs w:val="19"/>
                <w:vertAlign w:val="superscript"/>
                <w14:ligatures w14:val="none"/>
              </w:rPr>
            </w:pPr>
            <w:r w:rsidRPr="00906593">
              <w:rPr>
                <w:rFonts w:ascii="Times New Roman" w:eastAsia="Times New Roman" w:hAnsi="Times New Roman" w:cs="Times New Roman"/>
                <w:b/>
                <w:bCs/>
                <w:kern w:val="0"/>
                <w:sz w:val="19"/>
                <w:szCs w:val="19"/>
                <w14:ligatures w14:val="none"/>
              </w:rPr>
              <w:t>Kim A 2024</w:t>
            </w:r>
            <w:r>
              <w:rPr>
                <w:rFonts w:ascii="Times New Roman" w:eastAsia="Times New Roman" w:hAnsi="Times New Roman" w:cs="Times New Roman"/>
                <w:b/>
                <w:bCs/>
                <w:kern w:val="0"/>
                <w:sz w:val="19"/>
                <w:szCs w:val="19"/>
                <w:vertAlign w:val="superscript"/>
                <w14:ligatures w14:val="none"/>
              </w:rPr>
              <w:t>21</w:t>
            </w:r>
          </w:p>
        </w:tc>
        <w:tc>
          <w:tcPr>
            <w:tcW w:w="768" w:type="dxa"/>
            <w:vAlign w:val="bottom"/>
          </w:tcPr>
          <w:p w14:paraId="00474850" w14:textId="38726803" w:rsidR="00DA4570" w:rsidRPr="007B050B" w:rsidRDefault="007B050B" w:rsidP="00461D36">
            <w:pPr>
              <w:rPr>
                <w:rFonts w:ascii="Times New Roman" w:hAnsi="Times New Roman" w:cs="Times New Roman"/>
                <w:b/>
                <w:bCs/>
                <w:sz w:val="19"/>
                <w:szCs w:val="19"/>
              </w:rPr>
            </w:pPr>
            <w:r w:rsidRPr="00906593">
              <w:rPr>
                <w:rFonts w:ascii="Times New Roman" w:eastAsia="Times New Roman" w:hAnsi="Times New Roman" w:cs="Times New Roman"/>
                <w:b/>
                <w:bCs/>
                <w:kern w:val="0"/>
                <w:sz w:val="19"/>
                <w:szCs w:val="19"/>
                <w14:ligatures w14:val="none"/>
              </w:rPr>
              <w:t>Durgin J 2020</w:t>
            </w:r>
            <w:r>
              <w:rPr>
                <w:rFonts w:ascii="Times New Roman" w:eastAsia="Times New Roman" w:hAnsi="Times New Roman" w:cs="Times New Roman"/>
                <w:b/>
                <w:bCs/>
                <w:kern w:val="0"/>
                <w:sz w:val="19"/>
                <w:szCs w:val="19"/>
                <w:vertAlign w:val="superscript"/>
                <w14:ligatures w14:val="none"/>
              </w:rPr>
              <w:t>22</w:t>
            </w:r>
          </w:p>
        </w:tc>
        <w:tc>
          <w:tcPr>
            <w:tcW w:w="769" w:type="dxa"/>
            <w:vAlign w:val="bottom"/>
          </w:tcPr>
          <w:p w14:paraId="49ADC834" w14:textId="272394E0" w:rsidR="00DA4570" w:rsidRPr="003101D1" w:rsidRDefault="007B050B" w:rsidP="00461D36">
            <w:pPr>
              <w:rPr>
                <w:rFonts w:ascii="Times New Roman" w:hAnsi="Times New Roman" w:cs="Times New Roman"/>
                <w:sz w:val="19"/>
                <w:szCs w:val="19"/>
                <w:vertAlign w:val="superscript"/>
              </w:rPr>
            </w:pPr>
            <w:r w:rsidRPr="00906593">
              <w:rPr>
                <w:rFonts w:ascii="Times New Roman" w:eastAsia="Times New Roman" w:hAnsi="Times New Roman" w:cs="Times New Roman"/>
                <w:b/>
                <w:bCs/>
                <w:kern w:val="0"/>
                <w:sz w:val="19"/>
                <w:szCs w:val="19"/>
                <w14:ligatures w14:val="none"/>
              </w:rPr>
              <w:t>Chen Y 2024</w:t>
            </w:r>
            <w:r w:rsidRPr="003101D1">
              <w:rPr>
                <w:rFonts w:ascii="Times New Roman" w:eastAsia="Times New Roman" w:hAnsi="Times New Roman" w:cs="Times New Roman"/>
                <w:b/>
                <w:bCs/>
                <w:kern w:val="0"/>
                <w:sz w:val="19"/>
                <w:szCs w:val="19"/>
                <w:vertAlign w:val="superscript"/>
                <w14:ligatures w14:val="none"/>
              </w:rPr>
              <w:t>27</w:t>
            </w:r>
          </w:p>
        </w:tc>
        <w:tc>
          <w:tcPr>
            <w:tcW w:w="741" w:type="dxa"/>
            <w:vAlign w:val="bottom"/>
          </w:tcPr>
          <w:p w14:paraId="2AE65400" w14:textId="736117F9" w:rsidR="00DA4570" w:rsidRPr="00754DF4" w:rsidRDefault="007B050B" w:rsidP="00461D36">
            <w:pPr>
              <w:rPr>
                <w:rFonts w:ascii="Times New Roman" w:hAnsi="Times New Roman" w:cs="Times New Roman"/>
                <w:sz w:val="19"/>
                <w:szCs w:val="19"/>
              </w:rPr>
            </w:pPr>
            <w:r w:rsidRPr="00906593">
              <w:rPr>
                <w:rFonts w:ascii="Times New Roman" w:eastAsia="Times New Roman" w:hAnsi="Times New Roman" w:cs="Times New Roman"/>
                <w:b/>
                <w:bCs/>
                <w:kern w:val="0"/>
                <w:sz w:val="19"/>
                <w:szCs w:val="19"/>
                <w14:ligatures w14:val="none"/>
              </w:rPr>
              <w:t>De Greef A 2024</w:t>
            </w:r>
            <w:r w:rsidRPr="003101D1">
              <w:rPr>
                <w:rFonts w:ascii="Times New Roman" w:eastAsia="Times New Roman" w:hAnsi="Times New Roman" w:cs="Times New Roman"/>
                <w:b/>
                <w:bCs/>
                <w:kern w:val="0"/>
                <w:sz w:val="19"/>
                <w:szCs w:val="19"/>
                <w:vertAlign w:val="superscript"/>
                <w14:ligatures w14:val="none"/>
              </w:rPr>
              <w:t>28</w:t>
            </w:r>
          </w:p>
        </w:tc>
        <w:tc>
          <w:tcPr>
            <w:tcW w:w="810" w:type="dxa"/>
            <w:vAlign w:val="bottom"/>
          </w:tcPr>
          <w:p w14:paraId="61315572" w14:textId="73C9C924" w:rsidR="00DA4570" w:rsidRPr="007B050B" w:rsidRDefault="007B050B" w:rsidP="00461D36">
            <w:pPr>
              <w:rPr>
                <w:rFonts w:ascii="Times New Roman" w:eastAsia="Times New Roman" w:hAnsi="Times New Roman" w:cs="Times New Roman"/>
                <w:b/>
                <w:bCs/>
                <w:kern w:val="0"/>
                <w:sz w:val="19"/>
                <w:szCs w:val="19"/>
                <w:vertAlign w:val="superscript"/>
                <w14:ligatures w14:val="none"/>
              </w:rPr>
            </w:pPr>
            <w:proofErr w:type="spellStart"/>
            <w:r w:rsidRPr="00906593">
              <w:rPr>
                <w:rFonts w:ascii="Times New Roman" w:eastAsia="Times New Roman" w:hAnsi="Times New Roman" w:cs="Times New Roman"/>
                <w:b/>
                <w:bCs/>
                <w:kern w:val="0"/>
                <w:sz w:val="19"/>
                <w:szCs w:val="19"/>
                <w14:ligatures w14:val="none"/>
              </w:rPr>
              <w:t>Coican</w:t>
            </w:r>
            <w:proofErr w:type="spellEnd"/>
            <w:r w:rsidRPr="00906593">
              <w:rPr>
                <w:rFonts w:ascii="Times New Roman" w:eastAsia="Times New Roman" w:hAnsi="Times New Roman" w:cs="Times New Roman"/>
                <w:b/>
                <w:bCs/>
                <w:kern w:val="0"/>
                <w:sz w:val="19"/>
                <w:szCs w:val="19"/>
                <w14:ligatures w14:val="none"/>
              </w:rPr>
              <w:t xml:space="preserve"> A 2024</w:t>
            </w:r>
            <w:r>
              <w:rPr>
                <w:rFonts w:ascii="Times New Roman" w:eastAsia="Times New Roman" w:hAnsi="Times New Roman" w:cs="Times New Roman"/>
                <w:b/>
                <w:bCs/>
                <w:kern w:val="0"/>
                <w:sz w:val="19"/>
                <w:szCs w:val="19"/>
                <w:vertAlign w:val="superscript"/>
                <w14:ligatures w14:val="none"/>
              </w:rPr>
              <w:t>29</w:t>
            </w:r>
          </w:p>
        </w:tc>
        <w:tc>
          <w:tcPr>
            <w:tcW w:w="810" w:type="dxa"/>
            <w:vAlign w:val="bottom"/>
          </w:tcPr>
          <w:p w14:paraId="3CA7E143" w14:textId="65305DE3" w:rsidR="00DA4570" w:rsidRPr="00754DF4" w:rsidRDefault="007B050B" w:rsidP="00461D36">
            <w:pPr>
              <w:rPr>
                <w:rFonts w:ascii="Times New Roman" w:hAnsi="Times New Roman" w:cs="Times New Roman"/>
                <w:sz w:val="19"/>
                <w:szCs w:val="19"/>
              </w:rPr>
            </w:pPr>
            <w:r w:rsidRPr="00906593">
              <w:rPr>
                <w:rFonts w:ascii="Times New Roman" w:eastAsia="Times New Roman" w:hAnsi="Times New Roman" w:cs="Times New Roman"/>
                <w:b/>
                <w:bCs/>
                <w:kern w:val="0"/>
                <w:sz w:val="19"/>
                <w:szCs w:val="19"/>
                <w14:ligatures w14:val="none"/>
              </w:rPr>
              <w:t>Sonder</w:t>
            </w:r>
            <w:r w:rsidRPr="00754DF4">
              <w:rPr>
                <w:rFonts w:ascii="Times New Roman" w:eastAsia="Times New Roman" w:hAnsi="Times New Roman" w:cs="Times New Roman"/>
                <w:b/>
                <w:bCs/>
                <w:kern w:val="0"/>
                <w:sz w:val="19"/>
                <w:szCs w:val="19"/>
                <w14:ligatures w14:val="none"/>
              </w:rPr>
              <w:t>-</w:t>
            </w:r>
            <w:proofErr w:type="spellStart"/>
            <w:r w:rsidRPr="00906593">
              <w:rPr>
                <w:rFonts w:ascii="Times New Roman" w:eastAsia="Times New Roman" w:hAnsi="Times New Roman" w:cs="Times New Roman"/>
                <w:b/>
                <w:bCs/>
                <w:kern w:val="0"/>
                <w:sz w:val="19"/>
                <w:szCs w:val="19"/>
                <w14:ligatures w14:val="none"/>
              </w:rPr>
              <w:t>mann</w:t>
            </w:r>
            <w:proofErr w:type="spellEnd"/>
            <w:r w:rsidRPr="00906593">
              <w:rPr>
                <w:rFonts w:ascii="Times New Roman" w:eastAsia="Times New Roman" w:hAnsi="Times New Roman" w:cs="Times New Roman"/>
                <w:b/>
                <w:bCs/>
                <w:kern w:val="0"/>
                <w:sz w:val="19"/>
                <w:szCs w:val="19"/>
                <w14:ligatures w14:val="none"/>
              </w:rPr>
              <w:t xml:space="preserve"> W 2021</w:t>
            </w:r>
            <w:r w:rsidRPr="003101D1">
              <w:rPr>
                <w:rFonts w:ascii="Times New Roman" w:eastAsia="Times New Roman" w:hAnsi="Times New Roman" w:cs="Times New Roman"/>
                <w:b/>
                <w:bCs/>
                <w:kern w:val="0"/>
                <w:sz w:val="19"/>
                <w:szCs w:val="19"/>
                <w:vertAlign w:val="superscript"/>
                <w14:ligatures w14:val="none"/>
              </w:rPr>
              <w:t>3</w:t>
            </w:r>
            <w:r>
              <w:rPr>
                <w:rFonts w:ascii="Times New Roman" w:eastAsia="Times New Roman" w:hAnsi="Times New Roman" w:cs="Times New Roman"/>
                <w:b/>
                <w:bCs/>
                <w:kern w:val="0"/>
                <w:sz w:val="19"/>
                <w:szCs w:val="19"/>
                <w:vertAlign w:val="superscript"/>
                <w14:ligatures w14:val="none"/>
              </w:rPr>
              <w:t>0</w:t>
            </w:r>
          </w:p>
        </w:tc>
        <w:tc>
          <w:tcPr>
            <w:tcW w:w="713" w:type="dxa"/>
            <w:vAlign w:val="bottom"/>
          </w:tcPr>
          <w:p w14:paraId="0F79A1EE" w14:textId="3E0D6CFA" w:rsidR="00DA4570" w:rsidRPr="00754DF4" w:rsidRDefault="007B050B" w:rsidP="00461D36">
            <w:pPr>
              <w:rPr>
                <w:rFonts w:ascii="Times New Roman" w:hAnsi="Times New Roman" w:cs="Times New Roman"/>
                <w:sz w:val="19"/>
                <w:szCs w:val="19"/>
              </w:rPr>
            </w:pPr>
            <w:r w:rsidRPr="00754DF4">
              <w:rPr>
                <w:rFonts w:ascii="Times New Roman" w:eastAsia="Times New Roman" w:hAnsi="Times New Roman" w:cs="Times New Roman"/>
                <w:b/>
                <w:bCs/>
                <w:kern w:val="0"/>
                <w:sz w:val="19"/>
                <w:szCs w:val="19"/>
                <w14:ligatures w14:val="none"/>
              </w:rPr>
              <w:t>Sl</w:t>
            </w:r>
            <w:r w:rsidRPr="00906593">
              <w:rPr>
                <w:rFonts w:ascii="Times New Roman" w:eastAsia="Times New Roman" w:hAnsi="Times New Roman" w:cs="Times New Roman"/>
                <w:b/>
                <w:bCs/>
                <w:kern w:val="0"/>
                <w:sz w:val="19"/>
                <w:szCs w:val="19"/>
                <w14:ligatures w14:val="none"/>
              </w:rPr>
              <w:t>ater K 2023</w:t>
            </w:r>
            <w:r w:rsidRPr="003101D1">
              <w:rPr>
                <w:rFonts w:ascii="Times New Roman" w:eastAsia="Times New Roman" w:hAnsi="Times New Roman" w:cs="Times New Roman"/>
                <w:b/>
                <w:bCs/>
                <w:kern w:val="0"/>
                <w:sz w:val="19"/>
                <w:szCs w:val="19"/>
                <w:vertAlign w:val="superscript"/>
                <w14:ligatures w14:val="none"/>
              </w:rPr>
              <w:t>31</w:t>
            </w:r>
          </w:p>
        </w:tc>
        <w:tc>
          <w:tcPr>
            <w:tcW w:w="727" w:type="dxa"/>
            <w:vAlign w:val="bottom"/>
          </w:tcPr>
          <w:p w14:paraId="4845F217" w14:textId="6C325ADF" w:rsidR="00DA4570" w:rsidRPr="00754DF4" w:rsidRDefault="007B050B" w:rsidP="00461D36">
            <w:pPr>
              <w:rPr>
                <w:rFonts w:ascii="Times New Roman" w:hAnsi="Times New Roman" w:cs="Times New Roman"/>
                <w:sz w:val="19"/>
                <w:szCs w:val="19"/>
              </w:rPr>
            </w:pPr>
            <w:r w:rsidRPr="00754DF4">
              <w:rPr>
                <w:rFonts w:ascii="Times New Roman" w:hAnsi="Times New Roman" w:cs="Times New Roman"/>
                <w:b/>
                <w:bCs/>
                <w:sz w:val="19"/>
                <w:szCs w:val="19"/>
              </w:rPr>
              <w:t>Trees A 2024</w:t>
            </w:r>
            <w:r w:rsidRPr="003101D1">
              <w:rPr>
                <w:rFonts w:ascii="Times New Roman" w:hAnsi="Times New Roman" w:cs="Times New Roman"/>
                <w:b/>
                <w:bCs/>
                <w:sz w:val="19"/>
                <w:szCs w:val="19"/>
                <w:vertAlign w:val="superscript"/>
              </w:rPr>
              <w:t>32</w:t>
            </w:r>
          </w:p>
        </w:tc>
        <w:tc>
          <w:tcPr>
            <w:tcW w:w="810" w:type="dxa"/>
            <w:vAlign w:val="bottom"/>
          </w:tcPr>
          <w:p w14:paraId="3E6532E6" w14:textId="2CA7CB1C" w:rsidR="00DA4570" w:rsidRPr="00754DF4" w:rsidRDefault="007B050B" w:rsidP="00461D36">
            <w:pPr>
              <w:rPr>
                <w:rFonts w:ascii="Times New Roman" w:hAnsi="Times New Roman" w:cs="Times New Roman"/>
                <w:sz w:val="19"/>
                <w:szCs w:val="19"/>
              </w:rPr>
            </w:pPr>
            <w:proofErr w:type="spellStart"/>
            <w:r w:rsidRPr="00906593">
              <w:rPr>
                <w:rFonts w:ascii="Times New Roman" w:eastAsia="Times New Roman" w:hAnsi="Times New Roman" w:cs="Times New Roman"/>
                <w:b/>
                <w:bCs/>
                <w:kern w:val="0"/>
                <w:sz w:val="19"/>
                <w:szCs w:val="19"/>
                <w14:ligatures w14:val="none"/>
              </w:rPr>
              <w:t>Piont</w:t>
            </w:r>
            <w:r w:rsidRPr="00754DF4">
              <w:rPr>
                <w:rFonts w:ascii="Times New Roman" w:eastAsia="Times New Roman" w:hAnsi="Times New Roman" w:cs="Times New Roman"/>
                <w:b/>
                <w:bCs/>
                <w:kern w:val="0"/>
                <w:sz w:val="19"/>
                <w:szCs w:val="19"/>
                <w14:ligatures w14:val="none"/>
              </w:rPr>
              <w:t>-</w:t>
            </w:r>
            <w:r w:rsidRPr="00906593">
              <w:rPr>
                <w:rFonts w:ascii="Times New Roman" w:eastAsia="Times New Roman" w:hAnsi="Times New Roman" w:cs="Times New Roman"/>
                <w:b/>
                <w:bCs/>
                <w:kern w:val="0"/>
                <w:sz w:val="19"/>
                <w:szCs w:val="19"/>
                <w14:ligatures w14:val="none"/>
              </w:rPr>
              <w:t>kowski</w:t>
            </w:r>
            <w:proofErr w:type="spellEnd"/>
            <w:r w:rsidRPr="00906593">
              <w:rPr>
                <w:rFonts w:ascii="Times New Roman" w:eastAsia="Times New Roman" w:hAnsi="Times New Roman" w:cs="Times New Roman"/>
                <w:b/>
                <w:bCs/>
                <w:kern w:val="0"/>
                <w:sz w:val="19"/>
                <w:szCs w:val="19"/>
                <w14:ligatures w14:val="none"/>
              </w:rPr>
              <w:t xml:space="preserve"> A 2024</w:t>
            </w:r>
            <w:r w:rsidRPr="003101D1">
              <w:rPr>
                <w:rFonts w:ascii="Times New Roman" w:eastAsia="Times New Roman" w:hAnsi="Times New Roman" w:cs="Times New Roman"/>
                <w:b/>
                <w:bCs/>
                <w:kern w:val="0"/>
                <w:sz w:val="19"/>
                <w:szCs w:val="19"/>
                <w:vertAlign w:val="superscript"/>
                <w14:ligatures w14:val="none"/>
              </w:rPr>
              <w:t>34</w:t>
            </w:r>
          </w:p>
        </w:tc>
      </w:tr>
      <w:tr w:rsidR="00DA4570" w:rsidRPr="00563F3D" w14:paraId="488DC13B" w14:textId="77777777" w:rsidTr="007B050B">
        <w:trPr>
          <w:trHeight w:val="265"/>
        </w:trPr>
        <w:tc>
          <w:tcPr>
            <w:tcW w:w="1170" w:type="dxa"/>
            <w:vAlign w:val="bottom"/>
          </w:tcPr>
          <w:p w14:paraId="0182D0F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Were patient’s demographic characteristics clearly described?</w:t>
            </w:r>
          </w:p>
        </w:tc>
        <w:tc>
          <w:tcPr>
            <w:tcW w:w="720" w:type="dxa"/>
            <w:vAlign w:val="bottom"/>
          </w:tcPr>
          <w:p w14:paraId="129691A8"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6" w:type="dxa"/>
            <w:vAlign w:val="bottom"/>
          </w:tcPr>
          <w:p w14:paraId="355EA749"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0B4464E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59E0287B"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077DD31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0118A1EE"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2908E94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41" w:type="dxa"/>
            <w:vAlign w:val="bottom"/>
          </w:tcPr>
          <w:p w14:paraId="55E90229"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6704AFE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39DE153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13" w:type="dxa"/>
            <w:vAlign w:val="bottom"/>
          </w:tcPr>
          <w:p w14:paraId="17E03A45"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10281C65"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6DD6126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2A628FEC" w14:textId="77777777" w:rsidTr="007B050B">
        <w:trPr>
          <w:trHeight w:val="265"/>
        </w:trPr>
        <w:tc>
          <w:tcPr>
            <w:tcW w:w="1170" w:type="dxa"/>
            <w:vAlign w:val="bottom"/>
          </w:tcPr>
          <w:p w14:paraId="013AC1F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Was the patient’s history clearly described and presented as a timeline?</w:t>
            </w:r>
          </w:p>
        </w:tc>
        <w:tc>
          <w:tcPr>
            <w:tcW w:w="720" w:type="dxa"/>
            <w:vAlign w:val="bottom"/>
          </w:tcPr>
          <w:p w14:paraId="4630BA5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6" w:type="dxa"/>
            <w:vAlign w:val="bottom"/>
          </w:tcPr>
          <w:p w14:paraId="566859C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7C489D2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08C2B38C"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306EC06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23D8E2C7"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5280A337"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41" w:type="dxa"/>
            <w:vAlign w:val="bottom"/>
          </w:tcPr>
          <w:p w14:paraId="2C02544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7068768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7297ABC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13" w:type="dxa"/>
            <w:vAlign w:val="bottom"/>
          </w:tcPr>
          <w:p w14:paraId="3FA5B48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530A9027"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57491975"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3622CA97" w14:textId="77777777" w:rsidTr="007B050B">
        <w:trPr>
          <w:trHeight w:val="265"/>
        </w:trPr>
        <w:tc>
          <w:tcPr>
            <w:tcW w:w="1170" w:type="dxa"/>
            <w:vAlign w:val="bottom"/>
          </w:tcPr>
          <w:p w14:paraId="22381239"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Was the current clinical condition of the patient on presentation clearly described?</w:t>
            </w:r>
          </w:p>
        </w:tc>
        <w:tc>
          <w:tcPr>
            <w:tcW w:w="720" w:type="dxa"/>
            <w:vAlign w:val="bottom"/>
          </w:tcPr>
          <w:p w14:paraId="5C1FE51B"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6" w:type="dxa"/>
            <w:vAlign w:val="bottom"/>
          </w:tcPr>
          <w:p w14:paraId="4EA512D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2DD0169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22FECAC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23B6628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26EDAE68"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0748807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41" w:type="dxa"/>
            <w:vAlign w:val="bottom"/>
          </w:tcPr>
          <w:p w14:paraId="0374D695"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3458CFF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4E2E4B2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13" w:type="dxa"/>
            <w:vAlign w:val="bottom"/>
          </w:tcPr>
          <w:p w14:paraId="6105377C"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202E6B9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2FE3182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12D86197" w14:textId="77777777" w:rsidTr="007B050B">
        <w:trPr>
          <w:trHeight w:val="265"/>
        </w:trPr>
        <w:tc>
          <w:tcPr>
            <w:tcW w:w="1170" w:type="dxa"/>
            <w:vAlign w:val="bottom"/>
          </w:tcPr>
          <w:p w14:paraId="6FC2D9B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Were diagnostic tests or assessment methods and the results clearly described?</w:t>
            </w:r>
          </w:p>
        </w:tc>
        <w:tc>
          <w:tcPr>
            <w:tcW w:w="720" w:type="dxa"/>
            <w:vAlign w:val="bottom"/>
          </w:tcPr>
          <w:p w14:paraId="21266F8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6" w:type="dxa"/>
            <w:vAlign w:val="bottom"/>
          </w:tcPr>
          <w:p w14:paraId="5A90B30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7C3012F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5B54734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51D6899C"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2E6A0F5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35DA9AF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41" w:type="dxa"/>
            <w:vAlign w:val="bottom"/>
          </w:tcPr>
          <w:p w14:paraId="1E7828A9"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02BCABF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1B1D208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13" w:type="dxa"/>
            <w:vAlign w:val="bottom"/>
          </w:tcPr>
          <w:p w14:paraId="4774DA8B"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68F0E3A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7C598F38"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26E69788" w14:textId="77777777" w:rsidTr="007B050B">
        <w:trPr>
          <w:trHeight w:val="280"/>
        </w:trPr>
        <w:tc>
          <w:tcPr>
            <w:tcW w:w="1170" w:type="dxa"/>
            <w:vAlign w:val="bottom"/>
          </w:tcPr>
          <w:p w14:paraId="12249648"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Was the intervention(s) or treatment procedure(s) clearly described?</w:t>
            </w:r>
          </w:p>
        </w:tc>
        <w:tc>
          <w:tcPr>
            <w:tcW w:w="720" w:type="dxa"/>
            <w:vAlign w:val="bottom"/>
          </w:tcPr>
          <w:p w14:paraId="20A5F30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6" w:type="dxa"/>
            <w:vAlign w:val="bottom"/>
          </w:tcPr>
          <w:p w14:paraId="1968B66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612A27A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293FAE7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0B142C8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1FFCD3BE"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4153E94E"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41" w:type="dxa"/>
            <w:vAlign w:val="bottom"/>
          </w:tcPr>
          <w:p w14:paraId="4B2A218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2A557A8F"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2C4B881B"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13" w:type="dxa"/>
            <w:vAlign w:val="bottom"/>
          </w:tcPr>
          <w:p w14:paraId="68B14A9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7486D047"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72F11CB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08EBADC0" w14:textId="77777777" w:rsidTr="007B050B">
        <w:trPr>
          <w:trHeight w:val="265"/>
        </w:trPr>
        <w:tc>
          <w:tcPr>
            <w:tcW w:w="1170" w:type="dxa"/>
            <w:vAlign w:val="bottom"/>
          </w:tcPr>
          <w:p w14:paraId="774FFF2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Was the post-interventio</w:t>
            </w:r>
            <w:r w:rsidRPr="00906593">
              <w:rPr>
                <w:rFonts w:ascii="Times New Roman" w:eastAsia="Times New Roman" w:hAnsi="Times New Roman" w:cs="Times New Roman"/>
                <w:b/>
                <w:bCs/>
                <w:kern w:val="0"/>
                <w:sz w:val="20"/>
                <w:szCs w:val="20"/>
                <w14:ligatures w14:val="none"/>
              </w:rPr>
              <w:lastRenderedPageBreak/>
              <w:t>n clinical condition clearly described?</w:t>
            </w:r>
          </w:p>
        </w:tc>
        <w:tc>
          <w:tcPr>
            <w:tcW w:w="720" w:type="dxa"/>
            <w:vAlign w:val="bottom"/>
          </w:tcPr>
          <w:p w14:paraId="52FCE86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lastRenderedPageBreak/>
              <w:t>Yes</w:t>
            </w:r>
          </w:p>
        </w:tc>
        <w:tc>
          <w:tcPr>
            <w:tcW w:w="726" w:type="dxa"/>
            <w:vAlign w:val="bottom"/>
          </w:tcPr>
          <w:p w14:paraId="4B6C210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0E3B646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1786B37C"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25A0522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127C34D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42036542"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41" w:type="dxa"/>
            <w:vAlign w:val="bottom"/>
          </w:tcPr>
          <w:p w14:paraId="1750705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03F1970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663B21C8"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13" w:type="dxa"/>
            <w:vAlign w:val="bottom"/>
          </w:tcPr>
          <w:p w14:paraId="058BF1BE"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64C5B1B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0F3F42A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59E0F00A" w14:textId="77777777" w:rsidTr="007B050B">
        <w:trPr>
          <w:trHeight w:val="265"/>
        </w:trPr>
        <w:tc>
          <w:tcPr>
            <w:tcW w:w="1170" w:type="dxa"/>
            <w:vAlign w:val="bottom"/>
          </w:tcPr>
          <w:p w14:paraId="5475460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Were adverse events (harms) or unanticipated events identified and described?</w:t>
            </w:r>
          </w:p>
        </w:tc>
        <w:tc>
          <w:tcPr>
            <w:tcW w:w="720" w:type="dxa"/>
            <w:vAlign w:val="bottom"/>
          </w:tcPr>
          <w:p w14:paraId="320BC1D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No</w:t>
            </w:r>
          </w:p>
        </w:tc>
        <w:tc>
          <w:tcPr>
            <w:tcW w:w="726" w:type="dxa"/>
            <w:vAlign w:val="bottom"/>
          </w:tcPr>
          <w:p w14:paraId="0817823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08EC15B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No</w:t>
            </w:r>
          </w:p>
        </w:tc>
        <w:tc>
          <w:tcPr>
            <w:tcW w:w="768" w:type="dxa"/>
            <w:vAlign w:val="bottom"/>
          </w:tcPr>
          <w:p w14:paraId="6408A4E7"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3AAB12F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5002D6BC"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17F4B7B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No</w:t>
            </w:r>
          </w:p>
        </w:tc>
        <w:tc>
          <w:tcPr>
            <w:tcW w:w="741" w:type="dxa"/>
            <w:vAlign w:val="bottom"/>
          </w:tcPr>
          <w:p w14:paraId="223819DB"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5D44B98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308D66A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No</w:t>
            </w:r>
          </w:p>
        </w:tc>
        <w:tc>
          <w:tcPr>
            <w:tcW w:w="713" w:type="dxa"/>
            <w:vAlign w:val="bottom"/>
          </w:tcPr>
          <w:p w14:paraId="3BA6DD05"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0B79DAF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5CD1060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6909192F" w14:textId="77777777" w:rsidTr="007B050B">
        <w:trPr>
          <w:trHeight w:val="265"/>
        </w:trPr>
        <w:tc>
          <w:tcPr>
            <w:tcW w:w="1170" w:type="dxa"/>
            <w:vAlign w:val="bottom"/>
          </w:tcPr>
          <w:p w14:paraId="2565A40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Does the case report provide takeaway lessons?</w:t>
            </w:r>
          </w:p>
        </w:tc>
        <w:tc>
          <w:tcPr>
            <w:tcW w:w="720" w:type="dxa"/>
            <w:vAlign w:val="bottom"/>
          </w:tcPr>
          <w:p w14:paraId="47514AD9"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6" w:type="dxa"/>
            <w:vAlign w:val="bottom"/>
          </w:tcPr>
          <w:p w14:paraId="14B13F2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6ED15ABD"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70930A1B"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53F79AF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8" w:type="dxa"/>
            <w:vAlign w:val="bottom"/>
          </w:tcPr>
          <w:p w14:paraId="5D015BAF"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69" w:type="dxa"/>
            <w:vAlign w:val="bottom"/>
          </w:tcPr>
          <w:p w14:paraId="182733E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41" w:type="dxa"/>
            <w:vAlign w:val="bottom"/>
          </w:tcPr>
          <w:p w14:paraId="32FDD00C"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4E2334A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37A6B6EA"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13" w:type="dxa"/>
            <w:vAlign w:val="bottom"/>
          </w:tcPr>
          <w:p w14:paraId="11C41237"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727" w:type="dxa"/>
            <w:vAlign w:val="bottom"/>
          </w:tcPr>
          <w:p w14:paraId="29FB8E57"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c>
          <w:tcPr>
            <w:tcW w:w="810" w:type="dxa"/>
            <w:vAlign w:val="bottom"/>
          </w:tcPr>
          <w:p w14:paraId="3290689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Yes</w:t>
            </w:r>
          </w:p>
        </w:tc>
      </w:tr>
      <w:tr w:rsidR="00DA4570" w:rsidRPr="00563F3D" w14:paraId="47A0D5AF" w14:textId="77777777" w:rsidTr="007B050B">
        <w:trPr>
          <w:trHeight w:val="265"/>
        </w:trPr>
        <w:tc>
          <w:tcPr>
            <w:tcW w:w="1170" w:type="dxa"/>
            <w:vAlign w:val="bottom"/>
          </w:tcPr>
          <w:p w14:paraId="1D17FFFC" w14:textId="580A605B"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b/>
                <w:bCs/>
                <w:kern w:val="0"/>
                <w:sz w:val="20"/>
                <w:szCs w:val="20"/>
                <w14:ligatures w14:val="none"/>
              </w:rPr>
              <w:t>OVER</w:t>
            </w:r>
            <w:r w:rsidR="00063561">
              <w:rPr>
                <w:rFonts w:ascii="Times New Roman" w:eastAsia="Times New Roman" w:hAnsi="Times New Roman" w:cs="Times New Roman"/>
                <w:b/>
                <w:bCs/>
                <w:kern w:val="0"/>
                <w:sz w:val="20"/>
                <w:szCs w:val="20"/>
                <w14:ligatures w14:val="none"/>
              </w:rPr>
              <w:t>-</w:t>
            </w:r>
            <w:r w:rsidRPr="00906593">
              <w:rPr>
                <w:rFonts w:ascii="Times New Roman" w:eastAsia="Times New Roman" w:hAnsi="Times New Roman" w:cs="Times New Roman"/>
                <w:b/>
                <w:bCs/>
                <w:kern w:val="0"/>
                <w:sz w:val="20"/>
                <w:szCs w:val="20"/>
                <w14:ligatures w14:val="none"/>
              </w:rPr>
              <w:t>ALL</w:t>
            </w:r>
          </w:p>
        </w:tc>
        <w:tc>
          <w:tcPr>
            <w:tcW w:w="720" w:type="dxa"/>
            <w:vAlign w:val="bottom"/>
          </w:tcPr>
          <w:p w14:paraId="3CC42D34"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26" w:type="dxa"/>
            <w:vAlign w:val="bottom"/>
          </w:tcPr>
          <w:p w14:paraId="4D0708BE"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69" w:type="dxa"/>
            <w:vAlign w:val="bottom"/>
          </w:tcPr>
          <w:p w14:paraId="21E74D99"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68" w:type="dxa"/>
            <w:vAlign w:val="bottom"/>
          </w:tcPr>
          <w:p w14:paraId="4198A1A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69" w:type="dxa"/>
            <w:vAlign w:val="bottom"/>
          </w:tcPr>
          <w:p w14:paraId="177D561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68" w:type="dxa"/>
            <w:vAlign w:val="bottom"/>
          </w:tcPr>
          <w:p w14:paraId="3E5B5C9C"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69" w:type="dxa"/>
            <w:vAlign w:val="bottom"/>
          </w:tcPr>
          <w:p w14:paraId="51FC9A5F"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41" w:type="dxa"/>
            <w:vAlign w:val="bottom"/>
          </w:tcPr>
          <w:p w14:paraId="62BB1636"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810" w:type="dxa"/>
            <w:vAlign w:val="bottom"/>
          </w:tcPr>
          <w:p w14:paraId="3E4FFE71"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810" w:type="dxa"/>
            <w:vAlign w:val="bottom"/>
          </w:tcPr>
          <w:p w14:paraId="1DE1135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13" w:type="dxa"/>
            <w:vAlign w:val="bottom"/>
          </w:tcPr>
          <w:p w14:paraId="5EAEAADE"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727" w:type="dxa"/>
            <w:vAlign w:val="bottom"/>
          </w:tcPr>
          <w:p w14:paraId="6DDDF970"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c>
          <w:tcPr>
            <w:tcW w:w="810" w:type="dxa"/>
            <w:vAlign w:val="bottom"/>
          </w:tcPr>
          <w:p w14:paraId="77B72203" w14:textId="77777777" w:rsidR="00DA4570" w:rsidRPr="00563F3D" w:rsidRDefault="00DA4570" w:rsidP="00461D36">
            <w:pPr>
              <w:rPr>
                <w:rFonts w:ascii="Times New Roman" w:hAnsi="Times New Roman" w:cs="Times New Roman"/>
                <w:sz w:val="20"/>
                <w:szCs w:val="20"/>
              </w:rPr>
            </w:pPr>
            <w:r w:rsidRPr="00906593">
              <w:rPr>
                <w:rFonts w:ascii="Times New Roman" w:eastAsia="Times New Roman" w:hAnsi="Times New Roman" w:cs="Times New Roman"/>
                <w:kern w:val="0"/>
                <w:sz w:val="20"/>
                <w:szCs w:val="20"/>
                <w14:ligatures w14:val="none"/>
              </w:rPr>
              <w:t>Include</w:t>
            </w:r>
          </w:p>
        </w:tc>
      </w:tr>
    </w:tbl>
    <w:p w14:paraId="5B258866" w14:textId="77777777" w:rsidR="00C91027" w:rsidRDefault="00C91027"/>
    <w:p w14:paraId="0C3DF1E0" w14:textId="77777777" w:rsidR="00003E3F" w:rsidRDefault="00003E3F"/>
    <w:p w14:paraId="7E27FAEF" w14:textId="77777777" w:rsidR="00003E3F" w:rsidRDefault="00003E3F"/>
    <w:p w14:paraId="52BC4A2B" w14:textId="77777777" w:rsidR="00003E3F" w:rsidRDefault="00003E3F"/>
    <w:p w14:paraId="7C563E10" w14:textId="77777777" w:rsidR="00003E3F" w:rsidRDefault="00003E3F"/>
    <w:p w14:paraId="44D357CF" w14:textId="77777777" w:rsidR="00003E3F" w:rsidRDefault="00003E3F"/>
    <w:p w14:paraId="765F8D85" w14:textId="77777777" w:rsidR="00003E3F" w:rsidRDefault="00003E3F"/>
    <w:p w14:paraId="05878DBA" w14:textId="77777777" w:rsidR="00003E3F" w:rsidRDefault="00003E3F"/>
    <w:p w14:paraId="1BE85CC0" w14:textId="77777777" w:rsidR="00003E3F" w:rsidRDefault="00003E3F"/>
    <w:p w14:paraId="3BE00394" w14:textId="77777777" w:rsidR="00003E3F" w:rsidRDefault="00003E3F"/>
    <w:p w14:paraId="497A2F14" w14:textId="77777777" w:rsidR="00003E3F" w:rsidRDefault="00003E3F"/>
    <w:p w14:paraId="023C8958" w14:textId="77777777" w:rsidR="009C4370" w:rsidRDefault="009C4370"/>
    <w:p w14:paraId="712F45DB" w14:textId="77777777" w:rsidR="009C4370" w:rsidRDefault="009C4370"/>
    <w:p w14:paraId="66651562" w14:textId="77777777" w:rsidR="009C4370" w:rsidRDefault="009C4370"/>
    <w:p w14:paraId="6F49D86C" w14:textId="77777777" w:rsidR="009C4370" w:rsidRDefault="009C4370"/>
    <w:p w14:paraId="25812F02" w14:textId="77777777" w:rsidR="009C4370" w:rsidRDefault="009C4370"/>
    <w:p w14:paraId="3F42DBD3" w14:textId="77777777" w:rsidR="00003E3F" w:rsidRPr="007B7BB9" w:rsidRDefault="00003E3F" w:rsidP="00003E3F">
      <w:pPr>
        <w:rPr>
          <w:rFonts w:ascii="Times New Roman" w:hAnsi="Times New Roman" w:cs="Times New Roman"/>
          <w:b/>
          <w:bCs/>
          <w:sz w:val="20"/>
          <w:szCs w:val="20"/>
        </w:rPr>
      </w:pPr>
      <w:r w:rsidRPr="00563F3D">
        <w:rPr>
          <w:rFonts w:ascii="Times New Roman" w:hAnsi="Times New Roman" w:cs="Times New Roman"/>
          <w:b/>
          <w:bCs/>
          <w:sz w:val="20"/>
          <w:szCs w:val="20"/>
        </w:rPr>
        <w:lastRenderedPageBreak/>
        <w:t xml:space="preserve">Table A3: Robins-I Tool (Risk </w:t>
      </w:r>
      <w:proofErr w:type="gramStart"/>
      <w:r w:rsidRPr="00563F3D">
        <w:rPr>
          <w:rFonts w:ascii="Times New Roman" w:hAnsi="Times New Roman" w:cs="Times New Roman"/>
          <w:b/>
          <w:bCs/>
          <w:sz w:val="20"/>
          <w:szCs w:val="20"/>
        </w:rPr>
        <w:t>Of</w:t>
      </w:r>
      <w:proofErr w:type="gramEnd"/>
      <w:r w:rsidRPr="00563F3D">
        <w:rPr>
          <w:rFonts w:ascii="Times New Roman" w:hAnsi="Times New Roman" w:cs="Times New Roman"/>
          <w:b/>
          <w:bCs/>
          <w:sz w:val="20"/>
          <w:szCs w:val="20"/>
        </w:rPr>
        <w:t xml:space="preserve"> Bias </w:t>
      </w:r>
      <w:proofErr w:type="gramStart"/>
      <w:r w:rsidRPr="00563F3D">
        <w:rPr>
          <w:rFonts w:ascii="Times New Roman" w:hAnsi="Times New Roman" w:cs="Times New Roman"/>
          <w:b/>
          <w:bCs/>
          <w:sz w:val="20"/>
          <w:szCs w:val="20"/>
        </w:rPr>
        <w:t>In</w:t>
      </w:r>
      <w:proofErr w:type="gramEnd"/>
      <w:r w:rsidRPr="00563F3D">
        <w:rPr>
          <w:rFonts w:ascii="Times New Roman" w:hAnsi="Times New Roman" w:cs="Times New Roman"/>
          <w:b/>
          <w:bCs/>
          <w:sz w:val="20"/>
          <w:szCs w:val="20"/>
        </w:rPr>
        <w:t xml:space="preserve"> Non-randomized Studies - of Interventions)</w:t>
      </w:r>
    </w:p>
    <w:tbl>
      <w:tblPr>
        <w:tblW w:w="10890" w:type="dxa"/>
        <w:tblInd w:w="-998" w:type="dxa"/>
        <w:tblCellMar>
          <w:left w:w="0" w:type="dxa"/>
          <w:right w:w="0" w:type="dxa"/>
        </w:tblCellMar>
        <w:tblLook w:val="04A0" w:firstRow="1" w:lastRow="0" w:firstColumn="1" w:lastColumn="0" w:noHBand="0" w:noVBand="1"/>
      </w:tblPr>
      <w:tblGrid>
        <w:gridCol w:w="2790"/>
        <w:gridCol w:w="1980"/>
        <w:gridCol w:w="6120"/>
      </w:tblGrid>
      <w:tr w:rsidR="00003E3F" w:rsidRPr="00906593" w14:paraId="48D36819" w14:textId="77777777" w:rsidTr="00003E3F">
        <w:trPr>
          <w:trHeight w:val="315"/>
        </w:trPr>
        <w:tc>
          <w:tcPr>
            <w:tcW w:w="279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2F81356"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p>
        </w:tc>
        <w:tc>
          <w:tcPr>
            <w:tcW w:w="198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20A6A04"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Risk Level</w:t>
            </w:r>
          </w:p>
        </w:tc>
        <w:tc>
          <w:tcPr>
            <w:tcW w:w="612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491CF87"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Comment</w:t>
            </w:r>
          </w:p>
        </w:tc>
      </w:tr>
      <w:tr w:rsidR="00003E3F" w:rsidRPr="00906593" w14:paraId="6D22303E"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14D5528"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Bias due to confounding</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C8C3B6"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Moderate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08F16A"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The trial does not include a control group for comparison. Potential confounding factors (e.g., disease severity, comorbidities) were not adjusted for since the trial was uncontrolled.</w:t>
            </w:r>
          </w:p>
        </w:tc>
      </w:tr>
      <w:tr w:rsidR="00003E3F" w:rsidRPr="00906593" w14:paraId="764194A2"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A1B854"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Bias in selection of participants into the study</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294774"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Low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A71E49"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Clear eligibility criteria were applied: patients had severe, long-standing, treatment-refractory granuloma annulare. All enrolled patients seem representative of this specific population.</w:t>
            </w:r>
          </w:p>
        </w:tc>
      </w:tr>
      <w:tr w:rsidR="00003E3F" w:rsidRPr="00906593" w14:paraId="5EF30747"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EFFAF2"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Bias in Classification of Interventions</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D7AE590"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Low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EC5A25F"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The intervention (tofacitinib 5 mg BID) is well defined and consistently applied across participants.</w:t>
            </w:r>
          </w:p>
        </w:tc>
      </w:tr>
      <w:tr w:rsidR="00003E3F" w:rsidRPr="00906593" w14:paraId="77E02D15"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6B16CC"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Bias due to deviations from intended interventions</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3564815"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Low to Moderate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0181B68"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 xml:space="preserve">The study was </w:t>
            </w:r>
            <w:proofErr w:type="gramStart"/>
            <w:r w:rsidRPr="00906593">
              <w:rPr>
                <w:rFonts w:ascii="Times New Roman" w:eastAsia="Times New Roman" w:hAnsi="Times New Roman" w:cs="Times New Roman"/>
                <w:kern w:val="0"/>
                <w:sz w:val="20"/>
                <w:szCs w:val="20"/>
                <w14:ligatures w14:val="none"/>
              </w:rPr>
              <w:t>open-label</w:t>
            </w:r>
            <w:proofErr w:type="gramEnd"/>
            <w:r w:rsidRPr="00906593">
              <w:rPr>
                <w:rFonts w:ascii="Times New Roman" w:eastAsia="Times New Roman" w:hAnsi="Times New Roman" w:cs="Times New Roman"/>
                <w:kern w:val="0"/>
                <w:sz w:val="20"/>
                <w:szCs w:val="20"/>
                <w14:ligatures w14:val="none"/>
              </w:rPr>
              <w:t xml:space="preserve"> (no blinding), which could affect adherence or reporting of outcomes. However, concomitant medications were restricted (patients were not allowed other GA treatments), minimizing deviations.</w:t>
            </w:r>
          </w:p>
        </w:tc>
      </w:tr>
      <w:tr w:rsidR="00003E3F" w:rsidRPr="00906593" w14:paraId="33F76B08"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E2E89B1"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Bias due to missing data</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A65504D"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Low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BC65D55"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No significant missing outcome data were reported. All 5 participants completed the study.</w:t>
            </w:r>
          </w:p>
        </w:tc>
      </w:tr>
      <w:tr w:rsidR="00003E3F" w:rsidRPr="00906593" w14:paraId="10AB84A3"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5D1F3FD"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Bias in Measurement of outcomes</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28A01D5"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Moderate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37528D1"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The trial relied on clinical assessments of BSA involvement, histology, and cytokine levels. Outcome assessors were not blinded, increasing potential measurement bias, especially for subjective measures like BSA or quality of life (Skindex-16).</w:t>
            </w:r>
          </w:p>
        </w:tc>
      </w:tr>
      <w:tr w:rsidR="00003E3F" w:rsidRPr="00906593" w14:paraId="4324C29E"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F0C2939"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Bias in Selection of the Reported Result</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096388A"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Low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E03CEE4"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 xml:space="preserve">The clinical trial was registered (NCT03910543), and prespecified outcomes (BSA involvement, cytokine changes) were reported. Results align with the trial objectives. </w:t>
            </w:r>
          </w:p>
        </w:tc>
      </w:tr>
      <w:tr w:rsidR="00003E3F" w:rsidRPr="00906593" w14:paraId="289793EF" w14:textId="77777777" w:rsidTr="00003E3F">
        <w:trPr>
          <w:trHeight w:val="315"/>
        </w:trPr>
        <w:tc>
          <w:tcPr>
            <w:tcW w:w="2790"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44AED4E" w14:textId="77777777" w:rsidR="00003E3F" w:rsidRPr="00906593" w:rsidRDefault="00003E3F" w:rsidP="00BF0E04">
            <w:pPr>
              <w:spacing w:after="0" w:line="240" w:lineRule="auto"/>
              <w:rPr>
                <w:rFonts w:ascii="Times New Roman" w:eastAsia="Times New Roman" w:hAnsi="Times New Roman" w:cs="Times New Roman"/>
                <w:b/>
                <w:bCs/>
                <w:kern w:val="0"/>
                <w:sz w:val="20"/>
                <w:szCs w:val="20"/>
                <w14:ligatures w14:val="none"/>
              </w:rPr>
            </w:pPr>
            <w:r w:rsidRPr="00906593">
              <w:rPr>
                <w:rFonts w:ascii="Times New Roman" w:eastAsia="Times New Roman" w:hAnsi="Times New Roman" w:cs="Times New Roman"/>
                <w:b/>
                <w:bCs/>
                <w:kern w:val="0"/>
                <w:sz w:val="20"/>
                <w:szCs w:val="20"/>
                <w14:ligatures w14:val="none"/>
              </w:rPr>
              <w:t xml:space="preserve">OVERALL </w:t>
            </w:r>
          </w:p>
        </w:tc>
        <w:tc>
          <w:tcPr>
            <w:tcW w:w="19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7EB53B"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r w:rsidRPr="00906593">
              <w:rPr>
                <w:rFonts w:ascii="Times New Roman" w:eastAsia="Times New Roman" w:hAnsi="Times New Roman" w:cs="Times New Roman"/>
                <w:kern w:val="0"/>
                <w:sz w:val="20"/>
                <w:szCs w:val="20"/>
                <w14:ligatures w14:val="none"/>
              </w:rPr>
              <w:t>Moderate Risk</w:t>
            </w:r>
          </w:p>
        </w:tc>
        <w:tc>
          <w:tcPr>
            <w:tcW w:w="612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CFB87DB" w14:textId="77777777" w:rsidR="00003E3F" w:rsidRPr="00906593" w:rsidRDefault="00003E3F" w:rsidP="00BF0E04">
            <w:pPr>
              <w:spacing w:after="0" w:line="240" w:lineRule="auto"/>
              <w:rPr>
                <w:rFonts w:ascii="Times New Roman" w:eastAsia="Times New Roman" w:hAnsi="Times New Roman" w:cs="Times New Roman"/>
                <w:kern w:val="0"/>
                <w:sz w:val="20"/>
                <w:szCs w:val="20"/>
                <w14:ligatures w14:val="none"/>
              </w:rPr>
            </w:pPr>
          </w:p>
        </w:tc>
      </w:tr>
    </w:tbl>
    <w:p w14:paraId="5A12F437" w14:textId="77777777" w:rsidR="00003E3F" w:rsidRDefault="00003E3F" w:rsidP="00003E3F"/>
    <w:p w14:paraId="3B54CCD5" w14:textId="77777777" w:rsidR="00003E3F" w:rsidRDefault="00003E3F"/>
    <w:sectPr w:rsidR="00003E3F" w:rsidSect="00DA4570">
      <w:pgSz w:w="12240" w:h="15840"/>
      <w:pgMar w:top="1699" w:right="1699" w:bottom="1699"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70"/>
    <w:rsid w:val="00003E3F"/>
    <w:rsid w:val="0000587D"/>
    <w:rsid w:val="000253C2"/>
    <w:rsid w:val="0003493F"/>
    <w:rsid w:val="00041099"/>
    <w:rsid w:val="000452D7"/>
    <w:rsid w:val="00050FA8"/>
    <w:rsid w:val="000569D4"/>
    <w:rsid w:val="00063561"/>
    <w:rsid w:val="000B7CEB"/>
    <w:rsid w:val="000C1B96"/>
    <w:rsid w:val="000F3377"/>
    <w:rsid w:val="00104FE4"/>
    <w:rsid w:val="00105839"/>
    <w:rsid w:val="00105CE4"/>
    <w:rsid w:val="0012684D"/>
    <w:rsid w:val="001308E8"/>
    <w:rsid w:val="00150AAF"/>
    <w:rsid w:val="0015366D"/>
    <w:rsid w:val="00185CBA"/>
    <w:rsid w:val="001B17DF"/>
    <w:rsid w:val="001B5A15"/>
    <w:rsid w:val="001F0EDD"/>
    <w:rsid w:val="002069F5"/>
    <w:rsid w:val="00212EEB"/>
    <w:rsid w:val="002330AF"/>
    <w:rsid w:val="00254AC5"/>
    <w:rsid w:val="00263F88"/>
    <w:rsid w:val="002640EE"/>
    <w:rsid w:val="0028557A"/>
    <w:rsid w:val="002A4295"/>
    <w:rsid w:val="002B5588"/>
    <w:rsid w:val="002C506D"/>
    <w:rsid w:val="002D10A4"/>
    <w:rsid w:val="002D3D5A"/>
    <w:rsid w:val="002E5DA7"/>
    <w:rsid w:val="002F6A59"/>
    <w:rsid w:val="00303952"/>
    <w:rsid w:val="003101D1"/>
    <w:rsid w:val="00320D4D"/>
    <w:rsid w:val="00325A29"/>
    <w:rsid w:val="00332B1A"/>
    <w:rsid w:val="0033387A"/>
    <w:rsid w:val="003375D1"/>
    <w:rsid w:val="00351E13"/>
    <w:rsid w:val="00365031"/>
    <w:rsid w:val="003962F3"/>
    <w:rsid w:val="003B3247"/>
    <w:rsid w:val="003C3BFA"/>
    <w:rsid w:val="003C6A5F"/>
    <w:rsid w:val="00404AF3"/>
    <w:rsid w:val="004136C7"/>
    <w:rsid w:val="004363BE"/>
    <w:rsid w:val="004450C1"/>
    <w:rsid w:val="00452180"/>
    <w:rsid w:val="00462451"/>
    <w:rsid w:val="004740D1"/>
    <w:rsid w:val="00487D81"/>
    <w:rsid w:val="004B19F5"/>
    <w:rsid w:val="004C2775"/>
    <w:rsid w:val="004C499A"/>
    <w:rsid w:val="004E6964"/>
    <w:rsid w:val="00504389"/>
    <w:rsid w:val="00550CE6"/>
    <w:rsid w:val="00573AD8"/>
    <w:rsid w:val="00594741"/>
    <w:rsid w:val="005C6013"/>
    <w:rsid w:val="005D3BDE"/>
    <w:rsid w:val="005D7857"/>
    <w:rsid w:val="00621F91"/>
    <w:rsid w:val="00633FBB"/>
    <w:rsid w:val="00635BC4"/>
    <w:rsid w:val="00641C06"/>
    <w:rsid w:val="00674C97"/>
    <w:rsid w:val="00677FD2"/>
    <w:rsid w:val="00682BA8"/>
    <w:rsid w:val="006A47E9"/>
    <w:rsid w:val="006A64AD"/>
    <w:rsid w:val="006C41C1"/>
    <w:rsid w:val="006F69CD"/>
    <w:rsid w:val="00701DC8"/>
    <w:rsid w:val="007217E4"/>
    <w:rsid w:val="00732D1E"/>
    <w:rsid w:val="00747AA6"/>
    <w:rsid w:val="00772425"/>
    <w:rsid w:val="00775FAA"/>
    <w:rsid w:val="0078118B"/>
    <w:rsid w:val="00783DDC"/>
    <w:rsid w:val="00784DF0"/>
    <w:rsid w:val="00794E26"/>
    <w:rsid w:val="007B050B"/>
    <w:rsid w:val="007C041D"/>
    <w:rsid w:val="007C3A49"/>
    <w:rsid w:val="007C593E"/>
    <w:rsid w:val="007D76F4"/>
    <w:rsid w:val="007E4497"/>
    <w:rsid w:val="007E5F2F"/>
    <w:rsid w:val="007F1DCE"/>
    <w:rsid w:val="007F7F32"/>
    <w:rsid w:val="00810AEC"/>
    <w:rsid w:val="00836A50"/>
    <w:rsid w:val="00840397"/>
    <w:rsid w:val="00870DBF"/>
    <w:rsid w:val="00870E24"/>
    <w:rsid w:val="00871D2C"/>
    <w:rsid w:val="00872CC2"/>
    <w:rsid w:val="00875F7F"/>
    <w:rsid w:val="00885391"/>
    <w:rsid w:val="008A3347"/>
    <w:rsid w:val="008C2105"/>
    <w:rsid w:val="008D13A8"/>
    <w:rsid w:val="008D368A"/>
    <w:rsid w:val="009077D5"/>
    <w:rsid w:val="00920019"/>
    <w:rsid w:val="00924813"/>
    <w:rsid w:val="00940B74"/>
    <w:rsid w:val="00965578"/>
    <w:rsid w:val="009672CE"/>
    <w:rsid w:val="0098485E"/>
    <w:rsid w:val="009A07E2"/>
    <w:rsid w:val="009B505E"/>
    <w:rsid w:val="009B74C8"/>
    <w:rsid w:val="009C4370"/>
    <w:rsid w:val="009D71AE"/>
    <w:rsid w:val="009F2EF3"/>
    <w:rsid w:val="00A45BCD"/>
    <w:rsid w:val="00A6237F"/>
    <w:rsid w:val="00A62845"/>
    <w:rsid w:val="00A63BA5"/>
    <w:rsid w:val="00A809CE"/>
    <w:rsid w:val="00A8461A"/>
    <w:rsid w:val="00A877A6"/>
    <w:rsid w:val="00A87A43"/>
    <w:rsid w:val="00AC340A"/>
    <w:rsid w:val="00AC583C"/>
    <w:rsid w:val="00AF53F2"/>
    <w:rsid w:val="00B12A49"/>
    <w:rsid w:val="00B22981"/>
    <w:rsid w:val="00B34DFE"/>
    <w:rsid w:val="00B52EC9"/>
    <w:rsid w:val="00B630BA"/>
    <w:rsid w:val="00B80FF0"/>
    <w:rsid w:val="00B94322"/>
    <w:rsid w:val="00BA0356"/>
    <w:rsid w:val="00BA794D"/>
    <w:rsid w:val="00BB288B"/>
    <w:rsid w:val="00BE2EB3"/>
    <w:rsid w:val="00BF4D63"/>
    <w:rsid w:val="00C432B0"/>
    <w:rsid w:val="00C57B1E"/>
    <w:rsid w:val="00C64041"/>
    <w:rsid w:val="00C91027"/>
    <w:rsid w:val="00CA21B8"/>
    <w:rsid w:val="00CC255D"/>
    <w:rsid w:val="00CE6BF7"/>
    <w:rsid w:val="00CE6E05"/>
    <w:rsid w:val="00CF4300"/>
    <w:rsid w:val="00D175B2"/>
    <w:rsid w:val="00D34442"/>
    <w:rsid w:val="00D358B5"/>
    <w:rsid w:val="00D56C51"/>
    <w:rsid w:val="00D66A2C"/>
    <w:rsid w:val="00D803F1"/>
    <w:rsid w:val="00DA4570"/>
    <w:rsid w:val="00DD0F3D"/>
    <w:rsid w:val="00DE32F5"/>
    <w:rsid w:val="00E15A4E"/>
    <w:rsid w:val="00E222B7"/>
    <w:rsid w:val="00E65317"/>
    <w:rsid w:val="00E90BF7"/>
    <w:rsid w:val="00F03901"/>
    <w:rsid w:val="00F11566"/>
    <w:rsid w:val="00F16C3C"/>
    <w:rsid w:val="00F35F8A"/>
    <w:rsid w:val="00F400B8"/>
    <w:rsid w:val="00F50601"/>
    <w:rsid w:val="00F52101"/>
    <w:rsid w:val="00F664C5"/>
    <w:rsid w:val="00F72D72"/>
    <w:rsid w:val="00F9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8AB11"/>
  <w15:chartTrackingRefBased/>
  <w15:docId w15:val="{98302C12-6C29-2D44-955C-5B41840F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570"/>
  </w:style>
  <w:style w:type="paragraph" w:styleId="Heading1">
    <w:name w:val="heading 1"/>
    <w:basedOn w:val="Normal"/>
    <w:next w:val="Normal"/>
    <w:link w:val="Heading1Char"/>
    <w:uiPriority w:val="9"/>
    <w:qFormat/>
    <w:rsid w:val="00DA4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5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5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5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5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5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5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5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570"/>
    <w:rPr>
      <w:rFonts w:eastAsiaTheme="majorEastAsia" w:cstheme="majorBidi"/>
      <w:color w:val="272727" w:themeColor="text1" w:themeTint="D8"/>
    </w:rPr>
  </w:style>
  <w:style w:type="paragraph" w:styleId="Title">
    <w:name w:val="Title"/>
    <w:basedOn w:val="Normal"/>
    <w:next w:val="Normal"/>
    <w:link w:val="TitleChar"/>
    <w:uiPriority w:val="10"/>
    <w:qFormat/>
    <w:rsid w:val="00DA4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5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570"/>
    <w:pPr>
      <w:spacing w:before="160"/>
      <w:jc w:val="center"/>
    </w:pPr>
    <w:rPr>
      <w:i/>
      <w:iCs/>
      <w:color w:val="404040" w:themeColor="text1" w:themeTint="BF"/>
    </w:rPr>
  </w:style>
  <w:style w:type="character" w:customStyle="1" w:styleId="QuoteChar">
    <w:name w:val="Quote Char"/>
    <w:basedOn w:val="DefaultParagraphFont"/>
    <w:link w:val="Quote"/>
    <w:uiPriority w:val="29"/>
    <w:rsid w:val="00DA4570"/>
    <w:rPr>
      <w:i/>
      <w:iCs/>
      <w:color w:val="404040" w:themeColor="text1" w:themeTint="BF"/>
    </w:rPr>
  </w:style>
  <w:style w:type="paragraph" w:styleId="ListParagraph">
    <w:name w:val="List Paragraph"/>
    <w:basedOn w:val="Normal"/>
    <w:uiPriority w:val="34"/>
    <w:qFormat/>
    <w:rsid w:val="00DA4570"/>
    <w:pPr>
      <w:ind w:left="720"/>
      <w:contextualSpacing/>
    </w:pPr>
  </w:style>
  <w:style w:type="character" w:styleId="IntenseEmphasis">
    <w:name w:val="Intense Emphasis"/>
    <w:basedOn w:val="DefaultParagraphFont"/>
    <w:uiPriority w:val="21"/>
    <w:qFormat/>
    <w:rsid w:val="00DA4570"/>
    <w:rPr>
      <w:i/>
      <w:iCs/>
      <w:color w:val="0F4761" w:themeColor="accent1" w:themeShade="BF"/>
    </w:rPr>
  </w:style>
  <w:style w:type="paragraph" w:styleId="IntenseQuote">
    <w:name w:val="Intense Quote"/>
    <w:basedOn w:val="Normal"/>
    <w:next w:val="Normal"/>
    <w:link w:val="IntenseQuoteChar"/>
    <w:uiPriority w:val="30"/>
    <w:qFormat/>
    <w:rsid w:val="00DA4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570"/>
    <w:rPr>
      <w:i/>
      <w:iCs/>
      <w:color w:val="0F4761" w:themeColor="accent1" w:themeShade="BF"/>
    </w:rPr>
  </w:style>
  <w:style w:type="character" w:styleId="IntenseReference">
    <w:name w:val="Intense Reference"/>
    <w:basedOn w:val="DefaultParagraphFont"/>
    <w:uiPriority w:val="32"/>
    <w:qFormat/>
    <w:rsid w:val="00DA4570"/>
    <w:rPr>
      <w:b/>
      <w:bCs/>
      <w:smallCaps/>
      <w:color w:val="0F4761" w:themeColor="accent1" w:themeShade="BF"/>
      <w:spacing w:val="5"/>
    </w:rPr>
  </w:style>
  <w:style w:type="table" w:styleId="TableGrid">
    <w:name w:val="Table Grid"/>
    <w:basedOn w:val="TableNormal"/>
    <w:uiPriority w:val="39"/>
    <w:rsid w:val="00DA4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607</Words>
  <Characters>3829</Characters>
  <Application>Microsoft Office Word</Application>
  <DocSecurity>0</DocSecurity>
  <Lines>60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Alexandra Jaguan</dc:creator>
  <cp:keywords/>
  <dc:description/>
  <cp:lastModifiedBy>Daniella Alexandra Jaguan</cp:lastModifiedBy>
  <cp:revision>6</cp:revision>
  <dcterms:created xsi:type="dcterms:W3CDTF">2026-03-13T03:06:00Z</dcterms:created>
  <dcterms:modified xsi:type="dcterms:W3CDTF">2026-03-31T21:00:00Z</dcterms:modified>
</cp:coreProperties>
</file>