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D3660" w14:textId="77777777" w:rsidR="00220617" w:rsidRPr="004A10AC" w:rsidRDefault="00220617" w:rsidP="003D1280">
      <w:pPr>
        <w:jc w:val="left"/>
        <w:rPr>
          <w:b/>
          <w:bCs/>
          <w:sz w:val="32"/>
          <w:szCs w:val="32"/>
        </w:rPr>
      </w:pPr>
      <w:r w:rsidRPr="004A10AC">
        <w:rPr>
          <w:b/>
          <w:bCs/>
          <w:sz w:val="32"/>
          <w:szCs w:val="32"/>
        </w:rPr>
        <w:t>Supplementary Appendix</w:t>
      </w:r>
    </w:p>
    <w:p w14:paraId="1D8BF923" w14:textId="77777777" w:rsidR="00220617" w:rsidRPr="004A10AC" w:rsidRDefault="00220617" w:rsidP="003D1280">
      <w:pPr>
        <w:pStyle w:val="Heading2"/>
        <w:jc w:val="left"/>
        <w:rPr>
          <w:rFonts w:ascii="Arial" w:hAnsi="Arial" w:cs="Arial"/>
          <w:b/>
          <w:bCs/>
          <w:i/>
          <w:iCs/>
          <w:color w:val="auto"/>
          <w:sz w:val="28"/>
          <w:szCs w:val="28"/>
        </w:rPr>
      </w:pPr>
      <w:r w:rsidRPr="004A10AC">
        <w:rPr>
          <w:rFonts w:ascii="Arial" w:hAnsi="Arial" w:cs="Arial"/>
          <w:b/>
          <w:bCs/>
          <w:i/>
          <w:iCs/>
          <w:color w:val="auto"/>
          <w:sz w:val="28"/>
          <w:szCs w:val="28"/>
        </w:rPr>
        <w:t>Supplementary Methods</w:t>
      </w:r>
    </w:p>
    <w:p w14:paraId="1DE17BB9" w14:textId="77777777" w:rsidR="00220617" w:rsidRPr="00D57BE6" w:rsidRDefault="00220617" w:rsidP="003D1280">
      <w:pPr>
        <w:pStyle w:val="Heading3"/>
        <w:jc w:val="left"/>
        <w:rPr>
          <w:rFonts w:cs="Arial"/>
          <w:b/>
          <w:bCs/>
          <w:color w:val="auto"/>
          <w:sz w:val="26"/>
          <w:szCs w:val="26"/>
        </w:rPr>
      </w:pPr>
      <w:r w:rsidRPr="00D57BE6">
        <w:rPr>
          <w:rFonts w:cs="Arial"/>
          <w:b/>
          <w:bCs/>
          <w:color w:val="auto"/>
          <w:sz w:val="26"/>
          <w:szCs w:val="26"/>
        </w:rPr>
        <w:t>Study design</w:t>
      </w:r>
    </w:p>
    <w:p w14:paraId="6E543109" w14:textId="64AEE810" w:rsidR="00220617" w:rsidRPr="004A10AC" w:rsidRDefault="00220617" w:rsidP="003D1280">
      <w:pPr>
        <w:jc w:val="left"/>
        <w:rPr>
          <w:sz w:val="20"/>
          <w:szCs w:val="20"/>
        </w:rPr>
      </w:pPr>
      <w:r w:rsidRPr="004A10AC">
        <w:rPr>
          <w:sz w:val="20"/>
          <w:szCs w:val="20"/>
        </w:rPr>
        <w:t xml:space="preserve">Physicians were prompted to screen and enroll patients using a randomly generated letter matching the first letter of the patient’s last name. </w:t>
      </w:r>
      <w:r w:rsidR="002E7631" w:rsidRPr="004A10AC">
        <w:rPr>
          <w:sz w:val="20"/>
          <w:szCs w:val="20"/>
        </w:rPr>
        <w:t xml:space="preserve">Data </w:t>
      </w:r>
      <w:r w:rsidR="00D27F92">
        <w:rPr>
          <w:sz w:val="20"/>
          <w:szCs w:val="20"/>
        </w:rPr>
        <w:t>were</w:t>
      </w:r>
      <w:r w:rsidR="00D27F92" w:rsidRPr="004A10AC">
        <w:rPr>
          <w:sz w:val="20"/>
          <w:szCs w:val="20"/>
        </w:rPr>
        <w:t xml:space="preserve"> </w:t>
      </w:r>
      <w:r w:rsidR="002E7631" w:rsidRPr="004A10AC">
        <w:rPr>
          <w:sz w:val="20"/>
          <w:szCs w:val="20"/>
        </w:rPr>
        <w:t>collected on a web</w:t>
      </w:r>
      <w:r w:rsidR="00D27F92">
        <w:rPr>
          <w:sz w:val="20"/>
          <w:szCs w:val="20"/>
        </w:rPr>
        <w:t>-</w:t>
      </w:r>
      <w:r w:rsidR="002E7631" w:rsidRPr="004A10AC">
        <w:rPr>
          <w:sz w:val="20"/>
          <w:szCs w:val="20"/>
        </w:rPr>
        <w:t xml:space="preserve">based </w:t>
      </w:r>
      <w:r w:rsidR="00D27F92">
        <w:rPr>
          <w:sz w:val="20"/>
          <w:szCs w:val="20"/>
        </w:rPr>
        <w:t>case report form</w:t>
      </w:r>
      <w:r w:rsidR="00711487">
        <w:rPr>
          <w:sz w:val="20"/>
          <w:szCs w:val="20"/>
        </w:rPr>
        <w:t xml:space="preserve"> </w:t>
      </w:r>
      <w:r w:rsidR="00B01B4B" w:rsidRPr="004A10AC">
        <w:rPr>
          <w:sz w:val="20"/>
          <w:szCs w:val="20"/>
        </w:rPr>
        <w:t xml:space="preserve">and integrated data checks were performed to track </w:t>
      </w:r>
      <w:r w:rsidR="004F2CDC" w:rsidRPr="004A10AC">
        <w:rPr>
          <w:sz w:val="20"/>
          <w:szCs w:val="20"/>
        </w:rPr>
        <w:t>potential errors</w:t>
      </w:r>
      <w:r w:rsidR="00B01B4B" w:rsidRPr="004A10AC">
        <w:rPr>
          <w:sz w:val="20"/>
          <w:szCs w:val="20"/>
        </w:rPr>
        <w:t xml:space="preserve"> in the data recorded</w:t>
      </w:r>
      <w:r w:rsidR="0077517A" w:rsidRPr="004A10AC">
        <w:rPr>
          <w:sz w:val="20"/>
          <w:szCs w:val="20"/>
        </w:rPr>
        <w:t xml:space="preserve">. </w:t>
      </w:r>
      <w:r w:rsidR="001C72D9" w:rsidRPr="004A10AC">
        <w:rPr>
          <w:sz w:val="20"/>
          <w:szCs w:val="20"/>
        </w:rPr>
        <w:t xml:space="preserve">At the end of data collection, locked datasets were created along with data </w:t>
      </w:r>
      <w:r w:rsidR="00CC34D8" w:rsidRPr="004A10AC">
        <w:rPr>
          <w:sz w:val="20"/>
          <w:szCs w:val="20"/>
        </w:rPr>
        <w:t>dictionary</w:t>
      </w:r>
      <w:r w:rsidR="001C72D9" w:rsidRPr="004A10AC">
        <w:rPr>
          <w:sz w:val="20"/>
          <w:szCs w:val="20"/>
        </w:rPr>
        <w:t xml:space="preserve"> </w:t>
      </w:r>
      <w:r w:rsidR="00CC34D8" w:rsidRPr="004A10AC">
        <w:rPr>
          <w:sz w:val="20"/>
          <w:szCs w:val="20"/>
        </w:rPr>
        <w:t xml:space="preserve">containing a description of each study variable and associated format. </w:t>
      </w:r>
      <w:r w:rsidRPr="004A10AC">
        <w:rPr>
          <w:sz w:val="20"/>
          <w:szCs w:val="20"/>
        </w:rPr>
        <w:t xml:space="preserve">An ethics waiver and/or approval was secured according to requirements in each country. In the </w:t>
      </w:r>
      <w:r w:rsidR="00711487">
        <w:rPr>
          <w:sz w:val="20"/>
          <w:szCs w:val="20"/>
        </w:rPr>
        <w:t>United Kingdom (</w:t>
      </w:r>
      <w:r w:rsidRPr="00711487">
        <w:rPr>
          <w:sz w:val="20"/>
          <w:szCs w:val="20"/>
        </w:rPr>
        <w:t>UK</w:t>
      </w:r>
      <w:r w:rsidR="00711487">
        <w:rPr>
          <w:sz w:val="20"/>
          <w:szCs w:val="20"/>
        </w:rPr>
        <w:t>)</w:t>
      </w:r>
      <w:r w:rsidRPr="004A10AC">
        <w:rPr>
          <w:sz w:val="20"/>
          <w:szCs w:val="20"/>
        </w:rPr>
        <w:t xml:space="preserve">, the study </w:t>
      </w:r>
      <w:r w:rsidR="0093387F">
        <w:rPr>
          <w:sz w:val="20"/>
          <w:szCs w:val="20"/>
        </w:rPr>
        <w:t>w</w:t>
      </w:r>
      <w:r w:rsidR="00AA553F">
        <w:rPr>
          <w:sz w:val="20"/>
          <w:szCs w:val="20"/>
        </w:rPr>
        <w:t>as submitted to</w:t>
      </w:r>
      <w:r w:rsidR="005E57F3">
        <w:rPr>
          <w:sz w:val="20"/>
          <w:szCs w:val="20"/>
        </w:rPr>
        <w:t xml:space="preserve"> </w:t>
      </w:r>
      <w:r w:rsidR="005E57F3" w:rsidRPr="005E57F3">
        <w:rPr>
          <w:sz w:val="20"/>
          <w:szCs w:val="20"/>
        </w:rPr>
        <w:t>Health Research Authority (HRA), Medical Research Council (MRC)</w:t>
      </w:r>
      <w:r w:rsidR="00AA553F">
        <w:rPr>
          <w:sz w:val="20"/>
          <w:szCs w:val="20"/>
        </w:rPr>
        <w:t>, and obtained an exemption</w:t>
      </w:r>
      <w:r w:rsidRPr="004A10AC">
        <w:rPr>
          <w:sz w:val="20"/>
          <w:szCs w:val="20"/>
        </w:rPr>
        <w:t xml:space="preserve"> as the study was retrospective in nature and classified as a service evaluation. In Germany, the study went through </w:t>
      </w:r>
      <w:r w:rsidR="00D34C23">
        <w:rPr>
          <w:sz w:val="20"/>
          <w:szCs w:val="20"/>
        </w:rPr>
        <w:t xml:space="preserve">process of </w:t>
      </w:r>
      <w:r w:rsidRPr="004A10AC">
        <w:rPr>
          <w:sz w:val="20"/>
          <w:szCs w:val="20"/>
        </w:rPr>
        <w:t xml:space="preserve">notifications </w:t>
      </w:r>
      <w:r w:rsidR="000C43E1">
        <w:rPr>
          <w:sz w:val="20"/>
          <w:szCs w:val="20"/>
        </w:rPr>
        <w:t xml:space="preserve">and </w:t>
      </w:r>
      <w:r w:rsidRPr="004A10AC">
        <w:rPr>
          <w:sz w:val="20"/>
          <w:szCs w:val="20"/>
        </w:rPr>
        <w:t>was classified as an Anwendungsbeobachtung</w:t>
      </w:r>
      <w:r w:rsidR="00182DAB">
        <w:rPr>
          <w:sz w:val="20"/>
          <w:szCs w:val="20"/>
        </w:rPr>
        <w:t xml:space="preserve"> </w:t>
      </w:r>
      <w:r w:rsidR="00F8754D" w:rsidRPr="00F8754D">
        <w:rPr>
          <w:sz w:val="20"/>
          <w:szCs w:val="20"/>
        </w:rPr>
        <w:t>in accordance with Section 67 (6) of the Medicines Act</w:t>
      </w:r>
      <w:r w:rsidRPr="004A10AC">
        <w:rPr>
          <w:sz w:val="20"/>
          <w:szCs w:val="20"/>
        </w:rPr>
        <w:t xml:space="preserve">. In accordance with French law, this non-interventional study was in compliance with the reference methodology MR-004 </w:t>
      </w:r>
      <w:r w:rsidR="00AB4E20">
        <w:rPr>
          <w:sz w:val="20"/>
          <w:szCs w:val="20"/>
        </w:rPr>
        <w:t xml:space="preserve">that is </w:t>
      </w:r>
      <w:r w:rsidR="00571B4B">
        <w:rPr>
          <w:sz w:val="20"/>
          <w:szCs w:val="20"/>
        </w:rPr>
        <w:t>adopted</w:t>
      </w:r>
      <w:r w:rsidR="00D11EA1">
        <w:rPr>
          <w:sz w:val="20"/>
          <w:szCs w:val="20"/>
        </w:rPr>
        <w:t xml:space="preserve"> by F</w:t>
      </w:r>
      <w:r w:rsidR="00D11EA1" w:rsidRPr="00D11EA1">
        <w:rPr>
          <w:sz w:val="20"/>
          <w:szCs w:val="20"/>
        </w:rPr>
        <w:t>rench data protection authority ("</w:t>
      </w:r>
      <w:r w:rsidR="00BE4D71" w:rsidRPr="00BE4D71">
        <w:rPr>
          <w:sz w:val="20"/>
          <w:szCs w:val="20"/>
        </w:rPr>
        <w:t xml:space="preserve">Commission Nationale de l'Informatique et des Libertés </w:t>
      </w:r>
      <w:r w:rsidR="00BE4D71">
        <w:rPr>
          <w:sz w:val="20"/>
          <w:szCs w:val="20"/>
        </w:rPr>
        <w:t xml:space="preserve">- </w:t>
      </w:r>
      <w:r w:rsidR="00D11EA1" w:rsidRPr="00D11EA1">
        <w:rPr>
          <w:sz w:val="20"/>
          <w:szCs w:val="20"/>
        </w:rPr>
        <w:t xml:space="preserve">CNIL") </w:t>
      </w:r>
      <w:r w:rsidRPr="004A10AC">
        <w:rPr>
          <w:sz w:val="20"/>
          <w:szCs w:val="20"/>
        </w:rPr>
        <w:t xml:space="preserve">relating to health research </w:t>
      </w:r>
      <w:r w:rsidR="000C43E1">
        <w:rPr>
          <w:sz w:val="20"/>
          <w:szCs w:val="20"/>
        </w:rPr>
        <w:t xml:space="preserve">and was approved </w:t>
      </w:r>
      <w:r w:rsidRPr="004A10AC">
        <w:rPr>
          <w:sz w:val="20"/>
          <w:szCs w:val="20"/>
        </w:rPr>
        <w:t>without obtaining patient consent.</w:t>
      </w:r>
    </w:p>
    <w:p w14:paraId="2EEA1564" w14:textId="77777777" w:rsidR="00220617" w:rsidRPr="00D57BE6" w:rsidRDefault="00220617" w:rsidP="003D1280">
      <w:pPr>
        <w:pStyle w:val="Heading3"/>
        <w:jc w:val="left"/>
        <w:rPr>
          <w:rFonts w:cs="Arial"/>
          <w:b/>
          <w:bCs/>
          <w:color w:val="auto"/>
          <w:sz w:val="26"/>
          <w:szCs w:val="26"/>
        </w:rPr>
      </w:pPr>
      <w:r w:rsidRPr="00D57BE6">
        <w:rPr>
          <w:rFonts w:cs="Arial"/>
          <w:b/>
          <w:bCs/>
          <w:color w:val="auto"/>
          <w:sz w:val="26"/>
          <w:szCs w:val="26"/>
        </w:rPr>
        <w:t>Study variables and outcomes</w:t>
      </w:r>
    </w:p>
    <w:p w14:paraId="65435F30" w14:textId="6FDA9017" w:rsidR="00220617" w:rsidRPr="004A10AC" w:rsidRDefault="00711487" w:rsidP="003D1280">
      <w:pPr>
        <w:jc w:val="left"/>
        <w:rPr>
          <w:sz w:val="20"/>
          <w:szCs w:val="20"/>
        </w:rPr>
      </w:pPr>
      <w:r w:rsidRPr="00711487">
        <w:rPr>
          <w:sz w:val="20"/>
          <w:szCs w:val="20"/>
        </w:rPr>
        <w:t>Myelodysplastic syndrome (</w:t>
      </w:r>
      <w:r w:rsidR="00220617" w:rsidRPr="00711487">
        <w:rPr>
          <w:sz w:val="20"/>
          <w:szCs w:val="20"/>
        </w:rPr>
        <w:t>MDS</w:t>
      </w:r>
      <w:r w:rsidRPr="00711487">
        <w:rPr>
          <w:sz w:val="20"/>
          <w:szCs w:val="20"/>
        </w:rPr>
        <w:t>)</w:t>
      </w:r>
      <w:r w:rsidR="00220617" w:rsidRPr="00711487">
        <w:rPr>
          <w:sz w:val="20"/>
          <w:szCs w:val="20"/>
        </w:rPr>
        <w:t xml:space="preserve"> subtype</w:t>
      </w:r>
      <w:r w:rsidR="00220617" w:rsidRPr="004A10AC">
        <w:rPr>
          <w:sz w:val="20"/>
          <w:szCs w:val="20"/>
        </w:rPr>
        <w:t xml:space="preserve"> included World Health Organization 2008 and 2016 criteria. Revised International Prognostic Scoring System </w:t>
      </w:r>
      <w:r>
        <w:rPr>
          <w:sz w:val="20"/>
          <w:szCs w:val="20"/>
        </w:rPr>
        <w:t xml:space="preserve">(IPSS-R) </w:t>
      </w:r>
      <w:r w:rsidR="00220617" w:rsidRPr="004A10AC">
        <w:rPr>
          <w:sz w:val="20"/>
          <w:szCs w:val="20"/>
        </w:rPr>
        <w:t xml:space="preserve">score was calculated using data on the components: hemoglobin, absolute neutrophil count, platelets, bone marrow blasts, and cytogenetic risk category. Response to each line of treatment, assessed using International Working Group response criteria, was classified as complete remission, partial remission, marrow complete remission, stable disease, failure, cytogenic response, or disease progression. To calculate time to complete and partial remission and duration of complete or partial remission, patients without a complete or partial remission </w:t>
      </w:r>
      <w:r w:rsidR="00220617" w:rsidRPr="004A10AC">
        <w:rPr>
          <w:sz w:val="20"/>
          <w:szCs w:val="20"/>
        </w:rPr>
        <w:lastRenderedPageBreak/>
        <w:t>were censored at the documentation of any other response, start of next line of therapy, death or lost to follow up, whichever occurred first.</w:t>
      </w:r>
    </w:p>
    <w:p w14:paraId="64A7A7AD" w14:textId="4F7A1917" w:rsidR="00220617" w:rsidRPr="004A10AC" w:rsidRDefault="00220617" w:rsidP="003D1280">
      <w:pPr>
        <w:jc w:val="left"/>
        <w:rPr>
          <w:sz w:val="20"/>
          <w:szCs w:val="20"/>
        </w:rPr>
      </w:pPr>
      <w:r w:rsidRPr="004A10AC">
        <w:rPr>
          <w:sz w:val="20"/>
          <w:szCs w:val="20"/>
        </w:rPr>
        <w:t xml:space="preserve">Progression-free survival was measured from the start of each </w:t>
      </w:r>
      <w:r w:rsidR="00711487">
        <w:rPr>
          <w:sz w:val="20"/>
          <w:szCs w:val="20"/>
        </w:rPr>
        <w:t xml:space="preserve">line of therapy </w:t>
      </w:r>
      <w:r w:rsidRPr="004A10AC">
        <w:rPr>
          <w:sz w:val="20"/>
          <w:szCs w:val="20"/>
        </w:rPr>
        <w:t xml:space="preserve">to progression. Overall survival </w:t>
      </w:r>
      <w:r w:rsidR="002D3A88">
        <w:rPr>
          <w:sz w:val="20"/>
          <w:szCs w:val="20"/>
        </w:rPr>
        <w:t xml:space="preserve">(OS) </w:t>
      </w:r>
      <w:r w:rsidRPr="004A10AC">
        <w:rPr>
          <w:sz w:val="20"/>
          <w:szCs w:val="20"/>
        </w:rPr>
        <w:t xml:space="preserve">was measured from the start of each LOT to death. Adjusted OS was measured from start of </w:t>
      </w:r>
      <w:r w:rsidR="00711487">
        <w:rPr>
          <w:sz w:val="20"/>
          <w:szCs w:val="20"/>
        </w:rPr>
        <w:t>first line of therapy (</w:t>
      </w:r>
      <w:r w:rsidRPr="00711487">
        <w:rPr>
          <w:sz w:val="20"/>
          <w:szCs w:val="20"/>
        </w:rPr>
        <w:t>1LOT</w:t>
      </w:r>
      <w:r w:rsidR="00711487">
        <w:rPr>
          <w:sz w:val="20"/>
          <w:szCs w:val="20"/>
        </w:rPr>
        <w:t>)</w:t>
      </w:r>
      <w:r w:rsidRPr="004A10AC">
        <w:rPr>
          <w:sz w:val="20"/>
          <w:szCs w:val="20"/>
        </w:rPr>
        <w:t xml:space="preserve"> to death. </w:t>
      </w:r>
    </w:p>
    <w:p w14:paraId="2A16B3E6" w14:textId="3CEA61F3" w:rsidR="00E17BD2" w:rsidRPr="004A10AC" w:rsidRDefault="00220617" w:rsidP="003D1280">
      <w:pPr>
        <w:jc w:val="left"/>
        <w:rPr>
          <w:sz w:val="20"/>
          <w:szCs w:val="20"/>
        </w:rPr>
      </w:pPr>
      <w:r w:rsidRPr="004A10AC">
        <w:rPr>
          <w:sz w:val="20"/>
          <w:szCs w:val="20"/>
        </w:rPr>
        <w:t xml:space="preserve">Selected subgroup analyses were conducted to reflect key clinical inputs, including whether patients were transfusion-dependent before the start of treatment and whether they transformed to </w:t>
      </w:r>
      <w:r w:rsidR="00711487">
        <w:rPr>
          <w:sz w:val="20"/>
          <w:szCs w:val="20"/>
        </w:rPr>
        <w:t>acute myeloid leukemia (</w:t>
      </w:r>
      <w:r w:rsidRPr="00711487">
        <w:rPr>
          <w:sz w:val="20"/>
          <w:szCs w:val="20"/>
        </w:rPr>
        <w:t>AML</w:t>
      </w:r>
      <w:r w:rsidR="00711487">
        <w:rPr>
          <w:sz w:val="20"/>
          <w:szCs w:val="20"/>
        </w:rPr>
        <w:t>)</w:t>
      </w:r>
      <w:r w:rsidRPr="004A10AC">
        <w:rPr>
          <w:sz w:val="20"/>
          <w:szCs w:val="20"/>
        </w:rPr>
        <w:t xml:space="preserve"> during the study period.</w:t>
      </w:r>
      <w:bookmarkStart w:id="0" w:name="_Ref145599020"/>
    </w:p>
    <w:p w14:paraId="4FAE0A28" w14:textId="58700A88" w:rsidR="00B75576" w:rsidRPr="00711487" w:rsidRDefault="00B75576" w:rsidP="0041544D">
      <w:pPr>
        <w:pStyle w:val="Heading2"/>
        <w:jc w:val="left"/>
        <w:rPr>
          <w:rFonts w:ascii="Arial" w:hAnsi="Arial" w:cs="Arial"/>
          <w:b/>
          <w:bCs/>
          <w:i/>
          <w:iCs/>
          <w:color w:val="auto"/>
          <w:sz w:val="28"/>
          <w:szCs w:val="28"/>
        </w:rPr>
      </w:pPr>
      <w:r w:rsidRPr="00711487">
        <w:rPr>
          <w:rFonts w:ascii="Arial" w:hAnsi="Arial" w:cs="Arial"/>
          <w:b/>
          <w:bCs/>
          <w:i/>
          <w:iCs/>
          <w:color w:val="auto"/>
          <w:sz w:val="28"/>
          <w:szCs w:val="28"/>
        </w:rPr>
        <w:t xml:space="preserve">Data </w:t>
      </w:r>
      <w:r w:rsidR="00753036" w:rsidRPr="00711487">
        <w:rPr>
          <w:rFonts w:ascii="Arial" w:hAnsi="Arial" w:cs="Arial"/>
          <w:b/>
          <w:bCs/>
          <w:i/>
          <w:iCs/>
          <w:color w:val="auto"/>
          <w:sz w:val="28"/>
          <w:szCs w:val="28"/>
        </w:rPr>
        <w:t>Sharing Statement</w:t>
      </w:r>
    </w:p>
    <w:p w14:paraId="2417124B" w14:textId="1797AC78" w:rsidR="00B75576" w:rsidRPr="004A10AC" w:rsidRDefault="00552121" w:rsidP="003D1280">
      <w:pPr>
        <w:jc w:val="left"/>
        <w:rPr>
          <w:sz w:val="20"/>
          <w:szCs w:val="20"/>
        </w:rPr>
      </w:pPr>
      <w:r w:rsidRPr="004A10AC">
        <w:rPr>
          <w:sz w:val="20"/>
          <w:szCs w:val="20"/>
        </w:rPr>
        <w:t>The data that support the findings of this study are available from the corresponding author [FK], upon request.</w:t>
      </w:r>
    </w:p>
    <w:p w14:paraId="2B2DAFBA" w14:textId="21C84ED2" w:rsidR="00B75576" w:rsidRPr="004A10AC" w:rsidRDefault="00B75576" w:rsidP="00FC3318">
      <w:pPr>
        <w:jc w:val="left"/>
        <w:rPr>
          <w:b/>
          <w:iCs/>
          <w:sz w:val="20"/>
          <w:szCs w:val="20"/>
        </w:rPr>
        <w:sectPr w:rsidR="00B75576" w:rsidRPr="004A10AC" w:rsidSect="00220617">
          <w:pgSz w:w="12240" w:h="15840"/>
          <w:pgMar w:top="1440" w:right="1440" w:bottom="1440" w:left="1440" w:header="720" w:footer="720" w:gutter="0"/>
          <w:cols w:space="720"/>
          <w:docGrid w:linePitch="360"/>
        </w:sectPr>
      </w:pPr>
    </w:p>
    <w:p w14:paraId="7623B248" w14:textId="5594AFB8" w:rsidR="002B7730" w:rsidRDefault="002B7730" w:rsidP="00753036">
      <w:pPr>
        <w:pStyle w:val="Heading2"/>
        <w:jc w:val="left"/>
        <w:rPr>
          <w:sz w:val="20"/>
          <w:szCs w:val="20"/>
        </w:rPr>
      </w:pPr>
      <w:bookmarkStart w:id="1" w:name="_Ref158810190"/>
      <w:r w:rsidRPr="0041544D">
        <w:rPr>
          <w:rFonts w:ascii="Arial" w:hAnsi="Arial" w:cs="Arial"/>
          <w:b/>
          <w:bCs/>
          <w:i/>
          <w:iCs/>
          <w:color w:val="auto"/>
          <w:sz w:val="28"/>
          <w:szCs w:val="28"/>
        </w:rPr>
        <w:lastRenderedPageBreak/>
        <w:t>Supplementar</w:t>
      </w:r>
      <w:r>
        <w:rPr>
          <w:rFonts w:ascii="Arial" w:hAnsi="Arial" w:cs="Arial"/>
          <w:b/>
          <w:bCs/>
          <w:i/>
          <w:iCs/>
          <w:color w:val="auto"/>
          <w:sz w:val="28"/>
          <w:szCs w:val="28"/>
        </w:rPr>
        <w:t>y Tables</w:t>
      </w:r>
    </w:p>
    <w:p w14:paraId="410A403E" w14:textId="77777777" w:rsidR="00A75E9F" w:rsidRPr="004A10AC" w:rsidRDefault="00A75E9F" w:rsidP="00A75E9F">
      <w:pPr>
        <w:pStyle w:val="Caption"/>
        <w:spacing w:line="480" w:lineRule="auto"/>
        <w:jc w:val="left"/>
        <w:rPr>
          <w:sz w:val="20"/>
          <w:szCs w:val="20"/>
        </w:rPr>
      </w:pPr>
      <w:r w:rsidRPr="004A10AC">
        <w:rPr>
          <w:sz w:val="20"/>
          <w:szCs w:val="20"/>
        </w:rPr>
        <w:t xml:space="preserve">Supplementary Table </w:t>
      </w:r>
      <w:r w:rsidRPr="004A10AC">
        <w:rPr>
          <w:sz w:val="20"/>
          <w:szCs w:val="20"/>
        </w:rPr>
        <w:fldChar w:fldCharType="begin"/>
      </w:r>
      <w:r w:rsidRPr="004A10AC">
        <w:rPr>
          <w:sz w:val="20"/>
          <w:szCs w:val="20"/>
        </w:rPr>
        <w:instrText xml:space="preserve"> SEQ Supplementary_Table \* ARABIC </w:instrText>
      </w:r>
      <w:r w:rsidRPr="004A10AC">
        <w:rPr>
          <w:sz w:val="20"/>
          <w:szCs w:val="20"/>
        </w:rPr>
        <w:fldChar w:fldCharType="separate"/>
      </w:r>
      <w:r w:rsidRPr="004A10AC">
        <w:rPr>
          <w:noProof/>
          <w:sz w:val="20"/>
          <w:szCs w:val="20"/>
        </w:rPr>
        <w:t>1</w:t>
      </w:r>
      <w:r w:rsidRPr="004A10AC">
        <w:rPr>
          <w:noProof/>
          <w:sz w:val="20"/>
          <w:szCs w:val="20"/>
        </w:rPr>
        <w:fldChar w:fldCharType="end"/>
      </w:r>
      <w:r w:rsidRPr="004A10AC">
        <w:rPr>
          <w:sz w:val="20"/>
          <w:szCs w:val="20"/>
        </w:rPr>
        <w:t xml:space="preserve"> </w:t>
      </w:r>
      <w:r>
        <w:rPr>
          <w:sz w:val="20"/>
          <w:szCs w:val="20"/>
        </w:rPr>
        <w:t>Additional patient and physician characteristics and treatment patterns</w:t>
      </w:r>
    </w:p>
    <w:tbl>
      <w:tblPr>
        <w:tblW w:w="13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3717"/>
        <w:gridCol w:w="1604"/>
        <w:gridCol w:w="1604"/>
        <w:gridCol w:w="1604"/>
        <w:gridCol w:w="1604"/>
      </w:tblGrid>
      <w:tr w:rsidR="00A75E9F" w:rsidRPr="00652D5B" w14:paraId="45FCA962" w14:textId="77777777" w:rsidTr="008218F9">
        <w:trPr>
          <w:trHeight w:val="576"/>
          <w:tblHeader/>
        </w:trPr>
        <w:tc>
          <w:tcPr>
            <w:tcW w:w="3129" w:type="dxa"/>
            <w:shd w:val="clear" w:color="auto" w:fill="auto"/>
            <w:hideMark/>
          </w:tcPr>
          <w:p w14:paraId="414F5DEB" w14:textId="77777777" w:rsidR="00A75E9F" w:rsidRPr="00652D5B" w:rsidRDefault="00A75E9F" w:rsidP="008218F9">
            <w:pPr>
              <w:spacing w:after="0" w:line="240" w:lineRule="auto"/>
              <w:jc w:val="left"/>
              <w:rPr>
                <w:rFonts w:eastAsia="Times New Roman"/>
                <w:b/>
                <w:bCs/>
                <w:sz w:val="20"/>
                <w:szCs w:val="20"/>
              </w:rPr>
            </w:pPr>
            <w:r w:rsidRPr="00652D5B">
              <w:rPr>
                <w:rFonts w:eastAsia="Times New Roman"/>
                <w:b/>
                <w:bCs/>
                <w:sz w:val="20"/>
                <w:szCs w:val="20"/>
              </w:rPr>
              <w:t>Variable</w:t>
            </w:r>
          </w:p>
        </w:tc>
        <w:tc>
          <w:tcPr>
            <w:tcW w:w="3717" w:type="dxa"/>
            <w:shd w:val="clear" w:color="auto" w:fill="auto"/>
            <w:hideMark/>
          </w:tcPr>
          <w:p w14:paraId="1CD2E095" w14:textId="77777777" w:rsidR="00A75E9F" w:rsidRPr="00652D5B" w:rsidRDefault="00A75E9F" w:rsidP="008218F9">
            <w:pPr>
              <w:spacing w:after="0" w:line="240" w:lineRule="auto"/>
              <w:jc w:val="left"/>
              <w:rPr>
                <w:rFonts w:eastAsia="Times New Roman"/>
                <w:b/>
                <w:bCs/>
                <w:sz w:val="20"/>
                <w:szCs w:val="20"/>
              </w:rPr>
            </w:pPr>
            <w:r w:rsidRPr="00652D5B">
              <w:rPr>
                <w:rFonts w:eastAsia="Times New Roman"/>
                <w:b/>
                <w:bCs/>
                <w:sz w:val="20"/>
                <w:szCs w:val="20"/>
              </w:rPr>
              <w:t>Statistic or Category</w:t>
            </w:r>
          </w:p>
        </w:tc>
        <w:tc>
          <w:tcPr>
            <w:tcW w:w="1604" w:type="dxa"/>
            <w:shd w:val="clear" w:color="auto" w:fill="auto"/>
            <w:hideMark/>
          </w:tcPr>
          <w:p w14:paraId="60FE704B"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All patients</w:t>
            </w:r>
          </w:p>
          <w:p w14:paraId="1C26E7FB"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N=95</w:t>
            </w:r>
          </w:p>
        </w:tc>
        <w:tc>
          <w:tcPr>
            <w:tcW w:w="1604" w:type="dxa"/>
            <w:shd w:val="clear" w:color="auto" w:fill="auto"/>
            <w:hideMark/>
          </w:tcPr>
          <w:p w14:paraId="1B9E4FE4"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France</w:t>
            </w:r>
          </w:p>
          <w:p w14:paraId="236BB127"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n=31</w:t>
            </w:r>
          </w:p>
        </w:tc>
        <w:tc>
          <w:tcPr>
            <w:tcW w:w="1604" w:type="dxa"/>
            <w:shd w:val="clear" w:color="auto" w:fill="auto"/>
            <w:hideMark/>
          </w:tcPr>
          <w:p w14:paraId="7577D80B"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Germany</w:t>
            </w:r>
          </w:p>
          <w:p w14:paraId="11A804A7"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n=29</w:t>
            </w:r>
          </w:p>
        </w:tc>
        <w:tc>
          <w:tcPr>
            <w:tcW w:w="1604" w:type="dxa"/>
            <w:shd w:val="clear" w:color="auto" w:fill="auto"/>
            <w:hideMark/>
          </w:tcPr>
          <w:p w14:paraId="75C72872"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UK</w:t>
            </w:r>
          </w:p>
          <w:p w14:paraId="74679CF0" w14:textId="77777777" w:rsidR="00A75E9F" w:rsidRPr="00652D5B" w:rsidRDefault="00A75E9F" w:rsidP="008218F9">
            <w:pPr>
              <w:spacing w:after="0" w:line="240" w:lineRule="auto"/>
              <w:jc w:val="center"/>
              <w:rPr>
                <w:rFonts w:eastAsia="Times New Roman"/>
                <w:b/>
                <w:bCs/>
                <w:sz w:val="20"/>
                <w:szCs w:val="20"/>
              </w:rPr>
            </w:pPr>
            <w:r w:rsidRPr="00652D5B">
              <w:rPr>
                <w:rFonts w:eastAsia="Times New Roman"/>
                <w:b/>
                <w:bCs/>
                <w:sz w:val="20"/>
                <w:szCs w:val="20"/>
              </w:rPr>
              <w:t>n=35</w:t>
            </w:r>
          </w:p>
        </w:tc>
      </w:tr>
      <w:tr w:rsidR="00A75E9F" w:rsidRPr="00652D5B" w14:paraId="34131A7C" w14:textId="77777777" w:rsidTr="008218F9">
        <w:trPr>
          <w:trHeight w:val="288"/>
        </w:trPr>
        <w:tc>
          <w:tcPr>
            <w:tcW w:w="3129" w:type="dxa"/>
            <w:vMerge w:val="restart"/>
            <w:shd w:val="clear" w:color="auto" w:fill="auto"/>
            <w:vAlign w:val="center"/>
            <w:hideMark/>
          </w:tcPr>
          <w:p w14:paraId="08FAFABC"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Duration from HR-MDS diagnosis to start of 1LOT, months</w:t>
            </w:r>
          </w:p>
        </w:tc>
        <w:tc>
          <w:tcPr>
            <w:tcW w:w="3717" w:type="dxa"/>
            <w:shd w:val="clear" w:color="auto" w:fill="auto"/>
            <w:vAlign w:val="center"/>
            <w:hideMark/>
          </w:tcPr>
          <w:p w14:paraId="1F71A18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w:t>
            </w:r>
          </w:p>
        </w:tc>
        <w:tc>
          <w:tcPr>
            <w:tcW w:w="1604" w:type="dxa"/>
            <w:shd w:val="clear" w:color="auto" w:fill="auto"/>
            <w:vAlign w:val="center"/>
            <w:hideMark/>
          </w:tcPr>
          <w:p w14:paraId="654E06A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95</w:t>
            </w:r>
          </w:p>
        </w:tc>
        <w:tc>
          <w:tcPr>
            <w:tcW w:w="1604" w:type="dxa"/>
            <w:shd w:val="clear" w:color="auto" w:fill="auto"/>
            <w:vAlign w:val="center"/>
            <w:hideMark/>
          </w:tcPr>
          <w:p w14:paraId="7D628D0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31</w:t>
            </w:r>
          </w:p>
        </w:tc>
        <w:tc>
          <w:tcPr>
            <w:tcW w:w="1604" w:type="dxa"/>
            <w:shd w:val="clear" w:color="auto" w:fill="auto"/>
            <w:vAlign w:val="center"/>
            <w:hideMark/>
          </w:tcPr>
          <w:p w14:paraId="48CA687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29</w:t>
            </w:r>
          </w:p>
        </w:tc>
        <w:tc>
          <w:tcPr>
            <w:tcW w:w="1604" w:type="dxa"/>
            <w:shd w:val="clear" w:color="auto" w:fill="auto"/>
            <w:vAlign w:val="center"/>
            <w:hideMark/>
          </w:tcPr>
          <w:p w14:paraId="18168C5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35</w:t>
            </w:r>
          </w:p>
        </w:tc>
      </w:tr>
      <w:tr w:rsidR="00A75E9F" w:rsidRPr="00652D5B" w14:paraId="57C61034" w14:textId="77777777" w:rsidTr="008218F9">
        <w:trPr>
          <w:trHeight w:val="288"/>
        </w:trPr>
        <w:tc>
          <w:tcPr>
            <w:tcW w:w="3129" w:type="dxa"/>
            <w:vMerge/>
            <w:shd w:val="clear" w:color="auto" w:fill="auto"/>
            <w:vAlign w:val="center"/>
            <w:hideMark/>
          </w:tcPr>
          <w:p w14:paraId="5BEBCCF4"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0022988B"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Mean (SD)</w:t>
            </w:r>
          </w:p>
        </w:tc>
        <w:tc>
          <w:tcPr>
            <w:tcW w:w="1604" w:type="dxa"/>
            <w:shd w:val="clear" w:color="auto" w:fill="auto"/>
            <w:vAlign w:val="center"/>
            <w:hideMark/>
          </w:tcPr>
          <w:p w14:paraId="4A42AF3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1.7 (4.8)</w:t>
            </w:r>
          </w:p>
        </w:tc>
        <w:tc>
          <w:tcPr>
            <w:tcW w:w="1604" w:type="dxa"/>
            <w:shd w:val="clear" w:color="auto" w:fill="auto"/>
            <w:vAlign w:val="center"/>
            <w:hideMark/>
          </w:tcPr>
          <w:p w14:paraId="7B47A21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0.9 (1.7)</w:t>
            </w:r>
          </w:p>
        </w:tc>
        <w:tc>
          <w:tcPr>
            <w:tcW w:w="1604" w:type="dxa"/>
            <w:shd w:val="clear" w:color="auto" w:fill="auto"/>
            <w:vAlign w:val="center"/>
            <w:hideMark/>
          </w:tcPr>
          <w:p w14:paraId="0622834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3.0 (6.9)</w:t>
            </w:r>
          </w:p>
        </w:tc>
        <w:tc>
          <w:tcPr>
            <w:tcW w:w="1604" w:type="dxa"/>
            <w:shd w:val="clear" w:color="auto" w:fill="auto"/>
            <w:vAlign w:val="center"/>
            <w:hideMark/>
          </w:tcPr>
          <w:p w14:paraId="75123D4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1.5 (4.6)</w:t>
            </w:r>
          </w:p>
        </w:tc>
      </w:tr>
      <w:tr w:rsidR="00A75E9F" w:rsidRPr="00652D5B" w14:paraId="6FD99758" w14:textId="77777777" w:rsidTr="008218F9">
        <w:trPr>
          <w:trHeight w:val="288"/>
        </w:trPr>
        <w:tc>
          <w:tcPr>
            <w:tcW w:w="3129" w:type="dxa"/>
            <w:vMerge/>
            <w:shd w:val="clear" w:color="auto" w:fill="auto"/>
            <w:vAlign w:val="center"/>
            <w:hideMark/>
          </w:tcPr>
          <w:p w14:paraId="6468904D"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1A74CC0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Median (Q1 to Q3)</w:t>
            </w:r>
          </w:p>
        </w:tc>
        <w:tc>
          <w:tcPr>
            <w:tcW w:w="1604" w:type="dxa"/>
            <w:shd w:val="clear" w:color="auto" w:fill="auto"/>
            <w:vAlign w:val="center"/>
            <w:hideMark/>
          </w:tcPr>
          <w:p w14:paraId="0DC37A7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 (0.0-1.0)</w:t>
            </w:r>
          </w:p>
        </w:tc>
        <w:tc>
          <w:tcPr>
            <w:tcW w:w="1604" w:type="dxa"/>
            <w:shd w:val="clear" w:color="auto" w:fill="auto"/>
            <w:vAlign w:val="center"/>
            <w:hideMark/>
          </w:tcPr>
          <w:p w14:paraId="1F3DE5D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0.0 (0.0-1.0)</w:t>
            </w:r>
          </w:p>
        </w:tc>
        <w:tc>
          <w:tcPr>
            <w:tcW w:w="1604" w:type="dxa"/>
            <w:shd w:val="clear" w:color="auto" w:fill="auto"/>
            <w:vAlign w:val="center"/>
            <w:hideMark/>
          </w:tcPr>
          <w:p w14:paraId="24A8702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 (0.0-2.0)</w:t>
            </w:r>
          </w:p>
        </w:tc>
        <w:tc>
          <w:tcPr>
            <w:tcW w:w="1604" w:type="dxa"/>
            <w:shd w:val="clear" w:color="auto" w:fill="auto"/>
            <w:vAlign w:val="center"/>
            <w:hideMark/>
          </w:tcPr>
          <w:p w14:paraId="6CE387B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 (0.0-1.0)</w:t>
            </w:r>
          </w:p>
        </w:tc>
      </w:tr>
      <w:tr w:rsidR="00A75E9F" w:rsidRPr="00652D5B" w14:paraId="36775EDE" w14:textId="77777777" w:rsidTr="008218F9">
        <w:trPr>
          <w:trHeight w:val="288"/>
        </w:trPr>
        <w:tc>
          <w:tcPr>
            <w:tcW w:w="3129" w:type="dxa"/>
            <w:vMerge/>
            <w:shd w:val="clear" w:color="auto" w:fill="auto"/>
            <w:vAlign w:val="center"/>
            <w:hideMark/>
          </w:tcPr>
          <w:p w14:paraId="09900987"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75CA2B9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Range</w:t>
            </w:r>
          </w:p>
        </w:tc>
        <w:tc>
          <w:tcPr>
            <w:tcW w:w="1604" w:type="dxa"/>
            <w:shd w:val="clear" w:color="auto" w:fill="auto"/>
            <w:vAlign w:val="center"/>
            <w:hideMark/>
          </w:tcPr>
          <w:p w14:paraId="67F694B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0.0-35.0</w:t>
            </w:r>
          </w:p>
        </w:tc>
        <w:tc>
          <w:tcPr>
            <w:tcW w:w="1604" w:type="dxa"/>
            <w:shd w:val="clear" w:color="auto" w:fill="auto"/>
            <w:vAlign w:val="center"/>
            <w:hideMark/>
          </w:tcPr>
          <w:p w14:paraId="79B358E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0.0-9.0</w:t>
            </w:r>
          </w:p>
        </w:tc>
        <w:tc>
          <w:tcPr>
            <w:tcW w:w="1604" w:type="dxa"/>
            <w:shd w:val="clear" w:color="auto" w:fill="auto"/>
            <w:vAlign w:val="center"/>
            <w:hideMark/>
          </w:tcPr>
          <w:p w14:paraId="7065EFB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0.0-35.0</w:t>
            </w:r>
          </w:p>
        </w:tc>
        <w:tc>
          <w:tcPr>
            <w:tcW w:w="1604" w:type="dxa"/>
            <w:shd w:val="clear" w:color="auto" w:fill="auto"/>
            <w:vAlign w:val="center"/>
            <w:hideMark/>
          </w:tcPr>
          <w:p w14:paraId="11A9B45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0.0-27.0</w:t>
            </w:r>
          </w:p>
        </w:tc>
      </w:tr>
      <w:tr w:rsidR="00A75E9F" w:rsidRPr="00652D5B" w14:paraId="4CCF462F" w14:textId="77777777" w:rsidTr="008218F9">
        <w:trPr>
          <w:trHeight w:val="288"/>
        </w:trPr>
        <w:tc>
          <w:tcPr>
            <w:tcW w:w="3129" w:type="dxa"/>
            <w:vMerge w:val="restart"/>
            <w:shd w:val="clear" w:color="auto" w:fill="auto"/>
            <w:vAlign w:val="center"/>
            <w:hideMark/>
          </w:tcPr>
          <w:p w14:paraId="1C7F438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Number of treatment cycles completed</w:t>
            </w:r>
          </w:p>
        </w:tc>
        <w:tc>
          <w:tcPr>
            <w:tcW w:w="3717" w:type="dxa"/>
            <w:shd w:val="clear" w:color="auto" w:fill="auto"/>
            <w:vAlign w:val="center"/>
            <w:hideMark/>
          </w:tcPr>
          <w:p w14:paraId="594DE2C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w:t>
            </w:r>
          </w:p>
        </w:tc>
        <w:tc>
          <w:tcPr>
            <w:tcW w:w="1604" w:type="dxa"/>
            <w:shd w:val="clear" w:color="auto" w:fill="auto"/>
            <w:vAlign w:val="center"/>
            <w:hideMark/>
          </w:tcPr>
          <w:p w14:paraId="1C013B7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79</w:t>
            </w:r>
          </w:p>
        </w:tc>
        <w:tc>
          <w:tcPr>
            <w:tcW w:w="1604" w:type="dxa"/>
            <w:shd w:val="clear" w:color="auto" w:fill="auto"/>
            <w:vAlign w:val="center"/>
            <w:hideMark/>
          </w:tcPr>
          <w:p w14:paraId="7652276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27</w:t>
            </w:r>
          </w:p>
        </w:tc>
        <w:tc>
          <w:tcPr>
            <w:tcW w:w="1604" w:type="dxa"/>
            <w:shd w:val="clear" w:color="auto" w:fill="auto"/>
            <w:vAlign w:val="center"/>
            <w:hideMark/>
          </w:tcPr>
          <w:p w14:paraId="48BE93F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23</w:t>
            </w:r>
          </w:p>
        </w:tc>
        <w:tc>
          <w:tcPr>
            <w:tcW w:w="1604" w:type="dxa"/>
            <w:shd w:val="clear" w:color="auto" w:fill="auto"/>
            <w:vAlign w:val="center"/>
            <w:hideMark/>
          </w:tcPr>
          <w:p w14:paraId="523EC31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29</w:t>
            </w:r>
          </w:p>
        </w:tc>
      </w:tr>
      <w:tr w:rsidR="00A75E9F" w:rsidRPr="00652D5B" w14:paraId="1EB5018B" w14:textId="77777777" w:rsidTr="008218F9">
        <w:trPr>
          <w:trHeight w:val="288"/>
        </w:trPr>
        <w:tc>
          <w:tcPr>
            <w:tcW w:w="3129" w:type="dxa"/>
            <w:vMerge/>
            <w:shd w:val="clear" w:color="auto" w:fill="auto"/>
            <w:vAlign w:val="center"/>
            <w:hideMark/>
          </w:tcPr>
          <w:p w14:paraId="46C46A71"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78344411"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Mean (SD)</w:t>
            </w:r>
          </w:p>
        </w:tc>
        <w:tc>
          <w:tcPr>
            <w:tcW w:w="1604" w:type="dxa"/>
            <w:shd w:val="clear" w:color="auto" w:fill="auto"/>
            <w:vAlign w:val="center"/>
            <w:hideMark/>
          </w:tcPr>
          <w:p w14:paraId="08244A4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15.2 (13.9)</w:t>
            </w:r>
          </w:p>
        </w:tc>
        <w:tc>
          <w:tcPr>
            <w:tcW w:w="1604" w:type="dxa"/>
            <w:shd w:val="clear" w:color="auto" w:fill="auto"/>
            <w:vAlign w:val="center"/>
            <w:hideMark/>
          </w:tcPr>
          <w:p w14:paraId="734209E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22.6 (18.9)</w:t>
            </w:r>
          </w:p>
        </w:tc>
        <w:tc>
          <w:tcPr>
            <w:tcW w:w="1604" w:type="dxa"/>
            <w:shd w:val="clear" w:color="auto" w:fill="auto"/>
            <w:vAlign w:val="center"/>
            <w:hideMark/>
          </w:tcPr>
          <w:p w14:paraId="47832F7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9.8 (6.1)</w:t>
            </w:r>
          </w:p>
        </w:tc>
        <w:tc>
          <w:tcPr>
            <w:tcW w:w="1604" w:type="dxa"/>
            <w:shd w:val="clear" w:color="auto" w:fill="auto"/>
            <w:vAlign w:val="center"/>
            <w:hideMark/>
          </w:tcPr>
          <w:p w14:paraId="0EC10A4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12.6 (9.6)</w:t>
            </w:r>
          </w:p>
        </w:tc>
      </w:tr>
      <w:tr w:rsidR="00A75E9F" w:rsidRPr="00652D5B" w14:paraId="4063A70E" w14:textId="77777777" w:rsidTr="008218F9">
        <w:trPr>
          <w:trHeight w:val="288"/>
        </w:trPr>
        <w:tc>
          <w:tcPr>
            <w:tcW w:w="3129" w:type="dxa"/>
            <w:vMerge/>
            <w:shd w:val="clear" w:color="auto" w:fill="auto"/>
            <w:vAlign w:val="center"/>
            <w:hideMark/>
          </w:tcPr>
          <w:p w14:paraId="2108F59C"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6FC3196A"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Median (Q1 to Q3)</w:t>
            </w:r>
          </w:p>
        </w:tc>
        <w:tc>
          <w:tcPr>
            <w:tcW w:w="1604" w:type="dxa"/>
            <w:shd w:val="clear" w:color="auto" w:fill="auto"/>
            <w:vAlign w:val="center"/>
            <w:hideMark/>
          </w:tcPr>
          <w:p w14:paraId="2AB2FD1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11.0 (6.0-18.0)</w:t>
            </w:r>
          </w:p>
        </w:tc>
        <w:tc>
          <w:tcPr>
            <w:tcW w:w="1604" w:type="dxa"/>
            <w:shd w:val="clear" w:color="auto" w:fill="auto"/>
            <w:vAlign w:val="center"/>
            <w:hideMark/>
          </w:tcPr>
          <w:p w14:paraId="2FA4C98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15.0 (7.0-42.0)</w:t>
            </w:r>
          </w:p>
        </w:tc>
        <w:tc>
          <w:tcPr>
            <w:tcW w:w="1604" w:type="dxa"/>
            <w:shd w:val="clear" w:color="auto" w:fill="auto"/>
            <w:vAlign w:val="center"/>
            <w:hideMark/>
          </w:tcPr>
          <w:p w14:paraId="5FD510C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9.0 (6.0-12.0)</w:t>
            </w:r>
          </w:p>
        </w:tc>
        <w:tc>
          <w:tcPr>
            <w:tcW w:w="1604" w:type="dxa"/>
            <w:shd w:val="clear" w:color="auto" w:fill="auto"/>
            <w:vAlign w:val="center"/>
            <w:hideMark/>
          </w:tcPr>
          <w:p w14:paraId="0BF13AA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11.0 (6.0-15.0)</w:t>
            </w:r>
          </w:p>
        </w:tc>
      </w:tr>
      <w:tr w:rsidR="00A75E9F" w:rsidRPr="00652D5B" w14:paraId="4A4FFAA8" w14:textId="77777777" w:rsidTr="008218F9">
        <w:trPr>
          <w:trHeight w:val="288"/>
        </w:trPr>
        <w:tc>
          <w:tcPr>
            <w:tcW w:w="3129" w:type="dxa"/>
            <w:vMerge/>
            <w:shd w:val="clear" w:color="auto" w:fill="auto"/>
            <w:vAlign w:val="center"/>
            <w:hideMark/>
          </w:tcPr>
          <w:p w14:paraId="4A0C9921"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605B670B"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Range</w:t>
            </w:r>
          </w:p>
        </w:tc>
        <w:tc>
          <w:tcPr>
            <w:tcW w:w="1604" w:type="dxa"/>
            <w:shd w:val="clear" w:color="auto" w:fill="auto"/>
            <w:vAlign w:val="center"/>
            <w:hideMark/>
          </w:tcPr>
          <w:p w14:paraId="2D8D0BF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1.0-65.0</w:t>
            </w:r>
          </w:p>
        </w:tc>
        <w:tc>
          <w:tcPr>
            <w:tcW w:w="1604" w:type="dxa"/>
            <w:shd w:val="clear" w:color="auto" w:fill="auto"/>
            <w:vAlign w:val="center"/>
            <w:hideMark/>
          </w:tcPr>
          <w:p w14:paraId="17106C4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2.0-65.0</w:t>
            </w:r>
          </w:p>
        </w:tc>
        <w:tc>
          <w:tcPr>
            <w:tcW w:w="1604" w:type="dxa"/>
            <w:shd w:val="clear" w:color="auto" w:fill="auto"/>
            <w:vAlign w:val="center"/>
            <w:hideMark/>
          </w:tcPr>
          <w:p w14:paraId="6C15C09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2.0-30.0</w:t>
            </w:r>
          </w:p>
        </w:tc>
        <w:tc>
          <w:tcPr>
            <w:tcW w:w="1604" w:type="dxa"/>
            <w:shd w:val="clear" w:color="auto" w:fill="auto"/>
            <w:vAlign w:val="center"/>
            <w:hideMark/>
          </w:tcPr>
          <w:p w14:paraId="19897B6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1.0-38.0</w:t>
            </w:r>
          </w:p>
        </w:tc>
      </w:tr>
      <w:tr w:rsidR="00A75E9F" w:rsidRPr="00652D5B" w14:paraId="3BB25DBB" w14:textId="77777777" w:rsidTr="008218F9">
        <w:trPr>
          <w:trHeight w:val="288"/>
        </w:trPr>
        <w:tc>
          <w:tcPr>
            <w:tcW w:w="3129" w:type="dxa"/>
            <w:vMerge w:val="restart"/>
            <w:shd w:val="clear" w:color="auto" w:fill="auto"/>
            <w:vAlign w:val="center"/>
            <w:hideMark/>
          </w:tcPr>
          <w:p w14:paraId="794FC982"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Systemic therapy agents, n (%)</w:t>
            </w:r>
          </w:p>
        </w:tc>
        <w:tc>
          <w:tcPr>
            <w:tcW w:w="3717" w:type="dxa"/>
            <w:shd w:val="clear" w:color="auto" w:fill="auto"/>
            <w:vAlign w:val="center"/>
            <w:hideMark/>
          </w:tcPr>
          <w:p w14:paraId="04F26F3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Azacitidine</w:t>
            </w:r>
          </w:p>
        </w:tc>
        <w:tc>
          <w:tcPr>
            <w:tcW w:w="1604" w:type="dxa"/>
            <w:shd w:val="clear" w:color="auto" w:fill="auto"/>
            <w:vAlign w:val="center"/>
            <w:hideMark/>
          </w:tcPr>
          <w:p w14:paraId="63A0AB7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85 (89.5)</w:t>
            </w:r>
          </w:p>
        </w:tc>
        <w:tc>
          <w:tcPr>
            <w:tcW w:w="1604" w:type="dxa"/>
            <w:shd w:val="clear" w:color="auto" w:fill="auto"/>
            <w:vAlign w:val="center"/>
            <w:hideMark/>
          </w:tcPr>
          <w:p w14:paraId="25DE564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28 (90.3)</w:t>
            </w:r>
          </w:p>
        </w:tc>
        <w:tc>
          <w:tcPr>
            <w:tcW w:w="1604" w:type="dxa"/>
            <w:shd w:val="clear" w:color="auto" w:fill="auto"/>
            <w:vAlign w:val="center"/>
            <w:hideMark/>
          </w:tcPr>
          <w:p w14:paraId="5DA0090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29 (100.0)</w:t>
            </w:r>
          </w:p>
        </w:tc>
        <w:tc>
          <w:tcPr>
            <w:tcW w:w="1604" w:type="dxa"/>
            <w:shd w:val="clear" w:color="auto" w:fill="auto"/>
            <w:vAlign w:val="center"/>
            <w:hideMark/>
          </w:tcPr>
          <w:p w14:paraId="5F863BD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28 (80.0)</w:t>
            </w:r>
          </w:p>
        </w:tc>
      </w:tr>
      <w:tr w:rsidR="00A75E9F" w:rsidRPr="00652D5B" w14:paraId="483095CE" w14:textId="77777777" w:rsidTr="008218F9">
        <w:trPr>
          <w:trHeight w:val="288"/>
        </w:trPr>
        <w:tc>
          <w:tcPr>
            <w:tcW w:w="3129" w:type="dxa"/>
            <w:vMerge/>
            <w:shd w:val="clear" w:color="auto" w:fill="auto"/>
            <w:vAlign w:val="center"/>
            <w:hideMark/>
          </w:tcPr>
          <w:p w14:paraId="44C2925E"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77760C4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Cytarabine</w:t>
            </w:r>
            <w:r w:rsidRPr="00652D5B">
              <w:rPr>
                <w:rFonts w:ascii="Calibri" w:eastAsia="Times New Roman" w:hAnsi="Calibri" w:cs="Calibri"/>
                <w:sz w:val="20"/>
                <w:szCs w:val="20"/>
              </w:rPr>
              <w:t> </w:t>
            </w:r>
            <w:r w:rsidRPr="00652D5B">
              <w:rPr>
                <w:rFonts w:eastAsia="Times New Roman"/>
                <w:sz w:val="20"/>
                <w:szCs w:val="20"/>
              </w:rPr>
              <w:t>+</w:t>
            </w:r>
            <w:r w:rsidRPr="00652D5B">
              <w:rPr>
                <w:rFonts w:ascii="Calibri" w:eastAsia="Times New Roman" w:hAnsi="Calibri" w:cs="Calibri"/>
                <w:sz w:val="20"/>
                <w:szCs w:val="20"/>
              </w:rPr>
              <w:t> </w:t>
            </w:r>
            <w:r w:rsidRPr="00652D5B">
              <w:rPr>
                <w:rFonts w:eastAsia="Times New Roman"/>
                <w:sz w:val="20"/>
                <w:szCs w:val="20"/>
              </w:rPr>
              <w:t>Daunorubicin</w:t>
            </w:r>
          </w:p>
        </w:tc>
        <w:tc>
          <w:tcPr>
            <w:tcW w:w="1604" w:type="dxa"/>
            <w:shd w:val="clear" w:color="auto" w:fill="auto"/>
            <w:vAlign w:val="center"/>
            <w:hideMark/>
          </w:tcPr>
          <w:p w14:paraId="06C1910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(4.2)</w:t>
            </w:r>
          </w:p>
        </w:tc>
        <w:tc>
          <w:tcPr>
            <w:tcW w:w="1604" w:type="dxa"/>
            <w:shd w:val="clear" w:color="auto" w:fill="auto"/>
            <w:vAlign w:val="center"/>
            <w:hideMark/>
          </w:tcPr>
          <w:p w14:paraId="4AE58AF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(6.5)</w:t>
            </w:r>
          </w:p>
        </w:tc>
        <w:tc>
          <w:tcPr>
            <w:tcW w:w="1604" w:type="dxa"/>
            <w:shd w:val="clear" w:color="auto" w:fill="auto"/>
            <w:vAlign w:val="center"/>
            <w:hideMark/>
          </w:tcPr>
          <w:p w14:paraId="6311F6C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43344B1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(5.7)</w:t>
            </w:r>
          </w:p>
        </w:tc>
      </w:tr>
      <w:tr w:rsidR="00A75E9F" w:rsidRPr="00652D5B" w14:paraId="696BD357" w14:textId="77777777" w:rsidTr="008218F9">
        <w:trPr>
          <w:trHeight w:val="288"/>
        </w:trPr>
        <w:tc>
          <w:tcPr>
            <w:tcW w:w="3129" w:type="dxa"/>
            <w:vMerge/>
            <w:shd w:val="clear" w:color="auto" w:fill="auto"/>
            <w:vAlign w:val="center"/>
            <w:hideMark/>
          </w:tcPr>
          <w:p w14:paraId="0AEFD662"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2E001936"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Cytarabine</w:t>
            </w:r>
            <w:r w:rsidRPr="00652D5B">
              <w:rPr>
                <w:rFonts w:ascii="Calibri" w:eastAsia="Times New Roman" w:hAnsi="Calibri" w:cs="Calibri"/>
                <w:sz w:val="20"/>
                <w:szCs w:val="20"/>
              </w:rPr>
              <w:t> </w:t>
            </w:r>
            <w:r w:rsidRPr="00652D5B">
              <w:rPr>
                <w:rFonts w:eastAsia="Times New Roman"/>
                <w:sz w:val="20"/>
                <w:szCs w:val="20"/>
              </w:rPr>
              <w:t>+</w:t>
            </w:r>
            <w:r w:rsidRPr="00652D5B">
              <w:rPr>
                <w:rFonts w:ascii="Calibri" w:eastAsia="Times New Roman" w:hAnsi="Calibri" w:cs="Calibri"/>
                <w:sz w:val="20"/>
                <w:szCs w:val="20"/>
              </w:rPr>
              <w:t> </w:t>
            </w:r>
            <w:r w:rsidRPr="00652D5B">
              <w:rPr>
                <w:rFonts w:eastAsia="Times New Roman"/>
                <w:sz w:val="20"/>
                <w:szCs w:val="20"/>
              </w:rPr>
              <w:t>Idarubicin</w:t>
            </w:r>
            <w:r w:rsidRPr="00652D5B">
              <w:rPr>
                <w:rFonts w:ascii="Calibri" w:eastAsia="Times New Roman" w:hAnsi="Calibri" w:cs="Calibri"/>
                <w:sz w:val="20"/>
                <w:szCs w:val="20"/>
              </w:rPr>
              <w:t> </w:t>
            </w:r>
            <w:r w:rsidRPr="00652D5B">
              <w:rPr>
                <w:rFonts w:eastAsia="Times New Roman"/>
                <w:sz w:val="20"/>
                <w:szCs w:val="20"/>
              </w:rPr>
              <w:t>+</w:t>
            </w:r>
            <w:r w:rsidRPr="00652D5B">
              <w:rPr>
                <w:rFonts w:ascii="Calibri" w:eastAsia="Times New Roman" w:hAnsi="Calibri" w:cs="Calibri"/>
                <w:sz w:val="20"/>
                <w:szCs w:val="20"/>
              </w:rPr>
              <w:t> </w:t>
            </w:r>
            <w:r w:rsidRPr="00652D5B">
              <w:rPr>
                <w:rFonts w:eastAsia="Times New Roman"/>
                <w:sz w:val="20"/>
                <w:szCs w:val="20"/>
              </w:rPr>
              <w:t>Fludarabine</w:t>
            </w:r>
          </w:p>
        </w:tc>
        <w:tc>
          <w:tcPr>
            <w:tcW w:w="1604" w:type="dxa"/>
            <w:shd w:val="clear" w:color="auto" w:fill="auto"/>
            <w:vAlign w:val="center"/>
            <w:hideMark/>
          </w:tcPr>
          <w:p w14:paraId="54D3FB8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(2.1)</w:t>
            </w:r>
          </w:p>
        </w:tc>
        <w:tc>
          <w:tcPr>
            <w:tcW w:w="1604" w:type="dxa"/>
            <w:shd w:val="clear" w:color="auto" w:fill="auto"/>
            <w:vAlign w:val="center"/>
            <w:hideMark/>
          </w:tcPr>
          <w:p w14:paraId="6364DB0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2F349BB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1046064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(5.7)</w:t>
            </w:r>
          </w:p>
        </w:tc>
      </w:tr>
      <w:tr w:rsidR="00A75E9F" w:rsidRPr="00652D5B" w14:paraId="633040F0" w14:textId="77777777" w:rsidTr="008218F9">
        <w:trPr>
          <w:trHeight w:val="288"/>
        </w:trPr>
        <w:tc>
          <w:tcPr>
            <w:tcW w:w="3129" w:type="dxa"/>
            <w:vMerge/>
            <w:shd w:val="clear" w:color="auto" w:fill="auto"/>
            <w:vAlign w:val="center"/>
            <w:hideMark/>
          </w:tcPr>
          <w:p w14:paraId="6897B2FB"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1EBA231F"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Idarubicin</w:t>
            </w:r>
            <w:r w:rsidRPr="00652D5B">
              <w:rPr>
                <w:rFonts w:ascii="Calibri" w:eastAsia="Times New Roman" w:hAnsi="Calibri" w:cs="Calibri"/>
                <w:sz w:val="20"/>
                <w:szCs w:val="20"/>
              </w:rPr>
              <w:t> </w:t>
            </w:r>
            <w:r w:rsidRPr="00652D5B">
              <w:rPr>
                <w:rFonts w:eastAsia="Times New Roman"/>
                <w:sz w:val="20"/>
                <w:szCs w:val="20"/>
              </w:rPr>
              <w:t>+</w:t>
            </w:r>
            <w:r w:rsidRPr="00652D5B">
              <w:rPr>
                <w:rFonts w:ascii="Calibri" w:eastAsia="Times New Roman" w:hAnsi="Calibri" w:cs="Calibri"/>
                <w:sz w:val="20"/>
                <w:szCs w:val="20"/>
              </w:rPr>
              <w:t> </w:t>
            </w:r>
            <w:r w:rsidRPr="00652D5B">
              <w:rPr>
                <w:rFonts w:eastAsia="Times New Roman"/>
                <w:sz w:val="20"/>
                <w:szCs w:val="20"/>
              </w:rPr>
              <w:t>Daunorubicin</w:t>
            </w:r>
            <w:r w:rsidRPr="00652D5B">
              <w:rPr>
                <w:rFonts w:ascii="Calibri" w:eastAsia="Times New Roman" w:hAnsi="Calibri" w:cs="Calibri"/>
                <w:sz w:val="20"/>
                <w:szCs w:val="20"/>
              </w:rPr>
              <w:t> </w:t>
            </w:r>
            <w:r w:rsidRPr="00652D5B">
              <w:rPr>
                <w:rFonts w:eastAsia="Times New Roman"/>
                <w:sz w:val="20"/>
                <w:szCs w:val="20"/>
              </w:rPr>
              <w:t>+</w:t>
            </w:r>
            <w:r w:rsidRPr="00652D5B">
              <w:rPr>
                <w:rFonts w:ascii="Calibri" w:eastAsia="Times New Roman" w:hAnsi="Calibri" w:cs="Calibri"/>
                <w:sz w:val="20"/>
                <w:szCs w:val="20"/>
              </w:rPr>
              <w:t> </w:t>
            </w:r>
            <w:r w:rsidRPr="00652D5B">
              <w:rPr>
                <w:rFonts w:eastAsia="Times New Roman"/>
                <w:sz w:val="20"/>
                <w:szCs w:val="20"/>
              </w:rPr>
              <w:t>Fludarabine</w:t>
            </w:r>
          </w:p>
        </w:tc>
        <w:tc>
          <w:tcPr>
            <w:tcW w:w="1604" w:type="dxa"/>
            <w:shd w:val="clear" w:color="auto" w:fill="auto"/>
            <w:vAlign w:val="center"/>
            <w:hideMark/>
          </w:tcPr>
          <w:p w14:paraId="65E2313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(1.1)</w:t>
            </w:r>
          </w:p>
        </w:tc>
        <w:tc>
          <w:tcPr>
            <w:tcW w:w="1604" w:type="dxa"/>
            <w:shd w:val="clear" w:color="auto" w:fill="auto"/>
            <w:vAlign w:val="center"/>
            <w:hideMark/>
          </w:tcPr>
          <w:p w14:paraId="31877D8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35E7566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06EA3CE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(2.9)</w:t>
            </w:r>
          </w:p>
        </w:tc>
      </w:tr>
      <w:tr w:rsidR="00A75E9F" w:rsidRPr="00652D5B" w14:paraId="48ED5DB0" w14:textId="77777777" w:rsidTr="008218F9">
        <w:trPr>
          <w:trHeight w:val="288"/>
        </w:trPr>
        <w:tc>
          <w:tcPr>
            <w:tcW w:w="3129" w:type="dxa"/>
            <w:vMerge/>
            <w:shd w:val="clear" w:color="auto" w:fill="auto"/>
            <w:vAlign w:val="center"/>
            <w:hideMark/>
          </w:tcPr>
          <w:p w14:paraId="4D382628"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7E1CA6BE"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Lenalidomide</w:t>
            </w:r>
          </w:p>
        </w:tc>
        <w:tc>
          <w:tcPr>
            <w:tcW w:w="1604" w:type="dxa"/>
            <w:shd w:val="clear" w:color="auto" w:fill="auto"/>
            <w:vAlign w:val="center"/>
            <w:hideMark/>
          </w:tcPr>
          <w:p w14:paraId="2C35BB8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(3.2)</w:t>
            </w:r>
          </w:p>
        </w:tc>
        <w:tc>
          <w:tcPr>
            <w:tcW w:w="1604" w:type="dxa"/>
            <w:shd w:val="clear" w:color="auto" w:fill="auto"/>
            <w:vAlign w:val="center"/>
            <w:hideMark/>
          </w:tcPr>
          <w:p w14:paraId="246861F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(3.2)</w:t>
            </w:r>
          </w:p>
        </w:tc>
        <w:tc>
          <w:tcPr>
            <w:tcW w:w="1604" w:type="dxa"/>
            <w:shd w:val="clear" w:color="auto" w:fill="auto"/>
            <w:vAlign w:val="center"/>
            <w:hideMark/>
          </w:tcPr>
          <w:p w14:paraId="5384245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0F72F9F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(5.7)</w:t>
            </w:r>
          </w:p>
        </w:tc>
      </w:tr>
      <w:tr w:rsidR="00A75E9F" w:rsidRPr="00652D5B" w14:paraId="3719183F" w14:textId="77777777" w:rsidTr="008218F9">
        <w:trPr>
          <w:trHeight w:val="288"/>
        </w:trPr>
        <w:tc>
          <w:tcPr>
            <w:tcW w:w="3129" w:type="dxa"/>
            <w:vMerge w:val="restart"/>
            <w:shd w:val="clear" w:color="auto" w:fill="auto"/>
            <w:vAlign w:val="center"/>
            <w:hideMark/>
          </w:tcPr>
          <w:p w14:paraId="55300FAA"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Average number of azacitidine cycles completed per patient</w:t>
            </w:r>
          </w:p>
        </w:tc>
        <w:tc>
          <w:tcPr>
            <w:tcW w:w="3717" w:type="dxa"/>
            <w:shd w:val="clear" w:color="auto" w:fill="auto"/>
            <w:vAlign w:val="center"/>
            <w:hideMark/>
          </w:tcPr>
          <w:p w14:paraId="2FD5C7B9"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w:t>
            </w:r>
          </w:p>
        </w:tc>
        <w:tc>
          <w:tcPr>
            <w:tcW w:w="1604" w:type="dxa"/>
            <w:shd w:val="clear" w:color="auto" w:fill="auto"/>
            <w:vAlign w:val="center"/>
            <w:hideMark/>
          </w:tcPr>
          <w:p w14:paraId="375BCB5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73</w:t>
            </w:r>
          </w:p>
        </w:tc>
        <w:tc>
          <w:tcPr>
            <w:tcW w:w="1604" w:type="dxa"/>
            <w:shd w:val="clear" w:color="auto" w:fill="auto"/>
            <w:vAlign w:val="center"/>
            <w:hideMark/>
          </w:tcPr>
          <w:p w14:paraId="5793A45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26</w:t>
            </w:r>
          </w:p>
        </w:tc>
        <w:tc>
          <w:tcPr>
            <w:tcW w:w="1604" w:type="dxa"/>
            <w:shd w:val="clear" w:color="auto" w:fill="auto"/>
            <w:vAlign w:val="center"/>
            <w:hideMark/>
          </w:tcPr>
          <w:p w14:paraId="561557A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23</w:t>
            </w:r>
          </w:p>
        </w:tc>
        <w:tc>
          <w:tcPr>
            <w:tcW w:w="1604" w:type="dxa"/>
            <w:shd w:val="clear" w:color="auto" w:fill="auto"/>
            <w:vAlign w:val="center"/>
            <w:hideMark/>
          </w:tcPr>
          <w:p w14:paraId="0BCF9F2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24</w:t>
            </w:r>
          </w:p>
        </w:tc>
      </w:tr>
      <w:tr w:rsidR="00A75E9F" w:rsidRPr="00652D5B" w14:paraId="15ECC640" w14:textId="77777777" w:rsidTr="008218F9">
        <w:trPr>
          <w:trHeight w:val="288"/>
        </w:trPr>
        <w:tc>
          <w:tcPr>
            <w:tcW w:w="3129" w:type="dxa"/>
            <w:vMerge/>
            <w:shd w:val="clear" w:color="auto" w:fill="auto"/>
            <w:vAlign w:val="center"/>
            <w:hideMark/>
          </w:tcPr>
          <w:p w14:paraId="58C3FF81"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722DD0CD"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Mean (SD)</w:t>
            </w:r>
          </w:p>
        </w:tc>
        <w:tc>
          <w:tcPr>
            <w:tcW w:w="1604" w:type="dxa"/>
            <w:shd w:val="clear" w:color="auto" w:fill="auto"/>
            <w:vAlign w:val="center"/>
            <w:hideMark/>
          </w:tcPr>
          <w:p w14:paraId="62B0399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15.7 (13.5)</w:t>
            </w:r>
          </w:p>
        </w:tc>
        <w:tc>
          <w:tcPr>
            <w:tcW w:w="1604" w:type="dxa"/>
            <w:shd w:val="clear" w:color="auto" w:fill="auto"/>
            <w:vAlign w:val="center"/>
            <w:hideMark/>
          </w:tcPr>
          <w:p w14:paraId="1D9F20A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21.7 (18.6)</w:t>
            </w:r>
          </w:p>
        </w:tc>
        <w:tc>
          <w:tcPr>
            <w:tcW w:w="1604" w:type="dxa"/>
            <w:shd w:val="clear" w:color="auto" w:fill="auto"/>
            <w:vAlign w:val="center"/>
            <w:hideMark/>
          </w:tcPr>
          <w:p w14:paraId="7CB4F16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9.8 (6.1)</w:t>
            </w:r>
          </w:p>
        </w:tc>
        <w:tc>
          <w:tcPr>
            <w:tcW w:w="1604" w:type="dxa"/>
            <w:shd w:val="clear" w:color="auto" w:fill="auto"/>
            <w:vAlign w:val="center"/>
            <w:hideMark/>
          </w:tcPr>
          <w:p w14:paraId="449EAA0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14.8 (9.1)</w:t>
            </w:r>
          </w:p>
        </w:tc>
      </w:tr>
      <w:tr w:rsidR="00A75E9F" w:rsidRPr="00652D5B" w14:paraId="67E1EB48" w14:textId="77777777" w:rsidTr="008218F9">
        <w:trPr>
          <w:trHeight w:val="288"/>
        </w:trPr>
        <w:tc>
          <w:tcPr>
            <w:tcW w:w="3129" w:type="dxa"/>
            <w:vMerge/>
            <w:shd w:val="clear" w:color="auto" w:fill="auto"/>
            <w:vAlign w:val="center"/>
            <w:hideMark/>
          </w:tcPr>
          <w:p w14:paraId="377E4F94"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03BFC1CD"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Median (Q1 to Q3)</w:t>
            </w:r>
          </w:p>
        </w:tc>
        <w:tc>
          <w:tcPr>
            <w:tcW w:w="1604" w:type="dxa"/>
            <w:shd w:val="clear" w:color="auto" w:fill="auto"/>
            <w:vAlign w:val="center"/>
            <w:hideMark/>
          </w:tcPr>
          <w:p w14:paraId="6E7A919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12.0 (7.0-18.0)</w:t>
            </w:r>
          </w:p>
        </w:tc>
        <w:tc>
          <w:tcPr>
            <w:tcW w:w="1604" w:type="dxa"/>
            <w:shd w:val="clear" w:color="auto" w:fill="auto"/>
            <w:vAlign w:val="center"/>
            <w:hideMark/>
          </w:tcPr>
          <w:p w14:paraId="6F2F351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14.5 (7.0-28.0)</w:t>
            </w:r>
          </w:p>
        </w:tc>
        <w:tc>
          <w:tcPr>
            <w:tcW w:w="1604" w:type="dxa"/>
            <w:shd w:val="clear" w:color="auto" w:fill="auto"/>
            <w:vAlign w:val="center"/>
            <w:hideMark/>
          </w:tcPr>
          <w:p w14:paraId="01140C2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9.0 (6.0-12.0)</w:t>
            </w:r>
          </w:p>
        </w:tc>
        <w:tc>
          <w:tcPr>
            <w:tcW w:w="1604" w:type="dxa"/>
            <w:shd w:val="clear" w:color="auto" w:fill="auto"/>
            <w:vAlign w:val="center"/>
            <w:hideMark/>
          </w:tcPr>
          <w:p w14:paraId="7923A79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13.5 (9.0-17.0)</w:t>
            </w:r>
          </w:p>
        </w:tc>
      </w:tr>
      <w:tr w:rsidR="00A75E9F" w:rsidRPr="00652D5B" w14:paraId="4C8ADCF3" w14:textId="77777777" w:rsidTr="008218F9">
        <w:trPr>
          <w:trHeight w:val="288"/>
        </w:trPr>
        <w:tc>
          <w:tcPr>
            <w:tcW w:w="3129" w:type="dxa"/>
            <w:vMerge/>
            <w:shd w:val="clear" w:color="auto" w:fill="auto"/>
            <w:vAlign w:val="center"/>
            <w:hideMark/>
          </w:tcPr>
          <w:p w14:paraId="610C05D7"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2548FD65"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Range</w:t>
            </w:r>
          </w:p>
        </w:tc>
        <w:tc>
          <w:tcPr>
            <w:tcW w:w="1604" w:type="dxa"/>
            <w:shd w:val="clear" w:color="auto" w:fill="auto"/>
            <w:vAlign w:val="center"/>
            <w:hideMark/>
          </w:tcPr>
          <w:p w14:paraId="7C2DE1E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2.0-65.0</w:t>
            </w:r>
          </w:p>
        </w:tc>
        <w:tc>
          <w:tcPr>
            <w:tcW w:w="1604" w:type="dxa"/>
            <w:shd w:val="clear" w:color="auto" w:fill="auto"/>
            <w:vAlign w:val="center"/>
            <w:hideMark/>
          </w:tcPr>
          <w:p w14:paraId="07416A4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2.0-65.0</w:t>
            </w:r>
          </w:p>
        </w:tc>
        <w:tc>
          <w:tcPr>
            <w:tcW w:w="1604" w:type="dxa"/>
            <w:shd w:val="clear" w:color="auto" w:fill="auto"/>
            <w:vAlign w:val="center"/>
            <w:hideMark/>
          </w:tcPr>
          <w:p w14:paraId="7397520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2.0-30.0</w:t>
            </w:r>
          </w:p>
        </w:tc>
        <w:tc>
          <w:tcPr>
            <w:tcW w:w="1604" w:type="dxa"/>
            <w:shd w:val="clear" w:color="auto" w:fill="auto"/>
            <w:vAlign w:val="center"/>
            <w:hideMark/>
          </w:tcPr>
          <w:p w14:paraId="0F33AD4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3.0-38.0</w:t>
            </w:r>
          </w:p>
        </w:tc>
      </w:tr>
      <w:tr w:rsidR="00A75E9F" w:rsidRPr="00652D5B" w14:paraId="38AF0B51" w14:textId="77777777" w:rsidTr="008218F9">
        <w:trPr>
          <w:trHeight w:val="288"/>
        </w:trPr>
        <w:tc>
          <w:tcPr>
            <w:tcW w:w="3129" w:type="dxa"/>
            <w:vMerge w:val="restart"/>
            <w:shd w:val="clear" w:color="auto" w:fill="auto"/>
            <w:vAlign w:val="center"/>
            <w:hideMark/>
          </w:tcPr>
          <w:p w14:paraId="064B288D"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Average azacitidine dose per patient during 1LOT (mg/m</w:t>
            </w:r>
            <w:r w:rsidRPr="00652D5B">
              <w:rPr>
                <w:rFonts w:eastAsia="Times New Roman"/>
                <w:sz w:val="20"/>
                <w:szCs w:val="20"/>
                <w:vertAlign w:val="superscript"/>
              </w:rPr>
              <w:t>2</w:t>
            </w:r>
            <w:r w:rsidRPr="00652D5B">
              <w:rPr>
                <w:rFonts w:eastAsia="Times New Roman"/>
                <w:sz w:val="20"/>
                <w:szCs w:val="20"/>
              </w:rPr>
              <w:t>)</w:t>
            </w:r>
          </w:p>
        </w:tc>
        <w:tc>
          <w:tcPr>
            <w:tcW w:w="3717" w:type="dxa"/>
            <w:shd w:val="clear" w:color="auto" w:fill="auto"/>
            <w:vAlign w:val="center"/>
            <w:hideMark/>
          </w:tcPr>
          <w:p w14:paraId="0C5F6DA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w:t>
            </w:r>
          </w:p>
        </w:tc>
        <w:tc>
          <w:tcPr>
            <w:tcW w:w="1604" w:type="dxa"/>
            <w:shd w:val="clear" w:color="auto" w:fill="auto"/>
            <w:vAlign w:val="center"/>
            <w:hideMark/>
          </w:tcPr>
          <w:p w14:paraId="43FDB37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81</w:t>
            </w:r>
          </w:p>
        </w:tc>
        <w:tc>
          <w:tcPr>
            <w:tcW w:w="1604" w:type="dxa"/>
            <w:shd w:val="clear" w:color="auto" w:fill="auto"/>
            <w:vAlign w:val="center"/>
            <w:hideMark/>
          </w:tcPr>
          <w:p w14:paraId="76DAF7B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26</w:t>
            </w:r>
          </w:p>
        </w:tc>
        <w:tc>
          <w:tcPr>
            <w:tcW w:w="1604" w:type="dxa"/>
            <w:shd w:val="clear" w:color="auto" w:fill="auto"/>
            <w:vAlign w:val="center"/>
            <w:hideMark/>
          </w:tcPr>
          <w:p w14:paraId="495DB0E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29</w:t>
            </w:r>
          </w:p>
        </w:tc>
        <w:tc>
          <w:tcPr>
            <w:tcW w:w="1604" w:type="dxa"/>
            <w:shd w:val="clear" w:color="auto" w:fill="auto"/>
            <w:vAlign w:val="center"/>
            <w:hideMark/>
          </w:tcPr>
          <w:p w14:paraId="2A59236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26</w:t>
            </w:r>
          </w:p>
        </w:tc>
      </w:tr>
      <w:tr w:rsidR="00A75E9F" w:rsidRPr="00652D5B" w14:paraId="044C4B12" w14:textId="77777777" w:rsidTr="008218F9">
        <w:trPr>
          <w:trHeight w:val="288"/>
        </w:trPr>
        <w:tc>
          <w:tcPr>
            <w:tcW w:w="3129" w:type="dxa"/>
            <w:vMerge/>
            <w:shd w:val="clear" w:color="auto" w:fill="auto"/>
            <w:vAlign w:val="center"/>
            <w:hideMark/>
          </w:tcPr>
          <w:p w14:paraId="2E51FC6B"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1A4D4E1E"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Mean (SD)</w:t>
            </w:r>
          </w:p>
        </w:tc>
        <w:tc>
          <w:tcPr>
            <w:tcW w:w="1604" w:type="dxa"/>
            <w:shd w:val="clear" w:color="auto" w:fill="auto"/>
            <w:vAlign w:val="center"/>
            <w:hideMark/>
          </w:tcPr>
          <w:p w14:paraId="22BAA60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77.2 (7.1)</w:t>
            </w:r>
          </w:p>
        </w:tc>
        <w:tc>
          <w:tcPr>
            <w:tcW w:w="1604" w:type="dxa"/>
            <w:shd w:val="clear" w:color="auto" w:fill="auto"/>
            <w:vAlign w:val="center"/>
            <w:hideMark/>
          </w:tcPr>
          <w:p w14:paraId="6D80E95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 (0.0)</w:t>
            </w:r>
          </w:p>
        </w:tc>
        <w:tc>
          <w:tcPr>
            <w:tcW w:w="1604" w:type="dxa"/>
            <w:shd w:val="clear" w:color="auto" w:fill="auto"/>
            <w:vAlign w:val="center"/>
            <w:hideMark/>
          </w:tcPr>
          <w:p w14:paraId="05844CF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80.2 (10.3)</w:t>
            </w:r>
          </w:p>
        </w:tc>
        <w:tc>
          <w:tcPr>
            <w:tcW w:w="1604" w:type="dxa"/>
            <w:shd w:val="clear" w:color="auto" w:fill="auto"/>
            <w:vAlign w:val="center"/>
            <w:hideMark/>
          </w:tcPr>
          <w:p w14:paraId="3F88F5D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76.0 (4.9)</w:t>
            </w:r>
          </w:p>
        </w:tc>
      </w:tr>
      <w:tr w:rsidR="00A75E9F" w:rsidRPr="00652D5B" w14:paraId="6FB1DB2E" w14:textId="77777777" w:rsidTr="008218F9">
        <w:trPr>
          <w:trHeight w:val="288"/>
        </w:trPr>
        <w:tc>
          <w:tcPr>
            <w:tcW w:w="3129" w:type="dxa"/>
            <w:vMerge/>
            <w:shd w:val="clear" w:color="auto" w:fill="auto"/>
            <w:vAlign w:val="center"/>
            <w:hideMark/>
          </w:tcPr>
          <w:p w14:paraId="7DE89EB8"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601DE6FD"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Median (Q1 to Q3)</w:t>
            </w:r>
          </w:p>
        </w:tc>
        <w:tc>
          <w:tcPr>
            <w:tcW w:w="1604" w:type="dxa"/>
            <w:shd w:val="clear" w:color="auto" w:fill="auto"/>
            <w:vAlign w:val="center"/>
            <w:hideMark/>
          </w:tcPr>
          <w:p w14:paraId="7633525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 (75.0-75.0)</w:t>
            </w:r>
          </w:p>
        </w:tc>
        <w:tc>
          <w:tcPr>
            <w:tcW w:w="1604" w:type="dxa"/>
            <w:shd w:val="clear" w:color="auto" w:fill="auto"/>
            <w:hideMark/>
          </w:tcPr>
          <w:p w14:paraId="29EB036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 (75.0-75.0)</w:t>
            </w:r>
          </w:p>
        </w:tc>
        <w:tc>
          <w:tcPr>
            <w:tcW w:w="1604" w:type="dxa"/>
            <w:shd w:val="clear" w:color="auto" w:fill="auto"/>
            <w:hideMark/>
          </w:tcPr>
          <w:p w14:paraId="37EDCBE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 (75.0-75.0)</w:t>
            </w:r>
          </w:p>
        </w:tc>
        <w:tc>
          <w:tcPr>
            <w:tcW w:w="1604" w:type="dxa"/>
            <w:shd w:val="clear" w:color="auto" w:fill="auto"/>
            <w:hideMark/>
          </w:tcPr>
          <w:p w14:paraId="38B415B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 (75.0-75.0)</w:t>
            </w:r>
          </w:p>
        </w:tc>
      </w:tr>
      <w:tr w:rsidR="00A75E9F" w:rsidRPr="00652D5B" w14:paraId="2348515A" w14:textId="77777777" w:rsidTr="008218F9">
        <w:trPr>
          <w:trHeight w:val="288"/>
        </w:trPr>
        <w:tc>
          <w:tcPr>
            <w:tcW w:w="3129" w:type="dxa"/>
            <w:vMerge/>
            <w:shd w:val="clear" w:color="auto" w:fill="auto"/>
            <w:vAlign w:val="center"/>
            <w:hideMark/>
          </w:tcPr>
          <w:p w14:paraId="15325B6A"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47E9B3F8"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Range</w:t>
            </w:r>
          </w:p>
        </w:tc>
        <w:tc>
          <w:tcPr>
            <w:tcW w:w="1604" w:type="dxa"/>
            <w:shd w:val="clear" w:color="auto" w:fill="auto"/>
            <w:vAlign w:val="center"/>
            <w:hideMark/>
          </w:tcPr>
          <w:p w14:paraId="6BAA0F5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75.0-100.0</w:t>
            </w:r>
          </w:p>
        </w:tc>
        <w:tc>
          <w:tcPr>
            <w:tcW w:w="1604" w:type="dxa"/>
            <w:shd w:val="clear" w:color="auto" w:fill="auto"/>
            <w:vAlign w:val="center"/>
            <w:hideMark/>
          </w:tcPr>
          <w:p w14:paraId="761BDCD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75.0-75.0</w:t>
            </w:r>
          </w:p>
        </w:tc>
        <w:tc>
          <w:tcPr>
            <w:tcW w:w="1604" w:type="dxa"/>
            <w:shd w:val="clear" w:color="auto" w:fill="auto"/>
            <w:vAlign w:val="center"/>
            <w:hideMark/>
          </w:tcPr>
          <w:p w14:paraId="25F4FD2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75.0-100.0</w:t>
            </w:r>
          </w:p>
        </w:tc>
        <w:tc>
          <w:tcPr>
            <w:tcW w:w="1604" w:type="dxa"/>
            <w:shd w:val="clear" w:color="auto" w:fill="auto"/>
            <w:vAlign w:val="center"/>
            <w:hideMark/>
          </w:tcPr>
          <w:p w14:paraId="42A0862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75.0-100.0</w:t>
            </w:r>
          </w:p>
        </w:tc>
      </w:tr>
      <w:tr w:rsidR="00A75E9F" w:rsidRPr="00652D5B" w14:paraId="0818DD30" w14:textId="77777777" w:rsidTr="008218F9">
        <w:trPr>
          <w:trHeight w:val="288"/>
        </w:trPr>
        <w:tc>
          <w:tcPr>
            <w:tcW w:w="3129" w:type="dxa"/>
            <w:vMerge w:val="restart"/>
            <w:shd w:val="clear" w:color="auto" w:fill="auto"/>
            <w:vAlign w:val="center"/>
            <w:hideMark/>
          </w:tcPr>
          <w:p w14:paraId="2865BDD7"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Allogeneic stem cell transplant during 1LOT, n (%)</w:t>
            </w:r>
          </w:p>
        </w:tc>
        <w:tc>
          <w:tcPr>
            <w:tcW w:w="3717" w:type="dxa"/>
            <w:shd w:val="clear" w:color="auto" w:fill="auto"/>
            <w:vAlign w:val="center"/>
            <w:hideMark/>
          </w:tcPr>
          <w:p w14:paraId="6230BA45"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0266C8C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 (9.5)</w:t>
            </w:r>
          </w:p>
        </w:tc>
        <w:tc>
          <w:tcPr>
            <w:tcW w:w="1604" w:type="dxa"/>
            <w:shd w:val="clear" w:color="auto" w:fill="auto"/>
            <w:vAlign w:val="center"/>
            <w:hideMark/>
          </w:tcPr>
          <w:p w14:paraId="3C3045D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(6.5)</w:t>
            </w:r>
          </w:p>
        </w:tc>
        <w:tc>
          <w:tcPr>
            <w:tcW w:w="1604" w:type="dxa"/>
            <w:shd w:val="clear" w:color="auto" w:fill="auto"/>
            <w:vAlign w:val="center"/>
            <w:hideMark/>
          </w:tcPr>
          <w:p w14:paraId="22F5208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(10.3)</w:t>
            </w:r>
          </w:p>
        </w:tc>
        <w:tc>
          <w:tcPr>
            <w:tcW w:w="1604" w:type="dxa"/>
            <w:shd w:val="clear" w:color="auto" w:fill="auto"/>
            <w:vAlign w:val="center"/>
            <w:hideMark/>
          </w:tcPr>
          <w:p w14:paraId="30ECD0F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(11.4)</w:t>
            </w:r>
          </w:p>
        </w:tc>
      </w:tr>
      <w:tr w:rsidR="00A75E9F" w:rsidRPr="00652D5B" w14:paraId="0823E1C5" w14:textId="77777777" w:rsidTr="008218F9">
        <w:trPr>
          <w:trHeight w:val="288"/>
        </w:trPr>
        <w:tc>
          <w:tcPr>
            <w:tcW w:w="3129" w:type="dxa"/>
            <w:vMerge/>
            <w:shd w:val="clear" w:color="auto" w:fill="auto"/>
            <w:vAlign w:val="center"/>
            <w:hideMark/>
          </w:tcPr>
          <w:p w14:paraId="3CEA24EC"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7D974B32"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302CB8B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86 (90.5)</w:t>
            </w:r>
          </w:p>
        </w:tc>
        <w:tc>
          <w:tcPr>
            <w:tcW w:w="1604" w:type="dxa"/>
            <w:shd w:val="clear" w:color="auto" w:fill="auto"/>
            <w:vAlign w:val="center"/>
            <w:hideMark/>
          </w:tcPr>
          <w:p w14:paraId="3EB758E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29 (93.5)</w:t>
            </w:r>
          </w:p>
        </w:tc>
        <w:tc>
          <w:tcPr>
            <w:tcW w:w="1604" w:type="dxa"/>
            <w:shd w:val="clear" w:color="auto" w:fill="auto"/>
            <w:vAlign w:val="center"/>
            <w:hideMark/>
          </w:tcPr>
          <w:p w14:paraId="1ADADC5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26 (89.7)</w:t>
            </w:r>
          </w:p>
        </w:tc>
        <w:tc>
          <w:tcPr>
            <w:tcW w:w="1604" w:type="dxa"/>
            <w:shd w:val="clear" w:color="auto" w:fill="auto"/>
            <w:vAlign w:val="center"/>
            <w:hideMark/>
          </w:tcPr>
          <w:p w14:paraId="59435BC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31 (88.6)</w:t>
            </w:r>
          </w:p>
        </w:tc>
      </w:tr>
      <w:tr w:rsidR="00A75E9F" w:rsidRPr="00652D5B" w14:paraId="485CC37A" w14:textId="77777777" w:rsidTr="008218F9">
        <w:trPr>
          <w:trHeight w:val="360"/>
        </w:trPr>
        <w:tc>
          <w:tcPr>
            <w:tcW w:w="3129" w:type="dxa"/>
            <w:vMerge w:val="restart"/>
            <w:shd w:val="clear" w:color="auto" w:fill="auto"/>
            <w:vAlign w:val="center"/>
            <w:hideMark/>
          </w:tcPr>
          <w:p w14:paraId="6398F032"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Patients ineligible for stem cell transplant (who were eligible at diagnosis), n (%)</w:t>
            </w:r>
          </w:p>
        </w:tc>
        <w:tc>
          <w:tcPr>
            <w:tcW w:w="3717" w:type="dxa"/>
            <w:shd w:val="clear" w:color="auto" w:fill="auto"/>
            <w:vAlign w:val="center"/>
            <w:hideMark/>
          </w:tcPr>
          <w:p w14:paraId="7D439FC0"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2654970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85 (89.5)</w:t>
            </w:r>
          </w:p>
        </w:tc>
        <w:tc>
          <w:tcPr>
            <w:tcW w:w="1604" w:type="dxa"/>
            <w:shd w:val="clear" w:color="auto" w:fill="auto"/>
            <w:vAlign w:val="center"/>
            <w:hideMark/>
          </w:tcPr>
          <w:p w14:paraId="1633321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29 (93.5)</w:t>
            </w:r>
          </w:p>
        </w:tc>
        <w:tc>
          <w:tcPr>
            <w:tcW w:w="1604" w:type="dxa"/>
            <w:shd w:val="clear" w:color="auto" w:fill="auto"/>
            <w:vAlign w:val="center"/>
            <w:hideMark/>
          </w:tcPr>
          <w:p w14:paraId="4514DBC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28 (96.6)</w:t>
            </w:r>
          </w:p>
        </w:tc>
        <w:tc>
          <w:tcPr>
            <w:tcW w:w="1604" w:type="dxa"/>
            <w:shd w:val="clear" w:color="auto" w:fill="auto"/>
            <w:vAlign w:val="center"/>
            <w:hideMark/>
          </w:tcPr>
          <w:p w14:paraId="4C3FD86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28 (80.0)</w:t>
            </w:r>
          </w:p>
        </w:tc>
      </w:tr>
      <w:tr w:rsidR="00A75E9F" w:rsidRPr="00652D5B" w14:paraId="52DF8B6B" w14:textId="77777777" w:rsidTr="008218F9">
        <w:trPr>
          <w:trHeight w:val="360"/>
        </w:trPr>
        <w:tc>
          <w:tcPr>
            <w:tcW w:w="3129" w:type="dxa"/>
            <w:vMerge/>
            <w:shd w:val="clear" w:color="auto" w:fill="auto"/>
            <w:vAlign w:val="center"/>
            <w:hideMark/>
          </w:tcPr>
          <w:p w14:paraId="29C3E8AD"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5BC2080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3DBA731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 (10.5)</w:t>
            </w:r>
          </w:p>
        </w:tc>
        <w:tc>
          <w:tcPr>
            <w:tcW w:w="1604" w:type="dxa"/>
            <w:shd w:val="clear" w:color="auto" w:fill="auto"/>
            <w:vAlign w:val="center"/>
            <w:hideMark/>
          </w:tcPr>
          <w:p w14:paraId="34DF34C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(6.5)</w:t>
            </w:r>
          </w:p>
        </w:tc>
        <w:tc>
          <w:tcPr>
            <w:tcW w:w="1604" w:type="dxa"/>
            <w:shd w:val="clear" w:color="auto" w:fill="auto"/>
            <w:vAlign w:val="center"/>
            <w:hideMark/>
          </w:tcPr>
          <w:p w14:paraId="71F922F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(3.4)</w:t>
            </w:r>
          </w:p>
        </w:tc>
        <w:tc>
          <w:tcPr>
            <w:tcW w:w="1604" w:type="dxa"/>
            <w:shd w:val="clear" w:color="auto" w:fill="auto"/>
            <w:vAlign w:val="center"/>
            <w:hideMark/>
          </w:tcPr>
          <w:p w14:paraId="7DC03C8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 (20.0)</w:t>
            </w:r>
          </w:p>
        </w:tc>
      </w:tr>
      <w:tr w:rsidR="00A75E9F" w:rsidRPr="00652D5B" w14:paraId="63108315" w14:textId="77777777" w:rsidTr="008218F9">
        <w:trPr>
          <w:trHeight w:val="288"/>
        </w:trPr>
        <w:tc>
          <w:tcPr>
            <w:tcW w:w="3129" w:type="dxa"/>
            <w:vMerge w:val="restart"/>
            <w:shd w:val="clear" w:color="auto" w:fill="auto"/>
            <w:vAlign w:val="center"/>
            <w:hideMark/>
          </w:tcPr>
          <w:p w14:paraId="64F46980"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Reason for transplant ineligibility (among those initially eligible), n (%)</w:t>
            </w:r>
          </w:p>
        </w:tc>
        <w:tc>
          <w:tcPr>
            <w:tcW w:w="3717" w:type="dxa"/>
            <w:shd w:val="clear" w:color="auto" w:fill="auto"/>
            <w:vAlign w:val="center"/>
            <w:hideMark/>
          </w:tcPr>
          <w:p w14:paraId="0F804758"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Failure to achieve desired response</w:t>
            </w:r>
          </w:p>
        </w:tc>
        <w:tc>
          <w:tcPr>
            <w:tcW w:w="1604" w:type="dxa"/>
            <w:shd w:val="clear" w:color="auto" w:fill="auto"/>
            <w:vAlign w:val="center"/>
            <w:hideMark/>
          </w:tcPr>
          <w:p w14:paraId="473DA76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(30.0)</w:t>
            </w:r>
          </w:p>
        </w:tc>
        <w:tc>
          <w:tcPr>
            <w:tcW w:w="1604" w:type="dxa"/>
            <w:shd w:val="clear" w:color="auto" w:fill="auto"/>
            <w:vAlign w:val="center"/>
            <w:hideMark/>
          </w:tcPr>
          <w:p w14:paraId="234BE93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323FCCA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549B40C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(42.9)</w:t>
            </w:r>
          </w:p>
        </w:tc>
      </w:tr>
      <w:tr w:rsidR="00A75E9F" w:rsidRPr="00652D5B" w14:paraId="22590402" w14:textId="77777777" w:rsidTr="008218F9">
        <w:trPr>
          <w:trHeight w:val="288"/>
        </w:trPr>
        <w:tc>
          <w:tcPr>
            <w:tcW w:w="3129" w:type="dxa"/>
            <w:vMerge/>
            <w:shd w:val="clear" w:color="auto" w:fill="auto"/>
            <w:vAlign w:val="center"/>
            <w:hideMark/>
          </w:tcPr>
          <w:p w14:paraId="0B819B57"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063122DD"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 available donor</w:t>
            </w:r>
          </w:p>
        </w:tc>
        <w:tc>
          <w:tcPr>
            <w:tcW w:w="1604" w:type="dxa"/>
            <w:shd w:val="clear" w:color="auto" w:fill="auto"/>
            <w:vAlign w:val="center"/>
            <w:hideMark/>
          </w:tcPr>
          <w:p w14:paraId="26132BF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(10.0)</w:t>
            </w:r>
          </w:p>
        </w:tc>
        <w:tc>
          <w:tcPr>
            <w:tcW w:w="1604" w:type="dxa"/>
            <w:shd w:val="clear" w:color="auto" w:fill="auto"/>
            <w:vAlign w:val="center"/>
            <w:hideMark/>
          </w:tcPr>
          <w:p w14:paraId="488B492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22811DA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4E5B5F0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(14.3)</w:t>
            </w:r>
          </w:p>
        </w:tc>
      </w:tr>
      <w:tr w:rsidR="00A75E9F" w:rsidRPr="00652D5B" w14:paraId="6FF2237C" w14:textId="77777777" w:rsidTr="008218F9">
        <w:trPr>
          <w:trHeight w:val="288"/>
        </w:trPr>
        <w:tc>
          <w:tcPr>
            <w:tcW w:w="3129" w:type="dxa"/>
            <w:vMerge/>
            <w:shd w:val="clear" w:color="auto" w:fill="auto"/>
            <w:vAlign w:val="center"/>
            <w:hideMark/>
          </w:tcPr>
          <w:p w14:paraId="4BFB7540"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08CDFEC1"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Patient refuses transplant</w:t>
            </w:r>
          </w:p>
        </w:tc>
        <w:tc>
          <w:tcPr>
            <w:tcW w:w="1604" w:type="dxa"/>
            <w:shd w:val="clear" w:color="auto" w:fill="auto"/>
            <w:vAlign w:val="center"/>
            <w:hideMark/>
          </w:tcPr>
          <w:p w14:paraId="61B2F82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5 (50.0)</w:t>
            </w:r>
          </w:p>
        </w:tc>
        <w:tc>
          <w:tcPr>
            <w:tcW w:w="1604" w:type="dxa"/>
            <w:shd w:val="clear" w:color="auto" w:fill="auto"/>
            <w:vAlign w:val="center"/>
            <w:hideMark/>
          </w:tcPr>
          <w:p w14:paraId="29E7837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(50.0)</w:t>
            </w:r>
          </w:p>
        </w:tc>
        <w:tc>
          <w:tcPr>
            <w:tcW w:w="1604" w:type="dxa"/>
            <w:shd w:val="clear" w:color="auto" w:fill="auto"/>
            <w:vAlign w:val="center"/>
            <w:hideMark/>
          </w:tcPr>
          <w:p w14:paraId="31AAE05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(100.0)</w:t>
            </w:r>
          </w:p>
        </w:tc>
        <w:tc>
          <w:tcPr>
            <w:tcW w:w="1604" w:type="dxa"/>
            <w:shd w:val="clear" w:color="auto" w:fill="auto"/>
            <w:vAlign w:val="center"/>
            <w:hideMark/>
          </w:tcPr>
          <w:p w14:paraId="036C61D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(42.9)</w:t>
            </w:r>
          </w:p>
        </w:tc>
      </w:tr>
      <w:tr w:rsidR="00A75E9F" w:rsidRPr="00652D5B" w14:paraId="0B7613AD" w14:textId="77777777" w:rsidTr="008218F9">
        <w:trPr>
          <w:trHeight w:val="288"/>
        </w:trPr>
        <w:tc>
          <w:tcPr>
            <w:tcW w:w="3129" w:type="dxa"/>
            <w:vMerge/>
            <w:shd w:val="clear" w:color="auto" w:fill="auto"/>
            <w:vAlign w:val="center"/>
            <w:hideMark/>
          </w:tcPr>
          <w:p w14:paraId="37483699"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hideMark/>
          </w:tcPr>
          <w:p w14:paraId="68634A72"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Other</w:t>
            </w:r>
          </w:p>
        </w:tc>
        <w:tc>
          <w:tcPr>
            <w:tcW w:w="1604" w:type="dxa"/>
            <w:shd w:val="clear" w:color="auto" w:fill="auto"/>
            <w:vAlign w:val="center"/>
            <w:hideMark/>
          </w:tcPr>
          <w:p w14:paraId="442BE07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(30.0)</w:t>
            </w:r>
          </w:p>
        </w:tc>
        <w:tc>
          <w:tcPr>
            <w:tcW w:w="1604" w:type="dxa"/>
            <w:shd w:val="clear" w:color="auto" w:fill="auto"/>
            <w:vAlign w:val="center"/>
            <w:hideMark/>
          </w:tcPr>
          <w:p w14:paraId="624F020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(50.0)</w:t>
            </w:r>
          </w:p>
        </w:tc>
        <w:tc>
          <w:tcPr>
            <w:tcW w:w="1604" w:type="dxa"/>
            <w:shd w:val="clear" w:color="auto" w:fill="auto"/>
            <w:vAlign w:val="center"/>
            <w:hideMark/>
          </w:tcPr>
          <w:p w14:paraId="0C0DCDB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0899B30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(28.6)</w:t>
            </w:r>
          </w:p>
        </w:tc>
      </w:tr>
      <w:tr w:rsidR="00A75E9F" w:rsidRPr="00652D5B" w14:paraId="66281026" w14:textId="77777777" w:rsidTr="008218F9">
        <w:trPr>
          <w:cantSplit/>
          <w:trHeight w:val="288"/>
        </w:trPr>
        <w:tc>
          <w:tcPr>
            <w:tcW w:w="3129" w:type="dxa"/>
            <w:vMerge w:val="restart"/>
            <w:shd w:val="clear" w:color="auto" w:fill="auto"/>
            <w:vAlign w:val="center"/>
            <w:hideMark/>
          </w:tcPr>
          <w:p w14:paraId="4BDD7830"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Received any transfusion (RBC or platelet) during 1LOT, n (%)</w:t>
            </w:r>
          </w:p>
        </w:tc>
        <w:tc>
          <w:tcPr>
            <w:tcW w:w="3717" w:type="dxa"/>
            <w:shd w:val="clear" w:color="auto" w:fill="auto"/>
            <w:vAlign w:val="center"/>
            <w:hideMark/>
          </w:tcPr>
          <w:p w14:paraId="0A58A6F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0609862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71 (74.7)</w:t>
            </w:r>
          </w:p>
        </w:tc>
        <w:tc>
          <w:tcPr>
            <w:tcW w:w="1604" w:type="dxa"/>
            <w:shd w:val="clear" w:color="auto" w:fill="auto"/>
            <w:vAlign w:val="center"/>
            <w:hideMark/>
          </w:tcPr>
          <w:p w14:paraId="366B6F4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22 (71.0)</w:t>
            </w:r>
          </w:p>
        </w:tc>
        <w:tc>
          <w:tcPr>
            <w:tcW w:w="1604" w:type="dxa"/>
            <w:shd w:val="clear" w:color="auto" w:fill="auto"/>
            <w:vAlign w:val="center"/>
            <w:hideMark/>
          </w:tcPr>
          <w:p w14:paraId="52983DE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25 (86.2)</w:t>
            </w:r>
          </w:p>
        </w:tc>
        <w:tc>
          <w:tcPr>
            <w:tcW w:w="1604" w:type="dxa"/>
            <w:shd w:val="clear" w:color="auto" w:fill="auto"/>
            <w:vAlign w:val="center"/>
            <w:hideMark/>
          </w:tcPr>
          <w:p w14:paraId="358C65B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24 (68.6)</w:t>
            </w:r>
          </w:p>
        </w:tc>
      </w:tr>
      <w:tr w:rsidR="00A75E9F" w:rsidRPr="00652D5B" w14:paraId="7DF48FEC" w14:textId="77777777" w:rsidTr="008218F9">
        <w:trPr>
          <w:trHeight w:val="288"/>
        </w:trPr>
        <w:tc>
          <w:tcPr>
            <w:tcW w:w="3129" w:type="dxa"/>
            <w:vMerge/>
            <w:shd w:val="clear" w:color="auto" w:fill="auto"/>
            <w:vAlign w:val="center"/>
            <w:hideMark/>
          </w:tcPr>
          <w:p w14:paraId="2A0071C0"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6E189476"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4004582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24 (25.3)</w:t>
            </w:r>
          </w:p>
        </w:tc>
        <w:tc>
          <w:tcPr>
            <w:tcW w:w="1604" w:type="dxa"/>
            <w:shd w:val="clear" w:color="auto" w:fill="auto"/>
            <w:vAlign w:val="center"/>
            <w:hideMark/>
          </w:tcPr>
          <w:p w14:paraId="01B759A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 (29.0)</w:t>
            </w:r>
          </w:p>
        </w:tc>
        <w:tc>
          <w:tcPr>
            <w:tcW w:w="1604" w:type="dxa"/>
            <w:shd w:val="clear" w:color="auto" w:fill="auto"/>
            <w:vAlign w:val="center"/>
            <w:hideMark/>
          </w:tcPr>
          <w:p w14:paraId="71F6B14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(13.8)</w:t>
            </w:r>
          </w:p>
        </w:tc>
        <w:tc>
          <w:tcPr>
            <w:tcW w:w="1604" w:type="dxa"/>
            <w:shd w:val="clear" w:color="auto" w:fill="auto"/>
            <w:vAlign w:val="center"/>
            <w:hideMark/>
          </w:tcPr>
          <w:p w14:paraId="1FFB122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11 (31.4)</w:t>
            </w:r>
          </w:p>
        </w:tc>
      </w:tr>
      <w:tr w:rsidR="00A75E9F" w:rsidRPr="00652D5B" w14:paraId="55DEC742" w14:textId="77777777" w:rsidTr="008218F9">
        <w:trPr>
          <w:trHeight w:val="288"/>
        </w:trPr>
        <w:tc>
          <w:tcPr>
            <w:tcW w:w="3129" w:type="dxa"/>
            <w:vMerge w:val="restart"/>
            <w:shd w:val="clear" w:color="auto" w:fill="auto"/>
            <w:vAlign w:val="center"/>
            <w:hideMark/>
          </w:tcPr>
          <w:p w14:paraId="2A42598E"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Received any transfusion during 1LOT, n (%)</w:t>
            </w:r>
          </w:p>
        </w:tc>
        <w:tc>
          <w:tcPr>
            <w:tcW w:w="3717" w:type="dxa"/>
            <w:shd w:val="clear" w:color="auto" w:fill="auto"/>
            <w:vAlign w:val="center"/>
            <w:hideMark/>
          </w:tcPr>
          <w:p w14:paraId="4E726A2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RBC</w:t>
            </w:r>
          </w:p>
        </w:tc>
        <w:tc>
          <w:tcPr>
            <w:tcW w:w="1604" w:type="dxa"/>
            <w:shd w:val="clear" w:color="auto" w:fill="auto"/>
            <w:vAlign w:val="center"/>
            <w:hideMark/>
          </w:tcPr>
          <w:p w14:paraId="165E9A7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71 (100.0)</w:t>
            </w:r>
          </w:p>
        </w:tc>
        <w:tc>
          <w:tcPr>
            <w:tcW w:w="1604" w:type="dxa"/>
            <w:shd w:val="clear" w:color="auto" w:fill="auto"/>
            <w:vAlign w:val="center"/>
            <w:hideMark/>
          </w:tcPr>
          <w:p w14:paraId="46592B6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22 (100.0)</w:t>
            </w:r>
          </w:p>
        </w:tc>
        <w:tc>
          <w:tcPr>
            <w:tcW w:w="1604" w:type="dxa"/>
            <w:shd w:val="clear" w:color="auto" w:fill="auto"/>
            <w:vAlign w:val="center"/>
            <w:hideMark/>
          </w:tcPr>
          <w:p w14:paraId="65E2527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25 (100.0)</w:t>
            </w:r>
          </w:p>
        </w:tc>
        <w:tc>
          <w:tcPr>
            <w:tcW w:w="1604" w:type="dxa"/>
            <w:shd w:val="clear" w:color="auto" w:fill="auto"/>
            <w:vAlign w:val="center"/>
            <w:hideMark/>
          </w:tcPr>
          <w:p w14:paraId="3682E02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24 (100.0)</w:t>
            </w:r>
          </w:p>
        </w:tc>
      </w:tr>
      <w:tr w:rsidR="00A75E9F" w:rsidRPr="00652D5B" w14:paraId="04D54290" w14:textId="77777777" w:rsidTr="008218F9">
        <w:trPr>
          <w:trHeight w:val="288"/>
        </w:trPr>
        <w:tc>
          <w:tcPr>
            <w:tcW w:w="3129" w:type="dxa"/>
            <w:vMerge/>
            <w:shd w:val="clear" w:color="auto" w:fill="auto"/>
            <w:vAlign w:val="center"/>
            <w:hideMark/>
          </w:tcPr>
          <w:p w14:paraId="5E8F0F8F"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3154BFF6"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Platelet</w:t>
            </w:r>
          </w:p>
        </w:tc>
        <w:tc>
          <w:tcPr>
            <w:tcW w:w="1604" w:type="dxa"/>
            <w:shd w:val="clear" w:color="auto" w:fill="auto"/>
            <w:vAlign w:val="center"/>
            <w:hideMark/>
          </w:tcPr>
          <w:p w14:paraId="1B55002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41 (57.7)</w:t>
            </w:r>
          </w:p>
        </w:tc>
        <w:tc>
          <w:tcPr>
            <w:tcW w:w="1604" w:type="dxa"/>
            <w:shd w:val="clear" w:color="auto" w:fill="auto"/>
            <w:vAlign w:val="center"/>
            <w:hideMark/>
          </w:tcPr>
          <w:p w14:paraId="26F2E1E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5 (22.7)</w:t>
            </w:r>
          </w:p>
        </w:tc>
        <w:tc>
          <w:tcPr>
            <w:tcW w:w="1604" w:type="dxa"/>
            <w:shd w:val="clear" w:color="auto" w:fill="auto"/>
            <w:vAlign w:val="center"/>
            <w:hideMark/>
          </w:tcPr>
          <w:p w14:paraId="4ED24F8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18 (72.0)</w:t>
            </w:r>
          </w:p>
        </w:tc>
        <w:tc>
          <w:tcPr>
            <w:tcW w:w="1604" w:type="dxa"/>
            <w:shd w:val="clear" w:color="auto" w:fill="auto"/>
            <w:vAlign w:val="center"/>
            <w:hideMark/>
          </w:tcPr>
          <w:p w14:paraId="7542201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18 (75.0)</w:t>
            </w:r>
          </w:p>
        </w:tc>
      </w:tr>
      <w:tr w:rsidR="00A75E9F" w:rsidRPr="00652D5B" w14:paraId="06D371E9" w14:textId="77777777" w:rsidTr="008218F9">
        <w:trPr>
          <w:trHeight w:val="288"/>
        </w:trPr>
        <w:tc>
          <w:tcPr>
            <w:tcW w:w="3129" w:type="dxa"/>
            <w:vMerge w:val="restart"/>
            <w:shd w:val="clear" w:color="auto" w:fill="auto"/>
            <w:vAlign w:val="center"/>
            <w:hideMark/>
          </w:tcPr>
          <w:p w14:paraId="046730B5"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RBC transfusion-dependent prior to the start of 1LOT, n (%)</w:t>
            </w:r>
          </w:p>
        </w:tc>
        <w:tc>
          <w:tcPr>
            <w:tcW w:w="3717" w:type="dxa"/>
            <w:shd w:val="clear" w:color="auto" w:fill="auto"/>
            <w:vAlign w:val="center"/>
            <w:hideMark/>
          </w:tcPr>
          <w:p w14:paraId="05C4518B"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5779076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43 (45.3)</w:t>
            </w:r>
          </w:p>
        </w:tc>
        <w:tc>
          <w:tcPr>
            <w:tcW w:w="1604" w:type="dxa"/>
            <w:shd w:val="clear" w:color="auto" w:fill="auto"/>
            <w:vAlign w:val="center"/>
            <w:hideMark/>
          </w:tcPr>
          <w:p w14:paraId="591DE65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13 (41.9)</w:t>
            </w:r>
          </w:p>
        </w:tc>
        <w:tc>
          <w:tcPr>
            <w:tcW w:w="1604" w:type="dxa"/>
            <w:shd w:val="clear" w:color="auto" w:fill="auto"/>
            <w:vAlign w:val="center"/>
            <w:hideMark/>
          </w:tcPr>
          <w:p w14:paraId="6B197A7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18 (62.1)</w:t>
            </w:r>
          </w:p>
        </w:tc>
        <w:tc>
          <w:tcPr>
            <w:tcW w:w="1604" w:type="dxa"/>
            <w:shd w:val="clear" w:color="auto" w:fill="auto"/>
            <w:vAlign w:val="center"/>
            <w:hideMark/>
          </w:tcPr>
          <w:p w14:paraId="4B7C9E5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 (34.3)</w:t>
            </w:r>
          </w:p>
        </w:tc>
      </w:tr>
      <w:tr w:rsidR="00A75E9F" w:rsidRPr="00652D5B" w14:paraId="73A0FB99" w14:textId="77777777" w:rsidTr="008218F9">
        <w:trPr>
          <w:trHeight w:val="288"/>
        </w:trPr>
        <w:tc>
          <w:tcPr>
            <w:tcW w:w="3129" w:type="dxa"/>
            <w:vMerge/>
            <w:shd w:val="clear" w:color="auto" w:fill="auto"/>
            <w:vAlign w:val="center"/>
            <w:hideMark/>
          </w:tcPr>
          <w:p w14:paraId="78C5A63F"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5187BE57"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5F9DE86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52 (54.7)</w:t>
            </w:r>
          </w:p>
        </w:tc>
        <w:tc>
          <w:tcPr>
            <w:tcW w:w="1604" w:type="dxa"/>
            <w:shd w:val="clear" w:color="auto" w:fill="auto"/>
            <w:vAlign w:val="center"/>
            <w:hideMark/>
          </w:tcPr>
          <w:p w14:paraId="47E94DE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18 (58.1)</w:t>
            </w:r>
          </w:p>
        </w:tc>
        <w:tc>
          <w:tcPr>
            <w:tcW w:w="1604" w:type="dxa"/>
            <w:shd w:val="clear" w:color="auto" w:fill="auto"/>
            <w:vAlign w:val="center"/>
            <w:hideMark/>
          </w:tcPr>
          <w:p w14:paraId="5C5E36E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11 (37.9)</w:t>
            </w:r>
          </w:p>
        </w:tc>
        <w:tc>
          <w:tcPr>
            <w:tcW w:w="1604" w:type="dxa"/>
            <w:shd w:val="clear" w:color="auto" w:fill="auto"/>
            <w:vAlign w:val="center"/>
            <w:hideMark/>
          </w:tcPr>
          <w:p w14:paraId="256D77F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23 (65.7)</w:t>
            </w:r>
          </w:p>
        </w:tc>
      </w:tr>
      <w:tr w:rsidR="00A75E9F" w:rsidRPr="00652D5B" w14:paraId="48B70281" w14:textId="77777777" w:rsidTr="008218F9">
        <w:trPr>
          <w:trHeight w:val="288"/>
        </w:trPr>
        <w:tc>
          <w:tcPr>
            <w:tcW w:w="3129" w:type="dxa"/>
            <w:vMerge w:val="restart"/>
            <w:shd w:val="clear" w:color="auto" w:fill="auto"/>
            <w:vAlign w:val="center"/>
            <w:hideMark/>
          </w:tcPr>
          <w:p w14:paraId="01E122DC"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RBC transfusion-independent achieved during 1LOT, n (%)</w:t>
            </w:r>
          </w:p>
        </w:tc>
        <w:tc>
          <w:tcPr>
            <w:tcW w:w="3717" w:type="dxa"/>
            <w:shd w:val="clear" w:color="auto" w:fill="auto"/>
            <w:vAlign w:val="center"/>
            <w:hideMark/>
          </w:tcPr>
          <w:p w14:paraId="3502F238"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4D130CD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23 (53.5)</w:t>
            </w:r>
          </w:p>
        </w:tc>
        <w:tc>
          <w:tcPr>
            <w:tcW w:w="1604" w:type="dxa"/>
            <w:shd w:val="clear" w:color="auto" w:fill="auto"/>
            <w:vAlign w:val="center"/>
            <w:hideMark/>
          </w:tcPr>
          <w:p w14:paraId="6EE04AF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6 (46.2)</w:t>
            </w:r>
          </w:p>
        </w:tc>
        <w:tc>
          <w:tcPr>
            <w:tcW w:w="1604" w:type="dxa"/>
            <w:shd w:val="clear" w:color="auto" w:fill="auto"/>
            <w:vAlign w:val="center"/>
            <w:hideMark/>
          </w:tcPr>
          <w:p w14:paraId="2DA84AF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 (44.4)</w:t>
            </w:r>
          </w:p>
        </w:tc>
        <w:tc>
          <w:tcPr>
            <w:tcW w:w="1604" w:type="dxa"/>
            <w:shd w:val="clear" w:color="auto" w:fill="auto"/>
            <w:vAlign w:val="center"/>
            <w:hideMark/>
          </w:tcPr>
          <w:p w14:paraId="2C515F0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 (75.0)</w:t>
            </w:r>
          </w:p>
        </w:tc>
      </w:tr>
      <w:tr w:rsidR="00A75E9F" w:rsidRPr="00652D5B" w14:paraId="3DBAF13A" w14:textId="77777777" w:rsidTr="008218F9">
        <w:trPr>
          <w:trHeight w:val="288"/>
        </w:trPr>
        <w:tc>
          <w:tcPr>
            <w:tcW w:w="3129" w:type="dxa"/>
            <w:vMerge/>
            <w:shd w:val="clear" w:color="auto" w:fill="auto"/>
            <w:vAlign w:val="center"/>
            <w:hideMark/>
          </w:tcPr>
          <w:p w14:paraId="2FE7F7D7"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711BB8F0"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4F92B41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 (46.5)</w:t>
            </w:r>
          </w:p>
        </w:tc>
        <w:tc>
          <w:tcPr>
            <w:tcW w:w="1604" w:type="dxa"/>
            <w:shd w:val="clear" w:color="auto" w:fill="auto"/>
            <w:vAlign w:val="center"/>
            <w:hideMark/>
          </w:tcPr>
          <w:p w14:paraId="4A14B02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 (53.8)</w:t>
            </w:r>
          </w:p>
        </w:tc>
        <w:tc>
          <w:tcPr>
            <w:tcW w:w="1604" w:type="dxa"/>
            <w:shd w:val="clear" w:color="auto" w:fill="auto"/>
            <w:vAlign w:val="center"/>
            <w:hideMark/>
          </w:tcPr>
          <w:p w14:paraId="16B6861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 (55.6)</w:t>
            </w:r>
          </w:p>
        </w:tc>
        <w:tc>
          <w:tcPr>
            <w:tcW w:w="1604" w:type="dxa"/>
            <w:shd w:val="clear" w:color="auto" w:fill="auto"/>
            <w:vAlign w:val="center"/>
            <w:hideMark/>
          </w:tcPr>
          <w:p w14:paraId="7341C8A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(25.0)</w:t>
            </w:r>
          </w:p>
        </w:tc>
      </w:tr>
      <w:tr w:rsidR="00A75E9F" w:rsidRPr="00652D5B" w14:paraId="631E0286" w14:textId="77777777" w:rsidTr="008218F9">
        <w:trPr>
          <w:trHeight w:val="288"/>
        </w:trPr>
        <w:tc>
          <w:tcPr>
            <w:tcW w:w="3129" w:type="dxa"/>
            <w:vMerge w:val="restart"/>
            <w:shd w:val="clear" w:color="auto" w:fill="auto"/>
            <w:vAlign w:val="center"/>
            <w:hideMark/>
          </w:tcPr>
          <w:p w14:paraId="47C51A02"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Platelet transfusion-dependent prior to the start of 1LOT, n (%)</w:t>
            </w:r>
          </w:p>
        </w:tc>
        <w:tc>
          <w:tcPr>
            <w:tcW w:w="3717" w:type="dxa"/>
            <w:shd w:val="clear" w:color="auto" w:fill="auto"/>
            <w:vAlign w:val="center"/>
            <w:hideMark/>
          </w:tcPr>
          <w:p w14:paraId="6F8393B1"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Not reported</w:t>
            </w:r>
          </w:p>
        </w:tc>
        <w:tc>
          <w:tcPr>
            <w:tcW w:w="1604" w:type="dxa"/>
            <w:shd w:val="clear" w:color="auto" w:fill="auto"/>
            <w:vAlign w:val="center"/>
            <w:hideMark/>
          </w:tcPr>
          <w:p w14:paraId="25C5ECC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10 (10.5)</w:t>
            </w:r>
          </w:p>
        </w:tc>
        <w:tc>
          <w:tcPr>
            <w:tcW w:w="1604" w:type="dxa"/>
            <w:shd w:val="clear" w:color="auto" w:fill="auto"/>
            <w:vAlign w:val="center"/>
            <w:hideMark/>
          </w:tcPr>
          <w:p w14:paraId="351880E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 (22.6)</w:t>
            </w:r>
          </w:p>
        </w:tc>
        <w:tc>
          <w:tcPr>
            <w:tcW w:w="1604" w:type="dxa"/>
            <w:shd w:val="clear" w:color="auto" w:fill="auto"/>
            <w:vAlign w:val="center"/>
            <w:hideMark/>
          </w:tcPr>
          <w:p w14:paraId="0816012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(3.4)</w:t>
            </w:r>
          </w:p>
        </w:tc>
        <w:tc>
          <w:tcPr>
            <w:tcW w:w="1604" w:type="dxa"/>
            <w:shd w:val="clear" w:color="auto" w:fill="auto"/>
            <w:vAlign w:val="center"/>
            <w:hideMark/>
          </w:tcPr>
          <w:p w14:paraId="4F35EEF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(5.7)</w:t>
            </w:r>
          </w:p>
        </w:tc>
      </w:tr>
      <w:tr w:rsidR="00A75E9F" w:rsidRPr="00652D5B" w14:paraId="33A9299C" w14:textId="77777777" w:rsidTr="008218F9">
        <w:trPr>
          <w:trHeight w:val="288"/>
        </w:trPr>
        <w:tc>
          <w:tcPr>
            <w:tcW w:w="3129" w:type="dxa"/>
            <w:vMerge/>
            <w:shd w:val="clear" w:color="auto" w:fill="auto"/>
            <w:vAlign w:val="center"/>
            <w:hideMark/>
          </w:tcPr>
          <w:p w14:paraId="1153CBBD"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56BBCB3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7D6F76E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 (21.1)</w:t>
            </w:r>
          </w:p>
        </w:tc>
        <w:tc>
          <w:tcPr>
            <w:tcW w:w="1604" w:type="dxa"/>
            <w:shd w:val="clear" w:color="auto" w:fill="auto"/>
            <w:vAlign w:val="center"/>
            <w:hideMark/>
          </w:tcPr>
          <w:p w14:paraId="3831AD8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5 (16.1)</w:t>
            </w:r>
          </w:p>
        </w:tc>
        <w:tc>
          <w:tcPr>
            <w:tcW w:w="1604" w:type="dxa"/>
            <w:shd w:val="clear" w:color="auto" w:fill="auto"/>
            <w:vAlign w:val="center"/>
            <w:hideMark/>
          </w:tcPr>
          <w:p w14:paraId="64D9CDD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 (41.4)</w:t>
            </w:r>
          </w:p>
        </w:tc>
        <w:tc>
          <w:tcPr>
            <w:tcW w:w="1604" w:type="dxa"/>
            <w:shd w:val="clear" w:color="auto" w:fill="auto"/>
            <w:vAlign w:val="center"/>
            <w:hideMark/>
          </w:tcPr>
          <w:p w14:paraId="12BB39E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(8.6)</w:t>
            </w:r>
          </w:p>
        </w:tc>
      </w:tr>
      <w:tr w:rsidR="00A75E9F" w:rsidRPr="00652D5B" w14:paraId="513EE392" w14:textId="77777777" w:rsidTr="008218F9">
        <w:trPr>
          <w:trHeight w:val="288"/>
        </w:trPr>
        <w:tc>
          <w:tcPr>
            <w:tcW w:w="3129" w:type="dxa"/>
            <w:vMerge/>
            <w:shd w:val="clear" w:color="auto" w:fill="auto"/>
            <w:vAlign w:val="center"/>
            <w:hideMark/>
          </w:tcPr>
          <w:p w14:paraId="7BAE2594"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62E48BC9"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74D382F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65 (68.4)</w:t>
            </w:r>
          </w:p>
        </w:tc>
        <w:tc>
          <w:tcPr>
            <w:tcW w:w="1604" w:type="dxa"/>
            <w:shd w:val="clear" w:color="auto" w:fill="auto"/>
            <w:vAlign w:val="center"/>
            <w:hideMark/>
          </w:tcPr>
          <w:p w14:paraId="7153717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19 (61.3)</w:t>
            </w:r>
          </w:p>
        </w:tc>
        <w:tc>
          <w:tcPr>
            <w:tcW w:w="1604" w:type="dxa"/>
            <w:shd w:val="clear" w:color="auto" w:fill="auto"/>
            <w:vAlign w:val="center"/>
            <w:hideMark/>
          </w:tcPr>
          <w:p w14:paraId="29344C9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16 (55.2)</w:t>
            </w:r>
          </w:p>
        </w:tc>
        <w:tc>
          <w:tcPr>
            <w:tcW w:w="1604" w:type="dxa"/>
            <w:shd w:val="clear" w:color="auto" w:fill="auto"/>
            <w:vAlign w:val="center"/>
            <w:hideMark/>
          </w:tcPr>
          <w:p w14:paraId="566A90B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30 (85.7)</w:t>
            </w:r>
          </w:p>
        </w:tc>
      </w:tr>
      <w:tr w:rsidR="00A75E9F" w:rsidRPr="00652D5B" w14:paraId="6B9A1BB8" w14:textId="77777777" w:rsidTr="008218F9">
        <w:trPr>
          <w:trHeight w:val="288"/>
        </w:trPr>
        <w:tc>
          <w:tcPr>
            <w:tcW w:w="3129" w:type="dxa"/>
            <w:vMerge w:val="restart"/>
            <w:shd w:val="clear" w:color="auto" w:fill="auto"/>
            <w:vAlign w:val="center"/>
            <w:hideMark/>
          </w:tcPr>
          <w:p w14:paraId="74AD341F"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Platelet transfusion-independent achieved during 1LOT, n (%)</w:t>
            </w:r>
          </w:p>
        </w:tc>
        <w:tc>
          <w:tcPr>
            <w:tcW w:w="3717" w:type="dxa"/>
            <w:shd w:val="clear" w:color="auto" w:fill="auto"/>
            <w:vAlign w:val="center"/>
            <w:hideMark/>
          </w:tcPr>
          <w:p w14:paraId="33B59288"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Yes</w:t>
            </w:r>
          </w:p>
        </w:tc>
        <w:tc>
          <w:tcPr>
            <w:tcW w:w="1604" w:type="dxa"/>
            <w:shd w:val="clear" w:color="auto" w:fill="auto"/>
            <w:vAlign w:val="center"/>
            <w:hideMark/>
          </w:tcPr>
          <w:p w14:paraId="57C33C4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 (60.0)</w:t>
            </w:r>
          </w:p>
        </w:tc>
        <w:tc>
          <w:tcPr>
            <w:tcW w:w="1604" w:type="dxa"/>
            <w:shd w:val="clear" w:color="auto" w:fill="auto"/>
            <w:vAlign w:val="center"/>
            <w:hideMark/>
          </w:tcPr>
          <w:p w14:paraId="77EB631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 (60.0)</w:t>
            </w:r>
          </w:p>
        </w:tc>
        <w:tc>
          <w:tcPr>
            <w:tcW w:w="1604" w:type="dxa"/>
            <w:shd w:val="clear" w:color="auto" w:fill="auto"/>
            <w:vAlign w:val="center"/>
            <w:hideMark/>
          </w:tcPr>
          <w:p w14:paraId="1C44CB7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7 (58.3)</w:t>
            </w:r>
          </w:p>
        </w:tc>
        <w:tc>
          <w:tcPr>
            <w:tcW w:w="1604" w:type="dxa"/>
            <w:shd w:val="clear" w:color="auto" w:fill="auto"/>
            <w:vAlign w:val="center"/>
            <w:hideMark/>
          </w:tcPr>
          <w:p w14:paraId="163E359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(66.7)</w:t>
            </w:r>
          </w:p>
        </w:tc>
      </w:tr>
      <w:tr w:rsidR="00A75E9F" w:rsidRPr="00652D5B" w14:paraId="11389D17" w14:textId="77777777" w:rsidTr="008218F9">
        <w:trPr>
          <w:trHeight w:val="288"/>
        </w:trPr>
        <w:tc>
          <w:tcPr>
            <w:tcW w:w="3129" w:type="dxa"/>
            <w:vMerge/>
            <w:shd w:val="clear" w:color="auto" w:fill="auto"/>
            <w:vAlign w:val="center"/>
            <w:hideMark/>
          </w:tcPr>
          <w:p w14:paraId="12266173"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hideMark/>
          </w:tcPr>
          <w:p w14:paraId="6575392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No</w:t>
            </w:r>
          </w:p>
        </w:tc>
        <w:tc>
          <w:tcPr>
            <w:tcW w:w="1604" w:type="dxa"/>
            <w:shd w:val="clear" w:color="auto" w:fill="auto"/>
            <w:vAlign w:val="center"/>
            <w:hideMark/>
          </w:tcPr>
          <w:p w14:paraId="5D1DF50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 (40.0)</w:t>
            </w:r>
          </w:p>
        </w:tc>
        <w:tc>
          <w:tcPr>
            <w:tcW w:w="1604" w:type="dxa"/>
            <w:shd w:val="clear" w:color="auto" w:fill="auto"/>
            <w:vAlign w:val="center"/>
            <w:hideMark/>
          </w:tcPr>
          <w:p w14:paraId="614E6E1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 (40.0)</w:t>
            </w:r>
          </w:p>
        </w:tc>
        <w:tc>
          <w:tcPr>
            <w:tcW w:w="1604" w:type="dxa"/>
            <w:shd w:val="clear" w:color="auto" w:fill="auto"/>
            <w:vAlign w:val="center"/>
            <w:hideMark/>
          </w:tcPr>
          <w:p w14:paraId="18E2C3C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5 (41.7)</w:t>
            </w:r>
          </w:p>
        </w:tc>
        <w:tc>
          <w:tcPr>
            <w:tcW w:w="1604" w:type="dxa"/>
            <w:shd w:val="clear" w:color="auto" w:fill="auto"/>
            <w:vAlign w:val="center"/>
            <w:hideMark/>
          </w:tcPr>
          <w:p w14:paraId="4E7C4A3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(33.3)</w:t>
            </w:r>
          </w:p>
        </w:tc>
      </w:tr>
      <w:tr w:rsidR="00A75E9F" w:rsidRPr="00652D5B" w14:paraId="7B0F38F1" w14:textId="77777777" w:rsidTr="008218F9">
        <w:trPr>
          <w:trHeight w:val="288"/>
        </w:trPr>
        <w:tc>
          <w:tcPr>
            <w:tcW w:w="3129" w:type="dxa"/>
            <w:vMerge w:val="restart"/>
            <w:shd w:val="clear" w:color="auto" w:fill="auto"/>
            <w:hideMark/>
          </w:tcPr>
          <w:p w14:paraId="43EF4529"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Bone marrow blast percent, n (%)</w:t>
            </w:r>
          </w:p>
        </w:tc>
        <w:tc>
          <w:tcPr>
            <w:tcW w:w="3717" w:type="dxa"/>
            <w:shd w:val="clear" w:color="auto" w:fill="auto"/>
            <w:hideMark/>
          </w:tcPr>
          <w:p w14:paraId="4D3D0C8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&gt;2 to &lt;5</w:t>
            </w:r>
          </w:p>
        </w:tc>
        <w:tc>
          <w:tcPr>
            <w:tcW w:w="1604" w:type="dxa"/>
            <w:shd w:val="clear" w:color="auto" w:fill="auto"/>
            <w:vAlign w:val="center"/>
            <w:hideMark/>
          </w:tcPr>
          <w:p w14:paraId="3A15D68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 (12.6)</w:t>
            </w:r>
          </w:p>
        </w:tc>
        <w:tc>
          <w:tcPr>
            <w:tcW w:w="1604" w:type="dxa"/>
            <w:shd w:val="clear" w:color="auto" w:fill="auto"/>
            <w:vAlign w:val="center"/>
            <w:hideMark/>
          </w:tcPr>
          <w:p w14:paraId="72D3EA2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0 (0.0)</w:t>
            </w:r>
          </w:p>
        </w:tc>
        <w:tc>
          <w:tcPr>
            <w:tcW w:w="1604" w:type="dxa"/>
            <w:shd w:val="clear" w:color="auto" w:fill="auto"/>
            <w:vAlign w:val="center"/>
            <w:hideMark/>
          </w:tcPr>
          <w:p w14:paraId="46CBF18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12 (19.0)</w:t>
            </w:r>
          </w:p>
        </w:tc>
        <w:tc>
          <w:tcPr>
            <w:tcW w:w="1604" w:type="dxa"/>
            <w:shd w:val="clear" w:color="auto" w:fill="auto"/>
            <w:vAlign w:val="center"/>
            <w:hideMark/>
          </w:tcPr>
          <w:p w14:paraId="18FE9E65" w14:textId="77777777" w:rsidR="00A75E9F" w:rsidRPr="00845EF3" w:rsidRDefault="00A75E9F" w:rsidP="008218F9">
            <w:pPr>
              <w:spacing w:after="0" w:line="240" w:lineRule="auto"/>
              <w:jc w:val="center"/>
              <w:rPr>
                <w:rFonts w:eastAsia="Times New Roman"/>
                <w:sz w:val="20"/>
                <w:szCs w:val="20"/>
              </w:rPr>
            </w:pPr>
            <w:r w:rsidRPr="00845EF3">
              <w:rPr>
                <w:rFonts w:eastAsia="Times New Roman"/>
                <w:sz w:val="20"/>
                <w:szCs w:val="20"/>
              </w:rPr>
              <w:t>0.015</w:t>
            </w:r>
            <w:r w:rsidRPr="00845EF3">
              <w:rPr>
                <w:rFonts w:eastAsia="Times New Roman"/>
                <w:sz w:val="20"/>
                <w:szCs w:val="20"/>
                <w:vertAlign w:val="superscript"/>
              </w:rPr>
              <w:t>E</w:t>
            </w:r>
          </w:p>
        </w:tc>
      </w:tr>
      <w:tr w:rsidR="00A75E9F" w:rsidRPr="00652D5B" w14:paraId="4B059925" w14:textId="77777777" w:rsidTr="008218F9">
        <w:trPr>
          <w:trHeight w:val="288"/>
        </w:trPr>
        <w:tc>
          <w:tcPr>
            <w:tcW w:w="3129" w:type="dxa"/>
            <w:vMerge/>
            <w:shd w:val="clear" w:color="auto" w:fill="auto"/>
            <w:vAlign w:val="center"/>
            <w:hideMark/>
          </w:tcPr>
          <w:p w14:paraId="120874DB"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noWrap/>
            <w:hideMark/>
          </w:tcPr>
          <w:p w14:paraId="6977C069"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5 to 10</w:t>
            </w:r>
          </w:p>
        </w:tc>
        <w:tc>
          <w:tcPr>
            <w:tcW w:w="1604" w:type="dxa"/>
            <w:shd w:val="clear" w:color="auto" w:fill="auto"/>
            <w:vAlign w:val="center"/>
            <w:hideMark/>
          </w:tcPr>
          <w:p w14:paraId="321D679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36 (37.9)</w:t>
            </w:r>
          </w:p>
        </w:tc>
        <w:tc>
          <w:tcPr>
            <w:tcW w:w="1604" w:type="dxa"/>
            <w:shd w:val="clear" w:color="auto" w:fill="auto"/>
            <w:vAlign w:val="center"/>
            <w:hideMark/>
          </w:tcPr>
          <w:p w14:paraId="2D1BF7D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15 (46.9)</w:t>
            </w:r>
          </w:p>
        </w:tc>
        <w:tc>
          <w:tcPr>
            <w:tcW w:w="1604" w:type="dxa"/>
            <w:shd w:val="clear" w:color="auto" w:fill="auto"/>
            <w:vAlign w:val="center"/>
            <w:hideMark/>
          </w:tcPr>
          <w:p w14:paraId="24FF500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21 (33.3)</w:t>
            </w:r>
          </w:p>
        </w:tc>
        <w:tc>
          <w:tcPr>
            <w:tcW w:w="1604" w:type="dxa"/>
            <w:shd w:val="clear" w:color="auto" w:fill="auto"/>
            <w:vAlign w:val="center"/>
            <w:hideMark/>
          </w:tcPr>
          <w:p w14:paraId="71AE692B" w14:textId="77777777" w:rsidR="00A75E9F" w:rsidRPr="00652D5B" w:rsidRDefault="00A75E9F" w:rsidP="008218F9">
            <w:pPr>
              <w:spacing w:after="0" w:line="240" w:lineRule="auto"/>
              <w:jc w:val="center"/>
              <w:rPr>
                <w:rFonts w:eastAsia="Times New Roman"/>
                <w:sz w:val="20"/>
                <w:szCs w:val="20"/>
              </w:rPr>
            </w:pPr>
          </w:p>
        </w:tc>
      </w:tr>
      <w:tr w:rsidR="00A75E9F" w:rsidRPr="00652D5B" w14:paraId="7C82FA82" w14:textId="77777777" w:rsidTr="00A75E9F">
        <w:trPr>
          <w:trHeight w:val="288"/>
        </w:trPr>
        <w:tc>
          <w:tcPr>
            <w:tcW w:w="3129" w:type="dxa"/>
            <w:vMerge/>
            <w:shd w:val="clear" w:color="auto" w:fill="auto"/>
            <w:vAlign w:val="center"/>
            <w:hideMark/>
          </w:tcPr>
          <w:p w14:paraId="30D10A77"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hideMark/>
          </w:tcPr>
          <w:p w14:paraId="5E8B51E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&gt;10</w:t>
            </w:r>
          </w:p>
        </w:tc>
        <w:tc>
          <w:tcPr>
            <w:tcW w:w="1604" w:type="dxa"/>
            <w:shd w:val="clear" w:color="auto" w:fill="auto"/>
            <w:vAlign w:val="center"/>
            <w:hideMark/>
          </w:tcPr>
          <w:p w14:paraId="21D18FC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47 (49.5)</w:t>
            </w:r>
          </w:p>
        </w:tc>
        <w:tc>
          <w:tcPr>
            <w:tcW w:w="1604" w:type="dxa"/>
            <w:shd w:val="clear" w:color="auto" w:fill="auto"/>
            <w:vAlign w:val="center"/>
            <w:hideMark/>
          </w:tcPr>
          <w:p w14:paraId="7F860AC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17 (53.1)</w:t>
            </w:r>
          </w:p>
        </w:tc>
        <w:tc>
          <w:tcPr>
            <w:tcW w:w="1604" w:type="dxa"/>
            <w:shd w:val="clear" w:color="auto" w:fill="auto"/>
            <w:vAlign w:val="center"/>
            <w:hideMark/>
          </w:tcPr>
          <w:p w14:paraId="5459532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30 (47.6)</w:t>
            </w:r>
          </w:p>
        </w:tc>
        <w:tc>
          <w:tcPr>
            <w:tcW w:w="1604" w:type="dxa"/>
            <w:shd w:val="clear" w:color="auto" w:fill="auto"/>
            <w:vAlign w:val="center"/>
            <w:hideMark/>
          </w:tcPr>
          <w:p w14:paraId="01D8FD88" w14:textId="77777777" w:rsidR="00A75E9F" w:rsidRPr="00652D5B" w:rsidRDefault="00A75E9F" w:rsidP="008218F9">
            <w:pPr>
              <w:spacing w:after="0" w:line="240" w:lineRule="auto"/>
              <w:jc w:val="center"/>
              <w:rPr>
                <w:rFonts w:eastAsia="Times New Roman"/>
                <w:sz w:val="20"/>
                <w:szCs w:val="20"/>
              </w:rPr>
            </w:pPr>
          </w:p>
        </w:tc>
      </w:tr>
      <w:tr w:rsidR="00A75E9F" w:rsidRPr="00652D5B" w14:paraId="40E895AF" w14:textId="77777777" w:rsidTr="00A75E9F">
        <w:trPr>
          <w:trHeight w:val="288"/>
        </w:trPr>
        <w:tc>
          <w:tcPr>
            <w:tcW w:w="3129" w:type="dxa"/>
            <w:shd w:val="clear" w:color="auto" w:fill="auto"/>
            <w:vAlign w:val="center"/>
          </w:tcPr>
          <w:p w14:paraId="47D13E98" w14:textId="77777777" w:rsidR="00A75E9F" w:rsidRPr="00652D5B" w:rsidRDefault="00A75E9F" w:rsidP="008218F9">
            <w:pPr>
              <w:spacing w:after="0" w:line="240" w:lineRule="auto"/>
              <w:jc w:val="left"/>
              <w:rPr>
                <w:rFonts w:eastAsia="Times New Roman"/>
                <w:b/>
                <w:bCs/>
                <w:sz w:val="20"/>
                <w:szCs w:val="20"/>
              </w:rPr>
            </w:pPr>
            <w:r>
              <w:rPr>
                <w:rFonts w:eastAsia="Times New Roman"/>
                <w:b/>
                <w:bCs/>
                <w:sz w:val="20"/>
                <w:szCs w:val="20"/>
              </w:rPr>
              <w:t>Physician characteristics</w:t>
            </w:r>
          </w:p>
        </w:tc>
        <w:tc>
          <w:tcPr>
            <w:tcW w:w="3717" w:type="dxa"/>
            <w:shd w:val="clear" w:color="auto" w:fill="auto"/>
          </w:tcPr>
          <w:p w14:paraId="415B373E" w14:textId="77777777" w:rsidR="00A75E9F" w:rsidRPr="00652D5B" w:rsidRDefault="00A75E9F" w:rsidP="008218F9">
            <w:pPr>
              <w:spacing w:after="0" w:line="240" w:lineRule="auto"/>
              <w:jc w:val="left"/>
              <w:rPr>
                <w:rFonts w:eastAsia="Times New Roman"/>
                <w:sz w:val="20"/>
                <w:szCs w:val="20"/>
              </w:rPr>
            </w:pPr>
          </w:p>
        </w:tc>
        <w:tc>
          <w:tcPr>
            <w:tcW w:w="1604" w:type="dxa"/>
            <w:shd w:val="clear" w:color="auto" w:fill="auto"/>
            <w:vAlign w:val="center"/>
          </w:tcPr>
          <w:p w14:paraId="6363202F" w14:textId="77777777" w:rsidR="00A75E9F" w:rsidRPr="00652D5B" w:rsidRDefault="00A75E9F" w:rsidP="008218F9">
            <w:pPr>
              <w:spacing w:after="0" w:line="240" w:lineRule="auto"/>
              <w:jc w:val="center"/>
              <w:rPr>
                <w:rFonts w:eastAsia="Times New Roman"/>
                <w:sz w:val="20"/>
                <w:szCs w:val="20"/>
              </w:rPr>
            </w:pPr>
          </w:p>
        </w:tc>
        <w:tc>
          <w:tcPr>
            <w:tcW w:w="1604" w:type="dxa"/>
            <w:shd w:val="clear" w:color="auto" w:fill="auto"/>
            <w:vAlign w:val="center"/>
          </w:tcPr>
          <w:p w14:paraId="6CD6A308" w14:textId="77777777" w:rsidR="00A75E9F" w:rsidRPr="00652D5B" w:rsidRDefault="00A75E9F" w:rsidP="008218F9">
            <w:pPr>
              <w:spacing w:after="0" w:line="240" w:lineRule="auto"/>
              <w:jc w:val="center"/>
              <w:rPr>
                <w:rFonts w:eastAsia="Times New Roman"/>
                <w:sz w:val="20"/>
                <w:szCs w:val="20"/>
              </w:rPr>
            </w:pPr>
          </w:p>
        </w:tc>
        <w:tc>
          <w:tcPr>
            <w:tcW w:w="1604" w:type="dxa"/>
            <w:shd w:val="clear" w:color="auto" w:fill="auto"/>
            <w:vAlign w:val="center"/>
          </w:tcPr>
          <w:p w14:paraId="013962B2" w14:textId="77777777" w:rsidR="00A75E9F" w:rsidRPr="00652D5B" w:rsidRDefault="00A75E9F" w:rsidP="008218F9">
            <w:pPr>
              <w:spacing w:after="0" w:line="240" w:lineRule="auto"/>
              <w:jc w:val="center"/>
              <w:rPr>
                <w:rFonts w:eastAsia="Times New Roman"/>
                <w:sz w:val="20"/>
                <w:szCs w:val="20"/>
              </w:rPr>
            </w:pPr>
          </w:p>
        </w:tc>
        <w:tc>
          <w:tcPr>
            <w:tcW w:w="1604" w:type="dxa"/>
            <w:shd w:val="clear" w:color="auto" w:fill="auto"/>
            <w:vAlign w:val="center"/>
          </w:tcPr>
          <w:p w14:paraId="118BF2A6" w14:textId="77777777" w:rsidR="00A75E9F" w:rsidRPr="00652D5B" w:rsidRDefault="00A75E9F" w:rsidP="008218F9">
            <w:pPr>
              <w:spacing w:after="0" w:line="240" w:lineRule="auto"/>
              <w:jc w:val="center"/>
              <w:rPr>
                <w:rFonts w:eastAsia="Times New Roman"/>
                <w:sz w:val="20"/>
                <w:szCs w:val="20"/>
              </w:rPr>
            </w:pPr>
          </w:p>
        </w:tc>
      </w:tr>
      <w:tr w:rsidR="00A75E9F" w:rsidRPr="00652D5B" w14:paraId="51800A72" w14:textId="77777777" w:rsidTr="008218F9">
        <w:trPr>
          <w:trHeight w:val="288"/>
        </w:trPr>
        <w:tc>
          <w:tcPr>
            <w:tcW w:w="3129" w:type="dxa"/>
            <w:vMerge w:val="restart"/>
            <w:shd w:val="clear" w:color="auto" w:fill="auto"/>
            <w:vAlign w:val="center"/>
          </w:tcPr>
          <w:p w14:paraId="35C3359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Years of practice</w:t>
            </w:r>
          </w:p>
        </w:tc>
        <w:tc>
          <w:tcPr>
            <w:tcW w:w="3717" w:type="dxa"/>
            <w:shd w:val="clear" w:color="auto" w:fill="auto"/>
            <w:vAlign w:val="center"/>
          </w:tcPr>
          <w:p w14:paraId="1CEB2637"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N</w:t>
            </w:r>
          </w:p>
        </w:tc>
        <w:tc>
          <w:tcPr>
            <w:tcW w:w="1604" w:type="dxa"/>
            <w:shd w:val="clear" w:color="auto" w:fill="auto"/>
            <w:vAlign w:val="center"/>
          </w:tcPr>
          <w:p w14:paraId="0425CF5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41</w:t>
            </w:r>
          </w:p>
        </w:tc>
        <w:tc>
          <w:tcPr>
            <w:tcW w:w="1604" w:type="dxa"/>
            <w:shd w:val="clear" w:color="auto" w:fill="auto"/>
            <w:vAlign w:val="center"/>
          </w:tcPr>
          <w:p w14:paraId="399021C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13</w:t>
            </w:r>
          </w:p>
        </w:tc>
        <w:tc>
          <w:tcPr>
            <w:tcW w:w="1604" w:type="dxa"/>
            <w:shd w:val="clear" w:color="auto" w:fill="auto"/>
            <w:vAlign w:val="center"/>
          </w:tcPr>
          <w:p w14:paraId="696BF18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14</w:t>
            </w:r>
          </w:p>
        </w:tc>
        <w:tc>
          <w:tcPr>
            <w:tcW w:w="1604" w:type="dxa"/>
            <w:shd w:val="clear" w:color="auto" w:fill="auto"/>
            <w:vAlign w:val="center"/>
          </w:tcPr>
          <w:p w14:paraId="6D1ECBD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14</w:t>
            </w:r>
          </w:p>
        </w:tc>
      </w:tr>
      <w:tr w:rsidR="00A75E9F" w:rsidRPr="00652D5B" w14:paraId="2A18F5AE" w14:textId="77777777" w:rsidTr="008218F9">
        <w:trPr>
          <w:trHeight w:val="288"/>
        </w:trPr>
        <w:tc>
          <w:tcPr>
            <w:tcW w:w="3129" w:type="dxa"/>
            <w:vMerge/>
            <w:shd w:val="clear" w:color="auto" w:fill="auto"/>
            <w:vAlign w:val="center"/>
          </w:tcPr>
          <w:p w14:paraId="381D8890"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tcPr>
          <w:p w14:paraId="600CCB49"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Mean (SD)</w:t>
            </w:r>
          </w:p>
        </w:tc>
        <w:tc>
          <w:tcPr>
            <w:tcW w:w="1604" w:type="dxa"/>
            <w:shd w:val="clear" w:color="auto" w:fill="auto"/>
            <w:vAlign w:val="center"/>
          </w:tcPr>
          <w:p w14:paraId="65DF9A9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17.8 (5.4)</w:t>
            </w:r>
          </w:p>
        </w:tc>
        <w:tc>
          <w:tcPr>
            <w:tcW w:w="1604" w:type="dxa"/>
            <w:shd w:val="clear" w:color="auto" w:fill="auto"/>
            <w:vAlign w:val="center"/>
          </w:tcPr>
          <w:p w14:paraId="4E3A825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20.6 (3.9)</w:t>
            </w:r>
          </w:p>
        </w:tc>
        <w:tc>
          <w:tcPr>
            <w:tcW w:w="1604" w:type="dxa"/>
            <w:shd w:val="clear" w:color="auto" w:fill="auto"/>
            <w:vAlign w:val="center"/>
          </w:tcPr>
          <w:p w14:paraId="35A774F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16.6 (6.6)</w:t>
            </w:r>
          </w:p>
        </w:tc>
        <w:tc>
          <w:tcPr>
            <w:tcW w:w="1604" w:type="dxa"/>
            <w:shd w:val="clear" w:color="auto" w:fill="auto"/>
            <w:vAlign w:val="center"/>
          </w:tcPr>
          <w:p w14:paraId="743ED90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16.4 (4.6)</w:t>
            </w:r>
          </w:p>
        </w:tc>
      </w:tr>
      <w:tr w:rsidR="00A75E9F" w:rsidRPr="00652D5B" w14:paraId="5D15CADE" w14:textId="77777777" w:rsidTr="008218F9">
        <w:trPr>
          <w:trHeight w:val="288"/>
        </w:trPr>
        <w:tc>
          <w:tcPr>
            <w:tcW w:w="3129" w:type="dxa"/>
            <w:vMerge/>
            <w:shd w:val="clear" w:color="auto" w:fill="auto"/>
            <w:vAlign w:val="center"/>
          </w:tcPr>
          <w:p w14:paraId="1A95CBBC"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tcPr>
          <w:p w14:paraId="7FB5B59F"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Median (Q1 to Q3)</w:t>
            </w:r>
          </w:p>
        </w:tc>
        <w:tc>
          <w:tcPr>
            <w:tcW w:w="1604" w:type="dxa"/>
            <w:shd w:val="clear" w:color="auto" w:fill="auto"/>
            <w:vAlign w:val="center"/>
          </w:tcPr>
          <w:p w14:paraId="79059C2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18.0 (15.0-21.0)</w:t>
            </w:r>
          </w:p>
        </w:tc>
        <w:tc>
          <w:tcPr>
            <w:tcW w:w="1604" w:type="dxa"/>
            <w:shd w:val="clear" w:color="auto" w:fill="auto"/>
            <w:vAlign w:val="center"/>
          </w:tcPr>
          <w:p w14:paraId="67448D0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20.0 (18.0-22.0)</w:t>
            </w:r>
          </w:p>
        </w:tc>
        <w:tc>
          <w:tcPr>
            <w:tcW w:w="1604" w:type="dxa"/>
            <w:shd w:val="clear" w:color="auto" w:fill="auto"/>
            <w:vAlign w:val="center"/>
          </w:tcPr>
          <w:p w14:paraId="4BE4734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18.0 (9.0-20.0)</w:t>
            </w:r>
          </w:p>
        </w:tc>
        <w:tc>
          <w:tcPr>
            <w:tcW w:w="1604" w:type="dxa"/>
            <w:shd w:val="clear" w:color="auto" w:fill="auto"/>
            <w:vAlign w:val="center"/>
          </w:tcPr>
          <w:p w14:paraId="162679A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16.0 (12.0-21.0)</w:t>
            </w:r>
          </w:p>
        </w:tc>
      </w:tr>
      <w:tr w:rsidR="00A75E9F" w:rsidRPr="00652D5B" w14:paraId="18324DE2" w14:textId="77777777" w:rsidTr="008218F9">
        <w:trPr>
          <w:trHeight w:val="288"/>
        </w:trPr>
        <w:tc>
          <w:tcPr>
            <w:tcW w:w="3129" w:type="dxa"/>
            <w:vMerge/>
            <w:shd w:val="clear" w:color="auto" w:fill="auto"/>
            <w:vAlign w:val="center"/>
          </w:tcPr>
          <w:p w14:paraId="28148044" w14:textId="77777777" w:rsidR="00A75E9F" w:rsidRPr="00652D5B" w:rsidRDefault="00A75E9F" w:rsidP="008218F9">
            <w:pPr>
              <w:spacing w:after="0" w:line="240" w:lineRule="auto"/>
              <w:jc w:val="left"/>
              <w:rPr>
                <w:rFonts w:eastAsia="Times New Roman"/>
                <w:sz w:val="20"/>
                <w:szCs w:val="20"/>
              </w:rPr>
            </w:pPr>
          </w:p>
        </w:tc>
        <w:tc>
          <w:tcPr>
            <w:tcW w:w="3717" w:type="dxa"/>
            <w:shd w:val="clear" w:color="auto" w:fill="auto"/>
            <w:vAlign w:val="center"/>
          </w:tcPr>
          <w:p w14:paraId="35896D79"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Range</w:t>
            </w:r>
          </w:p>
        </w:tc>
        <w:tc>
          <w:tcPr>
            <w:tcW w:w="1604" w:type="dxa"/>
            <w:shd w:val="clear" w:color="auto" w:fill="auto"/>
            <w:vAlign w:val="center"/>
          </w:tcPr>
          <w:p w14:paraId="74397A5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6.0-30.0</w:t>
            </w:r>
          </w:p>
        </w:tc>
        <w:tc>
          <w:tcPr>
            <w:tcW w:w="1604" w:type="dxa"/>
            <w:shd w:val="clear" w:color="auto" w:fill="auto"/>
            <w:vAlign w:val="center"/>
          </w:tcPr>
          <w:p w14:paraId="5C17756F"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16.0-28.0</w:t>
            </w:r>
          </w:p>
        </w:tc>
        <w:tc>
          <w:tcPr>
            <w:tcW w:w="1604" w:type="dxa"/>
            <w:shd w:val="clear" w:color="auto" w:fill="auto"/>
            <w:vAlign w:val="center"/>
          </w:tcPr>
          <w:p w14:paraId="0B00F9B8"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6.0-30.0</w:t>
            </w:r>
          </w:p>
        </w:tc>
        <w:tc>
          <w:tcPr>
            <w:tcW w:w="1604" w:type="dxa"/>
            <w:shd w:val="clear" w:color="auto" w:fill="auto"/>
            <w:vAlign w:val="center"/>
          </w:tcPr>
          <w:p w14:paraId="3F78CBE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9.0-23.0</w:t>
            </w:r>
          </w:p>
        </w:tc>
      </w:tr>
      <w:tr w:rsidR="00A75E9F" w:rsidRPr="00652D5B" w14:paraId="4E74D066" w14:textId="77777777" w:rsidTr="008218F9">
        <w:trPr>
          <w:trHeight w:val="288"/>
        </w:trPr>
        <w:tc>
          <w:tcPr>
            <w:tcW w:w="3129" w:type="dxa"/>
            <w:vMerge w:val="restart"/>
            <w:shd w:val="clear" w:color="auto" w:fill="auto"/>
            <w:vAlign w:val="center"/>
          </w:tcPr>
          <w:p w14:paraId="5CE29417" w14:textId="77777777" w:rsidR="00A75E9F" w:rsidRPr="00652D5B" w:rsidRDefault="00A75E9F" w:rsidP="008218F9">
            <w:pPr>
              <w:spacing w:after="0" w:line="240" w:lineRule="auto"/>
              <w:jc w:val="left"/>
              <w:rPr>
                <w:rFonts w:eastAsia="Times New Roman"/>
                <w:b/>
                <w:bCs/>
                <w:sz w:val="20"/>
                <w:szCs w:val="20"/>
              </w:rPr>
            </w:pPr>
            <w:r w:rsidRPr="00652D5B">
              <w:rPr>
                <w:rFonts w:eastAsia="Times New Roman"/>
                <w:sz w:val="20"/>
                <w:szCs w:val="20"/>
              </w:rPr>
              <w:t>Clinical setting</w:t>
            </w:r>
            <w:r>
              <w:rPr>
                <w:rFonts w:eastAsia="Times New Roman"/>
                <w:sz w:val="20"/>
                <w:szCs w:val="20"/>
              </w:rPr>
              <w:t>:</w:t>
            </w:r>
            <w:r w:rsidRPr="00652D5B">
              <w:rPr>
                <w:rFonts w:eastAsia="Times New Roman"/>
                <w:sz w:val="20"/>
                <w:szCs w:val="20"/>
              </w:rPr>
              <w:t xml:space="preserve"> France, n (%)</w:t>
            </w:r>
          </w:p>
        </w:tc>
        <w:tc>
          <w:tcPr>
            <w:tcW w:w="3717" w:type="dxa"/>
            <w:shd w:val="clear" w:color="auto" w:fill="auto"/>
            <w:vAlign w:val="center"/>
          </w:tcPr>
          <w:p w14:paraId="7B583103"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Cancer center (CLCC)</w:t>
            </w:r>
          </w:p>
        </w:tc>
        <w:tc>
          <w:tcPr>
            <w:tcW w:w="1604" w:type="dxa"/>
            <w:shd w:val="clear" w:color="auto" w:fill="auto"/>
            <w:vAlign w:val="center"/>
          </w:tcPr>
          <w:p w14:paraId="015D273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(2.4)</w:t>
            </w:r>
          </w:p>
        </w:tc>
        <w:tc>
          <w:tcPr>
            <w:tcW w:w="1604" w:type="dxa"/>
            <w:shd w:val="clear" w:color="auto" w:fill="auto"/>
            <w:vAlign w:val="center"/>
          </w:tcPr>
          <w:p w14:paraId="6DB55A3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(7.7)</w:t>
            </w:r>
          </w:p>
        </w:tc>
        <w:tc>
          <w:tcPr>
            <w:tcW w:w="1604" w:type="dxa"/>
            <w:shd w:val="clear" w:color="auto" w:fill="auto"/>
            <w:vAlign w:val="center"/>
          </w:tcPr>
          <w:p w14:paraId="6153D56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682E2CA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r>
      <w:tr w:rsidR="00A75E9F" w:rsidRPr="00652D5B" w14:paraId="01CD12C7" w14:textId="77777777" w:rsidTr="008218F9">
        <w:trPr>
          <w:trHeight w:val="288"/>
        </w:trPr>
        <w:tc>
          <w:tcPr>
            <w:tcW w:w="3129" w:type="dxa"/>
            <w:vMerge/>
            <w:shd w:val="clear" w:color="auto" w:fill="auto"/>
            <w:vAlign w:val="center"/>
          </w:tcPr>
          <w:p w14:paraId="726BB3F1"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tcPr>
          <w:p w14:paraId="28E30B0E"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University hospital center or regional hospital center (CHU/CHR)</w:t>
            </w:r>
          </w:p>
        </w:tc>
        <w:tc>
          <w:tcPr>
            <w:tcW w:w="1604" w:type="dxa"/>
            <w:shd w:val="clear" w:color="auto" w:fill="auto"/>
            <w:vAlign w:val="center"/>
          </w:tcPr>
          <w:p w14:paraId="292BDE2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 (19.5)</w:t>
            </w:r>
          </w:p>
        </w:tc>
        <w:tc>
          <w:tcPr>
            <w:tcW w:w="1604" w:type="dxa"/>
            <w:shd w:val="clear" w:color="auto" w:fill="auto"/>
            <w:vAlign w:val="center"/>
          </w:tcPr>
          <w:p w14:paraId="12F604EA"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 (61.5)</w:t>
            </w:r>
          </w:p>
        </w:tc>
        <w:tc>
          <w:tcPr>
            <w:tcW w:w="1604" w:type="dxa"/>
            <w:shd w:val="clear" w:color="auto" w:fill="auto"/>
            <w:vAlign w:val="center"/>
          </w:tcPr>
          <w:p w14:paraId="032745D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14AE67B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r>
      <w:tr w:rsidR="00A75E9F" w:rsidRPr="00652D5B" w14:paraId="63BB6B8B" w14:textId="77777777" w:rsidTr="008218F9">
        <w:trPr>
          <w:trHeight w:val="288"/>
        </w:trPr>
        <w:tc>
          <w:tcPr>
            <w:tcW w:w="3129" w:type="dxa"/>
            <w:vMerge/>
            <w:shd w:val="clear" w:color="auto" w:fill="auto"/>
            <w:vAlign w:val="center"/>
          </w:tcPr>
          <w:p w14:paraId="3356111E"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tcPr>
          <w:p w14:paraId="07DB87EB"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General hospital (CHG/CH)</w:t>
            </w:r>
          </w:p>
        </w:tc>
        <w:tc>
          <w:tcPr>
            <w:tcW w:w="1604" w:type="dxa"/>
            <w:shd w:val="clear" w:color="auto" w:fill="auto"/>
            <w:vAlign w:val="center"/>
          </w:tcPr>
          <w:p w14:paraId="0BF9E89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(9.8)</w:t>
            </w:r>
          </w:p>
        </w:tc>
        <w:tc>
          <w:tcPr>
            <w:tcW w:w="1604" w:type="dxa"/>
            <w:shd w:val="clear" w:color="auto" w:fill="auto"/>
            <w:vAlign w:val="center"/>
          </w:tcPr>
          <w:p w14:paraId="0D5C8E66"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(30.8)</w:t>
            </w:r>
          </w:p>
        </w:tc>
        <w:tc>
          <w:tcPr>
            <w:tcW w:w="1604" w:type="dxa"/>
            <w:shd w:val="clear" w:color="auto" w:fill="auto"/>
            <w:vAlign w:val="center"/>
          </w:tcPr>
          <w:p w14:paraId="32CF929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60381CF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r>
      <w:tr w:rsidR="00A75E9F" w:rsidRPr="00652D5B" w14:paraId="5D79BDC2" w14:textId="77777777" w:rsidTr="008218F9">
        <w:trPr>
          <w:trHeight w:val="288"/>
        </w:trPr>
        <w:tc>
          <w:tcPr>
            <w:tcW w:w="3129" w:type="dxa"/>
            <w:vMerge w:val="restart"/>
            <w:shd w:val="clear" w:color="auto" w:fill="auto"/>
            <w:vAlign w:val="center"/>
          </w:tcPr>
          <w:p w14:paraId="2819A876" w14:textId="77777777" w:rsidR="00A75E9F" w:rsidRPr="00652D5B" w:rsidRDefault="00A75E9F" w:rsidP="008218F9">
            <w:pPr>
              <w:spacing w:after="0" w:line="240" w:lineRule="auto"/>
              <w:jc w:val="left"/>
              <w:rPr>
                <w:rFonts w:eastAsia="Times New Roman"/>
                <w:b/>
                <w:bCs/>
                <w:sz w:val="20"/>
                <w:szCs w:val="20"/>
              </w:rPr>
            </w:pPr>
            <w:r w:rsidRPr="00652D5B">
              <w:rPr>
                <w:rFonts w:eastAsia="Times New Roman"/>
                <w:sz w:val="20"/>
                <w:szCs w:val="20"/>
              </w:rPr>
              <w:t>Clinical setting</w:t>
            </w:r>
            <w:r>
              <w:rPr>
                <w:rFonts w:eastAsia="Times New Roman"/>
                <w:sz w:val="20"/>
                <w:szCs w:val="20"/>
              </w:rPr>
              <w:t>:</w:t>
            </w:r>
            <w:r w:rsidRPr="00652D5B">
              <w:rPr>
                <w:rFonts w:eastAsia="Times New Roman"/>
                <w:sz w:val="20"/>
                <w:szCs w:val="20"/>
              </w:rPr>
              <w:t xml:space="preserve"> Germany, n (%)</w:t>
            </w:r>
          </w:p>
        </w:tc>
        <w:tc>
          <w:tcPr>
            <w:tcW w:w="3717" w:type="dxa"/>
            <w:shd w:val="clear" w:color="auto" w:fill="auto"/>
            <w:vAlign w:val="center"/>
          </w:tcPr>
          <w:p w14:paraId="7B607F18"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Cancer center (Krebszentrum)</w:t>
            </w:r>
          </w:p>
        </w:tc>
        <w:tc>
          <w:tcPr>
            <w:tcW w:w="1604" w:type="dxa"/>
            <w:shd w:val="clear" w:color="auto" w:fill="auto"/>
            <w:vAlign w:val="center"/>
          </w:tcPr>
          <w:p w14:paraId="3FF8BFD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(2.4)</w:t>
            </w:r>
          </w:p>
        </w:tc>
        <w:tc>
          <w:tcPr>
            <w:tcW w:w="1604" w:type="dxa"/>
            <w:shd w:val="clear" w:color="auto" w:fill="auto"/>
            <w:vAlign w:val="center"/>
          </w:tcPr>
          <w:p w14:paraId="44E397C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6A41B75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(7.1)</w:t>
            </w:r>
          </w:p>
        </w:tc>
        <w:tc>
          <w:tcPr>
            <w:tcW w:w="1604" w:type="dxa"/>
            <w:shd w:val="clear" w:color="auto" w:fill="auto"/>
            <w:vAlign w:val="center"/>
          </w:tcPr>
          <w:p w14:paraId="7623FBA4"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r>
      <w:tr w:rsidR="00A75E9F" w:rsidRPr="00652D5B" w14:paraId="623AEE2A" w14:textId="77777777" w:rsidTr="008218F9">
        <w:trPr>
          <w:trHeight w:val="288"/>
        </w:trPr>
        <w:tc>
          <w:tcPr>
            <w:tcW w:w="3129" w:type="dxa"/>
            <w:vMerge/>
            <w:shd w:val="clear" w:color="auto" w:fill="auto"/>
            <w:vAlign w:val="center"/>
          </w:tcPr>
          <w:p w14:paraId="2271ACFF"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tcPr>
          <w:p w14:paraId="7E066D3A"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University hospital/teaching hospital (Universitätsklinikum/ Lehrkrankenhaus)</w:t>
            </w:r>
          </w:p>
        </w:tc>
        <w:tc>
          <w:tcPr>
            <w:tcW w:w="1604" w:type="dxa"/>
            <w:shd w:val="clear" w:color="auto" w:fill="auto"/>
            <w:vAlign w:val="center"/>
          </w:tcPr>
          <w:p w14:paraId="57994BEC"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 (22.0)</w:t>
            </w:r>
          </w:p>
        </w:tc>
        <w:tc>
          <w:tcPr>
            <w:tcW w:w="1604" w:type="dxa"/>
            <w:shd w:val="clear" w:color="auto" w:fill="auto"/>
            <w:vAlign w:val="center"/>
          </w:tcPr>
          <w:p w14:paraId="2F026E55"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0B4F854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9 (64.3)</w:t>
            </w:r>
          </w:p>
        </w:tc>
        <w:tc>
          <w:tcPr>
            <w:tcW w:w="1604" w:type="dxa"/>
            <w:shd w:val="clear" w:color="auto" w:fill="auto"/>
            <w:vAlign w:val="center"/>
          </w:tcPr>
          <w:p w14:paraId="04B9AD53"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r>
      <w:tr w:rsidR="00A75E9F" w:rsidRPr="00652D5B" w14:paraId="3EA3B5AC" w14:textId="77777777" w:rsidTr="008218F9">
        <w:trPr>
          <w:trHeight w:val="288"/>
        </w:trPr>
        <w:tc>
          <w:tcPr>
            <w:tcW w:w="3129" w:type="dxa"/>
            <w:vMerge w:val="restart"/>
            <w:shd w:val="clear" w:color="auto" w:fill="auto"/>
            <w:vAlign w:val="center"/>
          </w:tcPr>
          <w:p w14:paraId="09CFB720" w14:textId="77777777" w:rsidR="00A75E9F" w:rsidRPr="00652D5B" w:rsidRDefault="00A75E9F" w:rsidP="008218F9">
            <w:pPr>
              <w:spacing w:after="0" w:line="240" w:lineRule="auto"/>
              <w:jc w:val="left"/>
              <w:rPr>
                <w:rFonts w:eastAsia="Times New Roman"/>
                <w:b/>
                <w:bCs/>
                <w:sz w:val="20"/>
                <w:szCs w:val="20"/>
              </w:rPr>
            </w:pPr>
            <w:r w:rsidRPr="00652D5B">
              <w:rPr>
                <w:rFonts w:eastAsia="Times New Roman"/>
                <w:sz w:val="20"/>
                <w:szCs w:val="20"/>
              </w:rPr>
              <w:t>Clinical setting</w:t>
            </w:r>
            <w:r>
              <w:rPr>
                <w:rFonts w:eastAsia="Times New Roman"/>
                <w:sz w:val="20"/>
                <w:szCs w:val="20"/>
              </w:rPr>
              <w:t>:</w:t>
            </w:r>
            <w:r w:rsidRPr="00652D5B">
              <w:rPr>
                <w:rFonts w:eastAsia="Times New Roman"/>
                <w:sz w:val="20"/>
                <w:szCs w:val="20"/>
              </w:rPr>
              <w:t xml:space="preserve"> UK, n (%)</w:t>
            </w:r>
          </w:p>
        </w:tc>
        <w:tc>
          <w:tcPr>
            <w:tcW w:w="3717" w:type="dxa"/>
            <w:shd w:val="clear" w:color="auto" w:fill="auto"/>
            <w:vAlign w:val="center"/>
          </w:tcPr>
          <w:p w14:paraId="00B0EF64"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Specialist cancer center/tertiary referral treatment center</w:t>
            </w:r>
          </w:p>
        </w:tc>
        <w:tc>
          <w:tcPr>
            <w:tcW w:w="1604" w:type="dxa"/>
            <w:shd w:val="clear" w:color="auto" w:fill="auto"/>
            <w:vAlign w:val="center"/>
          </w:tcPr>
          <w:p w14:paraId="1EDC7B9D"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 (19.5)</w:t>
            </w:r>
          </w:p>
        </w:tc>
        <w:tc>
          <w:tcPr>
            <w:tcW w:w="1604" w:type="dxa"/>
            <w:shd w:val="clear" w:color="auto" w:fill="auto"/>
            <w:vAlign w:val="center"/>
          </w:tcPr>
          <w:p w14:paraId="0B7EF6E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20D3AC9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7391E24E"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8 (57.1)</w:t>
            </w:r>
          </w:p>
        </w:tc>
      </w:tr>
      <w:tr w:rsidR="00A75E9F" w:rsidRPr="00652D5B" w14:paraId="37F1E1E0" w14:textId="77777777" w:rsidTr="008218F9">
        <w:trPr>
          <w:trHeight w:val="288"/>
        </w:trPr>
        <w:tc>
          <w:tcPr>
            <w:tcW w:w="3129" w:type="dxa"/>
            <w:vMerge/>
            <w:shd w:val="clear" w:color="auto" w:fill="auto"/>
            <w:vAlign w:val="center"/>
          </w:tcPr>
          <w:p w14:paraId="297D55F0"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tcPr>
          <w:p w14:paraId="4856927B"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Other academic/teaching hospital</w:t>
            </w:r>
          </w:p>
        </w:tc>
        <w:tc>
          <w:tcPr>
            <w:tcW w:w="1604" w:type="dxa"/>
            <w:shd w:val="clear" w:color="auto" w:fill="auto"/>
            <w:vAlign w:val="center"/>
          </w:tcPr>
          <w:p w14:paraId="3C3E5EA9"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(9.8)</w:t>
            </w:r>
          </w:p>
        </w:tc>
        <w:tc>
          <w:tcPr>
            <w:tcW w:w="1604" w:type="dxa"/>
            <w:shd w:val="clear" w:color="auto" w:fill="auto"/>
            <w:vAlign w:val="center"/>
          </w:tcPr>
          <w:p w14:paraId="3FC25B67"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1E39486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169A491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4 (28.6)</w:t>
            </w:r>
          </w:p>
        </w:tc>
      </w:tr>
      <w:tr w:rsidR="00A75E9F" w:rsidRPr="00652D5B" w14:paraId="78D6481D" w14:textId="77777777" w:rsidTr="008218F9">
        <w:trPr>
          <w:trHeight w:val="288"/>
        </w:trPr>
        <w:tc>
          <w:tcPr>
            <w:tcW w:w="3129" w:type="dxa"/>
            <w:vMerge/>
            <w:shd w:val="clear" w:color="auto" w:fill="auto"/>
            <w:vAlign w:val="center"/>
          </w:tcPr>
          <w:p w14:paraId="557319E7" w14:textId="77777777" w:rsidR="00A75E9F" w:rsidRPr="00652D5B" w:rsidRDefault="00A75E9F" w:rsidP="008218F9">
            <w:pPr>
              <w:spacing w:after="0" w:line="240" w:lineRule="auto"/>
              <w:jc w:val="left"/>
              <w:rPr>
                <w:rFonts w:eastAsia="Times New Roman"/>
                <w:b/>
                <w:bCs/>
                <w:sz w:val="20"/>
                <w:szCs w:val="20"/>
              </w:rPr>
            </w:pPr>
          </w:p>
        </w:tc>
        <w:tc>
          <w:tcPr>
            <w:tcW w:w="3717" w:type="dxa"/>
            <w:shd w:val="clear" w:color="auto" w:fill="auto"/>
            <w:vAlign w:val="center"/>
          </w:tcPr>
          <w:p w14:paraId="3BB5905B" w14:textId="77777777" w:rsidR="00A75E9F" w:rsidRPr="00652D5B" w:rsidRDefault="00A75E9F" w:rsidP="008218F9">
            <w:pPr>
              <w:spacing w:after="0" w:line="240" w:lineRule="auto"/>
              <w:jc w:val="left"/>
              <w:rPr>
                <w:rFonts w:eastAsia="Times New Roman"/>
                <w:sz w:val="20"/>
                <w:szCs w:val="20"/>
              </w:rPr>
            </w:pPr>
            <w:r w:rsidRPr="00652D5B">
              <w:rPr>
                <w:rFonts w:eastAsia="Times New Roman"/>
                <w:sz w:val="20"/>
                <w:szCs w:val="20"/>
              </w:rPr>
              <w:t>Other non-teaching hospital</w:t>
            </w:r>
          </w:p>
        </w:tc>
        <w:tc>
          <w:tcPr>
            <w:tcW w:w="1604" w:type="dxa"/>
            <w:shd w:val="clear" w:color="auto" w:fill="auto"/>
            <w:vAlign w:val="center"/>
          </w:tcPr>
          <w:p w14:paraId="3F6FB9F1"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(2.4)</w:t>
            </w:r>
          </w:p>
        </w:tc>
        <w:tc>
          <w:tcPr>
            <w:tcW w:w="1604" w:type="dxa"/>
            <w:shd w:val="clear" w:color="auto" w:fill="auto"/>
            <w:vAlign w:val="center"/>
          </w:tcPr>
          <w:p w14:paraId="3C3D25F2"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10E59520"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NA</w:t>
            </w:r>
          </w:p>
        </w:tc>
        <w:tc>
          <w:tcPr>
            <w:tcW w:w="1604" w:type="dxa"/>
            <w:shd w:val="clear" w:color="auto" w:fill="auto"/>
            <w:vAlign w:val="center"/>
          </w:tcPr>
          <w:p w14:paraId="5296A8CB" w14:textId="77777777" w:rsidR="00A75E9F" w:rsidRPr="00652D5B" w:rsidRDefault="00A75E9F" w:rsidP="008218F9">
            <w:pPr>
              <w:spacing w:after="0" w:line="240" w:lineRule="auto"/>
              <w:jc w:val="center"/>
              <w:rPr>
                <w:rFonts w:eastAsia="Times New Roman"/>
                <w:sz w:val="20"/>
                <w:szCs w:val="20"/>
              </w:rPr>
            </w:pPr>
            <w:r w:rsidRPr="00652D5B">
              <w:rPr>
                <w:rFonts w:eastAsia="Times New Roman"/>
                <w:sz w:val="20"/>
                <w:szCs w:val="20"/>
              </w:rPr>
              <w:t>1 (7.1)</w:t>
            </w:r>
          </w:p>
        </w:tc>
      </w:tr>
    </w:tbl>
    <w:p w14:paraId="4F996E9B" w14:textId="77777777" w:rsidR="00A75E9F" w:rsidRPr="009A2251" w:rsidRDefault="00A75E9F" w:rsidP="00A75E9F">
      <w:pPr>
        <w:rPr>
          <w:sz w:val="20"/>
          <w:szCs w:val="20"/>
        </w:rPr>
      </w:pPr>
      <w:r w:rsidRPr="00652D5B">
        <w:rPr>
          <w:b/>
          <w:bCs/>
          <w:sz w:val="20"/>
          <w:szCs w:val="20"/>
        </w:rPr>
        <w:t>Abbreviations</w:t>
      </w:r>
      <w:r w:rsidRPr="009A2251">
        <w:rPr>
          <w:sz w:val="20"/>
          <w:szCs w:val="20"/>
        </w:rPr>
        <w:t>: 1LOT, first-line therapy; CLCC, Centre de lutte contre le cancer; CHU/CHR, Centre hospitalier universitaire ou centre hospitalier regional; CHG/CH, Hôpital general; HR-MDS, higher-risk myelodysplastic syndromes; NA, not applicable; RBC, red blood cell; UK, United Kingdom</w:t>
      </w:r>
    </w:p>
    <w:p w14:paraId="6E6BF35C" w14:textId="77777777" w:rsidR="00A75E9F" w:rsidRDefault="00A75E9F">
      <w:pPr>
        <w:spacing w:line="259" w:lineRule="auto"/>
        <w:jc w:val="left"/>
        <w:rPr>
          <w:sz w:val="20"/>
          <w:szCs w:val="20"/>
        </w:rPr>
      </w:pPr>
    </w:p>
    <w:p w14:paraId="3BC23665" w14:textId="3CC50C0C" w:rsidR="00A337B9" w:rsidRDefault="00A337B9">
      <w:pPr>
        <w:spacing w:line="259" w:lineRule="auto"/>
        <w:jc w:val="left"/>
        <w:rPr>
          <w:b/>
          <w:iCs/>
          <w:sz w:val="20"/>
          <w:szCs w:val="20"/>
        </w:rPr>
      </w:pPr>
      <w:r>
        <w:rPr>
          <w:sz w:val="20"/>
          <w:szCs w:val="20"/>
        </w:rPr>
        <w:br w:type="page"/>
      </w:r>
    </w:p>
    <w:p w14:paraId="12BB39C1" w14:textId="28DF1501" w:rsidR="00220617" w:rsidRPr="004A10AC" w:rsidRDefault="00220617" w:rsidP="003D1280">
      <w:pPr>
        <w:pStyle w:val="Caption"/>
        <w:spacing w:line="480" w:lineRule="auto"/>
        <w:jc w:val="left"/>
        <w:rPr>
          <w:sz w:val="20"/>
          <w:szCs w:val="20"/>
        </w:rPr>
      </w:pPr>
      <w:r w:rsidRPr="004A10AC">
        <w:rPr>
          <w:sz w:val="20"/>
          <w:szCs w:val="20"/>
        </w:rPr>
        <w:lastRenderedPageBreak/>
        <w:t xml:space="preserve">Supplementary Table </w:t>
      </w:r>
      <w:r w:rsidRPr="004A10AC">
        <w:rPr>
          <w:sz w:val="20"/>
          <w:szCs w:val="20"/>
        </w:rPr>
        <w:fldChar w:fldCharType="begin"/>
      </w:r>
      <w:r w:rsidRPr="004A10AC">
        <w:rPr>
          <w:sz w:val="20"/>
          <w:szCs w:val="20"/>
        </w:rPr>
        <w:instrText xml:space="preserve"> SEQ Supplementary_Table \* ARABIC </w:instrText>
      </w:r>
      <w:r w:rsidRPr="004A10AC">
        <w:rPr>
          <w:sz w:val="20"/>
          <w:szCs w:val="20"/>
        </w:rPr>
        <w:fldChar w:fldCharType="separate"/>
      </w:r>
      <w:r w:rsidR="00A75E9F">
        <w:rPr>
          <w:noProof/>
          <w:sz w:val="20"/>
          <w:szCs w:val="20"/>
        </w:rPr>
        <w:t>2</w:t>
      </w:r>
      <w:r w:rsidRPr="004A10AC">
        <w:rPr>
          <w:noProof/>
          <w:sz w:val="20"/>
          <w:szCs w:val="20"/>
        </w:rPr>
        <w:fldChar w:fldCharType="end"/>
      </w:r>
      <w:bookmarkEnd w:id="1"/>
      <w:r w:rsidRPr="004A10AC">
        <w:rPr>
          <w:sz w:val="20"/>
          <w:szCs w:val="20"/>
        </w:rPr>
        <w:t xml:space="preserve"> Treatment </w:t>
      </w:r>
      <w:r w:rsidR="00050A96">
        <w:rPr>
          <w:sz w:val="20"/>
          <w:szCs w:val="20"/>
        </w:rPr>
        <w:t>r</w:t>
      </w:r>
      <w:r w:rsidRPr="004A10AC">
        <w:rPr>
          <w:sz w:val="20"/>
          <w:szCs w:val="20"/>
        </w:rPr>
        <w:t xml:space="preserve">esponse after </w:t>
      </w:r>
      <w:r w:rsidR="00093497">
        <w:rPr>
          <w:sz w:val="20"/>
          <w:szCs w:val="20"/>
        </w:rPr>
        <w:t xml:space="preserve">1LOT </w:t>
      </w:r>
      <w:r w:rsidRPr="004A10AC">
        <w:rPr>
          <w:sz w:val="20"/>
          <w:szCs w:val="20"/>
        </w:rPr>
        <w:t xml:space="preserve">by IPSS-R </w:t>
      </w:r>
      <w:r w:rsidR="00050A96">
        <w:rPr>
          <w:sz w:val="20"/>
          <w:szCs w:val="20"/>
        </w:rPr>
        <w:t>c</w:t>
      </w:r>
      <w:r w:rsidRPr="004A10AC">
        <w:rPr>
          <w:sz w:val="20"/>
          <w:szCs w:val="20"/>
        </w:rPr>
        <w:t xml:space="preserve">ategory </w:t>
      </w:r>
      <w:r w:rsidR="00050A96">
        <w:rPr>
          <w:sz w:val="20"/>
          <w:szCs w:val="20"/>
        </w:rPr>
        <w:t>o</w:t>
      </w:r>
      <w:r w:rsidRPr="004A10AC">
        <w:rPr>
          <w:sz w:val="20"/>
          <w:szCs w:val="20"/>
        </w:rPr>
        <w:t xml:space="preserve">verall and by </w:t>
      </w:r>
      <w:r w:rsidR="00050A96">
        <w:rPr>
          <w:sz w:val="20"/>
          <w:szCs w:val="20"/>
        </w:rPr>
        <w:t>c</w:t>
      </w:r>
      <w:r w:rsidRPr="004A10AC">
        <w:rPr>
          <w:sz w:val="20"/>
          <w:szCs w:val="20"/>
        </w:rPr>
        <w:t>ountry</w:t>
      </w:r>
    </w:p>
    <w:tbl>
      <w:tblPr>
        <w:tblStyle w:val="TableGrid"/>
        <w:tblW w:w="5000" w:type="pct"/>
        <w:tblLayout w:type="fixed"/>
        <w:tblCellMar>
          <w:left w:w="43" w:type="dxa"/>
          <w:right w:w="43" w:type="dxa"/>
        </w:tblCellMar>
        <w:tblLook w:val="04A0" w:firstRow="1" w:lastRow="0" w:firstColumn="1" w:lastColumn="0" w:noHBand="0" w:noVBand="1"/>
      </w:tblPr>
      <w:tblGrid>
        <w:gridCol w:w="984"/>
        <w:gridCol w:w="811"/>
        <w:gridCol w:w="720"/>
        <w:gridCol w:w="720"/>
        <w:gridCol w:w="720"/>
        <w:gridCol w:w="811"/>
        <w:gridCol w:w="720"/>
        <w:gridCol w:w="629"/>
        <w:gridCol w:w="720"/>
        <w:gridCol w:w="811"/>
        <w:gridCol w:w="720"/>
        <w:gridCol w:w="808"/>
        <w:gridCol w:w="720"/>
        <w:gridCol w:w="811"/>
        <w:gridCol w:w="717"/>
        <w:gridCol w:w="811"/>
        <w:gridCol w:w="717"/>
      </w:tblGrid>
      <w:tr w:rsidR="00220617" w:rsidRPr="004A10AC" w14:paraId="5590E81D" w14:textId="77777777" w:rsidTr="00380A90">
        <w:trPr>
          <w:trHeight w:val="20"/>
          <w:tblHeader/>
        </w:trPr>
        <w:tc>
          <w:tcPr>
            <w:tcW w:w="380" w:type="pct"/>
            <w:vMerge w:val="restart"/>
          </w:tcPr>
          <w:p w14:paraId="33A36A05" w14:textId="77777777" w:rsidR="00220617" w:rsidRPr="004A10AC" w:rsidRDefault="00220617" w:rsidP="003D1280">
            <w:pPr>
              <w:jc w:val="left"/>
              <w:rPr>
                <w:rFonts w:eastAsia="Times New Roman"/>
                <w:b/>
                <w:bCs/>
                <w:color w:val="000000"/>
                <w:sz w:val="20"/>
                <w:szCs w:val="20"/>
              </w:rPr>
            </w:pPr>
          </w:p>
        </w:tc>
        <w:tc>
          <w:tcPr>
            <w:tcW w:w="1147" w:type="pct"/>
            <w:gridSpan w:val="4"/>
            <w:hideMark/>
          </w:tcPr>
          <w:p w14:paraId="1F27118B"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All Countries</w:t>
            </w:r>
          </w:p>
        </w:tc>
        <w:tc>
          <w:tcPr>
            <w:tcW w:w="1112" w:type="pct"/>
            <w:gridSpan w:val="4"/>
            <w:hideMark/>
          </w:tcPr>
          <w:p w14:paraId="38D8BF2A"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France</w:t>
            </w:r>
          </w:p>
        </w:tc>
        <w:tc>
          <w:tcPr>
            <w:tcW w:w="1181" w:type="pct"/>
            <w:gridSpan w:val="4"/>
            <w:hideMark/>
          </w:tcPr>
          <w:p w14:paraId="6E2A748A"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Germany</w:t>
            </w:r>
          </w:p>
        </w:tc>
        <w:tc>
          <w:tcPr>
            <w:tcW w:w="1180" w:type="pct"/>
            <w:gridSpan w:val="4"/>
            <w:hideMark/>
          </w:tcPr>
          <w:p w14:paraId="6DC5BA81"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UK</w:t>
            </w:r>
          </w:p>
        </w:tc>
      </w:tr>
      <w:tr w:rsidR="00220617" w:rsidRPr="004A10AC" w14:paraId="5CCFC391" w14:textId="77777777" w:rsidTr="00472D66">
        <w:trPr>
          <w:trHeight w:val="20"/>
          <w:tblHeader/>
        </w:trPr>
        <w:tc>
          <w:tcPr>
            <w:tcW w:w="380" w:type="pct"/>
            <w:vMerge/>
          </w:tcPr>
          <w:p w14:paraId="3325871D" w14:textId="77777777" w:rsidR="00220617" w:rsidRPr="004A10AC" w:rsidRDefault="00220617" w:rsidP="003D1280">
            <w:pPr>
              <w:jc w:val="left"/>
              <w:rPr>
                <w:rFonts w:eastAsia="Times New Roman"/>
                <w:b/>
                <w:bCs/>
                <w:color w:val="000000"/>
                <w:sz w:val="20"/>
                <w:szCs w:val="20"/>
              </w:rPr>
            </w:pPr>
          </w:p>
        </w:tc>
        <w:tc>
          <w:tcPr>
            <w:tcW w:w="313" w:type="pct"/>
            <w:vMerge w:val="restart"/>
          </w:tcPr>
          <w:p w14:paraId="41BD3090" w14:textId="6E248CF2"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All</w:t>
            </w:r>
          </w:p>
          <w:p w14:paraId="11FCD3AA" w14:textId="77777777" w:rsidR="00220617" w:rsidRPr="004A10AC" w:rsidRDefault="00220617" w:rsidP="004A10AC">
            <w:pPr>
              <w:jc w:val="center"/>
              <w:rPr>
                <w:rFonts w:eastAsia="Times New Roman"/>
                <w:b/>
                <w:bCs/>
                <w:color w:val="000000"/>
                <w:sz w:val="20"/>
                <w:szCs w:val="20"/>
              </w:rPr>
            </w:pPr>
            <w:r w:rsidRPr="00825481">
              <w:rPr>
                <w:rFonts w:eastAsia="Times New Roman"/>
                <w:b/>
                <w:bCs/>
                <w:color w:val="000000"/>
                <w:spacing w:val="-6"/>
                <w:sz w:val="20"/>
                <w:szCs w:val="20"/>
              </w:rPr>
              <w:t>patients</w:t>
            </w:r>
            <w:r w:rsidRPr="004A10AC">
              <w:rPr>
                <w:rFonts w:eastAsia="Times New Roman"/>
                <w:b/>
                <w:bCs/>
                <w:color w:val="000000"/>
                <w:sz w:val="20"/>
                <w:szCs w:val="20"/>
              </w:rPr>
              <w:br/>
              <w:t>N=95</w:t>
            </w:r>
          </w:p>
        </w:tc>
        <w:tc>
          <w:tcPr>
            <w:tcW w:w="834" w:type="pct"/>
            <w:gridSpan w:val="3"/>
          </w:tcPr>
          <w:p w14:paraId="2B50E1F2"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IPSS-R Category</w:t>
            </w:r>
          </w:p>
        </w:tc>
        <w:tc>
          <w:tcPr>
            <w:tcW w:w="313" w:type="pct"/>
            <w:vMerge w:val="restart"/>
          </w:tcPr>
          <w:p w14:paraId="58F8DBCD"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 xml:space="preserve">All </w:t>
            </w:r>
            <w:r w:rsidRPr="00825481">
              <w:rPr>
                <w:rFonts w:eastAsia="Times New Roman"/>
                <w:b/>
                <w:bCs/>
                <w:color w:val="000000"/>
                <w:spacing w:val="-6"/>
                <w:sz w:val="20"/>
                <w:szCs w:val="20"/>
              </w:rPr>
              <w:t>patients</w:t>
            </w:r>
          </w:p>
          <w:p w14:paraId="5E152DF9"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n=31</w:t>
            </w:r>
          </w:p>
        </w:tc>
        <w:tc>
          <w:tcPr>
            <w:tcW w:w="799" w:type="pct"/>
            <w:gridSpan w:val="3"/>
          </w:tcPr>
          <w:p w14:paraId="6D9195E0"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IPSS-R Category</w:t>
            </w:r>
          </w:p>
        </w:tc>
        <w:tc>
          <w:tcPr>
            <w:tcW w:w="313" w:type="pct"/>
            <w:vMerge w:val="restart"/>
          </w:tcPr>
          <w:p w14:paraId="052FAC36"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 xml:space="preserve">All </w:t>
            </w:r>
            <w:r w:rsidRPr="00825481">
              <w:rPr>
                <w:rFonts w:eastAsia="Times New Roman"/>
                <w:b/>
                <w:bCs/>
                <w:color w:val="000000"/>
                <w:spacing w:val="-6"/>
                <w:sz w:val="20"/>
                <w:szCs w:val="20"/>
              </w:rPr>
              <w:t>patients</w:t>
            </w:r>
            <w:r w:rsidRPr="00825481">
              <w:rPr>
                <w:rFonts w:eastAsia="Times New Roman"/>
                <w:b/>
                <w:bCs/>
                <w:color w:val="000000"/>
                <w:spacing w:val="-6"/>
                <w:sz w:val="20"/>
                <w:szCs w:val="20"/>
              </w:rPr>
              <w:br/>
            </w:r>
            <w:r w:rsidRPr="004A10AC">
              <w:rPr>
                <w:rFonts w:eastAsia="Times New Roman"/>
                <w:b/>
                <w:bCs/>
                <w:color w:val="000000"/>
                <w:sz w:val="20"/>
                <w:szCs w:val="20"/>
              </w:rPr>
              <w:t>n=29</w:t>
            </w:r>
          </w:p>
        </w:tc>
        <w:tc>
          <w:tcPr>
            <w:tcW w:w="868" w:type="pct"/>
            <w:gridSpan w:val="3"/>
          </w:tcPr>
          <w:p w14:paraId="10EE5495"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IPSS-R Category</w:t>
            </w:r>
          </w:p>
        </w:tc>
        <w:tc>
          <w:tcPr>
            <w:tcW w:w="313" w:type="pct"/>
            <w:vMerge w:val="restart"/>
          </w:tcPr>
          <w:p w14:paraId="222F9E1D"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 xml:space="preserve">All </w:t>
            </w:r>
            <w:r w:rsidRPr="00825481">
              <w:rPr>
                <w:rFonts w:eastAsia="Times New Roman"/>
                <w:b/>
                <w:bCs/>
                <w:color w:val="000000"/>
                <w:spacing w:val="-6"/>
                <w:sz w:val="20"/>
                <w:szCs w:val="20"/>
              </w:rPr>
              <w:t>patients</w:t>
            </w:r>
            <w:r w:rsidRPr="004A10AC">
              <w:rPr>
                <w:rFonts w:eastAsia="Times New Roman"/>
                <w:b/>
                <w:bCs/>
                <w:color w:val="000000"/>
                <w:sz w:val="20"/>
                <w:szCs w:val="20"/>
              </w:rPr>
              <w:br/>
              <w:t>n=35</w:t>
            </w:r>
          </w:p>
        </w:tc>
        <w:tc>
          <w:tcPr>
            <w:tcW w:w="867" w:type="pct"/>
            <w:gridSpan w:val="3"/>
          </w:tcPr>
          <w:p w14:paraId="17D18B0A"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IPSS-R Category</w:t>
            </w:r>
          </w:p>
        </w:tc>
      </w:tr>
      <w:tr w:rsidR="00220617" w:rsidRPr="004A10AC" w14:paraId="64572548" w14:textId="77777777" w:rsidTr="00472D66">
        <w:trPr>
          <w:trHeight w:val="20"/>
          <w:tblHeader/>
        </w:trPr>
        <w:tc>
          <w:tcPr>
            <w:tcW w:w="380" w:type="pct"/>
            <w:vMerge/>
            <w:hideMark/>
          </w:tcPr>
          <w:p w14:paraId="298E6FB6" w14:textId="77777777" w:rsidR="00220617" w:rsidRPr="004A10AC" w:rsidRDefault="00220617" w:rsidP="003D1280">
            <w:pPr>
              <w:jc w:val="left"/>
              <w:rPr>
                <w:rFonts w:eastAsia="Times New Roman"/>
                <w:b/>
                <w:bCs/>
                <w:color w:val="000000"/>
                <w:sz w:val="20"/>
                <w:szCs w:val="20"/>
              </w:rPr>
            </w:pPr>
          </w:p>
        </w:tc>
        <w:tc>
          <w:tcPr>
            <w:tcW w:w="313" w:type="pct"/>
            <w:vMerge/>
            <w:hideMark/>
          </w:tcPr>
          <w:p w14:paraId="58607162" w14:textId="77777777" w:rsidR="00220617" w:rsidRPr="004A10AC" w:rsidRDefault="00220617" w:rsidP="004A10AC">
            <w:pPr>
              <w:jc w:val="center"/>
              <w:rPr>
                <w:rFonts w:eastAsia="Times New Roman"/>
                <w:b/>
                <w:bCs/>
                <w:color w:val="000000"/>
                <w:sz w:val="20"/>
                <w:szCs w:val="20"/>
              </w:rPr>
            </w:pPr>
          </w:p>
        </w:tc>
        <w:tc>
          <w:tcPr>
            <w:tcW w:w="278" w:type="pct"/>
            <w:hideMark/>
          </w:tcPr>
          <w:p w14:paraId="06EA9565"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Interm</w:t>
            </w:r>
          </w:p>
          <w:p w14:paraId="70720088"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n=20</w:t>
            </w:r>
          </w:p>
        </w:tc>
        <w:tc>
          <w:tcPr>
            <w:tcW w:w="278" w:type="pct"/>
            <w:hideMark/>
          </w:tcPr>
          <w:p w14:paraId="608B4E20" w14:textId="0B401914"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High</w:t>
            </w:r>
          </w:p>
          <w:p w14:paraId="5B41110B"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n=18</w:t>
            </w:r>
          </w:p>
        </w:tc>
        <w:tc>
          <w:tcPr>
            <w:tcW w:w="278" w:type="pct"/>
            <w:hideMark/>
          </w:tcPr>
          <w:p w14:paraId="6A37B0A7" w14:textId="350EBCCE"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Very high</w:t>
            </w:r>
          </w:p>
          <w:p w14:paraId="7580F8D1"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n=57</w:t>
            </w:r>
          </w:p>
        </w:tc>
        <w:tc>
          <w:tcPr>
            <w:tcW w:w="313" w:type="pct"/>
            <w:vMerge/>
            <w:hideMark/>
          </w:tcPr>
          <w:p w14:paraId="6FD65752" w14:textId="77777777" w:rsidR="00220617" w:rsidRPr="004A10AC" w:rsidRDefault="00220617" w:rsidP="004A10AC">
            <w:pPr>
              <w:jc w:val="center"/>
              <w:rPr>
                <w:rFonts w:eastAsia="Times New Roman"/>
                <w:b/>
                <w:bCs/>
                <w:color w:val="000000"/>
                <w:sz w:val="20"/>
                <w:szCs w:val="20"/>
              </w:rPr>
            </w:pPr>
          </w:p>
        </w:tc>
        <w:tc>
          <w:tcPr>
            <w:tcW w:w="278" w:type="pct"/>
            <w:hideMark/>
          </w:tcPr>
          <w:p w14:paraId="0CE0C620"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Interm</w:t>
            </w:r>
          </w:p>
          <w:p w14:paraId="261D6B4E"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n=4</w:t>
            </w:r>
          </w:p>
        </w:tc>
        <w:tc>
          <w:tcPr>
            <w:tcW w:w="243" w:type="pct"/>
            <w:hideMark/>
          </w:tcPr>
          <w:p w14:paraId="51AA5338" w14:textId="116DE894"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High</w:t>
            </w:r>
          </w:p>
          <w:p w14:paraId="0E477AEA"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n=8</w:t>
            </w:r>
          </w:p>
        </w:tc>
        <w:tc>
          <w:tcPr>
            <w:tcW w:w="278" w:type="pct"/>
            <w:hideMark/>
          </w:tcPr>
          <w:p w14:paraId="6743283D" w14:textId="40804304"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Very high</w:t>
            </w:r>
          </w:p>
          <w:p w14:paraId="166BA612"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n=19</w:t>
            </w:r>
          </w:p>
        </w:tc>
        <w:tc>
          <w:tcPr>
            <w:tcW w:w="313" w:type="pct"/>
            <w:vMerge/>
            <w:hideMark/>
          </w:tcPr>
          <w:p w14:paraId="3ACEC852" w14:textId="77777777" w:rsidR="00220617" w:rsidRPr="004A10AC" w:rsidRDefault="00220617" w:rsidP="004A10AC">
            <w:pPr>
              <w:jc w:val="center"/>
              <w:rPr>
                <w:rFonts w:eastAsia="Times New Roman"/>
                <w:b/>
                <w:bCs/>
                <w:color w:val="000000"/>
                <w:sz w:val="20"/>
                <w:szCs w:val="20"/>
              </w:rPr>
            </w:pPr>
          </w:p>
        </w:tc>
        <w:tc>
          <w:tcPr>
            <w:tcW w:w="278" w:type="pct"/>
            <w:hideMark/>
          </w:tcPr>
          <w:p w14:paraId="29E7CC14"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Interm</w:t>
            </w:r>
          </w:p>
          <w:p w14:paraId="3C8CF062"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n=4</w:t>
            </w:r>
          </w:p>
        </w:tc>
        <w:tc>
          <w:tcPr>
            <w:tcW w:w="312" w:type="pct"/>
            <w:hideMark/>
          </w:tcPr>
          <w:p w14:paraId="05EEC6A2" w14:textId="1397D4B6"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High</w:t>
            </w:r>
          </w:p>
          <w:p w14:paraId="3446DEF6"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n=5</w:t>
            </w:r>
          </w:p>
        </w:tc>
        <w:tc>
          <w:tcPr>
            <w:tcW w:w="278" w:type="pct"/>
            <w:hideMark/>
          </w:tcPr>
          <w:p w14:paraId="1DE4605B" w14:textId="42C7FEF1"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Very high</w:t>
            </w:r>
          </w:p>
          <w:p w14:paraId="5D51467E"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n=20</w:t>
            </w:r>
          </w:p>
        </w:tc>
        <w:tc>
          <w:tcPr>
            <w:tcW w:w="313" w:type="pct"/>
            <w:vMerge/>
            <w:hideMark/>
          </w:tcPr>
          <w:p w14:paraId="120A3BE6" w14:textId="77777777" w:rsidR="00220617" w:rsidRPr="004A10AC" w:rsidRDefault="00220617" w:rsidP="004A10AC">
            <w:pPr>
              <w:jc w:val="center"/>
              <w:rPr>
                <w:rFonts w:eastAsia="Times New Roman"/>
                <w:b/>
                <w:bCs/>
                <w:color w:val="000000"/>
                <w:sz w:val="20"/>
                <w:szCs w:val="20"/>
              </w:rPr>
            </w:pPr>
          </w:p>
        </w:tc>
        <w:tc>
          <w:tcPr>
            <w:tcW w:w="277" w:type="pct"/>
            <w:hideMark/>
          </w:tcPr>
          <w:p w14:paraId="2DA89E27"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Interm</w:t>
            </w:r>
          </w:p>
          <w:p w14:paraId="38C80F77"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n=12</w:t>
            </w:r>
          </w:p>
        </w:tc>
        <w:tc>
          <w:tcPr>
            <w:tcW w:w="313" w:type="pct"/>
            <w:hideMark/>
          </w:tcPr>
          <w:p w14:paraId="6E062524" w14:textId="0D8C3F91"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High</w:t>
            </w:r>
          </w:p>
          <w:p w14:paraId="7CCBB8E8"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n=5</w:t>
            </w:r>
          </w:p>
        </w:tc>
        <w:tc>
          <w:tcPr>
            <w:tcW w:w="277" w:type="pct"/>
            <w:hideMark/>
          </w:tcPr>
          <w:p w14:paraId="2E818C9A" w14:textId="586F5340"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Very high</w:t>
            </w:r>
          </w:p>
          <w:p w14:paraId="3AFBAE36" w14:textId="77777777" w:rsidR="00220617" w:rsidRPr="004A10AC" w:rsidRDefault="00220617" w:rsidP="004A10AC">
            <w:pPr>
              <w:jc w:val="center"/>
              <w:rPr>
                <w:rFonts w:eastAsia="Times New Roman"/>
                <w:b/>
                <w:bCs/>
                <w:color w:val="000000"/>
                <w:sz w:val="20"/>
                <w:szCs w:val="20"/>
              </w:rPr>
            </w:pPr>
            <w:r w:rsidRPr="004A10AC">
              <w:rPr>
                <w:rFonts w:eastAsia="Times New Roman"/>
                <w:b/>
                <w:bCs/>
                <w:color w:val="000000"/>
                <w:sz w:val="20"/>
                <w:szCs w:val="20"/>
              </w:rPr>
              <w:t>n=18</w:t>
            </w:r>
          </w:p>
        </w:tc>
      </w:tr>
      <w:tr w:rsidR="00220617" w:rsidRPr="004A10AC" w14:paraId="31B4E9E9" w14:textId="77777777" w:rsidTr="003B16E0">
        <w:trPr>
          <w:trHeight w:val="296"/>
        </w:trPr>
        <w:tc>
          <w:tcPr>
            <w:tcW w:w="5000" w:type="pct"/>
            <w:gridSpan w:val="17"/>
          </w:tcPr>
          <w:p w14:paraId="7E3E28EC" w14:textId="65E18A12" w:rsidR="00220617" w:rsidRPr="004A10AC" w:rsidRDefault="00220617" w:rsidP="004A10AC">
            <w:pPr>
              <w:jc w:val="left"/>
              <w:rPr>
                <w:rFonts w:eastAsia="Times New Roman"/>
                <w:color w:val="000000"/>
                <w:sz w:val="20"/>
                <w:szCs w:val="20"/>
              </w:rPr>
            </w:pPr>
            <w:r w:rsidRPr="004A10AC">
              <w:rPr>
                <w:rFonts w:eastAsia="Times New Roman"/>
                <w:color w:val="000000"/>
                <w:sz w:val="20"/>
                <w:szCs w:val="20"/>
              </w:rPr>
              <w:t xml:space="preserve">Response </w:t>
            </w:r>
            <w:r w:rsidR="005E5F3A">
              <w:rPr>
                <w:rFonts w:eastAsia="Times New Roman"/>
                <w:color w:val="000000"/>
                <w:sz w:val="20"/>
                <w:szCs w:val="20"/>
              </w:rPr>
              <w:t>r</w:t>
            </w:r>
            <w:r w:rsidRPr="004A10AC">
              <w:rPr>
                <w:rFonts w:eastAsia="Times New Roman"/>
                <w:color w:val="000000"/>
                <w:sz w:val="20"/>
                <w:szCs w:val="20"/>
              </w:rPr>
              <w:t>ates, n (%)</w:t>
            </w:r>
          </w:p>
        </w:tc>
      </w:tr>
      <w:tr w:rsidR="00220617" w:rsidRPr="004A10AC" w14:paraId="68766421" w14:textId="77777777" w:rsidTr="00472D66">
        <w:trPr>
          <w:trHeight w:val="20"/>
        </w:trPr>
        <w:tc>
          <w:tcPr>
            <w:tcW w:w="380" w:type="pct"/>
            <w:hideMark/>
          </w:tcPr>
          <w:p w14:paraId="047E5302"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CR</w:t>
            </w:r>
          </w:p>
        </w:tc>
        <w:tc>
          <w:tcPr>
            <w:tcW w:w="313" w:type="pct"/>
            <w:hideMark/>
          </w:tcPr>
          <w:p w14:paraId="7D43328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23 (24.2)</w:t>
            </w:r>
          </w:p>
        </w:tc>
        <w:tc>
          <w:tcPr>
            <w:tcW w:w="278" w:type="pct"/>
            <w:hideMark/>
          </w:tcPr>
          <w:p w14:paraId="15F5D40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7 (35.0)</w:t>
            </w:r>
          </w:p>
        </w:tc>
        <w:tc>
          <w:tcPr>
            <w:tcW w:w="278" w:type="pct"/>
            <w:hideMark/>
          </w:tcPr>
          <w:p w14:paraId="12D42E4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6 (33.3)</w:t>
            </w:r>
          </w:p>
        </w:tc>
        <w:tc>
          <w:tcPr>
            <w:tcW w:w="278" w:type="pct"/>
            <w:hideMark/>
          </w:tcPr>
          <w:p w14:paraId="70FFCE1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 (17.5)</w:t>
            </w:r>
          </w:p>
        </w:tc>
        <w:tc>
          <w:tcPr>
            <w:tcW w:w="313" w:type="pct"/>
            <w:hideMark/>
          </w:tcPr>
          <w:p w14:paraId="2092AEC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5 (16.1)</w:t>
            </w:r>
          </w:p>
        </w:tc>
        <w:tc>
          <w:tcPr>
            <w:tcW w:w="278" w:type="pct"/>
            <w:hideMark/>
          </w:tcPr>
          <w:p w14:paraId="3647374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(25.0)</w:t>
            </w:r>
          </w:p>
        </w:tc>
        <w:tc>
          <w:tcPr>
            <w:tcW w:w="243" w:type="pct"/>
            <w:hideMark/>
          </w:tcPr>
          <w:p w14:paraId="65212AE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(25.0)</w:t>
            </w:r>
          </w:p>
        </w:tc>
        <w:tc>
          <w:tcPr>
            <w:tcW w:w="278" w:type="pct"/>
            <w:hideMark/>
          </w:tcPr>
          <w:p w14:paraId="44771CD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(10.5)</w:t>
            </w:r>
          </w:p>
        </w:tc>
        <w:tc>
          <w:tcPr>
            <w:tcW w:w="313" w:type="pct"/>
            <w:hideMark/>
          </w:tcPr>
          <w:p w14:paraId="289AE7F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4 (13.8)</w:t>
            </w:r>
          </w:p>
        </w:tc>
        <w:tc>
          <w:tcPr>
            <w:tcW w:w="278" w:type="pct"/>
            <w:hideMark/>
          </w:tcPr>
          <w:p w14:paraId="59C1792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2" w:type="pct"/>
            <w:hideMark/>
          </w:tcPr>
          <w:p w14:paraId="6E5163C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(20.0)</w:t>
            </w:r>
          </w:p>
        </w:tc>
        <w:tc>
          <w:tcPr>
            <w:tcW w:w="278" w:type="pct"/>
            <w:hideMark/>
          </w:tcPr>
          <w:p w14:paraId="436E5D6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(15.0)</w:t>
            </w:r>
          </w:p>
        </w:tc>
        <w:tc>
          <w:tcPr>
            <w:tcW w:w="313" w:type="pct"/>
            <w:hideMark/>
          </w:tcPr>
          <w:p w14:paraId="7C021F9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14 (40.0)</w:t>
            </w:r>
          </w:p>
        </w:tc>
        <w:tc>
          <w:tcPr>
            <w:tcW w:w="277" w:type="pct"/>
            <w:hideMark/>
          </w:tcPr>
          <w:p w14:paraId="7882E8A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6 (50.0)</w:t>
            </w:r>
          </w:p>
        </w:tc>
        <w:tc>
          <w:tcPr>
            <w:tcW w:w="313" w:type="pct"/>
            <w:hideMark/>
          </w:tcPr>
          <w:p w14:paraId="51233D3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(60.0)</w:t>
            </w:r>
          </w:p>
        </w:tc>
        <w:tc>
          <w:tcPr>
            <w:tcW w:w="277" w:type="pct"/>
            <w:hideMark/>
          </w:tcPr>
          <w:p w14:paraId="4FF0EB0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5 (27.8)</w:t>
            </w:r>
          </w:p>
        </w:tc>
      </w:tr>
      <w:tr w:rsidR="00220617" w:rsidRPr="004A10AC" w14:paraId="60C4B5E5" w14:textId="77777777" w:rsidTr="00472D66">
        <w:trPr>
          <w:trHeight w:val="20"/>
        </w:trPr>
        <w:tc>
          <w:tcPr>
            <w:tcW w:w="380" w:type="pct"/>
            <w:hideMark/>
          </w:tcPr>
          <w:p w14:paraId="20EC4358"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PR</w:t>
            </w:r>
          </w:p>
        </w:tc>
        <w:tc>
          <w:tcPr>
            <w:tcW w:w="313" w:type="pct"/>
            <w:hideMark/>
          </w:tcPr>
          <w:p w14:paraId="22E05C6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29 (30.5)</w:t>
            </w:r>
          </w:p>
        </w:tc>
        <w:tc>
          <w:tcPr>
            <w:tcW w:w="278" w:type="pct"/>
            <w:hideMark/>
          </w:tcPr>
          <w:p w14:paraId="14451E8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6 (30.0)</w:t>
            </w:r>
          </w:p>
        </w:tc>
        <w:tc>
          <w:tcPr>
            <w:tcW w:w="278" w:type="pct"/>
            <w:hideMark/>
          </w:tcPr>
          <w:p w14:paraId="3AAFFAD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(16.7)</w:t>
            </w:r>
          </w:p>
        </w:tc>
        <w:tc>
          <w:tcPr>
            <w:tcW w:w="278" w:type="pct"/>
            <w:hideMark/>
          </w:tcPr>
          <w:p w14:paraId="0C375BA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20 (35.1)</w:t>
            </w:r>
          </w:p>
        </w:tc>
        <w:tc>
          <w:tcPr>
            <w:tcW w:w="313" w:type="pct"/>
            <w:hideMark/>
          </w:tcPr>
          <w:p w14:paraId="42C4FDE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11 (35.5)</w:t>
            </w:r>
          </w:p>
        </w:tc>
        <w:tc>
          <w:tcPr>
            <w:tcW w:w="278" w:type="pct"/>
            <w:hideMark/>
          </w:tcPr>
          <w:p w14:paraId="1A4E2D2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(50.0)</w:t>
            </w:r>
          </w:p>
        </w:tc>
        <w:tc>
          <w:tcPr>
            <w:tcW w:w="243" w:type="pct"/>
            <w:hideMark/>
          </w:tcPr>
          <w:p w14:paraId="4427635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(25.0)</w:t>
            </w:r>
          </w:p>
        </w:tc>
        <w:tc>
          <w:tcPr>
            <w:tcW w:w="278" w:type="pct"/>
            <w:hideMark/>
          </w:tcPr>
          <w:p w14:paraId="361B24E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7 (36.8)</w:t>
            </w:r>
          </w:p>
        </w:tc>
        <w:tc>
          <w:tcPr>
            <w:tcW w:w="313" w:type="pct"/>
            <w:hideMark/>
          </w:tcPr>
          <w:p w14:paraId="4A64588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 (34.5)</w:t>
            </w:r>
          </w:p>
        </w:tc>
        <w:tc>
          <w:tcPr>
            <w:tcW w:w="278" w:type="pct"/>
            <w:hideMark/>
          </w:tcPr>
          <w:p w14:paraId="06A561B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(25.0)</w:t>
            </w:r>
          </w:p>
        </w:tc>
        <w:tc>
          <w:tcPr>
            <w:tcW w:w="312" w:type="pct"/>
            <w:hideMark/>
          </w:tcPr>
          <w:p w14:paraId="11A1F96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0DE8C08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9 (45.0)</w:t>
            </w:r>
          </w:p>
        </w:tc>
        <w:tc>
          <w:tcPr>
            <w:tcW w:w="313" w:type="pct"/>
            <w:hideMark/>
          </w:tcPr>
          <w:p w14:paraId="352FB18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8 (22.9)</w:t>
            </w:r>
          </w:p>
        </w:tc>
        <w:tc>
          <w:tcPr>
            <w:tcW w:w="277" w:type="pct"/>
            <w:hideMark/>
          </w:tcPr>
          <w:p w14:paraId="01BB16EA" w14:textId="73679FFF"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w:t>
            </w:r>
            <w:r w:rsidR="00825481">
              <w:rPr>
                <w:rFonts w:eastAsia="Times New Roman"/>
                <w:color w:val="000000"/>
                <w:sz w:val="20"/>
                <w:szCs w:val="20"/>
              </w:rPr>
              <w:t xml:space="preserve"> </w:t>
            </w:r>
            <w:r w:rsidRPr="004A10AC">
              <w:rPr>
                <w:rFonts w:eastAsia="Times New Roman"/>
                <w:color w:val="000000"/>
                <w:sz w:val="20"/>
                <w:szCs w:val="20"/>
              </w:rPr>
              <w:t>(25.0)</w:t>
            </w:r>
          </w:p>
        </w:tc>
        <w:tc>
          <w:tcPr>
            <w:tcW w:w="313" w:type="pct"/>
            <w:hideMark/>
          </w:tcPr>
          <w:p w14:paraId="016AB45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(20.0)</w:t>
            </w:r>
          </w:p>
        </w:tc>
        <w:tc>
          <w:tcPr>
            <w:tcW w:w="277" w:type="pct"/>
            <w:hideMark/>
          </w:tcPr>
          <w:p w14:paraId="7594992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4 (22.2)</w:t>
            </w:r>
          </w:p>
        </w:tc>
      </w:tr>
      <w:tr w:rsidR="00220617" w:rsidRPr="004A10AC" w14:paraId="5C639391" w14:textId="77777777" w:rsidTr="00472D66">
        <w:trPr>
          <w:trHeight w:val="20"/>
        </w:trPr>
        <w:tc>
          <w:tcPr>
            <w:tcW w:w="380" w:type="pct"/>
            <w:hideMark/>
          </w:tcPr>
          <w:p w14:paraId="7582F086"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Marrow CR</w:t>
            </w:r>
          </w:p>
        </w:tc>
        <w:tc>
          <w:tcPr>
            <w:tcW w:w="313" w:type="pct"/>
            <w:hideMark/>
          </w:tcPr>
          <w:p w14:paraId="3B5238D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(3.2)</w:t>
            </w:r>
          </w:p>
        </w:tc>
        <w:tc>
          <w:tcPr>
            <w:tcW w:w="278" w:type="pct"/>
            <w:hideMark/>
          </w:tcPr>
          <w:p w14:paraId="5C5A98B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1AA2A3A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(5.6)</w:t>
            </w:r>
          </w:p>
        </w:tc>
        <w:tc>
          <w:tcPr>
            <w:tcW w:w="278" w:type="pct"/>
            <w:hideMark/>
          </w:tcPr>
          <w:p w14:paraId="6C6D872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(3.5)</w:t>
            </w:r>
          </w:p>
        </w:tc>
        <w:tc>
          <w:tcPr>
            <w:tcW w:w="313" w:type="pct"/>
            <w:hideMark/>
          </w:tcPr>
          <w:p w14:paraId="40E6A73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(6.5)</w:t>
            </w:r>
          </w:p>
        </w:tc>
        <w:tc>
          <w:tcPr>
            <w:tcW w:w="278" w:type="pct"/>
            <w:hideMark/>
          </w:tcPr>
          <w:p w14:paraId="6BA94D0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43" w:type="pct"/>
            <w:hideMark/>
          </w:tcPr>
          <w:p w14:paraId="58FD0F4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(12.5)</w:t>
            </w:r>
          </w:p>
        </w:tc>
        <w:tc>
          <w:tcPr>
            <w:tcW w:w="278" w:type="pct"/>
            <w:hideMark/>
          </w:tcPr>
          <w:p w14:paraId="7F3F51C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(5.3)</w:t>
            </w:r>
          </w:p>
        </w:tc>
        <w:tc>
          <w:tcPr>
            <w:tcW w:w="313" w:type="pct"/>
            <w:hideMark/>
          </w:tcPr>
          <w:p w14:paraId="3B315AB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6F712E0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2" w:type="pct"/>
            <w:hideMark/>
          </w:tcPr>
          <w:p w14:paraId="63FF10A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4B2E3E9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4825017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(2.9)</w:t>
            </w:r>
          </w:p>
        </w:tc>
        <w:tc>
          <w:tcPr>
            <w:tcW w:w="277" w:type="pct"/>
            <w:hideMark/>
          </w:tcPr>
          <w:p w14:paraId="4EB6632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460609E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7" w:type="pct"/>
            <w:hideMark/>
          </w:tcPr>
          <w:p w14:paraId="70B7F5F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(5.6)</w:t>
            </w:r>
          </w:p>
        </w:tc>
      </w:tr>
      <w:tr w:rsidR="00220617" w:rsidRPr="004A10AC" w14:paraId="419DCA49" w14:textId="77777777" w:rsidTr="00472D66">
        <w:trPr>
          <w:trHeight w:val="20"/>
        </w:trPr>
        <w:tc>
          <w:tcPr>
            <w:tcW w:w="380" w:type="pct"/>
            <w:hideMark/>
          </w:tcPr>
          <w:p w14:paraId="7320FA50"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SD</w:t>
            </w:r>
          </w:p>
        </w:tc>
        <w:tc>
          <w:tcPr>
            <w:tcW w:w="313" w:type="pct"/>
            <w:hideMark/>
          </w:tcPr>
          <w:p w14:paraId="532FCAB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18 (18.9)</w:t>
            </w:r>
          </w:p>
        </w:tc>
        <w:tc>
          <w:tcPr>
            <w:tcW w:w="278" w:type="pct"/>
            <w:hideMark/>
          </w:tcPr>
          <w:p w14:paraId="6B7FDD6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(10.0)</w:t>
            </w:r>
          </w:p>
        </w:tc>
        <w:tc>
          <w:tcPr>
            <w:tcW w:w="278" w:type="pct"/>
            <w:hideMark/>
          </w:tcPr>
          <w:p w14:paraId="235E01A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5 (27.8)</w:t>
            </w:r>
          </w:p>
        </w:tc>
        <w:tc>
          <w:tcPr>
            <w:tcW w:w="278" w:type="pct"/>
            <w:hideMark/>
          </w:tcPr>
          <w:p w14:paraId="68731F7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11 (19.3)</w:t>
            </w:r>
          </w:p>
        </w:tc>
        <w:tc>
          <w:tcPr>
            <w:tcW w:w="313" w:type="pct"/>
            <w:hideMark/>
          </w:tcPr>
          <w:p w14:paraId="238BEFD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8 (25.8)</w:t>
            </w:r>
          </w:p>
        </w:tc>
        <w:tc>
          <w:tcPr>
            <w:tcW w:w="278" w:type="pct"/>
            <w:hideMark/>
          </w:tcPr>
          <w:p w14:paraId="4A7D582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(25.0)</w:t>
            </w:r>
          </w:p>
        </w:tc>
        <w:tc>
          <w:tcPr>
            <w:tcW w:w="243" w:type="pct"/>
            <w:hideMark/>
          </w:tcPr>
          <w:p w14:paraId="45ACE2A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(12.5)</w:t>
            </w:r>
          </w:p>
        </w:tc>
        <w:tc>
          <w:tcPr>
            <w:tcW w:w="278" w:type="pct"/>
            <w:hideMark/>
          </w:tcPr>
          <w:p w14:paraId="148124B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6 (31.6)</w:t>
            </w:r>
          </w:p>
        </w:tc>
        <w:tc>
          <w:tcPr>
            <w:tcW w:w="313" w:type="pct"/>
            <w:hideMark/>
          </w:tcPr>
          <w:p w14:paraId="396A9C2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9 (31.0)</w:t>
            </w:r>
          </w:p>
        </w:tc>
        <w:tc>
          <w:tcPr>
            <w:tcW w:w="278" w:type="pct"/>
            <w:hideMark/>
          </w:tcPr>
          <w:p w14:paraId="49F67BC8" w14:textId="275CA31E"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w:t>
            </w:r>
            <w:r w:rsidR="006605F8">
              <w:rPr>
                <w:rFonts w:eastAsia="Times New Roman"/>
                <w:color w:val="000000"/>
                <w:sz w:val="20"/>
                <w:szCs w:val="20"/>
              </w:rPr>
              <w:t xml:space="preserve"> </w:t>
            </w:r>
            <w:r w:rsidRPr="004A10AC">
              <w:rPr>
                <w:rFonts w:eastAsia="Times New Roman"/>
                <w:color w:val="000000"/>
                <w:sz w:val="20"/>
                <w:szCs w:val="20"/>
              </w:rPr>
              <w:t>(25.0)</w:t>
            </w:r>
          </w:p>
        </w:tc>
        <w:tc>
          <w:tcPr>
            <w:tcW w:w="312" w:type="pct"/>
            <w:hideMark/>
          </w:tcPr>
          <w:p w14:paraId="0FF7972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4 (80.0)</w:t>
            </w:r>
          </w:p>
        </w:tc>
        <w:tc>
          <w:tcPr>
            <w:tcW w:w="278" w:type="pct"/>
            <w:hideMark/>
          </w:tcPr>
          <w:p w14:paraId="286E716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4 (20.0)</w:t>
            </w:r>
          </w:p>
        </w:tc>
        <w:tc>
          <w:tcPr>
            <w:tcW w:w="313" w:type="pct"/>
            <w:hideMark/>
          </w:tcPr>
          <w:p w14:paraId="300286F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(2.9)</w:t>
            </w:r>
          </w:p>
        </w:tc>
        <w:tc>
          <w:tcPr>
            <w:tcW w:w="277" w:type="pct"/>
            <w:hideMark/>
          </w:tcPr>
          <w:p w14:paraId="6C0185A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0(0.0)</w:t>
            </w:r>
          </w:p>
        </w:tc>
        <w:tc>
          <w:tcPr>
            <w:tcW w:w="313" w:type="pct"/>
            <w:hideMark/>
          </w:tcPr>
          <w:p w14:paraId="1172420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0(0.0)</w:t>
            </w:r>
          </w:p>
        </w:tc>
        <w:tc>
          <w:tcPr>
            <w:tcW w:w="277" w:type="pct"/>
            <w:hideMark/>
          </w:tcPr>
          <w:p w14:paraId="675BA38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(5.6)</w:t>
            </w:r>
          </w:p>
        </w:tc>
      </w:tr>
      <w:tr w:rsidR="00220617" w:rsidRPr="004A10AC" w14:paraId="2B77302A" w14:textId="77777777" w:rsidTr="00472D66">
        <w:trPr>
          <w:trHeight w:val="20"/>
        </w:trPr>
        <w:tc>
          <w:tcPr>
            <w:tcW w:w="380" w:type="pct"/>
            <w:hideMark/>
          </w:tcPr>
          <w:p w14:paraId="5D663499"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Failure</w:t>
            </w:r>
          </w:p>
        </w:tc>
        <w:tc>
          <w:tcPr>
            <w:tcW w:w="313" w:type="pct"/>
            <w:hideMark/>
          </w:tcPr>
          <w:p w14:paraId="34FCC8D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4 (4.2)</w:t>
            </w:r>
          </w:p>
        </w:tc>
        <w:tc>
          <w:tcPr>
            <w:tcW w:w="278" w:type="pct"/>
            <w:hideMark/>
          </w:tcPr>
          <w:p w14:paraId="60B2CD1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(10.0)</w:t>
            </w:r>
          </w:p>
        </w:tc>
        <w:tc>
          <w:tcPr>
            <w:tcW w:w="278" w:type="pct"/>
            <w:hideMark/>
          </w:tcPr>
          <w:p w14:paraId="46726FB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(11.1)</w:t>
            </w:r>
          </w:p>
        </w:tc>
        <w:tc>
          <w:tcPr>
            <w:tcW w:w="278" w:type="pct"/>
            <w:hideMark/>
          </w:tcPr>
          <w:p w14:paraId="2F34146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7BFF55E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(3.2)</w:t>
            </w:r>
          </w:p>
        </w:tc>
        <w:tc>
          <w:tcPr>
            <w:tcW w:w="278" w:type="pct"/>
            <w:hideMark/>
          </w:tcPr>
          <w:p w14:paraId="0D8EAE3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43" w:type="pct"/>
            <w:hideMark/>
          </w:tcPr>
          <w:p w14:paraId="35BE829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(12.5)</w:t>
            </w:r>
          </w:p>
        </w:tc>
        <w:tc>
          <w:tcPr>
            <w:tcW w:w="278" w:type="pct"/>
            <w:hideMark/>
          </w:tcPr>
          <w:p w14:paraId="68A3E7E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7304E3C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(3.4)</w:t>
            </w:r>
          </w:p>
        </w:tc>
        <w:tc>
          <w:tcPr>
            <w:tcW w:w="278" w:type="pct"/>
            <w:hideMark/>
          </w:tcPr>
          <w:p w14:paraId="1DA35F7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(25.0)</w:t>
            </w:r>
          </w:p>
        </w:tc>
        <w:tc>
          <w:tcPr>
            <w:tcW w:w="312" w:type="pct"/>
            <w:hideMark/>
          </w:tcPr>
          <w:p w14:paraId="1F9198E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2FA4368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49CDAE7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(5.7)</w:t>
            </w:r>
          </w:p>
        </w:tc>
        <w:tc>
          <w:tcPr>
            <w:tcW w:w="277" w:type="pct"/>
            <w:hideMark/>
          </w:tcPr>
          <w:p w14:paraId="72ABE77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(8.3)</w:t>
            </w:r>
          </w:p>
        </w:tc>
        <w:tc>
          <w:tcPr>
            <w:tcW w:w="313" w:type="pct"/>
            <w:hideMark/>
          </w:tcPr>
          <w:p w14:paraId="47DCD72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(20.0)</w:t>
            </w:r>
          </w:p>
        </w:tc>
        <w:tc>
          <w:tcPr>
            <w:tcW w:w="277" w:type="pct"/>
            <w:hideMark/>
          </w:tcPr>
          <w:p w14:paraId="7E3752F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r>
      <w:tr w:rsidR="00220617" w:rsidRPr="004A10AC" w14:paraId="6671F965" w14:textId="77777777" w:rsidTr="00472D66">
        <w:trPr>
          <w:trHeight w:val="20"/>
        </w:trPr>
        <w:tc>
          <w:tcPr>
            <w:tcW w:w="380" w:type="pct"/>
            <w:hideMark/>
          </w:tcPr>
          <w:p w14:paraId="167F921A"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CytoR</w:t>
            </w:r>
          </w:p>
        </w:tc>
        <w:tc>
          <w:tcPr>
            <w:tcW w:w="313" w:type="pct"/>
            <w:hideMark/>
          </w:tcPr>
          <w:p w14:paraId="3714B6E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(1.1)</w:t>
            </w:r>
          </w:p>
        </w:tc>
        <w:tc>
          <w:tcPr>
            <w:tcW w:w="278" w:type="pct"/>
            <w:hideMark/>
          </w:tcPr>
          <w:p w14:paraId="30BA86E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7ED524F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51F8705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(1.8)</w:t>
            </w:r>
          </w:p>
        </w:tc>
        <w:tc>
          <w:tcPr>
            <w:tcW w:w="313" w:type="pct"/>
            <w:hideMark/>
          </w:tcPr>
          <w:p w14:paraId="42FAE4F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2E2EC16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43" w:type="pct"/>
            <w:hideMark/>
          </w:tcPr>
          <w:p w14:paraId="52BD846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4B8E097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230CDE3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3FB687C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2" w:type="pct"/>
            <w:hideMark/>
          </w:tcPr>
          <w:p w14:paraId="5882B66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299D601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157C532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(2.9)</w:t>
            </w:r>
          </w:p>
        </w:tc>
        <w:tc>
          <w:tcPr>
            <w:tcW w:w="277" w:type="pct"/>
            <w:hideMark/>
          </w:tcPr>
          <w:p w14:paraId="5D8F089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5349414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7" w:type="pct"/>
            <w:hideMark/>
          </w:tcPr>
          <w:p w14:paraId="3C5A120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(5.6)</w:t>
            </w:r>
          </w:p>
        </w:tc>
      </w:tr>
      <w:tr w:rsidR="00220617" w:rsidRPr="004A10AC" w14:paraId="245959F7" w14:textId="77777777" w:rsidTr="00472D66">
        <w:trPr>
          <w:trHeight w:val="20"/>
        </w:trPr>
        <w:tc>
          <w:tcPr>
            <w:tcW w:w="380" w:type="pct"/>
            <w:hideMark/>
          </w:tcPr>
          <w:p w14:paraId="3D797EA5"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lastRenderedPageBreak/>
              <w:t>PD</w:t>
            </w:r>
          </w:p>
        </w:tc>
        <w:tc>
          <w:tcPr>
            <w:tcW w:w="313" w:type="pct"/>
            <w:hideMark/>
          </w:tcPr>
          <w:p w14:paraId="78FC497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 (10.5)</w:t>
            </w:r>
          </w:p>
        </w:tc>
        <w:tc>
          <w:tcPr>
            <w:tcW w:w="278" w:type="pct"/>
            <w:hideMark/>
          </w:tcPr>
          <w:p w14:paraId="019A7B8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(5.0)</w:t>
            </w:r>
          </w:p>
        </w:tc>
        <w:tc>
          <w:tcPr>
            <w:tcW w:w="278" w:type="pct"/>
            <w:hideMark/>
          </w:tcPr>
          <w:p w14:paraId="1E8186B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(5.6)</w:t>
            </w:r>
          </w:p>
        </w:tc>
        <w:tc>
          <w:tcPr>
            <w:tcW w:w="278" w:type="pct"/>
            <w:hideMark/>
          </w:tcPr>
          <w:p w14:paraId="6A1AF04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8 (14.0)</w:t>
            </w:r>
          </w:p>
        </w:tc>
        <w:tc>
          <w:tcPr>
            <w:tcW w:w="313" w:type="pct"/>
            <w:hideMark/>
          </w:tcPr>
          <w:p w14:paraId="2681B80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4 (12.9)</w:t>
            </w:r>
          </w:p>
        </w:tc>
        <w:tc>
          <w:tcPr>
            <w:tcW w:w="278" w:type="pct"/>
            <w:hideMark/>
          </w:tcPr>
          <w:p w14:paraId="597E35B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43" w:type="pct"/>
            <w:hideMark/>
          </w:tcPr>
          <w:p w14:paraId="59E0994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(12.5)</w:t>
            </w:r>
          </w:p>
        </w:tc>
        <w:tc>
          <w:tcPr>
            <w:tcW w:w="278" w:type="pct"/>
            <w:hideMark/>
          </w:tcPr>
          <w:p w14:paraId="18644DA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(15.8)</w:t>
            </w:r>
          </w:p>
        </w:tc>
        <w:tc>
          <w:tcPr>
            <w:tcW w:w="313" w:type="pct"/>
            <w:hideMark/>
          </w:tcPr>
          <w:p w14:paraId="5B03968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(10.3)</w:t>
            </w:r>
          </w:p>
        </w:tc>
        <w:tc>
          <w:tcPr>
            <w:tcW w:w="278" w:type="pct"/>
            <w:hideMark/>
          </w:tcPr>
          <w:p w14:paraId="33B2558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 (25.0)</w:t>
            </w:r>
          </w:p>
        </w:tc>
        <w:tc>
          <w:tcPr>
            <w:tcW w:w="312" w:type="pct"/>
            <w:hideMark/>
          </w:tcPr>
          <w:p w14:paraId="5B8783B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78D3F5D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(10.0)</w:t>
            </w:r>
          </w:p>
        </w:tc>
        <w:tc>
          <w:tcPr>
            <w:tcW w:w="313" w:type="pct"/>
            <w:hideMark/>
          </w:tcPr>
          <w:p w14:paraId="768C13F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(8.6)</w:t>
            </w:r>
          </w:p>
        </w:tc>
        <w:tc>
          <w:tcPr>
            <w:tcW w:w="277" w:type="pct"/>
            <w:hideMark/>
          </w:tcPr>
          <w:p w14:paraId="76E6241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7602BBC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7" w:type="pct"/>
            <w:hideMark/>
          </w:tcPr>
          <w:p w14:paraId="61EB8BA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(16.7)</w:t>
            </w:r>
          </w:p>
        </w:tc>
      </w:tr>
      <w:tr w:rsidR="00220617" w:rsidRPr="004A10AC" w14:paraId="6AF8E13A" w14:textId="77777777" w:rsidTr="00472D66">
        <w:trPr>
          <w:trHeight w:val="20"/>
        </w:trPr>
        <w:tc>
          <w:tcPr>
            <w:tcW w:w="380" w:type="pct"/>
            <w:hideMark/>
          </w:tcPr>
          <w:p w14:paraId="12DD1979" w14:textId="35102086" w:rsidR="00220617" w:rsidRPr="00D85017" w:rsidRDefault="00220617" w:rsidP="003D1280">
            <w:pPr>
              <w:jc w:val="left"/>
              <w:rPr>
                <w:rFonts w:eastAsia="Times New Roman"/>
                <w:color w:val="000000"/>
                <w:spacing w:val="-10"/>
                <w:sz w:val="20"/>
                <w:szCs w:val="20"/>
              </w:rPr>
            </w:pPr>
            <w:r w:rsidRPr="00D85017">
              <w:rPr>
                <w:rFonts w:eastAsia="Times New Roman"/>
                <w:color w:val="000000"/>
                <w:spacing w:val="-10"/>
                <w:sz w:val="20"/>
                <w:szCs w:val="20"/>
              </w:rPr>
              <w:t>Unk</w:t>
            </w:r>
            <w:r w:rsidR="00472D66" w:rsidRPr="00D85017">
              <w:rPr>
                <w:rFonts w:eastAsia="Times New Roman"/>
                <w:color w:val="000000"/>
                <w:spacing w:val="-10"/>
                <w:sz w:val="20"/>
                <w:szCs w:val="20"/>
              </w:rPr>
              <w:t>nown</w:t>
            </w:r>
            <w:r w:rsidRPr="00D85017">
              <w:rPr>
                <w:rFonts w:eastAsia="Times New Roman"/>
                <w:color w:val="000000"/>
                <w:spacing w:val="-10"/>
                <w:sz w:val="20"/>
                <w:szCs w:val="20"/>
                <w:vertAlign w:val="superscript"/>
              </w:rPr>
              <w:t>a</w:t>
            </w:r>
          </w:p>
        </w:tc>
        <w:tc>
          <w:tcPr>
            <w:tcW w:w="313" w:type="pct"/>
            <w:hideMark/>
          </w:tcPr>
          <w:p w14:paraId="4726E80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7 (7.4)</w:t>
            </w:r>
          </w:p>
        </w:tc>
        <w:tc>
          <w:tcPr>
            <w:tcW w:w="278" w:type="pct"/>
            <w:hideMark/>
          </w:tcPr>
          <w:p w14:paraId="3AA07A2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(10.0)</w:t>
            </w:r>
          </w:p>
        </w:tc>
        <w:tc>
          <w:tcPr>
            <w:tcW w:w="278" w:type="pct"/>
            <w:hideMark/>
          </w:tcPr>
          <w:p w14:paraId="397A548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2509814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5 (8.8)</w:t>
            </w:r>
          </w:p>
        </w:tc>
        <w:tc>
          <w:tcPr>
            <w:tcW w:w="313" w:type="pct"/>
            <w:hideMark/>
          </w:tcPr>
          <w:p w14:paraId="78B1708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4A3624C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43" w:type="pct"/>
            <w:hideMark/>
          </w:tcPr>
          <w:p w14:paraId="1A2D184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4F09CBB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3" w:type="pct"/>
            <w:hideMark/>
          </w:tcPr>
          <w:p w14:paraId="45D8F67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(6.9)</w:t>
            </w:r>
          </w:p>
        </w:tc>
        <w:tc>
          <w:tcPr>
            <w:tcW w:w="278" w:type="pct"/>
            <w:hideMark/>
          </w:tcPr>
          <w:p w14:paraId="2F74C61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312" w:type="pct"/>
            <w:hideMark/>
          </w:tcPr>
          <w:p w14:paraId="2DDF5DE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8" w:type="pct"/>
            <w:hideMark/>
          </w:tcPr>
          <w:p w14:paraId="6D225E0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(10.0)</w:t>
            </w:r>
          </w:p>
        </w:tc>
        <w:tc>
          <w:tcPr>
            <w:tcW w:w="313" w:type="pct"/>
            <w:hideMark/>
          </w:tcPr>
          <w:p w14:paraId="5A7F119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5 (14.3)</w:t>
            </w:r>
          </w:p>
        </w:tc>
        <w:tc>
          <w:tcPr>
            <w:tcW w:w="277" w:type="pct"/>
            <w:hideMark/>
          </w:tcPr>
          <w:p w14:paraId="57D25A8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 (16.7)</w:t>
            </w:r>
          </w:p>
        </w:tc>
        <w:tc>
          <w:tcPr>
            <w:tcW w:w="313" w:type="pct"/>
            <w:hideMark/>
          </w:tcPr>
          <w:p w14:paraId="3BE76E8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0 (0.0)</w:t>
            </w:r>
          </w:p>
        </w:tc>
        <w:tc>
          <w:tcPr>
            <w:tcW w:w="277" w:type="pct"/>
            <w:hideMark/>
          </w:tcPr>
          <w:p w14:paraId="3888964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3 (16.7)</w:t>
            </w:r>
          </w:p>
        </w:tc>
      </w:tr>
      <w:tr w:rsidR="00220617" w:rsidRPr="004A10AC" w14:paraId="4012BB3C" w14:textId="77777777" w:rsidTr="003B16E0">
        <w:trPr>
          <w:trHeight w:val="20"/>
        </w:trPr>
        <w:tc>
          <w:tcPr>
            <w:tcW w:w="5000" w:type="pct"/>
            <w:gridSpan w:val="17"/>
            <w:tcBorders>
              <w:bottom w:val="single" w:sz="4" w:space="0" w:color="auto"/>
            </w:tcBorders>
          </w:tcPr>
          <w:p w14:paraId="68E54EF3" w14:textId="738FCBC5" w:rsidR="00220617" w:rsidRPr="004A10AC" w:rsidRDefault="00220617" w:rsidP="004A10AC">
            <w:pPr>
              <w:jc w:val="left"/>
              <w:rPr>
                <w:rFonts w:eastAsia="Times New Roman"/>
                <w:color w:val="000000"/>
                <w:sz w:val="20"/>
                <w:szCs w:val="20"/>
              </w:rPr>
            </w:pPr>
            <w:r w:rsidRPr="004A10AC">
              <w:rPr>
                <w:rFonts w:eastAsia="Times New Roman"/>
                <w:color w:val="000000"/>
                <w:sz w:val="20"/>
                <w:szCs w:val="20"/>
              </w:rPr>
              <w:t xml:space="preserve">Progression-free </w:t>
            </w:r>
            <w:r w:rsidR="004357C1">
              <w:rPr>
                <w:rFonts w:eastAsia="Times New Roman"/>
                <w:color w:val="000000"/>
                <w:sz w:val="20"/>
                <w:szCs w:val="20"/>
              </w:rPr>
              <w:t>s</w:t>
            </w:r>
            <w:r w:rsidRPr="004A10AC">
              <w:rPr>
                <w:rFonts w:eastAsia="Times New Roman"/>
                <w:color w:val="000000"/>
                <w:sz w:val="20"/>
                <w:szCs w:val="20"/>
              </w:rPr>
              <w:t>urvival</w:t>
            </w:r>
            <w:r w:rsidRPr="004A10AC">
              <w:rPr>
                <w:rFonts w:eastAsia="Times New Roman"/>
                <w:color w:val="000000"/>
                <w:sz w:val="20"/>
                <w:szCs w:val="20"/>
                <w:vertAlign w:val="superscript"/>
              </w:rPr>
              <w:t>b,c</w:t>
            </w:r>
          </w:p>
        </w:tc>
      </w:tr>
      <w:tr w:rsidR="00220617" w:rsidRPr="004A10AC" w14:paraId="29A97EF9" w14:textId="77777777" w:rsidTr="00472D66">
        <w:trPr>
          <w:trHeight w:val="20"/>
        </w:trPr>
        <w:tc>
          <w:tcPr>
            <w:tcW w:w="380" w:type="pct"/>
            <w:tcBorders>
              <w:top w:val="single" w:sz="4" w:space="0" w:color="auto"/>
              <w:bottom w:val="single" w:sz="4" w:space="0" w:color="auto"/>
            </w:tcBorders>
            <w:hideMark/>
          </w:tcPr>
          <w:p w14:paraId="29A5C969" w14:textId="6A458A80" w:rsidR="00220617" w:rsidRPr="004A10AC" w:rsidRDefault="00093497" w:rsidP="003D1280">
            <w:pPr>
              <w:jc w:val="left"/>
              <w:rPr>
                <w:rFonts w:eastAsia="Times New Roman"/>
                <w:color w:val="000000"/>
                <w:sz w:val="20"/>
                <w:szCs w:val="20"/>
              </w:rPr>
            </w:pPr>
            <w:r>
              <w:rPr>
                <w:rFonts w:eastAsia="Times New Roman"/>
                <w:color w:val="000000"/>
                <w:sz w:val="20"/>
                <w:szCs w:val="20"/>
              </w:rPr>
              <w:t>M</w:t>
            </w:r>
            <w:r w:rsidR="00220617" w:rsidRPr="004A10AC">
              <w:rPr>
                <w:rFonts w:eastAsia="Times New Roman"/>
                <w:color w:val="000000"/>
                <w:sz w:val="20"/>
                <w:szCs w:val="20"/>
              </w:rPr>
              <w:t>edian (95% CI)</w:t>
            </w:r>
            <w:r>
              <w:rPr>
                <w:rFonts w:eastAsia="Times New Roman"/>
                <w:color w:val="000000"/>
                <w:sz w:val="20"/>
                <w:szCs w:val="20"/>
              </w:rPr>
              <w:t>, months</w:t>
            </w:r>
          </w:p>
        </w:tc>
        <w:tc>
          <w:tcPr>
            <w:tcW w:w="313" w:type="pct"/>
            <w:tcBorders>
              <w:top w:val="single" w:sz="4" w:space="0" w:color="auto"/>
              <w:bottom w:val="single" w:sz="4" w:space="0" w:color="auto"/>
            </w:tcBorders>
            <w:hideMark/>
          </w:tcPr>
          <w:p w14:paraId="582C881A" w14:textId="41D99338"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24.3</w:t>
            </w:r>
          </w:p>
          <w:p w14:paraId="3F6E27C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(18.7-42.1)</w:t>
            </w:r>
          </w:p>
        </w:tc>
        <w:tc>
          <w:tcPr>
            <w:tcW w:w="278" w:type="pct"/>
            <w:tcBorders>
              <w:top w:val="single" w:sz="4" w:space="0" w:color="auto"/>
              <w:bottom w:val="single" w:sz="4" w:space="0" w:color="auto"/>
            </w:tcBorders>
            <w:hideMark/>
          </w:tcPr>
          <w:p w14:paraId="36B62F6D" w14:textId="6714F313" w:rsidR="00220617" w:rsidRPr="00D85017" w:rsidRDefault="001F05BF" w:rsidP="004A10AC">
            <w:pPr>
              <w:jc w:val="center"/>
              <w:rPr>
                <w:rFonts w:eastAsia="Times New Roman"/>
                <w:color w:val="000000"/>
                <w:sz w:val="20"/>
                <w:szCs w:val="20"/>
              </w:rPr>
            </w:pPr>
            <w:r w:rsidRPr="00D85017">
              <w:rPr>
                <w:rFonts w:eastAsia="Times New Roman"/>
                <w:color w:val="000000"/>
                <w:sz w:val="20"/>
                <w:szCs w:val="20"/>
              </w:rPr>
              <w:t>NE (NE</w:t>
            </w:r>
            <w:r w:rsidR="00D85017" w:rsidRPr="00D85017">
              <w:rPr>
                <w:rFonts w:eastAsia="Times New Roman"/>
                <w:color w:val="000000"/>
                <w:sz w:val="20"/>
                <w:szCs w:val="20"/>
              </w:rPr>
              <w:t>-NE</w:t>
            </w:r>
            <w:r w:rsidRPr="00D85017">
              <w:rPr>
                <w:rFonts w:eastAsia="Times New Roman"/>
                <w:color w:val="000000"/>
                <w:sz w:val="20"/>
                <w:szCs w:val="20"/>
              </w:rPr>
              <w:t>)</w:t>
            </w:r>
          </w:p>
        </w:tc>
        <w:tc>
          <w:tcPr>
            <w:tcW w:w="278" w:type="pct"/>
            <w:tcBorders>
              <w:top w:val="single" w:sz="4" w:space="0" w:color="auto"/>
              <w:bottom w:val="single" w:sz="4" w:space="0" w:color="auto"/>
            </w:tcBorders>
            <w:hideMark/>
          </w:tcPr>
          <w:p w14:paraId="06463973" w14:textId="23C0D490"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38.0 (19.4-</w:t>
            </w:r>
            <w:r w:rsidR="00D85017" w:rsidRPr="00D85017">
              <w:rPr>
                <w:rFonts w:eastAsia="Times New Roman"/>
                <w:color w:val="000000"/>
                <w:sz w:val="20"/>
                <w:szCs w:val="20"/>
              </w:rPr>
              <w:t>NE</w:t>
            </w:r>
            <w:r w:rsidRPr="00D85017">
              <w:rPr>
                <w:rFonts w:eastAsia="Times New Roman"/>
                <w:color w:val="000000"/>
                <w:sz w:val="20"/>
                <w:szCs w:val="20"/>
              </w:rPr>
              <w:t>)</w:t>
            </w:r>
          </w:p>
        </w:tc>
        <w:tc>
          <w:tcPr>
            <w:tcW w:w="278" w:type="pct"/>
            <w:tcBorders>
              <w:top w:val="single" w:sz="4" w:space="0" w:color="auto"/>
              <w:bottom w:val="single" w:sz="4" w:space="0" w:color="auto"/>
            </w:tcBorders>
            <w:hideMark/>
          </w:tcPr>
          <w:p w14:paraId="4F16A3E1"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18.0 (12.7-29.0)</w:t>
            </w:r>
          </w:p>
        </w:tc>
        <w:tc>
          <w:tcPr>
            <w:tcW w:w="313" w:type="pct"/>
            <w:tcBorders>
              <w:top w:val="single" w:sz="4" w:space="0" w:color="auto"/>
              <w:bottom w:val="single" w:sz="4" w:space="0" w:color="auto"/>
            </w:tcBorders>
            <w:hideMark/>
          </w:tcPr>
          <w:p w14:paraId="3299C3EF"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24.7 (16.1-58.2)</w:t>
            </w:r>
          </w:p>
        </w:tc>
        <w:tc>
          <w:tcPr>
            <w:tcW w:w="278" w:type="pct"/>
            <w:tcBorders>
              <w:top w:val="single" w:sz="4" w:space="0" w:color="auto"/>
              <w:bottom w:val="single" w:sz="4" w:space="0" w:color="auto"/>
            </w:tcBorders>
            <w:hideMark/>
          </w:tcPr>
          <w:p w14:paraId="4FFE6F74" w14:textId="0668F705" w:rsidR="00220617" w:rsidRPr="00D85017" w:rsidRDefault="00D85017" w:rsidP="004A10AC">
            <w:pPr>
              <w:jc w:val="center"/>
              <w:rPr>
                <w:rFonts w:eastAsia="Times New Roman"/>
                <w:color w:val="000000"/>
                <w:sz w:val="20"/>
                <w:szCs w:val="20"/>
              </w:rPr>
            </w:pPr>
            <w:r w:rsidRPr="00D85017">
              <w:rPr>
                <w:rFonts w:eastAsia="Times New Roman"/>
                <w:color w:val="000000"/>
                <w:sz w:val="20"/>
                <w:szCs w:val="20"/>
              </w:rPr>
              <w:t>NE</w:t>
            </w:r>
            <w:r w:rsidR="00220617" w:rsidRPr="00D85017">
              <w:rPr>
                <w:rFonts w:eastAsia="Times New Roman"/>
                <w:color w:val="000000"/>
                <w:sz w:val="20"/>
                <w:szCs w:val="20"/>
              </w:rPr>
              <w:t xml:space="preserve"> </w:t>
            </w:r>
            <w:r w:rsidR="00220617" w:rsidRPr="00D85017">
              <w:rPr>
                <w:rFonts w:eastAsia="Times New Roman"/>
                <w:color w:val="000000"/>
                <w:sz w:val="20"/>
                <w:szCs w:val="20"/>
              </w:rPr>
              <w:br/>
              <w:t>(30.9-</w:t>
            </w:r>
            <w:r w:rsidRPr="00D85017">
              <w:rPr>
                <w:rFonts w:eastAsia="Times New Roman"/>
                <w:color w:val="000000"/>
                <w:sz w:val="20"/>
                <w:szCs w:val="20"/>
              </w:rPr>
              <w:t>NE</w:t>
            </w:r>
            <w:r w:rsidR="00220617" w:rsidRPr="00D85017">
              <w:rPr>
                <w:rFonts w:eastAsia="Times New Roman"/>
                <w:color w:val="000000"/>
                <w:sz w:val="20"/>
                <w:szCs w:val="20"/>
              </w:rPr>
              <w:t>)</w:t>
            </w:r>
          </w:p>
        </w:tc>
        <w:tc>
          <w:tcPr>
            <w:tcW w:w="243" w:type="pct"/>
            <w:tcBorders>
              <w:top w:val="single" w:sz="4" w:space="0" w:color="auto"/>
              <w:bottom w:val="single" w:sz="4" w:space="0" w:color="auto"/>
            </w:tcBorders>
            <w:hideMark/>
          </w:tcPr>
          <w:p w14:paraId="6F06A7DA" w14:textId="60622E10"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40.5 (19.4-</w:t>
            </w:r>
            <w:r w:rsidR="00D85017" w:rsidRPr="00D85017">
              <w:rPr>
                <w:rFonts w:eastAsia="Times New Roman"/>
                <w:color w:val="000000"/>
                <w:sz w:val="20"/>
                <w:szCs w:val="20"/>
              </w:rPr>
              <w:t>NE</w:t>
            </w:r>
            <w:r w:rsidRPr="00D85017">
              <w:rPr>
                <w:rFonts w:eastAsia="Times New Roman"/>
                <w:color w:val="000000"/>
                <w:sz w:val="20"/>
                <w:szCs w:val="20"/>
              </w:rPr>
              <w:t>)</w:t>
            </w:r>
          </w:p>
        </w:tc>
        <w:tc>
          <w:tcPr>
            <w:tcW w:w="278" w:type="pct"/>
            <w:tcBorders>
              <w:top w:val="single" w:sz="4" w:space="0" w:color="auto"/>
              <w:bottom w:val="single" w:sz="4" w:space="0" w:color="auto"/>
            </w:tcBorders>
            <w:hideMark/>
          </w:tcPr>
          <w:p w14:paraId="6D6259EB"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18.7 (12.8-58.2)</w:t>
            </w:r>
          </w:p>
        </w:tc>
        <w:tc>
          <w:tcPr>
            <w:tcW w:w="313" w:type="pct"/>
            <w:tcBorders>
              <w:top w:val="single" w:sz="4" w:space="0" w:color="auto"/>
              <w:bottom w:val="single" w:sz="4" w:space="0" w:color="auto"/>
            </w:tcBorders>
            <w:hideMark/>
          </w:tcPr>
          <w:p w14:paraId="712072CC"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 xml:space="preserve">14.7 </w:t>
            </w:r>
            <w:r w:rsidRPr="00D85017">
              <w:rPr>
                <w:rFonts w:eastAsia="Times New Roman"/>
                <w:color w:val="000000"/>
                <w:sz w:val="20"/>
                <w:szCs w:val="20"/>
              </w:rPr>
              <w:br/>
              <w:t>(9.0-32.0)</w:t>
            </w:r>
          </w:p>
        </w:tc>
        <w:tc>
          <w:tcPr>
            <w:tcW w:w="278" w:type="pct"/>
            <w:tcBorders>
              <w:top w:val="single" w:sz="4" w:space="0" w:color="auto"/>
              <w:bottom w:val="single" w:sz="4" w:space="0" w:color="auto"/>
            </w:tcBorders>
            <w:hideMark/>
          </w:tcPr>
          <w:p w14:paraId="04E0E1A4" w14:textId="1B3E0F0B"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12.7</w:t>
            </w:r>
          </w:p>
          <w:p w14:paraId="423D08D9"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(8.6-14.7)</w:t>
            </w:r>
          </w:p>
        </w:tc>
        <w:tc>
          <w:tcPr>
            <w:tcW w:w="312" w:type="pct"/>
            <w:tcBorders>
              <w:top w:val="single" w:sz="4" w:space="0" w:color="auto"/>
              <w:bottom w:val="single" w:sz="4" w:space="0" w:color="auto"/>
            </w:tcBorders>
            <w:hideMark/>
          </w:tcPr>
          <w:p w14:paraId="3A89567B" w14:textId="36D3CEDF"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38.5</w:t>
            </w:r>
          </w:p>
          <w:p w14:paraId="41C78ADE" w14:textId="7C010B8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(8.81-</w:t>
            </w:r>
            <w:r w:rsidR="00DF347F" w:rsidRPr="00D85017">
              <w:rPr>
                <w:rFonts w:eastAsia="Times New Roman"/>
                <w:color w:val="000000"/>
                <w:sz w:val="20"/>
                <w:szCs w:val="20"/>
              </w:rPr>
              <w:t>NE</w:t>
            </w:r>
            <w:r w:rsidRPr="00D85017">
              <w:rPr>
                <w:rFonts w:eastAsia="Times New Roman"/>
                <w:color w:val="000000"/>
                <w:sz w:val="20"/>
                <w:szCs w:val="20"/>
              </w:rPr>
              <w:t>)</w:t>
            </w:r>
          </w:p>
        </w:tc>
        <w:tc>
          <w:tcPr>
            <w:tcW w:w="278" w:type="pct"/>
            <w:tcBorders>
              <w:top w:val="single" w:sz="4" w:space="0" w:color="auto"/>
              <w:bottom w:val="single" w:sz="4" w:space="0" w:color="auto"/>
            </w:tcBorders>
            <w:hideMark/>
          </w:tcPr>
          <w:p w14:paraId="1F274CDA" w14:textId="76B40B7D"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13.5</w:t>
            </w:r>
          </w:p>
          <w:p w14:paraId="41BC17BE"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(8.8-32.0)</w:t>
            </w:r>
          </w:p>
        </w:tc>
        <w:tc>
          <w:tcPr>
            <w:tcW w:w="313" w:type="pct"/>
            <w:tcBorders>
              <w:top w:val="single" w:sz="4" w:space="0" w:color="auto"/>
              <w:bottom w:val="single" w:sz="4" w:space="0" w:color="auto"/>
            </w:tcBorders>
            <w:hideMark/>
          </w:tcPr>
          <w:p w14:paraId="67E7B7FA" w14:textId="3D1D25B1"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51.4 (24.2-</w:t>
            </w:r>
            <w:r w:rsidR="00DF347F" w:rsidRPr="00D85017">
              <w:rPr>
                <w:rFonts w:eastAsia="Times New Roman"/>
                <w:color w:val="000000"/>
                <w:sz w:val="20"/>
                <w:szCs w:val="20"/>
              </w:rPr>
              <w:t>NE</w:t>
            </w:r>
            <w:r w:rsidRPr="00D85017">
              <w:rPr>
                <w:rFonts w:eastAsia="Times New Roman"/>
                <w:color w:val="000000"/>
                <w:sz w:val="20"/>
                <w:szCs w:val="20"/>
              </w:rPr>
              <w:t>)</w:t>
            </w:r>
          </w:p>
        </w:tc>
        <w:tc>
          <w:tcPr>
            <w:tcW w:w="277" w:type="pct"/>
            <w:tcBorders>
              <w:top w:val="single" w:sz="4" w:space="0" w:color="auto"/>
              <w:bottom w:val="single" w:sz="4" w:space="0" w:color="auto"/>
            </w:tcBorders>
            <w:hideMark/>
          </w:tcPr>
          <w:p w14:paraId="3F89D780" w14:textId="20DFA607" w:rsidR="00220617" w:rsidRPr="00D85017" w:rsidRDefault="00DF347F" w:rsidP="004A10AC">
            <w:pPr>
              <w:jc w:val="center"/>
              <w:rPr>
                <w:rFonts w:eastAsia="Times New Roman"/>
                <w:color w:val="000000"/>
                <w:sz w:val="20"/>
                <w:szCs w:val="20"/>
              </w:rPr>
            </w:pPr>
            <w:r w:rsidRPr="00D85017">
              <w:rPr>
                <w:rFonts w:eastAsia="Times New Roman"/>
                <w:color w:val="000000"/>
                <w:sz w:val="20"/>
                <w:szCs w:val="20"/>
              </w:rPr>
              <w:t>NE (NE-NE)</w:t>
            </w:r>
          </w:p>
        </w:tc>
        <w:tc>
          <w:tcPr>
            <w:tcW w:w="313" w:type="pct"/>
            <w:tcBorders>
              <w:top w:val="single" w:sz="4" w:space="0" w:color="auto"/>
              <w:bottom w:val="single" w:sz="4" w:space="0" w:color="auto"/>
            </w:tcBorders>
            <w:hideMark/>
          </w:tcPr>
          <w:p w14:paraId="261D0FA3"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37.5</w:t>
            </w:r>
          </w:p>
          <w:p w14:paraId="43ED944A"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(24.2-51.4)</w:t>
            </w:r>
          </w:p>
        </w:tc>
        <w:tc>
          <w:tcPr>
            <w:tcW w:w="277" w:type="pct"/>
            <w:tcBorders>
              <w:top w:val="single" w:sz="4" w:space="0" w:color="auto"/>
              <w:bottom w:val="single" w:sz="4" w:space="0" w:color="auto"/>
            </w:tcBorders>
            <w:hideMark/>
          </w:tcPr>
          <w:p w14:paraId="0C5EBDF1" w14:textId="69B54491"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23.7 (11.1-</w:t>
            </w:r>
            <w:r w:rsidR="00DF347F" w:rsidRPr="00D85017">
              <w:rPr>
                <w:rFonts w:eastAsia="Times New Roman"/>
                <w:color w:val="000000"/>
                <w:sz w:val="20"/>
                <w:szCs w:val="20"/>
              </w:rPr>
              <w:t>NE</w:t>
            </w:r>
            <w:r w:rsidRPr="00D85017">
              <w:rPr>
                <w:rFonts w:eastAsia="Times New Roman"/>
                <w:color w:val="000000"/>
                <w:sz w:val="20"/>
                <w:szCs w:val="20"/>
              </w:rPr>
              <w:t>)</w:t>
            </w:r>
          </w:p>
        </w:tc>
      </w:tr>
      <w:tr w:rsidR="00220617" w:rsidRPr="004A10AC" w14:paraId="475CD427" w14:textId="77777777" w:rsidTr="003B16E0">
        <w:trPr>
          <w:trHeight w:val="20"/>
        </w:trPr>
        <w:tc>
          <w:tcPr>
            <w:tcW w:w="5000" w:type="pct"/>
            <w:gridSpan w:val="17"/>
            <w:tcBorders>
              <w:bottom w:val="single" w:sz="4" w:space="0" w:color="auto"/>
            </w:tcBorders>
            <w:hideMark/>
          </w:tcPr>
          <w:p w14:paraId="6678E7AD" w14:textId="77777777" w:rsidR="00220617" w:rsidRPr="004A10AC" w:rsidRDefault="00220617" w:rsidP="004A10AC">
            <w:pPr>
              <w:keepNext/>
              <w:jc w:val="left"/>
              <w:rPr>
                <w:rFonts w:eastAsia="Times New Roman"/>
                <w:color w:val="000000"/>
                <w:sz w:val="20"/>
                <w:szCs w:val="20"/>
              </w:rPr>
            </w:pPr>
            <w:r w:rsidRPr="004A10AC">
              <w:rPr>
                <w:rFonts w:eastAsia="Times New Roman"/>
                <w:color w:val="000000"/>
                <w:sz w:val="20"/>
                <w:szCs w:val="20"/>
              </w:rPr>
              <w:t>Patients without progression, % (95% CI)</w:t>
            </w:r>
          </w:p>
        </w:tc>
      </w:tr>
      <w:tr w:rsidR="00220617" w:rsidRPr="004A10AC" w14:paraId="25B14352" w14:textId="77777777" w:rsidTr="00472D66">
        <w:trPr>
          <w:trHeight w:val="20"/>
        </w:trPr>
        <w:tc>
          <w:tcPr>
            <w:tcW w:w="380" w:type="pct"/>
            <w:tcBorders>
              <w:top w:val="single" w:sz="4" w:space="0" w:color="auto"/>
            </w:tcBorders>
            <w:hideMark/>
          </w:tcPr>
          <w:p w14:paraId="4F43C31E"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6 Months</w:t>
            </w:r>
          </w:p>
        </w:tc>
        <w:tc>
          <w:tcPr>
            <w:tcW w:w="313" w:type="pct"/>
            <w:tcBorders>
              <w:top w:val="single" w:sz="4" w:space="0" w:color="auto"/>
            </w:tcBorders>
            <w:hideMark/>
          </w:tcPr>
          <w:p w14:paraId="75A145C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93 </w:t>
            </w:r>
            <w:r w:rsidRPr="004A10AC">
              <w:rPr>
                <w:rFonts w:eastAsia="Times New Roman"/>
                <w:color w:val="000000"/>
                <w:sz w:val="20"/>
                <w:szCs w:val="20"/>
              </w:rPr>
              <w:br/>
              <w:t>(88-98)</w:t>
            </w:r>
          </w:p>
        </w:tc>
        <w:tc>
          <w:tcPr>
            <w:tcW w:w="278" w:type="pct"/>
            <w:tcBorders>
              <w:top w:val="single" w:sz="4" w:space="0" w:color="auto"/>
            </w:tcBorders>
            <w:hideMark/>
          </w:tcPr>
          <w:p w14:paraId="46FE514F" w14:textId="7429A960"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25822D2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278" w:type="pct"/>
            <w:tcBorders>
              <w:top w:val="single" w:sz="4" w:space="0" w:color="auto"/>
            </w:tcBorders>
            <w:hideMark/>
          </w:tcPr>
          <w:p w14:paraId="0E09EDE9" w14:textId="7D53C886" w:rsidR="00220617" w:rsidRPr="004A10AC" w:rsidRDefault="00220617" w:rsidP="004A10AC">
            <w:pPr>
              <w:keepNext/>
              <w:jc w:val="center"/>
              <w:rPr>
                <w:rFonts w:eastAsia="Times New Roman"/>
                <w:color w:val="000000"/>
                <w:sz w:val="20"/>
                <w:szCs w:val="20"/>
              </w:rPr>
            </w:pPr>
            <w:r w:rsidRPr="004A10AC">
              <w:rPr>
                <w:rFonts w:eastAsia="Times New Roman"/>
                <w:color w:val="000000"/>
                <w:sz w:val="20"/>
                <w:szCs w:val="20"/>
              </w:rPr>
              <w:t>100</w:t>
            </w:r>
          </w:p>
          <w:p w14:paraId="2DF8A97C" w14:textId="77777777" w:rsidR="00220617" w:rsidRPr="004A10AC" w:rsidRDefault="00220617" w:rsidP="004A10AC">
            <w:pPr>
              <w:keepNext/>
              <w:jc w:val="center"/>
              <w:rPr>
                <w:rFonts w:eastAsia="Times New Roman"/>
                <w:color w:val="000000"/>
                <w:sz w:val="20"/>
                <w:szCs w:val="20"/>
              </w:rPr>
            </w:pPr>
            <w:r w:rsidRPr="004A10AC">
              <w:rPr>
                <w:rFonts w:eastAsia="Times New Roman"/>
                <w:color w:val="000000"/>
                <w:sz w:val="20"/>
                <w:szCs w:val="20"/>
              </w:rPr>
              <w:t>(100-100)</w:t>
            </w:r>
          </w:p>
        </w:tc>
        <w:tc>
          <w:tcPr>
            <w:tcW w:w="278" w:type="pct"/>
            <w:tcBorders>
              <w:top w:val="single" w:sz="4" w:space="0" w:color="auto"/>
            </w:tcBorders>
            <w:hideMark/>
          </w:tcPr>
          <w:p w14:paraId="378AC97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88 </w:t>
            </w:r>
            <w:r w:rsidRPr="004A10AC">
              <w:rPr>
                <w:rFonts w:eastAsia="Times New Roman"/>
                <w:color w:val="000000"/>
                <w:sz w:val="20"/>
                <w:szCs w:val="20"/>
              </w:rPr>
              <w:br/>
              <w:t>(80-97)</w:t>
            </w:r>
          </w:p>
        </w:tc>
        <w:tc>
          <w:tcPr>
            <w:tcW w:w="313" w:type="pct"/>
            <w:tcBorders>
              <w:top w:val="single" w:sz="4" w:space="0" w:color="auto"/>
            </w:tcBorders>
            <w:hideMark/>
          </w:tcPr>
          <w:p w14:paraId="625FEF1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97 </w:t>
            </w:r>
            <w:r w:rsidRPr="004A10AC">
              <w:rPr>
                <w:rFonts w:eastAsia="Times New Roman"/>
                <w:color w:val="000000"/>
                <w:sz w:val="20"/>
                <w:szCs w:val="20"/>
              </w:rPr>
              <w:br/>
              <w:t>(91-100)</w:t>
            </w:r>
          </w:p>
        </w:tc>
        <w:tc>
          <w:tcPr>
            <w:tcW w:w="278" w:type="pct"/>
            <w:tcBorders>
              <w:top w:val="single" w:sz="4" w:space="0" w:color="auto"/>
            </w:tcBorders>
            <w:hideMark/>
          </w:tcPr>
          <w:p w14:paraId="1565024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243" w:type="pct"/>
            <w:tcBorders>
              <w:top w:val="single" w:sz="4" w:space="0" w:color="auto"/>
            </w:tcBorders>
            <w:hideMark/>
          </w:tcPr>
          <w:p w14:paraId="5F162AD9" w14:textId="1240B83D"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7076AFB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278" w:type="pct"/>
            <w:tcBorders>
              <w:top w:val="single" w:sz="4" w:space="0" w:color="auto"/>
            </w:tcBorders>
            <w:hideMark/>
          </w:tcPr>
          <w:p w14:paraId="14407E2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95 </w:t>
            </w:r>
            <w:r w:rsidRPr="004A10AC">
              <w:rPr>
                <w:rFonts w:eastAsia="Times New Roman"/>
                <w:color w:val="000000"/>
                <w:sz w:val="20"/>
                <w:szCs w:val="20"/>
              </w:rPr>
              <w:br/>
              <w:t>(85-100)</w:t>
            </w:r>
          </w:p>
        </w:tc>
        <w:tc>
          <w:tcPr>
            <w:tcW w:w="313" w:type="pct"/>
            <w:tcBorders>
              <w:top w:val="single" w:sz="4" w:space="0" w:color="auto"/>
            </w:tcBorders>
            <w:hideMark/>
          </w:tcPr>
          <w:p w14:paraId="0934D40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90 </w:t>
            </w:r>
            <w:r w:rsidRPr="004A10AC">
              <w:rPr>
                <w:rFonts w:eastAsia="Times New Roman"/>
                <w:color w:val="000000"/>
                <w:sz w:val="20"/>
                <w:szCs w:val="20"/>
              </w:rPr>
              <w:br/>
              <w:t>(79-100)</w:t>
            </w:r>
          </w:p>
        </w:tc>
        <w:tc>
          <w:tcPr>
            <w:tcW w:w="278" w:type="pct"/>
            <w:tcBorders>
              <w:top w:val="single" w:sz="4" w:space="0" w:color="auto"/>
            </w:tcBorders>
            <w:hideMark/>
          </w:tcPr>
          <w:p w14:paraId="4AB6979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312" w:type="pct"/>
            <w:tcBorders>
              <w:top w:val="single" w:sz="4" w:space="0" w:color="auto"/>
            </w:tcBorders>
            <w:hideMark/>
          </w:tcPr>
          <w:p w14:paraId="59E2322D" w14:textId="57E8C3DE"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55ABDCA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278" w:type="pct"/>
            <w:tcBorders>
              <w:top w:val="single" w:sz="4" w:space="0" w:color="auto"/>
            </w:tcBorders>
            <w:hideMark/>
          </w:tcPr>
          <w:p w14:paraId="3D3C2F7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85 </w:t>
            </w:r>
            <w:r w:rsidRPr="004A10AC">
              <w:rPr>
                <w:rFonts w:eastAsia="Times New Roman"/>
                <w:color w:val="000000"/>
                <w:sz w:val="20"/>
                <w:szCs w:val="20"/>
              </w:rPr>
              <w:br/>
              <w:t>(71-100)</w:t>
            </w:r>
          </w:p>
        </w:tc>
        <w:tc>
          <w:tcPr>
            <w:tcW w:w="313" w:type="pct"/>
            <w:tcBorders>
              <w:top w:val="single" w:sz="4" w:space="0" w:color="auto"/>
            </w:tcBorders>
            <w:hideMark/>
          </w:tcPr>
          <w:p w14:paraId="48F577F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91 </w:t>
            </w:r>
            <w:r w:rsidRPr="004A10AC">
              <w:rPr>
                <w:rFonts w:eastAsia="Times New Roman"/>
                <w:color w:val="000000"/>
                <w:sz w:val="20"/>
                <w:szCs w:val="20"/>
              </w:rPr>
              <w:br/>
              <w:t>(83-100)</w:t>
            </w:r>
          </w:p>
        </w:tc>
        <w:tc>
          <w:tcPr>
            <w:tcW w:w="277" w:type="pct"/>
            <w:tcBorders>
              <w:top w:val="single" w:sz="4" w:space="0" w:color="auto"/>
            </w:tcBorders>
            <w:hideMark/>
          </w:tcPr>
          <w:p w14:paraId="0C081E1E" w14:textId="17AEEEF9"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2E78212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313" w:type="pct"/>
            <w:tcBorders>
              <w:top w:val="single" w:sz="4" w:space="0" w:color="auto"/>
            </w:tcBorders>
            <w:hideMark/>
          </w:tcPr>
          <w:p w14:paraId="519C3D6A" w14:textId="2D127956"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71ECF57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277" w:type="pct"/>
            <w:tcBorders>
              <w:top w:val="single" w:sz="4" w:space="0" w:color="auto"/>
            </w:tcBorders>
            <w:hideMark/>
          </w:tcPr>
          <w:p w14:paraId="2A915D3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83 </w:t>
            </w:r>
            <w:r w:rsidRPr="004A10AC">
              <w:rPr>
                <w:rFonts w:eastAsia="Times New Roman"/>
                <w:color w:val="000000"/>
                <w:sz w:val="20"/>
                <w:szCs w:val="20"/>
              </w:rPr>
              <w:br/>
              <w:t>(68-100)</w:t>
            </w:r>
          </w:p>
        </w:tc>
      </w:tr>
      <w:tr w:rsidR="00220617" w:rsidRPr="004A10AC" w14:paraId="26FB4CB7" w14:textId="77777777" w:rsidTr="00472D66">
        <w:trPr>
          <w:trHeight w:val="20"/>
        </w:trPr>
        <w:tc>
          <w:tcPr>
            <w:tcW w:w="380" w:type="pct"/>
            <w:hideMark/>
          </w:tcPr>
          <w:p w14:paraId="1C7079CE"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18 Months</w:t>
            </w:r>
          </w:p>
        </w:tc>
        <w:tc>
          <w:tcPr>
            <w:tcW w:w="313" w:type="pct"/>
            <w:hideMark/>
          </w:tcPr>
          <w:p w14:paraId="21FDA59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60 </w:t>
            </w:r>
            <w:r w:rsidRPr="004A10AC">
              <w:rPr>
                <w:rFonts w:eastAsia="Times New Roman"/>
                <w:color w:val="000000"/>
                <w:sz w:val="20"/>
                <w:szCs w:val="20"/>
              </w:rPr>
              <w:br/>
              <w:t>(51-71)</w:t>
            </w:r>
          </w:p>
        </w:tc>
        <w:tc>
          <w:tcPr>
            <w:tcW w:w="278" w:type="pct"/>
            <w:hideMark/>
          </w:tcPr>
          <w:p w14:paraId="1AC6257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(64-100)</w:t>
            </w:r>
          </w:p>
        </w:tc>
        <w:tc>
          <w:tcPr>
            <w:tcW w:w="278" w:type="pct"/>
            <w:hideMark/>
          </w:tcPr>
          <w:p w14:paraId="3E98F68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72 </w:t>
            </w:r>
            <w:r w:rsidRPr="004A10AC">
              <w:rPr>
                <w:rFonts w:eastAsia="Times New Roman"/>
                <w:color w:val="000000"/>
                <w:sz w:val="20"/>
                <w:szCs w:val="20"/>
              </w:rPr>
              <w:br/>
              <w:t>(54-96)</w:t>
            </w:r>
          </w:p>
        </w:tc>
        <w:tc>
          <w:tcPr>
            <w:tcW w:w="278" w:type="pct"/>
            <w:hideMark/>
          </w:tcPr>
          <w:p w14:paraId="0D35F21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49 </w:t>
            </w:r>
            <w:r w:rsidRPr="004A10AC">
              <w:rPr>
                <w:rFonts w:eastAsia="Times New Roman"/>
                <w:color w:val="000000"/>
                <w:sz w:val="20"/>
                <w:szCs w:val="20"/>
              </w:rPr>
              <w:br/>
              <w:t>(38-64)</w:t>
            </w:r>
          </w:p>
        </w:tc>
        <w:tc>
          <w:tcPr>
            <w:tcW w:w="313" w:type="pct"/>
            <w:hideMark/>
          </w:tcPr>
          <w:p w14:paraId="6994D81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65 </w:t>
            </w:r>
            <w:r w:rsidRPr="004A10AC">
              <w:rPr>
                <w:rFonts w:eastAsia="Times New Roman"/>
                <w:color w:val="000000"/>
                <w:sz w:val="20"/>
                <w:szCs w:val="20"/>
              </w:rPr>
              <w:br/>
              <w:t>(50-84)</w:t>
            </w:r>
          </w:p>
        </w:tc>
        <w:tc>
          <w:tcPr>
            <w:tcW w:w="278" w:type="pct"/>
            <w:hideMark/>
          </w:tcPr>
          <w:p w14:paraId="0E329046" w14:textId="38C59888"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44D57D7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243" w:type="pct"/>
            <w:hideMark/>
          </w:tcPr>
          <w:p w14:paraId="4D3ADBE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75 </w:t>
            </w:r>
            <w:r w:rsidRPr="004A10AC">
              <w:rPr>
                <w:rFonts w:eastAsia="Times New Roman"/>
                <w:color w:val="000000"/>
                <w:sz w:val="20"/>
                <w:szCs w:val="20"/>
              </w:rPr>
              <w:br/>
              <w:t>(50-100)</w:t>
            </w:r>
          </w:p>
        </w:tc>
        <w:tc>
          <w:tcPr>
            <w:tcW w:w="278" w:type="pct"/>
            <w:hideMark/>
          </w:tcPr>
          <w:p w14:paraId="6613040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53 </w:t>
            </w:r>
            <w:r w:rsidRPr="004A10AC">
              <w:rPr>
                <w:rFonts w:eastAsia="Times New Roman"/>
                <w:color w:val="000000"/>
                <w:sz w:val="20"/>
                <w:szCs w:val="20"/>
              </w:rPr>
              <w:br/>
              <w:t>(34-81)</w:t>
            </w:r>
          </w:p>
        </w:tc>
        <w:tc>
          <w:tcPr>
            <w:tcW w:w="313" w:type="pct"/>
            <w:hideMark/>
          </w:tcPr>
          <w:p w14:paraId="028F96C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40 </w:t>
            </w:r>
            <w:r w:rsidRPr="004A10AC">
              <w:rPr>
                <w:rFonts w:eastAsia="Times New Roman"/>
                <w:color w:val="000000"/>
                <w:sz w:val="20"/>
                <w:szCs w:val="20"/>
              </w:rPr>
              <w:br/>
              <w:t>(26-63)</w:t>
            </w:r>
          </w:p>
        </w:tc>
        <w:tc>
          <w:tcPr>
            <w:tcW w:w="278" w:type="pct"/>
            <w:hideMark/>
          </w:tcPr>
          <w:p w14:paraId="5999312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0 </w:t>
            </w:r>
            <w:r w:rsidRPr="004A10AC">
              <w:rPr>
                <w:rFonts w:eastAsia="Times New Roman"/>
                <w:color w:val="000000"/>
                <w:sz w:val="20"/>
                <w:szCs w:val="20"/>
              </w:rPr>
              <w:br/>
              <w:t>(0-0)</w:t>
            </w:r>
          </w:p>
        </w:tc>
        <w:tc>
          <w:tcPr>
            <w:tcW w:w="312" w:type="pct"/>
            <w:hideMark/>
          </w:tcPr>
          <w:p w14:paraId="64FEA61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60 </w:t>
            </w:r>
            <w:r w:rsidRPr="004A10AC">
              <w:rPr>
                <w:rFonts w:eastAsia="Times New Roman"/>
                <w:color w:val="000000"/>
                <w:sz w:val="20"/>
                <w:szCs w:val="20"/>
              </w:rPr>
              <w:br/>
              <w:t>(29-100)</w:t>
            </w:r>
          </w:p>
        </w:tc>
        <w:tc>
          <w:tcPr>
            <w:tcW w:w="278" w:type="pct"/>
            <w:hideMark/>
          </w:tcPr>
          <w:p w14:paraId="1836AEC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40 </w:t>
            </w:r>
            <w:r w:rsidRPr="004A10AC">
              <w:rPr>
                <w:rFonts w:eastAsia="Times New Roman"/>
                <w:color w:val="000000"/>
                <w:sz w:val="20"/>
                <w:szCs w:val="20"/>
              </w:rPr>
              <w:br/>
              <w:t>(23-68)</w:t>
            </w:r>
          </w:p>
        </w:tc>
        <w:tc>
          <w:tcPr>
            <w:tcW w:w="313" w:type="pct"/>
            <w:hideMark/>
          </w:tcPr>
          <w:p w14:paraId="04DCBE4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71 </w:t>
            </w:r>
            <w:r w:rsidRPr="004A10AC">
              <w:rPr>
                <w:rFonts w:eastAsia="Times New Roman"/>
                <w:color w:val="000000"/>
                <w:sz w:val="20"/>
                <w:szCs w:val="20"/>
              </w:rPr>
              <w:br/>
              <w:t>(58-88)</w:t>
            </w:r>
          </w:p>
        </w:tc>
        <w:tc>
          <w:tcPr>
            <w:tcW w:w="277" w:type="pct"/>
            <w:hideMark/>
          </w:tcPr>
          <w:p w14:paraId="237C481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92 </w:t>
            </w:r>
            <w:r w:rsidRPr="004A10AC">
              <w:rPr>
                <w:rFonts w:eastAsia="Times New Roman"/>
                <w:color w:val="000000"/>
                <w:sz w:val="20"/>
                <w:szCs w:val="20"/>
              </w:rPr>
              <w:br/>
              <w:t>(77-100)</w:t>
            </w:r>
          </w:p>
        </w:tc>
        <w:tc>
          <w:tcPr>
            <w:tcW w:w="313" w:type="pct"/>
            <w:hideMark/>
          </w:tcPr>
          <w:p w14:paraId="71E5765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(52-100)</w:t>
            </w:r>
          </w:p>
        </w:tc>
        <w:tc>
          <w:tcPr>
            <w:tcW w:w="277" w:type="pct"/>
            <w:hideMark/>
          </w:tcPr>
          <w:p w14:paraId="0AF9A9F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55 </w:t>
            </w:r>
            <w:r w:rsidRPr="004A10AC">
              <w:rPr>
                <w:rFonts w:eastAsia="Times New Roman"/>
                <w:color w:val="000000"/>
                <w:sz w:val="20"/>
                <w:szCs w:val="20"/>
              </w:rPr>
              <w:br/>
              <w:t>(36-84)</w:t>
            </w:r>
          </w:p>
        </w:tc>
      </w:tr>
      <w:tr w:rsidR="00220617" w:rsidRPr="004A10AC" w14:paraId="573D1051" w14:textId="77777777" w:rsidTr="00472D66">
        <w:trPr>
          <w:trHeight w:val="20"/>
        </w:trPr>
        <w:tc>
          <w:tcPr>
            <w:tcW w:w="380" w:type="pct"/>
            <w:hideMark/>
          </w:tcPr>
          <w:p w14:paraId="11BAE159"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lastRenderedPageBreak/>
              <w:t>30 Months</w:t>
            </w:r>
          </w:p>
        </w:tc>
        <w:tc>
          <w:tcPr>
            <w:tcW w:w="313" w:type="pct"/>
            <w:hideMark/>
          </w:tcPr>
          <w:p w14:paraId="4963D72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48 </w:t>
            </w:r>
            <w:r w:rsidRPr="004A10AC">
              <w:rPr>
                <w:rFonts w:eastAsia="Times New Roman"/>
                <w:color w:val="000000"/>
                <w:sz w:val="20"/>
                <w:szCs w:val="20"/>
              </w:rPr>
              <w:br/>
              <w:t>(39-59)</w:t>
            </w:r>
          </w:p>
        </w:tc>
        <w:tc>
          <w:tcPr>
            <w:tcW w:w="278" w:type="pct"/>
            <w:hideMark/>
          </w:tcPr>
          <w:p w14:paraId="164168A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(64-100)</w:t>
            </w:r>
          </w:p>
        </w:tc>
        <w:tc>
          <w:tcPr>
            <w:tcW w:w="278" w:type="pct"/>
            <w:hideMark/>
          </w:tcPr>
          <w:p w14:paraId="6659A49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56 </w:t>
            </w:r>
            <w:r w:rsidRPr="004A10AC">
              <w:rPr>
                <w:rFonts w:eastAsia="Times New Roman"/>
                <w:color w:val="000000"/>
                <w:sz w:val="20"/>
                <w:szCs w:val="20"/>
              </w:rPr>
              <w:br/>
              <w:t>(37-84)</w:t>
            </w:r>
          </w:p>
        </w:tc>
        <w:tc>
          <w:tcPr>
            <w:tcW w:w="278" w:type="pct"/>
            <w:hideMark/>
          </w:tcPr>
          <w:p w14:paraId="180B21D9"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34 </w:t>
            </w:r>
            <w:r w:rsidRPr="004A10AC">
              <w:rPr>
                <w:rFonts w:eastAsia="Times New Roman"/>
                <w:color w:val="000000"/>
                <w:sz w:val="20"/>
                <w:szCs w:val="20"/>
              </w:rPr>
              <w:br/>
              <w:t>(24-49)</w:t>
            </w:r>
          </w:p>
        </w:tc>
        <w:tc>
          <w:tcPr>
            <w:tcW w:w="313" w:type="pct"/>
            <w:hideMark/>
          </w:tcPr>
          <w:p w14:paraId="7E1E4D2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48 </w:t>
            </w:r>
            <w:r w:rsidRPr="004A10AC">
              <w:rPr>
                <w:rFonts w:eastAsia="Times New Roman"/>
                <w:color w:val="000000"/>
                <w:sz w:val="20"/>
                <w:szCs w:val="20"/>
              </w:rPr>
              <w:br/>
              <w:t>(34-70)</w:t>
            </w:r>
          </w:p>
        </w:tc>
        <w:tc>
          <w:tcPr>
            <w:tcW w:w="278" w:type="pct"/>
            <w:hideMark/>
          </w:tcPr>
          <w:p w14:paraId="6B82003E" w14:textId="0F796D6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w:t>
            </w:r>
          </w:p>
          <w:p w14:paraId="7550442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(100-100)</w:t>
            </w:r>
          </w:p>
        </w:tc>
        <w:tc>
          <w:tcPr>
            <w:tcW w:w="243" w:type="pct"/>
            <w:hideMark/>
          </w:tcPr>
          <w:p w14:paraId="23529EB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50 </w:t>
            </w:r>
            <w:r w:rsidRPr="004A10AC">
              <w:rPr>
                <w:rFonts w:eastAsia="Times New Roman"/>
                <w:color w:val="000000"/>
                <w:sz w:val="20"/>
                <w:szCs w:val="20"/>
              </w:rPr>
              <w:br/>
              <w:t>(25-100)</w:t>
            </w:r>
          </w:p>
        </w:tc>
        <w:tc>
          <w:tcPr>
            <w:tcW w:w="278" w:type="pct"/>
            <w:hideMark/>
          </w:tcPr>
          <w:p w14:paraId="339F047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37 </w:t>
            </w:r>
            <w:r w:rsidRPr="004A10AC">
              <w:rPr>
                <w:rFonts w:eastAsia="Times New Roman"/>
                <w:color w:val="000000"/>
                <w:sz w:val="20"/>
                <w:szCs w:val="20"/>
              </w:rPr>
              <w:br/>
              <w:t>(20-66)</w:t>
            </w:r>
          </w:p>
        </w:tc>
        <w:tc>
          <w:tcPr>
            <w:tcW w:w="313" w:type="pct"/>
            <w:hideMark/>
          </w:tcPr>
          <w:p w14:paraId="767BB92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33 </w:t>
            </w:r>
            <w:r w:rsidRPr="004A10AC">
              <w:rPr>
                <w:rFonts w:eastAsia="Times New Roman"/>
                <w:color w:val="000000"/>
                <w:sz w:val="20"/>
                <w:szCs w:val="20"/>
              </w:rPr>
              <w:br/>
              <w:t>(20-56)</w:t>
            </w:r>
          </w:p>
        </w:tc>
        <w:tc>
          <w:tcPr>
            <w:tcW w:w="278" w:type="pct"/>
            <w:hideMark/>
          </w:tcPr>
          <w:p w14:paraId="037AD82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0 </w:t>
            </w:r>
            <w:r w:rsidRPr="004A10AC">
              <w:rPr>
                <w:rFonts w:eastAsia="Times New Roman"/>
                <w:color w:val="000000"/>
                <w:sz w:val="20"/>
                <w:szCs w:val="20"/>
              </w:rPr>
              <w:br/>
              <w:t>(0-0)</w:t>
            </w:r>
          </w:p>
        </w:tc>
        <w:tc>
          <w:tcPr>
            <w:tcW w:w="312" w:type="pct"/>
            <w:hideMark/>
          </w:tcPr>
          <w:p w14:paraId="1AC3E315" w14:textId="4066D3A5"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60</w:t>
            </w:r>
          </w:p>
          <w:p w14:paraId="67EB60F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(29-100)</w:t>
            </w:r>
          </w:p>
        </w:tc>
        <w:tc>
          <w:tcPr>
            <w:tcW w:w="278" w:type="pct"/>
            <w:hideMark/>
          </w:tcPr>
          <w:p w14:paraId="4BF3B06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30 </w:t>
            </w:r>
            <w:r w:rsidRPr="004A10AC">
              <w:rPr>
                <w:rFonts w:eastAsia="Times New Roman"/>
                <w:color w:val="000000"/>
                <w:sz w:val="20"/>
                <w:szCs w:val="20"/>
              </w:rPr>
              <w:br/>
              <w:t>(15-59)</w:t>
            </w:r>
          </w:p>
        </w:tc>
        <w:tc>
          <w:tcPr>
            <w:tcW w:w="313" w:type="pct"/>
            <w:hideMark/>
          </w:tcPr>
          <w:p w14:paraId="5EC2727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59 </w:t>
            </w:r>
            <w:r w:rsidRPr="004A10AC">
              <w:rPr>
                <w:rFonts w:eastAsia="Times New Roman"/>
                <w:color w:val="000000"/>
                <w:sz w:val="20"/>
                <w:szCs w:val="20"/>
              </w:rPr>
              <w:br/>
              <w:t>(45-78)</w:t>
            </w:r>
          </w:p>
        </w:tc>
        <w:tc>
          <w:tcPr>
            <w:tcW w:w="277" w:type="pct"/>
            <w:hideMark/>
          </w:tcPr>
          <w:p w14:paraId="64AE61BF" w14:textId="43D248DE"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92</w:t>
            </w:r>
          </w:p>
          <w:p w14:paraId="10E8DBC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(77-100)</w:t>
            </w:r>
          </w:p>
        </w:tc>
        <w:tc>
          <w:tcPr>
            <w:tcW w:w="313" w:type="pct"/>
            <w:hideMark/>
          </w:tcPr>
          <w:p w14:paraId="5043BFF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60 </w:t>
            </w:r>
            <w:r w:rsidRPr="004A10AC">
              <w:rPr>
                <w:rFonts w:eastAsia="Times New Roman"/>
                <w:color w:val="000000"/>
                <w:sz w:val="20"/>
                <w:szCs w:val="20"/>
              </w:rPr>
              <w:br/>
              <w:t>(29-100)</w:t>
            </w:r>
          </w:p>
        </w:tc>
        <w:tc>
          <w:tcPr>
            <w:tcW w:w="277" w:type="pct"/>
            <w:hideMark/>
          </w:tcPr>
          <w:p w14:paraId="5227ADA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36 </w:t>
            </w:r>
            <w:r w:rsidRPr="004A10AC">
              <w:rPr>
                <w:rFonts w:eastAsia="Times New Roman"/>
                <w:color w:val="000000"/>
                <w:sz w:val="20"/>
                <w:szCs w:val="20"/>
              </w:rPr>
              <w:br/>
              <w:t>(19-68)</w:t>
            </w:r>
          </w:p>
        </w:tc>
      </w:tr>
      <w:tr w:rsidR="00220617" w:rsidRPr="004A10AC" w14:paraId="302C30D4" w14:textId="77777777" w:rsidTr="003B16E0">
        <w:trPr>
          <w:trHeight w:val="20"/>
        </w:trPr>
        <w:tc>
          <w:tcPr>
            <w:tcW w:w="5000" w:type="pct"/>
            <w:gridSpan w:val="17"/>
          </w:tcPr>
          <w:p w14:paraId="5CA7E5EA" w14:textId="2AA75AFF" w:rsidR="00220617" w:rsidRPr="004A10AC" w:rsidRDefault="00220617" w:rsidP="004A10AC">
            <w:pPr>
              <w:keepNext/>
              <w:jc w:val="left"/>
              <w:rPr>
                <w:rFonts w:eastAsia="Times New Roman"/>
                <w:color w:val="000000"/>
                <w:sz w:val="20"/>
                <w:szCs w:val="20"/>
              </w:rPr>
            </w:pPr>
            <w:r w:rsidRPr="004A10AC">
              <w:rPr>
                <w:rFonts w:eastAsia="Times New Roman"/>
                <w:color w:val="000000"/>
                <w:sz w:val="20"/>
                <w:szCs w:val="20"/>
              </w:rPr>
              <w:t xml:space="preserve">Progression-free </w:t>
            </w:r>
            <w:r w:rsidR="004357C1">
              <w:rPr>
                <w:rFonts w:eastAsia="Times New Roman"/>
                <w:color w:val="000000"/>
                <w:sz w:val="20"/>
                <w:szCs w:val="20"/>
              </w:rPr>
              <w:t>s</w:t>
            </w:r>
            <w:r w:rsidRPr="004A10AC">
              <w:rPr>
                <w:rFonts w:eastAsia="Times New Roman"/>
                <w:color w:val="000000"/>
                <w:sz w:val="20"/>
                <w:szCs w:val="20"/>
              </w:rPr>
              <w:t>urvival (AML transformation)</w:t>
            </w:r>
            <w:r w:rsidRPr="004A10AC">
              <w:rPr>
                <w:rFonts w:eastAsia="Times New Roman"/>
                <w:color w:val="000000"/>
                <w:sz w:val="20"/>
                <w:szCs w:val="20"/>
                <w:vertAlign w:val="superscript"/>
              </w:rPr>
              <w:t xml:space="preserve"> d</w:t>
            </w:r>
            <w:r w:rsidR="00F00E42">
              <w:rPr>
                <w:rFonts w:eastAsia="Times New Roman"/>
                <w:color w:val="000000"/>
                <w:sz w:val="20"/>
                <w:szCs w:val="20"/>
                <w:vertAlign w:val="superscript"/>
              </w:rPr>
              <w:t>,e</w:t>
            </w:r>
          </w:p>
        </w:tc>
      </w:tr>
      <w:tr w:rsidR="00220617" w:rsidRPr="004A10AC" w14:paraId="0E452930" w14:textId="77777777" w:rsidTr="00472D66">
        <w:trPr>
          <w:trHeight w:val="20"/>
        </w:trPr>
        <w:tc>
          <w:tcPr>
            <w:tcW w:w="380" w:type="pct"/>
            <w:hideMark/>
          </w:tcPr>
          <w:p w14:paraId="2A5A014B" w14:textId="0BB5A1A4" w:rsidR="00220617" w:rsidRPr="004A10AC" w:rsidRDefault="00220617" w:rsidP="003D1280">
            <w:pPr>
              <w:jc w:val="left"/>
              <w:rPr>
                <w:rFonts w:eastAsia="Times New Roman"/>
                <w:color w:val="000000"/>
                <w:sz w:val="20"/>
                <w:szCs w:val="20"/>
              </w:rPr>
            </w:pPr>
            <w:r w:rsidRPr="004A10AC">
              <w:rPr>
                <w:sz w:val="20"/>
                <w:szCs w:val="20"/>
              </w:rPr>
              <w:t>Median (95% CI)</w:t>
            </w:r>
            <w:r w:rsidR="0041544D">
              <w:rPr>
                <w:sz w:val="20"/>
                <w:szCs w:val="20"/>
              </w:rPr>
              <w:t>, months</w:t>
            </w:r>
          </w:p>
        </w:tc>
        <w:tc>
          <w:tcPr>
            <w:tcW w:w="313" w:type="pct"/>
            <w:hideMark/>
          </w:tcPr>
          <w:p w14:paraId="59F070A3"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24.0 (18.0-39.0)</w:t>
            </w:r>
          </w:p>
        </w:tc>
        <w:tc>
          <w:tcPr>
            <w:tcW w:w="278" w:type="pct"/>
            <w:hideMark/>
          </w:tcPr>
          <w:p w14:paraId="781E079C" w14:textId="44B1BF06" w:rsidR="00220617" w:rsidRPr="00D85017" w:rsidRDefault="00D85017" w:rsidP="004A10AC">
            <w:pPr>
              <w:jc w:val="center"/>
              <w:rPr>
                <w:rFonts w:eastAsia="Times New Roman"/>
                <w:color w:val="000000"/>
                <w:sz w:val="20"/>
                <w:szCs w:val="20"/>
              </w:rPr>
            </w:pPr>
            <w:r w:rsidRPr="00D85017">
              <w:rPr>
                <w:rFonts w:eastAsia="Times New Roman"/>
                <w:color w:val="000000"/>
                <w:sz w:val="20"/>
                <w:szCs w:val="20"/>
              </w:rPr>
              <w:t>NE (NE-NE)</w:t>
            </w:r>
          </w:p>
        </w:tc>
        <w:tc>
          <w:tcPr>
            <w:tcW w:w="278" w:type="pct"/>
            <w:hideMark/>
          </w:tcPr>
          <w:p w14:paraId="3316E92E"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29.0 (16.0-58.0)</w:t>
            </w:r>
          </w:p>
        </w:tc>
        <w:tc>
          <w:tcPr>
            <w:tcW w:w="278" w:type="pct"/>
            <w:hideMark/>
          </w:tcPr>
          <w:p w14:paraId="10FC46C8" w14:textId="77777777" w:rsidR="00220617" w:rsidRPr="00D85017" w:rsidRDefault="00220617" w:rsidP="004A10AC">
            <w:pPr>
              <w:keepNext/>
              <w:jc w:val="center"/>
              <w:rPr>
                <w:rFonts w:eastAsia="Times New Roman"/>
                <w:color w:val="000000"/>
                <w:sz w:val="20"/>
                <w:szCs w:val="20"/>
              </w:rPr>
            </w:pPr>
            <w:r w:rsidRPr="00D85017">
              <w:rPr>
                <w:rFonts w:eastAsia="Times New Roman"/>
                <w:color w:val="000000"/>
                <w:sz w:val="20"/>
                <w:szCs w:val="20"/>
              </w:rPr>
              <w:t>18.0 (12.0-29.0)</w:t>
            </w:r>
          </w:p>
        </w:tc>
        <w:tc>
          <w:tcPr>
            <w:tcW w:w="313" w:type="pct"/>
            <w:hideMark/>
          </w:tcPr>
          <w:p w14:paraId="39341B8E"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22.0 (16.0-58.0)</w:t>
            </w:r>
          </w:p>
        </w:tc>
        <w:tc>
          <w:tcPr>
            <w:tcW w:w="278" w:type="pct"/>
            <w:hideMark/>
          </w:tcPr>
          <w:p w14:paraId="1F11F992" w14:textId="5CFFF2A4" w:rsidR="00220617" w:rsidRPr="00D85017" w:rsidRDefault="00D85017" w:rsidP="004A10AC">
            <w:pPr>
              <w:jc w:val="center"/>
              <w:rPr>
                <w:rFonts w:eastAsia="Times New Roman"/>
                <w:color w:val="000000"/>
                <w:sz w:val="20"/>
                <w:szCs w:val="20"/>
              </w:rPr>
            </w:pPr>
            <w:r w:rsidRPr="00D85017">
              <w:rPr>
                <w:rFonts w:eastAsia="Times New Roman"/>
                <w:color w:val="000000"/>
                <w:sz w:val="20"/>
                <w:szCs w:val="20"/>
              </w:rPr>
              <w:t>NE</w:t>
            </w:r>
            <w:r w:rsidR="00220617" w:rsidRPr="00D85017">
              <w:rPr>
                <w:rFonts w:eastAsia="Times New Roman"/>
                <w:color w:val="000000"/>
                <w:sz w:val="20"/>
                <w:szCs w:val="20"/>
              </w:rPr>
              <w:t xml:space="preserve"> </w:t>
            </w:r>
            <w:r w:rsidR="00220617" w:rsidRPr="00D85017">
              <w:rPr>
                <w:rFonts w:eastAsia="Times New Roman"/>
                <w:color w:val="000000"/>
                <w:sz w:val="20"/>
                <w:szCs w:val="20"/>
              </w:rPr>
              <w:br/>
              <w:t>(31.0-</w:t>
            </w:r>
            <w:r w:rsidRPr="00D85017">
              <w:rPr>
                <w:rFonts w:eastAsia="Times New Roman"/>
                <w:color w:val="000000"/>
                <w:sz w:val="20"/>
                <w:szCs w:val="20"/>
              </w:rPr>
              <w:t>NE</w:t>
            </w:r>
            <w:r w:rsidR="00220617" w:rsidRPr="00D85017">
              <w:rPr>
                <w:rFonts w:eastAsia="Times New Roman"/>
                <w:color w:val="000000"/>
                <w:sz w:val="20"/>
                <w:szCs w:val="20"/>
              </w:rPr>
              <w:t>)</w:t>
            </w:r>
          </w:p>
        </w:tc>
        <w:tc>
          <w:tcPr>
            <w:tcW w:w="243" w:type="pct"/>
            <w:hideMark/>
          </w:tcPr>
          <w:p w14:paraId="0FA0077F"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22.5 (16.0-58.0)</w:t>
            </w:r>
          </w:p>
        </w:tc>
        <w:tc>
          <w:tcPr>
            <w:tcW w:w="278" w:type="pct"/>
            <w:hideMark/>
          </w:tcPr>
          <w:p w14:paraId="094C421F"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18.0 (13.0-58.0)</w:t>
            </w:r>
          </w:p>
        </w:tc>
        <w:tc>
          <w:tcPr>
            <w:tcW w:w="313" w:type="pct"/>
            <w:hideMark/>
          </w:tcPr>
          <w:p w14:paraId="4D914E77"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 xml:space="preserve">15.0 </w:t>
            </w:r>
            <w:r w:rsidRPr="00D85017">
              <w:rPr>
                <w:rFonts w:eastAsia="Times New Roman"/>
                <w:color w:val="000000"/>
                <w:sz w:val="20"/>
                <w:szCs w:val="20"/>
              </w:rPr>
              <w:br/>
              <w:t>(9.0-32.0)</w:t>
            </w:r>
          </w:p>
        </w:tc>
        <w:tc>
          <w:tcPr>
            <w:tcW w:w="278" w:type="pct"/>
            <w:hideMark/>
          </w:tcPr>
          <w:p w14:paraId="5A7C15B4"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13.0 (9.0-15.0)</w:t>
            </w:r>
          </w:p>
        </w:tc>
        <w:tc>
          <w:tcPr>
            <w:tcW w:w="312" w:type="pct"/>
            <w:hideMark/>
          </w:tcPr>
          <w:p w14:paraId="65597880" w14:textId="5F69424C"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 xml:space="preserve">39.0 </w:t>
            </w:r>
            <w:r w:rsidRPr="00D85017">
              <w:rPr>
                <w:rFonts w:eastAsia="Times New Roman"/>
                <w:color w:val="000000"/>
                <w:sz w:val="20"/>
                <w:szCs w:val="20"/>
              </w:rPr>
              <w:br/>
              <w:t>(8.0-</w:t>
            </w:r>
            <w:r w:rsidR="00D85017" w:rsidRPr="00D85017">
              <w:rPr>
                <w:rFonts w:eastAsia="Times New Roman"/>
                <w:color w:val="000000"/>
                <w:sz w:val="20"/>
                <w:szCs w:val="20"/>
              </w:rPr>
              <w:t>NE</w:t>
            </w:r>
            <w:r w:rsidRPr="00D85017">
              <w:rPr>
                <w:rFonts w:eastAsia="Times New Roman"/>
                <w:color w:val="000000"/>
                <w:sz w:val="20"/>
                <w:szCs w:val="20"/>
              </w:rPr>
              <w:t>)</w:t>
            </w:r>
          </w:p>
        </w:tc>
        <w:tc>
          <w:tcPr>
            <w:tcW w:w="278" w:type="pct"/>
            <w:hideMark/>
          </w:tcPr>
          <w:p w14:paraId="3470A5BC"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13.5 (9.0-32.0)</w:t>
            </w:r>
          </w:p>
        </w:tc>
        <w:tc>
          <w:tcPr>
            <w:tcW w:w="313" w:type="pct"/>
            <w:hideMark/>
          </w:tcPr>
          <w:p w14:paraId="6092F1F7" w14:textId="16FFC665"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51.0 (24.0-</w:t>
            </w:r>
            <w:r w:rsidR="00D85017" w:rsidRPr="00D85017">
              <w:rPr>
                <w:rFonts w:eastAsia="Times New Roman"/>
                <w:color w:val="000000"/>
                <w:sz w:val="20"/>
                <w:szCs w:val="20"/>
              </w:rPr>
              <w:t>NE</w:t>
            </w:r>
            <w:r w:rsidRPr="00D85017">
              <w:rPr>
                <w:rFonts w:eastAsia="Times New Roman"/>
                <w:color w:val="000000"/>
                <w:sz w:val="20"/>
                <w:szCs w:val="20"/>
              </w:rPr>
              <w:t>)</w:t>
            </w:r>
          </w:p>
        </w:tc>
        <w:tc>
          <w:tcPr>
            <w:tcW w:w="277" w:type="pct"/>
            <w:hideMark/>
          </w:tcPr>
          <w:p w14:paraId="00597450" w14:textId="198A2477" w:rsidR="00220617" w:rsidRPr="00D85017" w:rsidRDefault="00D85017" w:rsidP="004A10AC">
            <w:pPr>
              <w:jc w:val="center"/>
              <w:rPr>
                <w:rFonts w:eastAsia="Times New Roman"/>
                <w:color w:val="000000"/>
                <w:sz w:val="20"/>
                <w:szCs w:val="20"/>
              </w:rPr>
            </w:pPr>
            <w:r w:rsidRPr="00D85017">
              <w:rPr>
                <w:rFonts w:eastAsia="Times New Roman"/>
                <w:color w:val="000000"/>
                <w:sz w:val="20"/>
                <w:szCs w:val="20"/>
              </w:rPr>
              <w:t>NE</w:t>
            </w:r>
            <w:r w:rsidR="00220617" w:rsidRPr="00D85017">
              <w:rPr>
                <w:rFonts w:eastAsia="Times New Roman"/>
                <w:color w:val="000000"/>
                <w:sz w:val="20"/>
                <w:szCs w:val="20"/>
              </w:rPr>
              <w:t xml:space="preserve"> </w:t>
            </w:r>
            <w:r w:rsidR="00220617" w:rsidRPr="00D85017">
              <w:rPr>
                <w:rFonts w:eastAsia="Times New Roman"/>
                <w:color w:val="000000"/>
                <w:sz w:val="20"/>
                <w:szCs w:val="20"/>
              </w:rPr>
              <w:br/>
              <w:t>(</w:t>
            </w:r>
            <w:r w:rsidRPr="00D85017">
              <w:rPr>
                <w:rFonts w:eastAsia="Times New Roman"/>
                <w:color w:val="000000"/>
                <w:sz w:val="20"/>
                <w:szCs w:val="20"/>
              </w:rPr>
              <w:t>NE</w:t>
            </w:r>
            <w:r w:rsidR="00220617" w:rsidRPr="00D85017">
              <w:rPr>
                <w:rFonts w:eastAsia="Times New Roman"/>
                <w:color w:val="000000"/>
                <w:sz w:val="20"/>
                <w:szCs w:val="20"/>
              </w:rPr>
              <w:t>-</w:t>
            </w:r>
            <w:r w:rsidRPr="00D85017">
              <w:rPr>
                <w:rFonts w:eastAsia="Times New Roman"/>
                <w:color w:val="000000"/>
                <w:sz w:val="20"/>
                <w:szCs w:val="20"/>
              </w:rPr>
              <w:t>NE</w:t>
            </w:r>
            <w:r w:rsidR="00220617" w:rsidRPr="00D85017">
              <w:rPr>
                <w:rFonts w:eastAsia="Times New Roman"/>
                <w:color w:val="000000"/>
                <w:sz w:val="20"/>
                <w:szCs w:val="20"/>
              </w:rPr>
              <w:t>)</w:t>
            </w:r>
          </w:p>
        </w:tc>
        <w:tc>
          <w:tcPr>
            <w:tcW w:w="313" w:type="pct"/>
            <w:hideMark/>
          </w:tcPr>
          <w:p w14:paraId="02CFE3E7" w14:textId="7777777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37.0 (24.0-51.0)</w:t>
            </w:r>
          </w:p>
        </w:tc>
        <w:tc>
          <w:tcPr>
            <w:tcW w:w="277" w:type="pct"/>
            <w:hideMark/>
          </w:tcPr>
          <w:p w14:paraId="7C66C94A" w14:textId="7F343997" w:rsidR="00220617" w:rsidRPr="00D85017" w:rsidRDefault="00220617" w:rsidP="004A10AC">
            <w:pPr>
              <w:jc w:val="center"/>
              <w:rPr>
                <w:rFonts w:eastAsia="Times New Roman"/>
                <w:color w:val="000000"/>
                <w:sz w:val="20"/>
                <w:szCs w:val="20"/>
              </w:rPr>
            </w:pPr>
            <w:r w:rsidRPr="00D85017">
              <w:rPr>
                <w:rFonts w:eastAsia="Times New Roman"/>
                <w:color w:val="000000"/>
                <w:sz w:val="20"/>
                <w:szCs w:val="20"/>
              </w:rPr>
              <w:t>23.0 (11.0-</w:t>
            </w:r>
            <w:r w:rsidR="00D85017" w:rsidRPr="00D85017">
              <w:rPr>
                <w:rFonts w:eastAsia="Times New Roman"/>
                <w:color w:val="000000"/>
                <w:sz w:val="20"/>
                <w:szCs w:val="20"/>
              </w:rPr>
              <w:t>NE</w:t>
            </w:r>
            <w:r w:rsidRPr="00D85017">
              <w:rPr>
                <w:rFonts w:eastAsia="Times New Roman"/>
                <w:color w:val="000000"/>
                <w:sz w:val="20"/>
                <w:szCs w:val="20"/>
              </w:rPr>
              <w:t>)</w:t>
            </w:r>
          </w:p>
        </w:tc>
      </w:tr>
      <w:tr w:rsidR="00220617" w:rsidRPr="004A10AC" w14:paraId="4326C166" w14:textId="77777777" w:rsidTr="003B16E0">
        <w:trPr>
          <w:trHeight w:val="20"/>
        </w:trPr>
        <w:tc>
          <w:tcPr>
            <w:tcW w:w="5000" w:type="pct"/>
            <w:gridSpan w:val="17"/>
          </w:tcPr>
          <w:p w14:paraId="0E49E018" w14:textId="75424403" w:rsidR="00220617" w:rsidRPr="004A10AC" w:rsidRDefault="00220617" w:rsidP="004A10AC">
            <w:pPr>
              <w:jc w:val="left"/>
              <w:rPr>
                <w:rFonts w:eastAsia="Times New Roman"/>
                <w:color w:val="000000"/>
                <w:sz w:val="20"/>
                <w:szCs w:val="20"/>
              </w:rPr>
            </w:pPr>
            <w:r w:rsidRPr="004A10AC">
              <w:rPr>
                <w:rFonts w:eastAsia="Times New Roman"/>
                <w:color w:val="000000"/>
                <w:sz w:val="20"/>
                <w:szCs w:val="20"/>
              </w:rPr>
              <w:t>Patients without progression (AML transformation), % (95% CI)</w:t>
            </w:r>
          </w:p>
        </w:tc>
      </w:tr>
      <w:tr w:rsidR="00220617" w:rsidRPr="004A10AC" w14:paraId="59AAAC7A" w14:textId="77777777" w:rsidTr="00472D66">
        <w:trPr>
          <w:trHeight w:val="20"/>
        </w:trPr>
        <w:tc>
          <w:tcPr>
            <w:tcW w:w="380" w:type="pct"/>
            <w:hideMark/>
          </w:tcPr>
          <w:p w14:paraId="40D6473D"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6 Months</w:t>
            </w:r>
          </w:p>
        </w:tc>
        <w:tc>
          <w:tcPr>
            <w:tcW w:w="313" w:type="pct"/>
            <w:hideMark/>
          </w:tcPr>
          <w:p w14:paraId="7777B93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89 </w:t>
            </w:r>
            <w:r w:rsidRPr="004A10AC">
              <w:rPr>
                <w:rFonts w:eastAsia="Times New Roman"/>
                <w:color w:val="000000"/>
                <w:sz w:val="20"/>
                <w:szCs w:val="20"/>
              </w:rPr>
              <w:br/>
              <w:t>(84-96)</w:t>
            </w:r>
          </w:p>
        </w:tc>
        <w:tc>
          <w:tcPr>
            <w:tcW w:w="278" w:type="pct"/>
            <w:hideMark/>
          </w:tcPr>
          <w:p w14:paraId="470851F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278" w:type="pct"/>
            <w:hideMark/>
          </w:tcPr>
          <w:p w14:paraId="253D170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94 </w:t>
            </w:r>
            <w:r w:rsidRPr="004A10AC">
              <w:rPr>
                <w:rFonts w:eastAsia="Times New Roman"/>
                <w:color w:val="000000"/>
                <w:sz w:val="20"/>
                <w:szCs w:val="20"/>
              </w:rPr>
              <w:br/>
              <w:t>(84-100)</w:t>
            </w:r>
          </w:p>
        </w:tc>
        <w:tc>
          <w:tcPr>
            <w:tcW w:w="278" w:type="pct"/>
            <w:hideMark/>
          </w:tcPr>
          <w:p w14:paraId="33A8EDB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84 </w:t>
            </w:r>
            <w:r w:rsidRPr="004A10AC">
              <w:rPr>
                <w:rFonts w:eastAsia="Times New Roman"/>
                <w:color w:val="000000"/>
                <w:sz w:val="20"/>
                <w:szCs w:val="20"/>
              </w:rPr>
              <w:br/>
              <w:t>(75-94)</w:t>
            </w:r>
          </w:p>
        </w:tc>
        <w:tc>
          <w:tcPr>
            <w:tcW w:w="313" w:type="pct"/>
            <w:hideMark/>
          </w:tcPr>
          <w:p w14:paraId="72B34EB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90 </w:t>
            </w:r>
            <w:r w:rsidRPr="004A10AC">
              <w:rPr>
                <w:rFonts w:eastAsia="Times New Roman"/>
                <w:color w:val="000000"/>
                <w:sz w:val="20"/>
                <w:szCs w:val="20"/>
              </w:rPr>
              <w:br/>
              <w:t>(80-100)</w:t>
            </w:r>
          </w:p>
        </w:tc>
        <w:tc>
          <w:tcPr>
            <w:tcW w:w="278" w:type="pct"/>
            <w:hideMark/>
          </w:tcPr>
          <w:p w14:paraId="63E034F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243" w:type="pct"/>
            <w:hideMark/>
          </w:tcPr>
          <w:p w14:paraId="2B5C200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278" w:type="pct"/>
            <w:hideMark/>
          </w:tcPr>
          <w:p w14:paraId="0845668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84 </w:t>
            </w:r>
            <w:r w:rsidRPr="004A10AC">
              <w:rPr>
                <w:rFonts w:eastAsia="Times New Roman"/>
                <w:color w:val="000000"/>
                <w:sz w:val="20"/>
                <w:szCs w:val="20"/>
              </w:rPr>
              <w:br/>
              <w:t>(69-100)</w:t>
            </w:r>
          </w:p>
        </w:tc>
        <w:tc>
          <w:tcPr>
            <w:tcW w:w="313" w:type="pct"/>
            <w:hideMark/>
          </w:tcPr>
          <w:p w14:paraId="697B863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86 </w:t>
            </w:r>
            <w:r w:rsidRPr="004A10AC">
              <w:rPr>
                <w:rFonts w:eastAsia="Times New Roman"/>
                <w:color w:val="000000"/>
                <w:sz w:val="20"/>
                <w:szCs w:val="20"/>
              </w:rPr>
              <w:br/>
              <w:t>(75-100)</w:t>
            </w:r>
          </w:p>
        </w:tc>
        <w:tc>
          <w:tcPr>
            <w:tcW w:w="278" w:type="pct"/>
            <w:hideMark/>
          </w:tcPr>
          <w:p w14:paraId="42D99E4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312" w:type="pct"/>
            <w:hideMark/>
          </w:tcPr>
          <w:p w14:paraId="319A455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(52-100)</w:t>
            </w:r>
          </w:p>
        </w:tc>
        <w:tc>
          <w:tcPr>
            <w:tcW w:w="278" w:type="pct"/>
            <w:hideMark/>
          </w:tcPr>
          <w:p w14:paraId="0662E6E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85 </w:t>
            </w:r>
            <w:r w:rsidRPr="004A10AC">
              <w:rPr>
                <w:rFonts w:eastAsia="Times New Roman"/>
                <w:color w:val="000000"/>
                <w:sz w:val="20"/>
                <w:szCs w:val="20"/>
              </w:rPr>
              <w:br/>
              <w:t>(71-100)</w:t>
            </w:r>
          </w:p>
        </w:tc>
        <w:tc>
          <w:tcPr>
            <w:tcW w:w="313" w:type="pct"/>
            <w:hideMark/>
          </w:tcPr>
          <w:p w14:paraId="1B40427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91 </w:t>
            </w:r>
            <w:r w:rsidRPr="004A10AC">
              <w:rPr>
                <w:rFonts w:eastAsia="Times New Roman"/>
                <w:color w:val="000000"/>
                <w:sz w:val="20"/>
                <w:szCs w:val="20"/>
              </w:rPr>
              <w:br/>
              <w:t>(83-100)</w:t>
            </w:r>
          </w:p>
        </w:tc>
        <w:tc>
          <w:tcPr>
            <w:tcW w:w="277" w:type="pct"/>
            <w:hideMark/>
          </w:tcPr>
          <w:p w14:paraId="0B43C62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313" w:type="pct"/>
            <w:hideMark/>
          </w:tcPr>
          <w:p w14:paraId="42165D2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277" w:type="pct"/>
            <w:hideMark/>
          </w:tcPr>
          <w:p w14:paraId="6EFF77F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83 </w:t>
            </w:r>
            <w:r w:rsidRPr="004A10AC">
              <w:rPr>
                <w:rFonts w:eastAsia="Times New Roman"/>
                <w:color w:val="000000"/>
                <w:sz w:val="20"/>
                <w:szCs w:val="20"/>
              </w:rPr>
              <w:br/>
              <w:t>(68-100)</w:t>
            </w:r>
          </w:p>
        </w:tc>
      </w:tr>
      <w:tr w:rsidR="00220617" w:rsidRPr="004A10AC" w14:paraId="098E6DB3" w14:textId="77777777" w:rsidTr="00472D66">
        <w:trPr>
          <w:trHeight w:val="20"/>
        </w:trPr>
        <w:tc>
          <w:tcPr>
            <w:tcW w:w="380" w:type="pct"/>
            <w:hideMark/>
          </w:tcPr>
          <w:p w14:paraId="03A7AB80"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t>18 Months</w:t>
            </w:r>
          </w:p>
        </w:tc>
        <w:tc>
          <w:tcPr>
            <w:tcW w:w="313" w:type="pct"/>
            <w:hideMark/>
          </w:tcPr>
          <w:p w14:paraId="526B058C"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58 </w:t>
            </w:r>
            <w:r w:rsidRPr="004A10AC">
              <w:rPr>
                <w:rFonts w:eastAsia="Times New Roman"/>
                <w:color w:val="000000"/>
                <w:sz w:val="20"/>
                <w:szCs w:val="20"/>
              </w:rPr>
              <w:br/>
              <w:t>(48-69)</w:t>
            </w:r>
          </w:p>
        </w:tc>
        <w:tc>
          <w:tcPr>
            <w:tcW w:w="278" w:type="pct"/>
            <w:hideMark/>
          </w:tcPr>
          <w:p w14:paraId="6EC0A09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(64-100)</w:t>
            </w:r>
          </w:p>
        </w:tc>
        <w:tc>
          <w:tcPr>
            <w:tcW w:w="278" w:type="pct"/>
            <w:hideMark/>
          </w:tcPr>
          <w:p w14:paraId="6EDE1E7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67 </w:t>
            </w:r>
            <w:r w:rsidRPr="004A10AC">
              <w:rPr>
                <w:rFonts w:eastAsia="Times New Roman"/>
                <w:color w:val="000000"/>
                <w:sz w:val="20"/>
                <w:szCs w:val="20"/>
              </w:rPr>
              <w:br/>
              <w:t>(48-92)</w:t>
            </w:r>
          </w:p>
        </w:tc>
        <w:tc>
          <w:tcPr>
            <w:tcW w:w="278" w:type="pct"/>
            <w:hideMark/>
          </w:tcPr>
          <w:p w14:paraId="5A44AD0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47 </w:t>
            </w:r>
            <w:r w:rsidRPr="004A10AC">
              <w:rPr>
                <w:rFonts w:eastAsia="Times New Roman"/>
                <w:color w:val="000000"/>
                <w:sz w:val="20"/>
                <w:szCs w:val="20"/>
              </w:rPr>
              <w:br/>
              <w:t>(36-62)</w:t>
            </w:r>
          </w:p>
        </w:tc>
        <w:tc>
          <w:tcPr>
            <w:tcW w:w="313" w:type="pct"/>
            <w:hideMark/>
          </w:tcPr>
          <w:p w14:paraId="17ADC22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58 </w:t>
            </w:r>
            <w:r w:rsidRPr="004A10AC">
              <w:rPr>
                <w:rFonts w:eastAsia="Times New Roman"/>
                <w:color w:val="000000"/>
                <w:sz w:val="20"/>
                <w:szCs w:val="20"/>
              </w:rPr>
              <w:br/>
              <w:t>(43-78)</w:t>
            </w:r>
          </w:p>
        </w:tc>
        <w:tc>
          <w:tcPr>
            <w:tcW w:w="278" w:type="pct"/>
            <w:hideMark/>
          </w:tcPr>
          <w:p w14:paraId="7FFD196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100 </w:t>
            </w:r>
            <w:r w:rsidRPr="004A10AC">
              <w:rPr>
                <w:rFonts w:eastAsia="Times New Roman"/>
                <w:color w:val="000000"/>
                <w:sz w:val="20"/>
                <w:szCs w:val="20"/>
              </w:rPr>
              <w:br/>
              <w:t>(100-100)</w:t>
            </w:r>
          </w:p>
        </w:tc>
        <w:tc>
          <w:tcPr>
            <w:tcW w:w="243" w:type="pct"/>
            <w:hideMark/>
          </w:tcPr>
          <w:p w14:paraId="2BC4146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63 </w:t>
            </w:r>
            <w:r w:rsidRPr="004A10AC">
              <w:rPr>
                <w:rFonts w:eastAsia="Times New Roman"/>
                <w:color w:val="000000"/>
                <w:sz w:val="20"/>
                <w:szCs w:val="20"/>
              </w:rPr>
              <w:br/>
              <w:t>(37-100)</w:t>
            </w:r>
          </w:p>
        </w:tc>
        <w:tc>
          <w:tcPr>
            <w:tcW w:w="278" w:type="pct"/>
            <w:hideMark/>
          </w:tcPr>
          <w:p w14:paraId="1C4E9B3E"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47 </w:t>
            </w:r>
            <w:r w:rsidRPr="004A10AC">
              <w:rPr>
                <w:rFonts w:eastAsia="Times New Roman"/>
                <w:color w:val="000000"/>
                <w:sz w:val="20"/>
                <w:szCs w:val="20"/>
              </w:rPr>
              <w:br/>
              <w:t>(29-76)</w:t>
            </w:r>
          </w:p>
        </w:tc>
        <w:tc>
          <w:tcPr>
            <w:tcW w:w="313" w:type="pct"/>
            <w:hideMark/>
          </w:tcPr>
          <w:p w14:paraId="0EA65060"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41 </w:t>
            </w:r>
            <w:r w:rsidRPr="004A10AC">
              <w:rPr>
                <w:rFonts w:eastAsia="Times New Roman"/>
                <w:color w:val="000000"/>
                <w:sz w:val="20"/>
                <w:szCs w:val="20"/>
              </w:rPr>
              <w:br/>
              <w:t>(26-63)</w:t>
            </w:r>
          </w:p>
        </w:tc>
        <w:tc>
          <w:tcPr>
            <w:tcW w:w="278" w:type="pct"/>
            <w:hideMark/>
          </w:tcPr>
          <w:p w14:paraId="1D6624DB" w14:textId="77777777" w:rsidR="00220617" w:rsidRPr="004A10AC" w:rsidRDefault="00220617" w:rsidP="004A10AC">
            <w:pPr>
              <w:jc w:val="center"/>
              <w:rPr>
                <w:rFonts w:eastAsia="Times New Roman"/>
                <w:color w:val="000000"/>
                <w:sz w:val="20"/>
                <w:szCs w:val="20"/>
                <w:highlight w:val="yellow"/>
              </w:rPr>
            </w:pPr>
            <w:r w:rsidRPr="004A10AC">
              <w:rPr>
                <w:rFonts w:eastAsia="Times New Roman"/>
                <w:color w:val="000000"/>
                <w:sz w:val="20"/>
                <w:szCs w:val="20"/>
              </w:rPr>
              <w:t xml:space="preserve">0 </w:t>
            </w:r>
            <w:r w:rsidRPr="004A10AC">
              <w:rPr>
                <w:rFonts w:eastAsia="Times New Roman"/>
                <w:color w:val="000000"/>
                <w:sz w:val="20"/>
                <w:szCs w:val="20"/>
              </w:rPr>
              <w:br/>
              <w:t>(0-0)</w:t>
            </w:r>
          </w:p>
        </w:tc>
        <w:tc>
          <w:tcPr>
            <w:tcW w:w="312" w:type="pct"/>
            <w:hideMark/>
          </w:tcPr>
          <w:p w14:paraId="72A09EF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60 </w:t>
            </w:r>
            <w:r w:rsidRPr="004A10AC">
              <w:rPr>
                <w:rFonts w:eastAsia="Times New Roman"/>
                <w:color w:val="000000"/>
                <w:sz w:val="20"/>
                <w:szCs w:val="20"/>
              </w:rPr>
              <w:br/>
              <w:t>(29-100)</w:t>
            </w:r>
          </w:p>
        </w:tc>
        <w:tc>
          <w:tcPr>
            <w:tcW w:w="278" w:type="pct"/>
            <w:hideMark/>
          </w:tcPr>
          <w:p w14:paraId="16FED5B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40 </w:t>
            </w:r>
            <w:r w:rsidRPr="004A10AC">
              <w:rPr>
                <w:rFonts w:eastAsia="Times New Roman"/>
                <w:color w:val="000000"/>
                <w:sz w:val="20"/>
                <w:szCs w:val="20"/>
              </w:rPr>
              <w:br/>
              <w:t>(23-68)</w:t>
            </w:r>
          </w:p>
        </w:tc>
        <w:tc>
          <w:tcPr>
            <w:tcW w:w="313" w:type="pct"/>
            <w:hideMark/>
          </w:tcPr>
          <w:p w14:paraId="495A076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71 </w:t>
            </w:r>
            <w:r w:rsidRPr="004A10AC">
              <w:rPr>
                <w:rFonts w:eastAsia="Times New Roman"/>
                <w:color w:val="000000"/>
                <w:sz w:val="20"/>
                <w:szCs w:val="20"/>
              </w:rPr>
              <w:br/>
              <w:t>(58-88)</w:t>
            </w:r>
          </w:p>
        </w:tc>
        <w:tc>
          <w:tcPr>
            <w:tcW w:w="277" w:type="pct"/>
            <w:hideMark/>
          </w:tcPr>
          <w:p w14:paraId="1DD9E0AB"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92 </w:t>
            </w:r>
            <w:r w:rsidRPr="004A10AC">
              <w:rPr>
                <w:rFonts w:eastAsia="Times New Roman"/>
                <w:color w:val="000000"/>
                <w:sz w:val="20"/>
                <w:szCs w:val="20"/>
              </w:rPr>
              <w:br/>
              <w:t>(77-100)</w:t>
            </w:r>
          </w:p>
        </w:tc>
        <w:tc>
          <w:tcPr>
            <w:tcW w:w="313" w:type="pct"/>
            <w:hideMark/>
          </w:tcPr>
          <w:p w14:paraId="4A8CBE16"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(52-100)</w:t>
            </w:r>
          </w:p>
        </w:tc>
        <w:tc>
          <w:tcPr>
            <w:tcW w:w="277" w:type="pct"/>
            <w:hideMark/>
          </w:tcPr>
          <w:p w14:paraId="14653427"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55 </w:t>
            </w:r>
            <w:r w:rsidRPr="004A10AC">
              <w:rPr>
                <w:rFonts w:eastAsia="Times New Roman"/>
                <w:color w:val="000000"/>
                <w:sz w:val="20"/>
                <w:szCs w:val="20"/>
              </w:rPr>
              <w:br/>
              <w:t>(36-84)</w:t>
            </w:r>
          </w:p>
        </w:tc>
      </w:tr>
      <w:tr w:rsidR="00220617" w:rsidRPr="004A10AC" w14:paraId="107A9EF1" w14:textId="77777777" w:rsidTr="00472D66">
        <w:trPr>
          <w:trHeight w:val="20"/>
        </w:trPr>
        <w:tc>
          <w:tcPr>
            <w:tcW w:w="380" w:type="pct"/>
            <w:hideMark/>
          </w:tcPr>
          <w:p w14:paraId="381321FA" w14:textId="77777777" w:rsidR="00220617" w:rsidRPr="004A10AC" w:rsidRDefault="00220617" w:rsidP="003D1280">
            <w:pPr>
              <w:jc w:val="left"/>
              <w:rPr>
                <w:rFonts w:eastAsia="Times New Roman"/>
                <w:color w:val="000000"/>
                <w:sz w:val="20"/>
                <w:szCs w:val="20"/>
              </w:rPr>
            </w:pPr>
            <w:r w:rsidRPr="004A10AC">
              <w:rPr>
                <w:rFonts w:eastAsia="Times New Roman"/>
                <w:color w:val="000000"/>
                <w:sz w:val="20"/>
                <w:szCs w:val="20"/>
              </w:rPr>
              <w:lastRenderedPageBreak/>
              <w:t>30 Months</w:t>
            </w:r>
          </w:p>
        </w:tc>
        <w:tc>
          <w:tcPr>
            <w:tcW w:w="313" w:type="pct"/>
            <w:hideMark/>
          </w:tcPr>
          <w:p w14:paraId="510B4544"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47 </w:t>
            </w:r>
            <w:r w:rsidRPr="004A10AC">
              <w:rPr>
                <w:rFonts w:eastAsia="Times New Roman"/>
                <w:color w:val="000000"/>
                <w:sz w:val="20"/>
                <w:szCs w:val="20"/>
              </w:rPr>
              <w:br/>
              <w:t>(38-58)</w:t>
            </w:r>
          </w:p>
        </w:tc>
        <w:tc>
          <w:tcPr>
            <w:tcW w:w="278" w:type="pct"/>
            <w:hideMark/>
          </w:tcPr>
          <w:p w14:paraId="386D2C8D"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80 </w:t>
            </w:r>
            <w:r w:rsidRPr="004A10AC">
              <w:rPr>
                <w:rFonts w:eastAsia="Times New Roman"/>
                <w:color w:val="000000"/>
                <w:sz w:val="20"/>
                <w:szCs w:val="20"/>
              </w:rPr>
              <w:br/>
              <w:t>(64-100)</w:t>
            </w:r>
          </w:p>
        </w:tc>
        <w:tc>
          <w:tcPr>
            <w:tcW w:w="278" w:type="pct"/>
            <w:hideMark/>
          </w:tcPr>
          <w:p w14:paraId="4F52F7CF"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50 </w:t>
            </w:r>
            <w:r w:rsidRPr="004A10AC">
              <w:rPr>
                <w:rFonts w:eastAsia="Times New Roman"/>
                <w:color w:val="000000"/>
                <w:sz w:val="20"/>
                <w:szCs w:val="20"/>
              </w:rPr>
              <w:br/>
              <w:t>(32-79)</w:t>
            </w:r>
          </w:p>
        </w:tc>
        <w:tc>
          <w:tcPr>
            <w:tcW w:w="278" w:type="pct"/>
            <w:hideMark/>
          </w:tcPr>
          <w:p w14:paraId="3CF9B13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34 </w:t>
            </w:r>
            <w:r w:rsidRPr="004A10AC">
              <w:rPr>
                <w:rFonts w:eastAsia="Times New Roman"/>
                <w:color w:val="000000"/>
                <w:sz w:val="20"/>
                <w:szCs w:val="20"/>
              </w:rPr>
              <w:br/>
              <w:t>(24-49)</w:t>
            </w:r>
          </w:p>
        </w:tc>
        <w:tc>
          <w:tcPr>
            <w:tcW w:w="313" w:type="pct"/>
            <w:hideMark/>
          </w:tcPr>
          <w:p w14:paraId="520F7B5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45 </w:t>
            </w:r>
            <w:r w:rsidRPr="004A10AC">
              <w:rPr>
                <w:rFonts w:eastAsia="Times New Roman"/>
                <w:color w:val="000000"/>
                <w:sz w:val="20"/>
                <w:szCs w:val="20"/>
              </w:rPr>
              <w:br/>
              <w:t>(31-67)</w:t>
            </w:r>
          </w:p>
        </w:tc>
        <w:tc>
          <w:tcPr>
            <w:tcW w:w="278" w:type="pct"/>
            <w:hideMark/>
          </w:tcPr>
          <w:p w14:paraId="36FBB0F1"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100 (100-100)</w:t>
            </w:r>
          </w:p>
        </w:tc>
        <w:tc>
          <w:tcPr>
            <w:tcW w:w="243" w:type="pct"/>
            <w:hideMark/>
          </w:tcPr>
          <w:p w14:paraId="70BFDC7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38 </w:t>
            </w:r>
            <w:r w:rsidRPr="004A10AC">
              <w:rPr>
                <w:rFonts w:eastAsia="Times New Roman"/>
                <w:color w:val="000000"/>
                <w:sz w:val="20"/>
                <w:szCs w:val="20"/>
              </w:rPr>
              <w:br/>
              <w:t>(15-92)</w:t>
            </w:r>
          </w:p>
        </w:tc>
        <w:tc>
          <w:tcPr>
            <w:tcW w:w="278" w:type="pct"/>
            <w:hideMark/>
          </w:tcPr>
          <w:p w14:paraId="0B790BE3"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37 </w:t>
            </w:r>
            <w:r w:rsidRPr="004A10AC">
              <w:rPr>
                <w:rFonts w:eastAsia="Times New Roman"/>
                <w:color w:val="000000"/>
                <w:sz w:val="20"/>
                <w:szCs w:val="20"/>
              </w:rPr>
              <w:br/>
              <w:t>(20-66)</w:t>
            </w:r>
          </w:p>
        </w:tc>
        <w:tc>
          <w:tcPr>
            <w:tcW w:w="313" w:type="pct"/>
            <w:hideMark/>
          </w:tcPr>
          <w:p w14:paraId="3DC9AA5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33 </w:t>
            </w:r>
            <w:r w:rsidRPr="004A10AC">
              <w:rPr>
                <w:rFonts w:eastAsia="Times New Roman"/>
                <w:color w:val="000000"/>
                <w:sz w:val="20"/>
                <w:szCs w:val="20"/>
              </w:rPr>
              <w:br/>
              <w:t>(20-56)</w:t>
            </w:r>
          </w:p>
        </w:tc>
        <w:tc>
          <w:tcPr>
            <w:tcW w:w="278" w:type="pct"/>
            <w:hideMark/>
          </w:tcPr>
          <w:p w14:paraId="7C9922F2" w14:textId="77777777" w:rsidR="00220617" w:rsidRPr="004A10AC" w:rsidRDefault="00220617" w:rsidP="004A10AC">
            <w:pPr>
              <w:jc w:val="center"/>
              <w:rPr>
                <w:rFonts w:eastAsia="Times New Roman"/>
                <w:color w:val="000000"/>
                <w:sz w:val="20"/>
                <w:szCs w:val="20"/>
                <w:highlight w:val="yellow"/>
              </w:rPr>
            </w:pPr>
            <w:r w:rsidRPr="004A10AC">
              <w:rPr>
                <w:rFonts w:eastAsia="Times New Roman"/>
                <w:color w:val="000000"/>
                <w:sz w:val="20"/>
                <w:szCs w:val="20"/>
              </w:rPr>
              <w:t xml:space="preserve">0 </w:t>
            </w:r>
            <w:r w:rsidRPr="004A10AC">
              <w:rPr>
                <w:rFonts w:eastAsia="Times New Roman"/>
                <w:color w:val="000000"/>
                <w:sz w:val="20"/>
                <w:szCs w:val="20"/>
              </w:rPr>
              <w:br/>
              <w:t>(0-0)</w:t>
            </w:r>
          </w:p>
        </w:tc>
        <w:tc>
          <w:tcPr>
            <w:tcW w:w="312" w:type="pct"/>
            <w:hideMark/>
          </w:tcPr>
          <w:p w14:paraId="19DE9F7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60 </w:t>
            </w:r>
            <w:r w:rsidRPr="004A10AC">
              <w:rPr>
                <w:rFonts w:eastAsia="Times New Roman"/>
                <w:color w:val="000000"/>
                <w:sz w:val="20"/>
                <w:szCs w:val="20"/>
              </w:rPr>
              <w:br/>
              <w:t>(29-100)</w:t>
            </w:r>
          </w:p>
        </w:tc>
        <w:tc>
          <w:tcPr>
            <w:tcW w:w="278" w:type="pct"/>
            <w:hideMark/>
          </w:tcPr>
          <w:p w14:paraId="0C987452"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30 </w:t>
            </w:r>
            <w:r w:rsidRPr="004A10AC">
              <w:rPr>
                <w:rFonts w:eastAsia="Times New Roman"/>
                <w:color w:val="000000"/>
                <w:sz w:val="20"/>
                <w:szCs w:val="20"/>
              </w:rPr>
              <w:br/>
              <w:t>(15-59)</w:t>
            </w:r>
          </w:p>
        </w:tc>
        <w:tc>
          <w:tcPr>
            <w:tcW w:w="313" w:type="pct"/>
            <w:hideMark/>
          </w:tcPr>
          <w:p w14:paraId="4FB32A55"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59 </w:t>
            </w:r>
            <w:r w:rsidRPr="004A10AC">
              <w:rPr>
                <w:rFonts w:eastAsia="Times New Roman"/>
                <w:color w:val="000000"/>
                <w:sz w:val="20"/>
                <w:szCs w:val="20"/>
              </w:rPr>
              <w:br/>
              <w:t>(45-78)</w:t>
            </w:r>
          </w:p>
        </w:tc>
        <w:tc>
          <w:tcPr>
            <w:tcW w:w="277" w:type="pct"/>
            <w:hideMark/>
          </w:tcPr>
          <w:p w14:paraId="276BCFBA"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92 </w:t>
            </w:r>
            <w:r w:rsidRPr="004A10AC">
              <w:rPr>
                <w:rFonts w:eastAsia="Times New Roman"/>
                <w:color w:val="000000"/>
                <w:sz w:val="20"/>
                <w:szCs w:val="20"/>
              </w:rPr>
              <w:br/>
              <w:t>(77-100)</w:t>
            </w:r>
          </w:p>
        </w:tc>
        <w:tc>
          <w:tcPr>
            <w:tcW w:w="313" w:type="pct"/>
            <w:hideMark/>
          </w:tcPr>
          <w:p w14:paraId="6E0CEC0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60 </w:t>
            </w:r>
            <w:r w:rsidRPr="004A10AC">
              <w:rPr>
                <w:rFonts w:eastAsia="Times New Roman"/>
                <w:color w:val="000000"/>
                <w:sz w:val="20"/>
                <w:szCs w:val="20"/>
              </w:rPr>
              <w:br/>
              <w:t>(29-100)</w:t>
            </w:r>
          </w:p>
        </w:tc>
        <w:tc>
          <w:tcPr>
            <w:tcW w:w="277" w:type="pct"/>
            <w:hideMark/>
          </w:tcPr>
          <w:p w14:paraId="00C7EA78" w14:textId="77777777" w:rsidR="00220617" w:rsidRPr="004A10AC" w:rsidRDefault="00220617" w:rsidP="004A10AC">
            <w:pPr>
              <w:jc w:val="center"/>
              <w:rPr>
                <w:rFonts w:eastAsia="Times New Roman"/>
                <w:color w:val="000000"/>
                <w:sz w:val="20"/>
                <w:szCs w:val="20"/>
              </w:rPr>
            </w:pPr>
            <w:r w:rsidRPr="004A10AC">
              <w:rPr>
                <w:rFonts w:eastAsia="Times New Roman"/>
                <w:color w:val="000000"/>
                <w:sz w:val="20"/>
                <w:szCs w:val="20"/>
              </w:rPr>
              <w:t xml:space="preserve">36 </w:t>
            </w:r>
            <w:r w:rsidRPr="004A10AC">
              <w:rPr>
                <w:rFonts w:eastAsia="Times New Roman"/>
                <w:color w:val="000000"/>
                <w:sz w:val="20"/>
                <w:szCs w:val="20"/>
              </w:rPr>
              <w:br/>
              <w:t>(19-68)</w:t>
            </w:r>
          </w:p>
        </w:tc>
      </w:tr>
    </w:tbl>
    <w:p w14:paraId="12C1CFF9" w14:textId="0F2EE9F9" w:rsidR="00220617" w:rsidRPr="004A10AC" w:rsidRDefault="00180F37" w:rsidP="00093497">
      <w:pPr>
        <w:spacing w:after="0"/>
        <w:jc w:val="left"/>
        <w:rPr>
          <w:sz w:val="20"/>
          <w:szCs w:val="20"/>
        </w:rPr>
      </w:pPr>
      <w:r w:rsidRPr="00AF5E48">
        <w:rPr>
          <w:b/>
          <w:bCs/>
          <w:sz w:val="20"/>
          <w:szCs w:val="20"/>
        </w:rPr>
        <w:t>Notes:</w:t>
      </w:r>
      <w:r>
        <w:rPr>
          <w:sz w:val="20"/>
          <w:szCs w:val="20"/>
        </w:rPr>
        <w:t xml:space="preserve">  </w:t>
      </w:r>
      <w:r w:rsidR="00220617" w:rsidRPr="004A10AC">
        <w:rPr>
          <w:sz w:val="20"/>
          <w:szCs w:val="20"/>
          <w:vertAlign w:val="superscript"/>
        </w:rPr>
        <w:t xml:space="preserve">a </w:t>
      </w:r>
      <w:r w:rsidR="00220617" w:rsidRPr="004A10AC">
        <w:rPr>
          <w:sz w:val="20"/>
          <w:szCs w:val="20"/>
        </w:rPr>
        <w:t>Unknown/not documented/not assessed</w:t>
      </w:r>
      <w:r w:rsidR="00AD55EF">
        <w:rPr>
          <w:sz w:val="20"/>
          <w:szCs w:val="20"/>
        </w:rPr>
        <w:t>.</w:t>
      </w:r>
    </w:p>
    <w:p w14:paraId="30542C12" w14:textId="61C5128B" w:rsidR="00220617" w:rsidRPr="004A10AC" w:rsidRDefault="00220617" w:rsidP="00093497">
      <w:pPr>
        <w:spacing w:after="0"/>
        <w:jc w:val="left"/>
        <w:rPr>
          <w:iCs/>
          <w:sz w:val="20"/>
          <w:szCs w:val="20"/>
        </w:rPr>
      </w:pPr>
      <w:r w:rsidRPr="004A10AC">
        <w:rPr>
          <w:sz w:val="20"/>
          <w:szCs w:val="20"/>
          <w:vertAlign w:val="superscript"/>
        </w:rPr>
        <w:t>b</w:t>
      </w:r>
      <w:r w:rsidRPr="004A10AC">
        <w:rPr>
          <w:iCs/>
          <w:sz w:val="20"/>
          <w:szCs w:val="20"/>
        </w:rPr>
        <w:t xml:space="preserve"> Defined as the time from the start of </w:t>
      </w:r>
      <w:r w:rsidR="00093497">
        <w:rPr>
          <w:iCs/>
          <w:sz w:val="20"/>
          <w:szCs w:val="20"/>
        </w:rPr>
        <w:t>1</w:t>
      </w:r>
      <w:r w:rsidRPr="00093497">
        <w:rPr>
          <w:sz w:val="20"/>
          <w:szCs w:val="20"/>
        </w:rPr>
        <w:t>LOT</w:t>
      </w:r>
      <w:r w:rsidRPr="004A10AC">
        <w:rPr>
          <w:iCs/>
          <w:sz w:val="20"/>
          <w:szCs w:val="20"/>
        </w:rPr>
        <w:t xml:space="preserve"> to the date of progression or death, whichever occurred first and prior to starting the next line of therapy. </w:t>
      </w:r>
    </w:p>
    <w:p w14:paraId="282B7340" w14:textId="77777777" w:rsidR="00220617" w:rsidRPr="004A10AC" w:rsidRDefault="00220617" w:rsidP="00093497">
      <w:pPr>
        <w:spacing w:after="0"/>
        <w:jc w:val="left"/>
        <w:rPr>
          <w:sz w:val="20"/>
          <w:szCs w:val="20"/>
        </w:rPr>
      </w:pPr>
      <w:r w:rsidRPr="004A10AC">
        <w:rPr>
          <w:iCs/>
          <w:sz w:val="20"/>
          <w:szCs w:val="20"/>
          <w:vertAlign w:val="superscript"/>
        </w:rPr>
        <w:t>c</w:t>
      </w:r>
      <w:r w:rsidRPr="004A10AC">
        <w:rPr>
          <w:iCs/>
          <w:sz w:val="20"/>
          <w:szCs w:val="20"/>
        </w:rPr>
        <w:t xml:space="preserve"> Kaplan-Meier analysis; patients who did not experience progression or death were censored. </w:t>
      </w:r>
    </w:p>
    <w:p w14:paraId="25F12762" w14:textId="22775EDE" w:rsidR="00220617" w:rsidRPr="004A10AC" w:rsidRDefault="00220617" w:rsidP="00093497">
      <w:pPr>
        <w:spacing w:after="0"/>
        <w:jc w:val="left"/>
        <w:rPr>
          <w:iCs/>
          <w:sz w:val="20"/>
          <w:szCs w:val="20"/>
        </w:rPr>
      </w:pPr>
      <w:r w:rsidRPr="004A10AC">
        <w:rPr>
          <w:iCs/>
          <w:sz w:val="20"/>
          <w:szCs w:val="20"/>
          <w:vertAlign w:val="superscript"/>
        </w:rPr>
        <w:t>d</w:t>
      </w:r>
      <w:r w:rsidRPr="004A10AC">
        <w:rPr>
          <w:iCs/>
          <w:sz w:val="20"/>
          <w:szCs w:val="20"/>
        </w:rPr>
        <w:t xml:space="preserve"> Defined as the time from the start of </w:t>
      </w:r>
      <w:r w:rsidR="00093497">
        <w:rPr>
          <w:iCs/>
          <w:sz w:val="20"/>
          <w:szCs w:val="20"/>
        </w:rPr>
        <w:t>1</w:t>
      </w:r>
      <w:r w:rsidRPr="00093497">
        <w:rPr>
          <w:sz w:val="20"/>
          <w:szCs w:val="20"/>
        </w:rPr>
        <w:t>LOT</w:t>
      </w:r>
      <w:r w:rsidRPr="004A10AC">
        <w:rPr>
          <w:iCs/>
          <w:sz w:val="20"/>
          <w:szCs w:val="20"/>
        </w:rPr>
        <w:t xml:space="preserve"> to the date of progression, death, or AML transformation, whichever occurred first and prior to starting the next line of therapy. </w:t>
      </w:r>
    </w:p>
    <w:p w14:paraId="2F8098DE" w14:textId="77777777" w:rsidR="00220617" w:rsidRPr="004A10AC" w:rsidRDefault="00220617" w:rsidP="003D1280">
      <w:pPr>
        <w:jc w:val="left"/>
        <w:rPr>
          <w:iCs/>
          <w:sz w:val="20"/>
          <w:szCs w:val="20"/>
        </w:rPr>
      </w:pPr>
      <w:r w:rsidRPr="004A10AC">
        <w:rPr>
          <w:iCs/>
          <w:sz w:val="20"/>
          <w:szCs w:val="20"/>
          <w:vertAlign w:val="superscript"/>
        </w:rPr>
        <w:t>e</w:t>
      </w:r>
      <w:r w:rsidRPr="004A10AC">
        <w:rPr>
          <w:iCs/>
          <w:sz w:val="20"/>
          <w:szCs w:val="20"/>
        </w:rPr>
        <w:t xml:space="preserve"> Kaplan-Meier analysis; patients not experiencing progression, death, or AML transformation were censored. </w:t>
      </w:r>
      <w:bookmarkStart w:id="2" w:name="_Ref158810215"/>
    </w:p>
    <w:p w14:paraId="6C8EDB53" w14:textId="4A2650CF" w:rsidR="00180F37" w:rsidRPr="004A10AC" w:rsidRDefault="00180F37" w:rsidP="00180F37">
      <w:pPr>
        <w:spacing w:after="0"/>
        <w:jc w:val="left"/>
        <w:rPr>
          <w:sz w:val="20"/>
          <w:szCs w:val="20"/>
        </w:rPr>
      </w:pPr>
      <w:r w:rsidRPr="00AF5E48">
        <w:rPr>
          <w:b/>
          <w:bCs/>
          <w:sz w:val="20"/>
          <w:szCs w:val="20"/>
        </w:rPr>
        <w:t>Abbreviations:</w:t>
      </w:r>
      <w:r>
        <w:rPr>
          <w:sz w:val="20"/>
          <w:szCs w:val="20"/>
        </w:rPr>
        <w:t xml:space="preserve"> </w:t>
      </w:r>
      <w:r w:rsidR="00AD55EF">
        <w:rPr>
          <w:sz w:val="20"/>
          <w:szCs w:val="20"/>
        </w:rPr>
        <w:t>1</w:t>
      </w:r>
      <w:r w:rsidR="00AD55EF" w:rsidRPr="004A10AC">
        <w:rPr>
          <w:sz w:val="20"/>
          <w:szCs w:val="20"/>
        </w:rPr>
        <w:t>LOT, first-line therapy</w:t>
      </w:r>
      <w:r w:rsidR="00AD55EF">
        <w:rPr>
          <w:sz w:val="20"/>
          <w:szCs w:val="20"/>
        </w:rPr>
        <w:t xml:space="preserve">; </w:t>
      </w:r>
      <w:r w:rsidRPr="004A10AC">
        <w:rPr>
          <w:sz w:val="20"/>
          <w:szCs w:val="20"/>
        </w:rPr>
        <w:t>AML, acute myeloid leukemia</w:t>
      </w:r>
      <w:r>
        <w:rPr>
          <w:sz w:val="20"/>
          <w:szCs w:val="20"/>
        </w:rPr>
        <w:t>;</w:t>
      </w:r>
      <w:r w:rsidRPr="004A10AC">
        <w:rPr>
          <w:sz w:val="20"/>
          <w:szCs w:val="20"/>
        </w:rPr>
        <w:t xml:space="preserve"> CR, complete response; CytoR, cytogenetic response; interm, intermediate</w:t>
      </w:r>
      <w:r>
        <w:rPr>
          <w:sz w:val="20"/>
          <w:szCs w:val="20"/>
        </w:rPr>
        <w:t>;</w:t>
      </w:r>
      <w:r w:rsidRPr="004A10AC">
        <w:rPr>
          <w:sz w:val="20"/>
          <w:szCs w:val="20"/>
        </w:rPr>
        <w:t xml:space="preserve"> </w:t>
      </w:r>
      <w:r w:rsidR="001961AD" w:rsidRPr="001961AD">
        <w:rPr>
          <w:sz w:val="20"/>
          <w:szCs w:val="20"/>
        </w:rPr>
        <w:t>IPSS-R, Revised International Prognostic Risk Grouping System for Myelodysplastic Syndromes</w:t>
      </w:r>
      <w:r w:rsidR="001961AD">
        <w:rPr>
          <w:sz w:val="20"/>
          <w:szCs w:val="20"/>
        </w:rPr>
        <w:t>;</w:t>
      </w:r>
      <w:r w:rsidR="001961AD" w:rsidRPr="001961AD">
        <w:rPr>
          <w:sz w:val="20"/>
          <w:szCs w:val="20"/>
        </w:rPr>
        <w:t xml:space="preserve"> </w:t>
      </w:r>
      <w:r w:rsidR="001F05BF">
        <w:rPr>
          <w:sz w:val="20"/>
          <w:szCs w:val="20"/>
        </w:rPr>
        <w:t xml:space="preserve">NE, not evaluable; </w:t>
      </w:r>
      <w:r w:rsidRPr="004A10AC">
        <w:rPr>
          <w:sz w:val="20"/>
          <w:szCs w:val="20"/>
        </w:rPr>
        <w:t>PD, progressive disease; PR, partial response; SD, stable disease; UK, United Kingdom</w:t>
      </w:r>
      <w:r w:rsidR="00AD55EF">
        <w:rPr>
          <w:sz w:val="20"/>
          <w:szCs w:val="20"/>
        </w:rPr>
        <w:t>.</w:t>
      </w:r>
    </w:p>
    <w:p w14:paraId="73755450" w14:textId="77777777" w:rsidR="00220617" w:rsidRPr="004A10AC" w:rsidRDefault="00220617" w:rsidP="003D1280">
      <w:pPr>
        <w:jc w:val="left"/>
        <w:rPr>
          <w:b/>
          <w:iCs/>
          <w:sz w:val="20"/>
          <w:szCs w:val="20"/>
        </w:rPr>
        <w:sectPr w:rsidR="00220617" w:rsidRPr="004A10AC" w:rsidSect="00220617">
          <w:pgSz w:w="15840" w:h="12240" w:orient="landscape"/>
          <w:pgMar w:top="1440" w:right="1440" w:bottom="1440" w:left="1440" w:header="720" w:footer="720" w:gutter="0"/>
          <w:cols w:space="720"/>
          <w:docGrid w:linePitch="360"/>
        </w:sectPr>
      </w:pPr>
    </w:p>
    <w:p w14:paraId="77306ED4" w14:textId="2ACBFF21" w:rsidR="00220617" w:rsidRPr="004A10AC" w:rsidRDefault="00220617" w:rsidP="003D1280">
      <w:pPr>
        <w:pStyle w:val="Caption"/>
        <w:spacing w:line="480" w:lineRule="auto"/>
        <w:jc w:val="left"/>
        <w:rPr>
          <w:sz w:val="20"/>
          <w:szCs w:val="20"/>
        </w:rPr>
      </w:pPr>
      <w:r w:rsidRPr="004A10AC">
        <w:rPr>
          <w:sz w:val="20"/>
          <w:szCs w:val="20"/>
        </w:rPr>
        <w:lastRenderedPageBreak/>
        <w:t xml:space="preserve">Supplementary Table </w:t>
      </w:r>
      <w:r w:rsidRPr="004A10AC">
        <w:rPr>
          <w:sz w:val="20"/>
          <w:szCs w:val="20"/>
        </w:rPr>
        <w:fldChar w:fldCharType="begin"/>
      </w:r>
      <w:r w:rsidRPr="004A10AC">
        <w:rPr>
          <w:sz w:val="20"/>
          <w:szCs w:val="20"/>
        </w:rPr>
        <w:instrText xml:space="preserve"> SEQ Supplementary_Table \* ARABIC </w:instrText>
      </w:r>
      <w:r w:rsidRPr="004A10AC">
        <w:rPr>
          <w:sz w:val="20"/>
          <w:szCs w:val="20"/>
        </w:rPr>
        <w:fldChar w:fldCharType="separate"/>
      </w:r>
      <w:r w:rsidR="00A75E9F">
        <w:rPr>
          <w:noProof/>
          <w:sz w:val="20"/>
          <w:szCs w:val="20"/>
        </w:rPr>
        <w:t>3</w:t>
      </w:r>
      <w:r w:rsidRPr="004A10AC">
        <w:rPr>
          <w:noProof/>
          <w:sz w:val="20"/>
          <w:szCs w:val="20"/>
        </w:rPr>
        <w:fldChar w:fldCharType="end"/>
      </w:r>
      <w:bookmarkEnd w:id="2"/>
      <w:r w:rsidRPr="004A10AC">
        <w:rPr>
          <w:sz w:val="20"/>
          <w:szCs w:val="20"/>
        </w:rPr>
        <w:t xml:space="preserve"> Treatment </w:t>
      </w:r>
      <w:r w:rsidR="001961AD">
        <w:rPr>
          <w:sz w:val="20"/>
          <w:szCs w:val="20"/>
        </w:rPr>
        <w:t>r</w:t>
      </w:r>
      <w:r w:rsidRPr="004A10AC">
        <w:rPr>
          <w:sz w:val="20"/>
          <w:szCs w:val="20"/>
        </w:rPr>
        <w:t xml:space="preserve">esponse after </w:t>
      </w:r>
      <w:r w:rsidR="00093497">
        <w:rPr>
          <w:sz w:val="20"/>
          <w:szCs w:val="20"/>
        </w:rPr>
        <w:t>1</w:t>
      </w:r>
      <w:r w:rsidRPr="004A10AC">
        <w:rPr>
          <w:sz w:val="20"/>
          <w:szCs w:val="20"/>
        </w:rPr>
        <w:t xml:space="preserve">LOT </w:t>
      </w:r>
      <w:r w:rsidR="001961AD">
        <w:rPr>
          <w:sz w:val="20"/>
          <w:szCs w:val="20"/>
        </w:rPr>
        <w:t>o</w:t>
      </w:r>
      <w:r w:rsidRPr="004A10AC">
        <w:rPr>
          <w:sz w:val="20"/>
          <w:szCs w:val="20"/>
        </w:rPr>
        <w:t xml:space="preserve">verall and by MDS </w:t>
      </w:r>
      <w:r w:rsidR="001961AD">
        <w:rPr>
          <w:sz w:val="20"/>
          <w:szCs w:val="20"/>
        </w:rPr>
        <w:t>s</w:t>
      </w:r>
      <w:r w:rsidRPr="004A10AC">
        <w:rPr>
          <w:sz w:val="20"/>
          <w:szCs w:val="20"/>
        </w:rPr>
        <w:t>ubtypes</w:t>
      </w:r>
    </w:p>
    <w:tbl>
      <w:tblPr>
        <w:tblStyle w:val="TableGrid"/>
        <w:tblW w:w="5000" w:type="pct"/>
        <w:tblLook w:val="04A0" w:firstRow="1" w:lastRow="0" w:firstColumn="1" w:lastColumn="0" w:noHBand="0" w:noVBand="1"/>
      </w:tblPr>
      <w:tblGrid>
        <w:gridCol w:w="2950"/>
        <w:gridCol w:w="1541"/>
        <w:gridCol w:w="1408"/>
        <w:gridCol w:w="1674"/>
        <w:gridCol w:w="1777"/>
      </w:tblGrid>
      <w:tr w:rsidR="00220617" w:rsidRPr="004A10AC" w14:paraId="6C126D8B" w14:textId="77777777" w:rsidTr="003B16E0">
        <w:trPr>
          <w:trHeight w:val="20"/>
          <w:tblHeader/>
        </w:trPr>
        <w:tc>
          <w:tcPr>
            <w:tcW w:w="1578" w:type="pct"/>
            <w:vMerge w:val="restart"/>
          </w:tcPr>
          <w:p w14:paraId="1818BF44" w14:textId="77777777" w:rsidR="00220617" w:rsidRPr="0015489F" w:rsidRDefault="00220617" w:rsidP="003D1280">
            <w:pPr>
              <w:pStyle w:val="NoSpacing"/>
              <w:spacing w:line="480" w:lineRule="auto"/>
              <w:jc w:val="left"/>
              <w:rPr>
                <w:b/>
                <w:bCs/>
                <w:sz w:val="20"/>
                <w:szCs w:val="20"/>
              </w:rPr>
            </w:pPr>
          </w:p>
        </w:tc>
        <w:tc>
          <w:tcPr>
            <w:tcW w:w="824" w:type="pct"/>
            <w:vMerge w:val="restart"/>
            <w:hideMark/>
          </w:tcPr>
          <w:p w14:paraId="086E5E1C" w14:textId="77777777" w:rsidR="00220617" w:rsidRPr="0015489F" w:rsidRDefault="00220617" w:rsidP="004A10AC">
            <w:pPr>
              <w:pStyle w:val="NoSpacing"/>
              <w:spacing w:line="480" w:lineRule="auto"/>
              <w:jc w:val="center"/>
              <w:rPr>
                <w:b/>
                <w:bCs/>
                <w:sz w:val="20"/>
                <w:szCs w:val="20"/>
              </w:rPr>
            </w:pPr>
            <w:r w:rsidRPr="0015489F">
              <w:rPr>
                <w:b/>
                <w:bCs/>
                <w:sz w:val="20"/>
                <w:szCs w:val="20"/>
              </w:rPr>
              <w:t>All Patients</w:t>
            </w:r>
          </w:p>
          <w:p w14:paraId="0D1D19D0" w14:textId="77777777" w:rsidR="00220617" w:rsidRPr="0015489F" w:rsidRDefault="00220617" w:rsidP="004A10AC">
            <w:pPr>
              <w:pStyle w:val="NoSpacing"/>
              <w:spacing w:line="480" w:lineRule="auto"/>
              <w:jc w:val="center"/>
              <w:rPr>
                <w:b/>
                <w:bCs/>
                <w:sz w:val="20"/>
                <w:szCs w:val="20"/>
              </w:rPr>
            </w:pPr>
            <w:r w:rsidRPr="0015489F">
              <w:rPr>
                <w:b/>
                <w:bCs/>
                <w:sz w:val="20"/>
                <w:szCs w:val="20"/>
              </w:rPr>
              <w:t>N=91</w:t>
            </w:r>
            <w:r w:rsidRPr="0015489F">
              <w:rPr>
                <w:b/>
                <w:bCs/>
                <w:sz w:val="20"/>
                <w:szCs w:val="20"/>
                <w:vertAlign w:val="superscript"/>
              </w:rPr>
              <w:t>a</w:t>
            </w:r>
          </w:p>
        </w:tc>
        <w:tc>
          <w:tcPr>
            <w:tcW w:w="2598" w:type="pct"/>
            <w:gridSpan w:val="3"/>
          </w:tcPr>
          <w:p w14:paraId="3073F889" w14:textId="77777777" w:rsidR="00220617" w:rsidRPr="0015489F" w:rsidRDefault="00220617" w:rsidP="004A10AC">
            <w:pPr>
              <w:pStyle w:val="NoSpacing"/>
              <w:spacing w:line="480" w:lineRule="auto"/>
              <w:jc w:val="center"/>
              <w:rPr>
                <w:b/>
                <w:bCs/>
                <w:sz w:val="20"/>
                <w:szCs w:val="20"/>
              </w:rPr>
            </w:pPr>
            <w:r w:rsidRPr="0015489F">
              <w:rPr>
                <w:b/>
                <w:bCs/>
                <w:sz w:val="20"/>
                <w:szCs w:val="20"/>
              </w:rPr>
              <w:t>Patients by MDS Subtype</w:t>
            </w:r>
          </w:p>
        </w:tc>
      </w:tr>
      <w:tr w:rsidR="00220617" w:rsidRPr="004A10AC" w14:paraId="53E06A3B" w14:textId="77777777" w:rsidTr="003B16E0">
        <w:trPr>
          <w:trHeight w:val="467"/>
          <w:tblHeader/>
        </w:trPr>
        <w:tc>
          <w:tcPr>
            <w:tcW w:w="1578" w:type="pct"/>
            <w:vMerge/>
            <w:hideMark/>
          </w:tcPr>
          <w:p w14:paraId="1A015C2B" w14:textId="77777777" w:rsidR="00220617" w:rsidRPr="008F164A" w:rsidRDefault="00220617" w:rsidP="003D1280">
            <w:pPr>
              <w:pStyle w:val="NoSpacing"/>
              <w:spacing w:line="480" w:lineRule="auto"/>
              <w:jc w:val="left"/>
              <w:rPr>
                <w:b/>
                <w:bCs/>
                <w:sz w:val="20"/>
                <w:szCs w:val="20"/>
              </w:rPr>
            </w:pPr>
          </w:p>
        </w:tc>
        <w:tc>
          <w:tcPr>
            <w:tcW w:w="824" w:type="pct"/>
            <w:vMerge/>
            <w:hideMark/>
          </w:tcPr>
          <w:p w14:paraId="41399C09" w14:textId="77777777" w:rsidR="00220617" w:rsidRPr="008F164A" w:rsidRDefault="00220617" w:rsidP="004A10AC">
            <w:pPr>
              <w:pStyle w:val="NoSpacing"/>
              <w:spacing w:line="480" w:lineRule="auto"/>
              <w:jc w:val="center"/>
              <w:rPr>
                <w:b/>
                <w:bCs/>
                <w:sz w:val="20"/>
                <w:szCs w:val="20"/>
              </w:rPr>
            </w:pPr>
          </w:p>
        </w:tc>
        <w:tc>
          <w:tcPr>
            <w:tcW w:w="753" w:type="pct"/>
            <w:hideMark/>
          </w:tcPr>
          <w:p w14:paraId="5A23EADF" w14:textId="77777777" w:rsidR="00220617" w:rsidRPr="008F164A" w:rsidRDefault="00220617" w:rsidP="004A10AC">
            <w:pPr>
              <w:pStyle w:val="NoSpacing"/>
              <w:spacing w:line="480" w:lineRule="auto"/>
              <w:jc w:val="center"/>
              <w:rPr>
                <w:b/>
                <w:bCs/>
                <w:sz w:val="20"/>
                <w:szCs w:val="20"/>
              </w:rPr>
            </w:pPr>
            <w:r w:rsidRPr="008F164A">
              <w:rPr>
                <w:b/>
                <w:bCs/>
                <w:sz w:val="20"/>
                <w:szCs w:val="20"/>
              </w:rPr>
              <w:t>MDS-EB-2</w:t>
            </w:r>
          </w:p>
          <w:p w14:paraId="2EF6528A" w14:textId="77777777" w:rsidR="00220617" w:rsidRPr="008F164A" w:rsidRDefault="00220617" w:rsidP="004A10AC">
            <w:pPr>
              <w:pStyle w:val="NoSpacing"/>
              <w:spacing w:line="480" w:lineRule="auto"/>
              <w:jc w:val="center"/>
              <w:rPr>
                <w:b/>
                <w:bCs/>
                <w:sz w:val="20"/>
                <w:szCs w:val="20"/>
              </w:rPr>
            </w:pPr>
            <w:r w:rsidRPr="008F164A">
              <w:rPr>
                <w:b/>
                <w:bCs/>
                <w:sz w:val="20"/>
                <w:szCs w:val="20"/>
              </w:rPr>
              <w:t>n=58</w:t>
            </w:r>
          </w:p>
        </w:tc>
        <w:tc>
          <w:tcPr>
            <w:tcW w:w="895" w:type="pct"/>
            <w:hideMark/>
          </w:tcPr>
          <w:p w14:paraId="3AC956B1" w14:textId="77777777" w:rsidR="00220617" w:rsidRPr="008F164A" w:rsidRDefault="00220617" w:rsidP="004A10AC">
            <w:pPr>
              <w:pStyle w:val="NoSpacing"/>
              <w:spacing w:line="480" w:lineRule="auto"/>
              <w:jc w:val="center"/>
              <w:rPr>
                <w:b/>
                <w:bCs/>
                <w:sz w:val="20"/>
                <w:szCs w:val="20"/>
              </w:rPr>
            </w:pPr>
            <w:r w:rsidRPr="008F164A">
              <w:rPr>
                <w:b/>
                <w:bCs/>
                <w:sz w:val="20"/>
                <w:szCs w:val="20"/>
              </w:rPr>
              <w:t>MDS-EB-1</w:t>
            </w:r>
          </w:p>
          <w:p w14:paraId="590FA6FB" w14:textId="77777777" w:rsidR="00220617" w:rsidRPr="008F164A" w:rsidRDefault="00220617" w:rsidP="004A10AC">
            <w:pPr>
              <w:pStyle w:val="NoSpacing"/>
              <w:spacing w:line="480" w:lineRule="auto"/>
              <w:jc w:val="center"/>
              <w:rPr>
                <w:b/>
                <w:bCs/>
                <w:sz w:val="20"/>
                <w:szCs w:val="20"/>
              </w:rPr>
            </w:pPr>
            <w:r w:rsidRPr="008F164A">
              <w:rPr>
                <w:b/>
                <w:bCs/>
                <w:sz w:val="20"/>
                <w:szCs w:val="20"/>
              </w:rPr>
              <w:t>n=22</w:t>
            </w:r>
          </w:p>
        </w:tc>
        <w:tc>
          <w:tcPr>
            <w:tcW w:w="950" w:type="pct"/>
            <w:hideMark/>
          </w:tcPr>
          <w:p w14:paraId="4885CD7D" w14:textId="77777777" w:rsidR="00220617" w:rsidRPr="008F164A" w:rsidRDefault="00220617" w:rsidP="004A10AC">
            <w:pPr>
              <w:pStyle w:val="NoSpacing"/>
              <w:spacing w:line="480" w:lineRule="auto"/>
              <w:jc w:val="center"/>
              <w:rPr>
                <w:b/>
                <w:bCs/>
                <w:sz w:val="20"/>
                <w:szCs w:val="20"/>
              </w:rPr>
            </w:pPr>
            <w:r w:rsidRPr="008F164A">
              <w:rPr>
                <w:b/>
                <w:bCs/>
                <w:sz w:val="20"/>
                <w:szCs w:val="20"/>
              </w:rPr>
              <w:t>MDS-RS-MLD</w:t>
            </w:r>
          </w:p>
          <w:p w14:paraId="50291A3D" w14:textId="77777777" w:rsidR="00220617" w:rsidRPr="008F164A" w:rsidRDefault="00220617" w:rsidP="004A10AC">
            <w:pPr>
              <w:pStyle w:val="NoSpacing"/>
              <w:spacing w:line="480" w:lineRule="auto"/>
              <w:jc w:val="center"/>
              <w:rPr>
                <w:b/>
                <w:bCs/>
                <w:sz w:val="20"/>
                <w:szCs w:val="20"/>
              </w:rPr>
            </w:pPr>
            <w:r w:rsidRPr="008F164A">
              <w:rPr>
                <w:b/>
                <w:bCs/>
                <w:sz w:val="20"/>
                <w:szCs w:val="20"/>
              </w:rPr>
              <w:t>n=11</w:t>
            </w:r>
          </w:p>
        </w:tc>
      </w:tr>
      <w:tr w:rsidR="00220617" w:rsidRPr="004A10AC" w14:paraId="488EA34B" w14:textId="77777777" w:rsidTr="003B16E0">
        <w:trPr>
          <w:trHeight w:val="20"/>
        </w:trPr>
        <w:tc>
          <w:tcPr>
            <w:tcW w:w="5000" w:type="pct"/>
            <w:gridSpan w:val="5"/>
          </w:tcPr>
          <w:p w14:paraId="63582BA1" w14:textId="61696290" w:rsidR="00220617" w:rsidRPr="004A10AC" w:rsidRDefault="00220617" w:rsidP="004A10AC">
            <w:pPr>
              <w:pStyle w:val="NoSpacing"/>
              <w:spacing w:line="480" w:lineRule="auto"/>
              <w:jc w:val="left"/>
              <w:rPr>
                <w:sz w:val="20"/>
                <w:szCs w:val="20"/>
              </w:rPr>
            </w:pPr>
            <w:r w:rsidRPr="004A10AC">
              <w:rPr>
                <w:sz w:val="20"/>
                <w:szCs w:val="20"/>
              </w:rPr>
              <w:t xml:space="preserve">Response </w:t>
            </w:r>
            <w:r w:rsidR="001B41F7" w:rsidRPr="004A10AC">
              <w:rPr>
                <w:sz w:val="20"/>
                <w:szCs w:val="20"/>
              </w:rPr>
              <w:t>rates</w:t>
            </w:r>
            <w:r w:rsidRPr="004A10AC">
              <w:rPr>
                <w:sz w:val="20"/>
                <w:szCs w:val="20"/>
              </w:rPr>
              <w:t>, n (%)</w:t>
            </w:r>
          </w:p>
        </w:tc>
      </w:tr>
      <w:tr w:rsidR="00220617" w:rsidRPr="004A10AC" w14:paraId="28C015FE" w14:textId="77777777" w:rsidTr="003B16E0">
        <w:trPr>
          <w:trHeight w:val="20"/>
        </w:trPr>
        <w:tc>
          <w:tcPr>
            <w:tcW w:w="1578" w:type="pct"/>
            <w:hideMark/>
          </w:tcPr>
          <w:p w14:paraId="231B4BFD" w14:textId="77777777" w:rsidR="00220617" w:rsidRPr="004A10AC" w:rsidRDefault="00220617" w:rsidP="003D1280">
            <w:pPr>
              <w:pStyle w:val="NoSpacing"/>
              <w:spacing w:line="480" w:lineRule="auto"/>
              <w:jc w:val="left"/>
              <w:rPr>
                <w:sz w:val="20"/>
                <w:szCs w:val="20"/>
              </w:rPr>
            </w:pPr>
            <w:r w:rsidRPr="004A10AC">
              <w:rPr>
                <w:sz w:val="20"/>
                <w:szCs w:val="20"/>
              </w:rPr>
              <w:t>CR</w:t>
            </w:r>
          </w:p>
        </w:tc>
        <w:tc>
          <w:tcPr>
            <w:tcW w:w="824" w:type="pct"/>
            <w:hideMark/>
          </w:tcPr>
          <w:p w14:paraId="693EF748" w14:textId="77777777" w:rsidR="00220617" w:rsidRPr="004A10AC" w:rsidRDefault="00220617" w:rsidP="004A10AC">
            <w:pPr>
              <w:pStyle w:val="NoSpacing"/>
              <w:spacing w:line="480" w:lineRule="auto"/>
              <w:jc w:val="center"/>
              <w:rPr>
                <w:sz w:val="20"/>
                <w:szCs w:val="20"/>
              </w:rPr>
            </w:pPr>
            <w:r w:rsidRPr="004A10AC">
              <w:rPr>
                <w:sz w:val="20"/>
                <w:szCs w:val="20"/>
              </w:rPr>
              <w:t>22 (24.2)</w:t>
            </w:r>
          </w:p>
        </w:tc>
        <w:tc>
          <w:tcPr>
            <w:tcW w:w="753" w:type="pct"/>
            <w:hideMark/>
          </w:tcPr>
          <w:p w14:paraId="2FA18536" w14:textId="77777777" w:rsidR="00220617" w:rsidRPr="004A10AC" w:rsidRDefault="00220617" w:rsidP="004A10AC">
            <w:pPr>
              <w:pStyle w:val="NoSpacing"/>
              <w:spacing w:line="480" w:lineRule="auto"/>
              <w:jc w:val="center"/>
              <w:rPr>
                <w:sz w:val="20"/>
                <w:szCs w:val="20"/>
              </w:rPr>
            </w:pPr>
            <w:r w:rsidRPr="004A10AC">
              <w:rPr>
                <w:sz w:val="20"/>
                <w:szCs w:val="20"/>
              </w:rPr>
              <w:t>11 (19.0)</w:t>
            </w:r>
          </w:p>
        </w:tc>
        <w:tc>
          <w:tcPr>
            <w:tcW w:w="895" w:type="pct"/>
            <w:hideMark/>
          </w:tcPr>
          <w:p w14:paraId="62802C5A" w14:textId="77777777" w:rsidR="00220617" w:rsidRPr="004A10AC" w:rsidRDefault="00220617" w:rsidP="004A10AC">
            <w:pPr>
              <w:pStyle w:val="NoSpacing"/>
              <w:spacing w:line="480" w:lineRule="auto"/>
              <w:jc w:val="center"/>
              <w:rPr>
                <w:sz w:val="20"/>
                <w:szCs w:val="20"/>
              </w:rPr>
            </w:pPr>
            <w:r w:rsidRPr="004A10AC">
              <w:rPr>
                <w:sz w:val="20"/>
                <w:szCs w:val="20"/>
              </w:rPr>
              <w:t>6 (27.3)</w:t>
            </w:r>
          </w:p>
        </w:tc>
        <w:tc>
          <w:tcPr>
            <w:tcW w:w="950" w:type="pct"/>
            <w:hideMark/>
          </w:tcPr>
          <w:p w14:paraId="6A325A53" w14:textId="77777777" w:rsidR="00220617" w:rsidRPr="004A10AC" w:rsidRDefault="00220617" w:rsidP="004A10AC">
            <w:pPr>
              <w:pStyle w:val="NoSpacing"/>
              <w:spacing w:line="480" w:lineRule="auto"/>
              <w:jc w:val="center"/>
              <w:rPr>
                <w:sz w:val="20"/>
                <w:szCs w:val="20"/>
              </w:rPr>
            </w:pPr>
            <w:r w:rsidRPr="004A10AC">
              <w:rPr>
                <w:sz w:val="20"/>
                <w:szCs w:val="20"/>
              </w:rPr>
              <w:t>5 (45.5)</w:t>
            </w:r>
          </w:p>
        </w:tc>
      </w:tr>
      <w:tr w:rsidR="00220617" w:rsidRPr="004A10AC" w14:paraId="4B6779B9" w14:textId="77777777" w:rsidTr="003B16E0">
        <w:trPr>
          <w:trHeight w:val="20"/>
        </w:trPr>
        <w:tc>
          <w:tcPr>
            <w:tcW w:w="1578" w:type="pct"/>
            <w:hideMark/>
          </w:tcPr>
          <w:p w14:paraId="6C188411" w14:textId="77777777" w:rsidR="00220617" w:rsidRPr="004A10AC" w:rsidRDefault="00220617" w:rsidP="003D1280">
            <w:pPr>
              <w:pStyle w:val="NoSpacing"/>
              <w:spacing w:line="480" w:lineRule="auto"/>
              <w:jc w:val="left"/>
              <w:rPr>
                <w:sz w:val="20"/>
                <w:szCs w:val="20"/>
              </w:rPr>
            </w:pPr>
            <w:r w:rsidRPr="004A10AC">
              <w:rPr>
                <w:sz w:val="20"/>
                <w:szCs w:val="20"/>
              </w:rPr>
              <w:t>PR</w:t>
            </w:r>
          </w:p>
        </w:tc>
        <w:tc>
          <w:tcPr>
            <w:tcW w:w="824" w:type="pct"/>
            <w:hideMark/>
          </w:tcPr>
          <w:p w14:paraId="038F755E" w14:textId="77777777" w:rsidR="00220617" w:rsidRPr="004A10AC" w:rsidRDefault="00220617" w:rsidP="004A10AC">
            <w:pPr>
              <w:pStyle w:val="NoSpacing"/>
              <w:spacing w:line="480" w:lineRule="auto"/>
              <w:jc w:val="center"/>
              <w:rPr>
                <w:sz w:val="20"/>
                <w:szCs w:val="20"/>
              </w:rPr>
            </w:pPr>
            <w:r w:rsidRPr="004A10AC">
              <w:rPr>
                <w:sz w:val="20"/>
                <w:szCs w:val="20"/>
              </w:rPr>
              <w:t>28 (30.8)</w:t>
            </w:r>
          </w:p>
        </w:tc>
        <w:tc>
          <w:tcPr>
            <w:tcW w:w="753" w:type="pct"/>
            <w:hideMark/>
          </w:tcPr>
          <w:p w14:paraId="31964DEC" w14:textId="77777777" w:rsidR="00220617" w:rsidRPr="004A10AC" w:rsidRDefault="00220617" w:rsidP="004A10AC">
            <w:pPr>
              <w:pStyle w:val="NoSpacing"/>
              <w:spacing w:line="480" w:lineRule="auto"/>
              <w:jc w:val="center"/>
              <w:rPr>
                <w:sz w:val="20"/>
                <w:szCs w:val="20"/>
              </w:rPr>
            </w:pPr>
            <w:r w:rsidRPr="004A10AC">
              <w:rPr>
                <w:sz w:val="20"/>
                <w:szCs w:val="20"/>
              </w:rPr>
              <w:t>18 (31.0)</w:t>
            </w:r>
          </w:p>
        </w:tc>
        <w:tc>
          <w:tcPr>
            <w:tcW w:w="895" w:type="pct"/>
            <w:hideMark/>
          </w:tcPr>
          <w:p w14:paraId="6E38281B" w14:textId="77777777" w:rsidR="00220617" w:rsidRPr="004A10AC" w:rsidRDefault="00220617" w:rsidP="004A10AC">
            <w:pPr>
              <w:pStyle w:val="NoSpacing"/>
              <w:spacing w:line="480" w:lineRule="auto"/>
              <w:jc w:val="center"/>
              <w:rPr>
                <w:sz w:val="20"/>
                <w:szCs w:val="20"/>
              </w:rPr>
            </w:pPr>
            <w:r w:rsidRPr="004A10AC">
              <w:rPr>
                <w:sz w:val="20"/>
                <w:szCs w:val="20"/>
              </w:rPr>
              <w:t>5 (22.7)</w:t>
            </w:r>
          </w:p>
        </w:tc>
        <w:tc>
          <w:tcPr>
            <w:tcW w:w="950" w:type="pct"/>
            <w:hideMark/>
          </w:tcPr>
          <w:p w14:paraId="7B6777AF" w14:textId="77777777" w:rsidR="00220617" w:rsidRPr="004A10AC" w:rsidRDefault="00220617" w:rsidP="004A10AC">
            <w:pPr>
              <w:pStyle w:val="NoSpacing"/>
              <w:spacing w:line="480" w:lineRule="auto"/>
              <w:jc w:val="center"/>
              <w:rPr>
                <w:sz w:val="20"/>
                <w:szCs w:val="20"/>
              </w:rPr>
            </w:pPr>
            <w:r w:rsidRPr="004A10AC">
              <w:rPr>
                <w:sz w:val="20"/>
                <w:szCs w:val="20"/>
              </w:rPr>
              <w:t>5 (45.5)</w:t>
            </w:r>
          </w:p>
        </w:tc>
      </w:tr>
      <w:tr w:rsidR="00220617" w:rsidRPr="004A10AC" w14:paraId="5AF7AC85" w14:textId="77777777" w:rsidTr="003B16E0">
        <w:trPr>
          <w:trHeight w:val="20"/>
        </w:trPr>
        <w:tc>
          <w:tcPr>
            <w:tcW w:w="1578" w:type="pct"/>
            <w:hideMark/>
          </w:tcPr>
          <w:p w14:paraId="5BB57F81" w14:textId="77777777" w:rsidR="00220617" w:rsidRPr="004A10AC" w:rsidRDefault="00220617" w:rsidP="003D1280">
            <w:pPr>
              <w:pStyle w:val="NoSpacing"/>
              <w:spacing w:line="480" w:lineRule="auto"/>
              <w:jc w:val="left"/>
              <w:rPr>
                <w:sz w:val="20"/>
                <w:szCs w:val="20"/>
              </w:rPr>
            </w:pPr>
            <w:r w:rsidRPr="004A10AC">
              <w:rPr>
                <w:sz w:val="20"/>
                <w:szCs w:val="20"/>
              </w:rPr>
              <w:t>Marrow CR</w:t>
            </w:r>
          </w:p>
        </w:tc>
        <w:tc>
          <w:tcPr>
            <w:tcW w:w="824" w:type="pct"/>
            <w:hideMark/>
          </w:tcPr>
          <w:p w14:paraId="5CE954C6" w14:textId="77777777" w:rsidR="00220617" w:rsidRPr="004A10AC" w:rsidRDefault="00220617" w:rsidP="004A10AC">
            <w:pPr>
              <w:pStyle w:val="NoSpacing"/>
              <w:spacing w:line="480" w:lineRule="auto"/>
              <w:jc w:val="center"/>
              <w:rPr>
                <w:sz w:val="20"/>
                <w:szCs w:val="20"/>
              </w:rPr>
            </w:pPr>
            <w:r w:rsidRPr="004A10AC">
              <w:rPr>
                <w:sz w:val="20"/>
                <w:szCs w:val="20"/>
              </w:rPr>
              <w:t>3 (3.3)</w:t>
            </w:r>
          </w:p>
        </w:tc>
        <w:tc>
          <w:tcPr>
            <w:tcW w:w="753" w:type="pct"/>
            <w:hideMark/>
          </w:tcPr>
          <w:p w14:paraId="7E6612C2" w14:textId="77777777" w:rsidR="00220617" w:rsidRPr="004A10AC" w:rsidRDefault="00220617" w:rsidP="004A10AC">
            <w:pPr>
              <w:pStyle w:val="NoSpacing"/>
              <w:spacing w:line="480" w:lineRule="auto"/>
              <w:jc w:val="center"/>
              <w:rPr>
                <w:sz w:val="20"/>
                <w:szCs w:val="20"/>
              </w:rPr>
            </w:pPr>
            <w:r w:rsidRPr="004A10AC">
              <w:rPr>
                <w:sz w:val="20"/>
                <w:szCs w:val="20"/>
              </w:rPr>
              <w:t>2 (3.4)</w:t>
            </w:r>
          </w:p>
        </w:tc>
        <w:tc>
          <w:tcPr>
            <w:tcW w:w="895" w:type="pct"/>
            <w:hideMark/>
          </w:tcPr>
          <w:p w14:paraId="2CEA8CB8" w14:textId="77777777" w:rsidR="00220617" w:rsidRPr="004A10AC" w:rsidRDefault="00220617" w:rsidP="004A10AC">
            <w:pPr>
              <w:pStyle w:val="NoSpacing"/>
              <w:spacing w:line="480" w:lineRule="auto"/>
              <w:jc w:val="center"/>
              <w:rPr>
                <w:sz w:val="20"/>
                <w:szCs w:val="20"/>
              </w:rPr>
            </w:pPr>
            <w:r w:rsidRPr="004A10AC">
              <w:rPr>
                <w:sz w:val="20"/>
                <w:szCs w:val="20"/>
              </w:rPr>
              <w:t>1 (4.5)</w:t>
            </w:r>
          </w:p>
        </w:tc>
        <w:tc>
          <w:tcPr>
            <w:tcW w:w="950" w:type="pct"/>
            <w:hideMark/>
          </w:tcPr>
          <w:p w14:paraId="3D254C94" w14:textId="77777777" w:rsidR="00220617" w:rsidRPr="004A10AC" w:rsidRDefault="00220617" w:rsidP="004A10AC">
            <w:pPr>
              <w:pStyle w:val="NoSpacing"/>
              <w:spacing w:line="480" w:lineRule="auto"/>
              <w:jc w:val="center"/>
              <w:rPr>
                <w:sz w:val="20"/>
                <w:szCs w:val="20"/>
              </w:rPr>
            </w:pPr>
            <w:r w:rsidRPr="004A10AC">
              <w:rPr>
                <w:sz w:val="20"/>
                <w:szCs w:val="20"/>
              </w:rPr>
              <w:t>0 (0.0)</w:t>
            </w:r>
          </w:p>
        </w:tc>
      </w:tr>
      <w:tr w:rsidR="00220617" w:rsidRPr="004A10AC" w14:paraId="6B62AEA7" w14:textId="77777777" w:rsidTr="003B16E0">
        <w:trPr>
          <w:trHeight w:val="20"/>
        </w:trPr>
        <w:tc>
          <w:tcPr>
            <w:tcW w:w="1578" w:type="pct"/>
            <w:hideMark/>
          </w:tcPr>
          <w:p w14:paraId="6AA25397" w14:textId="77777777" w:rsidR="00220617" w:rsidRPr="004A10AC" w:rsidRDefault="00220617" w:rsidP="003D1280">
            <w:pPr>
              <w:pStyle w:val="NoSpacing"/>
              <w:spacing w:line="480" w:lineRule="auto"/>
              <w:jc w:val="left"/>
              <w:rPr>
                <w:sz w:val="20"/>
                <w:szCs w:val="20"/>
              </w:rPr>
            </w:pPr>
            <w:r w:rsidRPr="004A10AC">
              <w:rPr>
                <w:sz w:val="20"/>
                <w:szCs w:val="20"/>
              </w:rPr>
              <w:t>SD</w:t>
            </w:r>
          </w:p>
        </w:tc>
        <w:tc>
          <w:tcPr>
            <w:tcW w:w="824" w:type="pct"/>
            <w:hideMark/>
          </w:tcPr>
          <w:p w14:paraId="706DA98F" w14:textId="77777777" w:rsidR="00220617" w:rsidRPr="004A10AC" w:rsidRDefault="00220617" w:rsidP="004A10AC">
            <w:pPr>
              <w:pStyle w:val="NoSpacing"/>
              <w:spacing w:line="480" w:lineRule="auto"/>
              <w:jc w:val="center"/>
              <w:rPr>
                <w:sz w:val="20"/>
                <w:szCs w:val="20"/>
              </w:rPr>
            </w:pPr>
            <w:r w:rsidRPr="004A10AC">
              <w:rPr>
                <w:sz w:val="20"/>
                <w:szCs w:val="20"/>
              </w:rPr>
              <w:t>17 (18.7)</w:t>
            </w:r>
          </w:p>
        </w:tc>
        <w:tc>
          <w:tcPr>
            <w:tcW w:w="753" w:type="pct"/>
            <w:hideMark/>
          </w:tcPr>
          <w:p w14:paraId="3A0ECDC2" w14:textId="77777777" w:rsidR="00220617" w:rsidRPr="004A10AC" w:rsidRDefault="00220617" w:rsidP="004A10AC">
            <w:pPr>
              <w:pStyle w:val="NoSpacing"/>
              <w:spacing w:line="480" w:lineRule="auto"/>
              <w:jc w:val="center"/>
              <w:rPr>
                <w:sz w:val="20"/>
                <w:szCs w:val="20"/>
              </w:rPr>
            </w:pPr>
            <w:r w:rsidRPr="004A10AC">
              <w:rPr>
                <w:sz w:val="20"/>
                <w:szCs w:val="20"/>
              </w:rPr>
              <w:t>13 (22.4)</w:t>
            </w:r>
          </w:p>
        </w:tc>
        <w:tc>
          <w:tcPr>
            <w:tcW w:w="895" w:type="pct"/>
            <w:hideMark/>
          </w:tcPr>
          <w:p w14:paraId="64F85A39" w14:textId="77777777" w:rsidR="00220617" w:rsidRPr="004A10AC" w:rsidRDefault="00220617" w:rsidP="004A10AC">
            <w:pPr>
              <w:pStyle w:val="NoSpacing"/>
              <w:spacing w:line="480" w:lineRule="auto"/>
              <w:jc w:val="center"/>
              <w:rPr>
                <w:sz w:val="20"/>
                <w:szCs w:val="20"/>
              </w:rPr>
            </w:pPr>
            <w:r w:rsidRPr="004A10AC">
              <w:rPr>
                <w:sz w:val="20"/>
                <w:szCs w:val="20"/>
              </w:rPr>
              <w:t>3 (13.6)</w:t>
            </w:r>
          </w:p>
        </w:tc>
        <w:tc>
          <w:tcPr>
            <w:tcW w:w="950" w:type="pct"/>
            <w:hideMark/>
          </w:tcPr>
          <w:p w14:paraId="26AA393D" w14:textId="77777777" w:rsidR="00220617" w:rsidRPr="004A10AC" w:rsidRDefault="00220617" w:rsidP="004A10AC">
            <w:pPr>
              <w:pStyle w:val="NoSpacing"/>
              <w:spacing w:line="480" w:lineRule="auto"/>
              <w:jc w:val="center"/>
              <w:rPr>
                <w:sz w:val="20"/>
                <w:szCs w:val="20"/>
              </w:rPr>
            </w:pPr>
            <w:r w:rsidRPr="004A10AC">
              <w:rPr>
                <w:sz w:val="20"/>
                <w:szCs w:val="20"/>
              </w:rPr>
              <w:t>1 (9.1)</w:t>
            </w:r>
          </w:p>
        </w:tc>
      </w:tr>
      <w:tr w:rsidR="00220617" w:rsidRPr="004A10AC" w14:paraId="7632FA49" w14:textId="77777777" w:rsidTr="003B16E0">
        <w:trPr>
          <w:trHeight w:val="20"/>
        </w:trPr>
        <w:tc>
          <w:tcPr>
            <w:tcW w:w="1578" w:type="pct"/>
            <w:hideMark/>
          </w:tcPr>
          <w:p w14:paraId="43D3202C" w14:textId="77777777" w:rsidR="00220617" w:rsidRPr="004A10AC" w:rsidRDefault="00220617" w:rsidP="003D1280">
            <w:pPr>
              <w:pStyle w:val="NoSpacing"/>
              <w:spacing w:line="480" w:lineRule="auto"/>
              <w:jc w:val="left"/>
              <w:rPr>
                <w:sz w:val="20"/>
                <w:szCs w:val="20"/>
              </w:rPr>
            </w:pPr>
            <w:r w:rsidRPr="004A10AC">
              <w:rPr>
                <w:sz w:val="20"/>
                <w:szCs w:val="20"/>
              </w:rPr>
              <w:t>Failure</w:t>
            </w:r>
          </w:p>
        </w:tc>
        <w:tc>
          <w:tcPr>
            <w:tcW w:w="824" w:type="pct"/>
            <w:hideMark/>
          </w:tcPr>
          <w:p w14:paraId="15861A38" w14:textId="77777777" w:rsidR="00220617" w:rsidRPr="004A10AC" w:rsidRDefault="00220617" w:rsidP="004A10AC">
            <w:pPr>
              <w:pStyle w:val="NoSpacing"/>
              <w:spacing w:line="480" w:lineRule="auto"/>
              <w:jc w:val="center"/>
              <w:rPr>
                <w:sz w:val="20"/>
                <w:szCs w:val="20"/>
              </w:rPr>
            </w:pPr>
            <w:r w:rsidRPr="004A10AC">
              <w:rPr>
                <w:sz w:val="20"/>
                <w:szCs w:val="20"/>
              </w:rPr>
              <w:t>4 (4.4)</w:t>
            </w:r>
          </w:p>
        </w:tc>
        <w:tc>
          <w:tcPr>
            <w:tcW w:w="753" w:type="pct"/>
            <w:hideMark/>
          </w:tcPr>
          <w:p w14:paraId="54A88ED7" w14:textId="77777777" w:rsidR="00220617" w:rsidRPr="004A10AC" w:rsidRDefault="00220617" w:rsidP="004A10AC">
            <w:pPr>
              <w:pStyle w:val="NoSpacing"/>
              <w:spacing w:line="480" w:lineRule="auto"/>
              <w:jc w:val="center"/>
              <w:rPr>
                <w:sz w:val="20"/>
                <w:szCs w:val="20"/>
              </w:rPr>
            </w:pPr>
            <w:r w:rsidRPr="004A10AC">
              <w:rPr>
                <w:sz w:val="20"/>
                <w:szCs w:val="20"/>
              </w:rPr>
              <w:t>2 (3.4)</w:t>
            </w:r>
          </w:p>
        </w:tc>
        <w:tc>
          <w:tcPr>
            <w:tcW w:w="895" w:type="pct"/>
            <w:hideMark/>
          </w:tcPr>
          <w:p w14:paraId="617CA64B" w14:textId="77777777" w:rsidR="00220617" w:rsidRPr="004A10AC" w:rsidRDefault="00220617" w:rsidP="004A10AC">
            <w:pPr>
              <w:pStyle w:val="NoSpacing"/>
              <w:spacing w:line="480" w:lineRule="auto"/>
              <w:jc w:val="center"/>
              <w:rPr>
                <w:sz w:val="20"/>
                <w:szCs w:val="20"/>
              </w:rPr>
            </w:pPr>
            <w:r w:rsidRPr="004A10AC">
              <w:rPr>
                <w:sz w:val="20"/>
                <w:szCs w:val="20"/>
              </w:rPr>
              <w:t>2 (9.1)</w:t>
            </w:r>
          </w:p>
        </w:tc>
        <w:tc>
          <w:tcPr>
            <w:tcW w:w="950" w:type="pct"/>
            <w:hideMark/>
          </w:tcPr>
          <w:p w14:paraId="0604836F" w14:textId="77777777" w:rsidR="00220617" w:rsidRPr="004A10AC" w:rsidRDefault="00220617" w:rsidP="004A10AC">
            <w:pPr>
              <w:pStyle w:val="NoSpacing"/>
              <w:spacing w:line="480" w:lineRule="auto"/>
              <w:jc w:val="center"/>
              <w:rPr>
                <w:sz w:val="20"/>
                <w:szCs w:val="20"/>
              </w:rPr>
            </w:pPr>
            <w:r w:rsidRPr="004A10AC">
              <w:rPr>
                <w:sz w:val="20"/>
                <w:szCs w:val="20"/>
              </w:rPr>
              <w:t>0 (0.0)</w:t>
            </w:r>
          </w:p>
        </w:tc>
      </w:tr>
      <w:tr w:rsidR="00220617" w:rsidRPr="004A10AC" w14:paraId="6E195696" w14:textId="77777777" w:rsidTr="003B16E0">
        <w:trPr>
          <w:trHeight w:val="20"/>
        </w:trPr>
        <w:tc>
          <w:tcPr>
            <w:tcW w:w="1578" w:type="pct"/>
            <w:hideMark/>
          </w:tcPr>
          <w:p w14:paraId="1CB8AEDE" w14:textId="77777777" w:rsidR="00220617" w:rsidRPr="004A10AC" w:rsidRDefault="00220617" w:rsidP="003D1280">
            <w:pPr>
              <w:pStyle w:val="NoSpacing"/>
              <w:spacing w:line="480" w:lineRule="auto"/>
              <w:jc w:val="left"/>
              <w:rPr>
                <w:sz w:val="20"/>
                <w:szCs w:val="20"/>
              </w:rPr>
            </w:pPr>
            <w:r w:rsidRPr="004A10AC">
              <w:rPr>
                <w:sz w:val="20"/>
                <w:szCs w:val="20"/>
              </w:rPr>
              <w:t>PD</w:t>
            </w:r>
          </w:p>
        </w:tc>
        <w:tc>
          <w:tcPr>
            <w:tcW w:w="824" w:type="pct"/>
            <w:hideMark/>
          </w:tcPr>
          <w:p w14:paraId="7419474C" w14:textId="77777777" w:rsidR="00220617" w:rsidRPr="004A10AC" w:rsidRDefault="00220617" w:rsidP="004A10AC">
            <w:pPr>
              <w:pStyle w:val="NoSpacing"/>
              <w:spacing w:line="480" w:lineRule="auto"/>
              <w:jc w:val="center"/>
              <w:rPr>
                <w:sz w:val="20"/>
                <w:szCs w:val="20"/>
              </w:rPr>
            </w:pPr>
            <w:r w:rsidRPr="004A10AC">
              <w:rPr>
                <w:sz w:val="20"/>
                <w:szCs w:val="20"/>
              </w:rPr>
              <w:t>10 (11.0)</w:t>
            </w:r>
          </w:p>
        </w:tc>
        <w:tc>
          <w:tcPr>
            <w:tcW w:w="753" w:type="pct"/>
            <w:hideMark/>
          </w:tcPr>
          <w:p w14:paraId="08D127D9" w14:textId="77777777" w:rsidR="00220617" w:rsidRPr="004A10AC" w:rsidRDefault="00220617" w:rsidP="004A10AC">
            <w:pPr>
              <w:pStyle w:val="NoSpacing"/>
              <w:spacing w:line="480" w:lineRule="auto"/>
              <w:jc w:val="center"/>
              <w:rPr>
                <w:sz w:val="20"/>
                <w:szCs w:val="20"/>
              </w:rPr>
            </w:pPr>
            <w:r w:rsidRPr="004A10AC">
              <w:rPr>
                <w:sz w:val="20"/>
                <w:szCs w:val="20"/>
              </w:rPr>
              <w:t>7 (12.1)</w:t>
            </w:r>
          </w:p>
        </w:tc>
        <w:tc>
          <w:tcPr>
            <w:tcW w:w="895" w:type="pct"/>
            <w:hideMark/>
          </w:tcPr>
          <w:p w14:paraId="5AF25F69" w14:textId="77777777" w:rsidR="00220617" w:rsidRPr="004A10AC" w:rsidRDefault="00220617" w:rsidP="004A10AC">
            <w:pPr>
              <w:pStyle w:val="NoSpacing"/>
              <w:spacing w:line="480" w:lineRule="auto"/>
              <w:jc w:val="center"/>
              <w:rPr>
                <w:sz w:val="20"/>
                <w:szCs w:val="20"/>
              </w:rPr>
            </w:pPr>
            <w:r w:rsidRPr="004A10AC">
              <w:rPr>
                <w:sz w:val="20"/>
                <w:szCs w:val="20"/>
              </w:rPr>
              <w:t>3 (13.6)</w:t>
            </w:r>
          </w:p>
        </w:tc>
        <w:tc>
          <w:tcPr>
            <w:tcW w:w="950" w:type="pct"/>
            <w:hideMark/>
          </w:tcPr>
          <w:p w14:paraId="1F432619" w14:textId="77777777" w:rsidR="00220617" w:rsidRPr="004A10AC" w:rsidRDefault="00220617" w:rsidP="004A10AC">
            <w:pPr>
              <w:pStyle w:val="NoSpacing"/>
              <w:spacing w:line="480" w:lineRule="auto"/>
              <w:jc w:val="center"/>
              <w:rPr>
                <w:sz w:val="20"/>
                <w:szCs w:val="20"/>
              </w:rPr>
            </w:pPr>
            <w:r w:rsidRPr="004A10AC">
              <w:rPr>
                <w:sz w:val="20"/>
                <w:szCs w:val="20"/>
              </w:rPr>
              <w:t>0 (0.0)</w:t>
            </w:r>
          </w:p>
        </w:tc>
      </w:tr>
      <w:tr w:rsidR="00220617" w:rsidRPr="004A10AC" w14:paraId="48DE339F" w14:textId="77777777" w:rsidTr="003B16E0">
        <w:trPr>
          <w:trHeight w:val="20"/>
        </w:trPr>
        <w:tc>
          <w:tcPr>
            <w:tcW w:w="1578" w:type="pct"/>
            <w:hideMark/>
          </w:tcPr>
          <w:p w14:paraId="5D1B9999" w14:textId="77777777" w:rsidR="00220617" w:rsidRPr="004A10AC" w:rsidRDefault="00220617" w:rsidP="003D1280">
            <w:pPr>
              <w:pStyle w:val="NoSpacing"/>
              <w:spacing w:line="480" w:lineRule="auto"/>
              <w:jc w:val="left"/>
              <w:rPr>
                <w:sz w:val="20"/>
                <w:szCs w:val="20"/>
              </w:rPr>
            </w:pPr>
            <w:r w:rsidRPr="004A10AC">
              <w:rPr>
                <w:sz w:val="20"/>
                <w:szCs w:val="20"/>
              </w:rPr>
              <w:t>Unknown</w:t>
            </w:r>
            <w:r w:rsidRPr="004A10AC">
              <w:rPr>
                <w:sz w:val="20"/>
                <w:szCs w:val="20"/>
                <w:vertAlign w:val="superscript"/>
              </w:rPr>
              <w:t>b</w:t>
            </w:r>
          </w:p>
        </w:tc>
        <w:tc>
          <w:tcPr>
            <w:tcW w:w="824" w:type="pct"/>
            <w:hideMark/>
          </w:tcPr>
          <w:p w14:paraId="06E06C03" w14:textId="77777777" w:rsidR="00220617" w:rsidRPr="004A10AC" w:rsidRDefault="00220617" w:rsidP="004A10AC">
            <w:pPr>
              <w:pStyle w:val="NoSpacing"/>
              <w:spacing w:line="480" w:lineRule="auto"/>
              <w:jc w:val="center"/>
              <w:rPr>
                <w:sz w:val="20"/>
                <w:szCs w:val="20"/>
              </w:rPr>
            </w:pPr>
            <w:r w:rsidRPr="004A10AC">
              <w:rPr>
                <w:sz w:val="20"/>
                <w:szCs w:val="20"/>
              </w:rPr>
              <w:t>7 (7.7)</w:t>
            </w:r>
          </w:p>
        </w:tc>
        <w:tc>
          <w:tcPr>
            <w:tcW w:w="753" w:type="pct"/>
            <w:hideMark/>
          </w:tcPr>
          <w:p w14:paraId="6A9C5201" w14:textId="77777777" w:rsidR="00220617" w:rsidRPr="004A10AC" w:rsidRDefault="00220617" w:rsidP="004A10AC">
            <w:pPr>
              <w:pStyle w:val="NoSpacing"/>
              <w:spacing w:line="480" w:lineRule="auto"/>
              <w:jc w:val="center"/>
              <w:rPr>
                <w:sz w:val="20"/>
                <w:szCs w:val="20"/>
              </w:rPr>
            </w:pPr>
            <w:r w:rsidRPr="004A10AC">
              <w:rPr>
                <w:sz w:val="20"/>
                <w:szCs w:val="20"/>
              </w:rPr>
              <w:t>5 (8.6)</w:t>
            </w:r>
          </w:p>
        </w:tc>
        <w:tc>
          <w:tcPr>
            <w:tcW w:w="895" w:type="pct"/>
            <w:hideMark/>
          </w:tcPr>
          <w:p w14:paraId="0A02E2EF" w14:textId="77777777" w:rsidR="00220617" w:rsidRPr="004A10AC" w:rsidRDefault="00220617" w:rsidP="004A10AC">
            <w:pPr>
              <w:pStyle w:val="NoSpacing"/>
              <w:spacing w:line="480" w:lineRule="auto"/>
              <w:jc w:val="center"/>
              <w:rPr>
                <w:sz w:val="20"/>
                <w:szCs w:val="20"/>
              </w:rPr>
            </w:pPr>
            <w:r w:rsidRPr="004A10AC">
              <w:rPr>
                <w:sz w:val="20"/>
                <w:szCs w:val="20"/>
              </w:rPr>
              <w:t>2 (9.1)</w:t>
            </w:r>
          </w:p>
        </w:tc>
        <w:tc>
          <w:tcPr>
            <w:tcW w:w="950" w:type="pct"/>
            <w:hideMark/>
          </w:tcPr>
          <w:p w14:paraId="2BC893E3" w14:textId="77777777" w:rsidR="00220617" w:rsidRPr="004A10AC" w:rsidRDefault="00220617" w:rsidP="004A10AC">
            <w:pPr>
              <w:pStyle w:val="NoSpacing"/>
              <w:spacing w:line="480" w:lineRule="auto"/>
              <w:jc w:val="center"/>
              <w:rPr>
                <w:sz w:val="20"/>
                <w:szCs w:val="20"/>
              </w:rPr>
            </w:pPr>
            <w:r w:rsidRPr="004A10AC">
              <w:rPr>
                <w:sz w:val="20"/>
                <w:szCs w:val="20"/>
              </w:rPr>
              <w:t>0 (0.0)</w:t>
            </w:r>
          </w:p>
        </w:tc>
      </w:tr>
      <w:tr w:rsidR="00220617" w:rsidRPr="004A10AC" w14:paraId="37CBEEEC" w14:textId="77777777" w:rsidTr="003B16E0">
        <w:trPr>
          <w:trHeight w:val="20"/>
        </w:trPr>
        <w:tc>
          <w:tcPr>
            <w:tcW w:w="5000" w:type="pct"/>
            <w:gridSpan w:val="5"/>
            <w:hideMark/>
          </w:tcPr>
          <w:p w14:paraId="0F6F3188" w14:textId="77777777" w:rsidR="00220617" w:rsidRPr="004A10AC" w:rsidRDefault="00220617" w:rsidP="004A10AC">
            <w:pPr>
              <w:pStyle w:val="NoSpacing"/>
              <w:spacing w:line="480" w:lineRule="auto"/>
              <w:jc w:val="left"/>
              <w:rPr>
                <w:sz w:val="20"/>
                <w:szCs w:val="20"/>
              </w:rPr>
            </w:pPr>
            <w:r w:rsidRPr="004A10AC">
              <w:rPr>
                <w:sz w:val="20"/>
                <w:szCs w:val="20"/>
              </w:rPr>
              <w:t>Progression-free survival</w:t>
            </w:r>
            <w:r w:rsidRPr="004A10AC">
              <w:rPr>
                <w:sz w:val="20"/>
                <w:szCs w:val="20"/>
                <w:vertAlign w:val="superscript"/>
              </w:rPr>
              <w:t>c,d</w:t>
            </w:r>
          </w:p>
        </w:tc>
      </w:tr>
      <w:tr w:rsidR="00220617" w:rsidRPr="004A10AC" w14:paraId="4A64CAC0" w14:textId="77777777" w:rsidTr="003B16E0">
        <w:trPr>
          <w:trHeight w:val="20"/>
        </w:trPr>
        <w:tc>
          <w:tcPr>
            <w:tcW w:w="1578" w:type="pct"/>
            <w:hideMark/>
          </w:tcPr>
          <w:p w14:paraId="25999646" w14:textId="7829FADB" w:rsidR="00220617" w:rsidRPr="004A10AC" w:rsidRDefault="00220617" w:rsidP="003D1280">
            <w:pPr>
              <w:pStyle w:val="NoSpacing"/>
              <w:spacing w:line="480" w:lineRule="auto"/>
              <w:jc w:val="left"/>
              <w:rPr>
                <w:sz w:val="20"/>
                <w:szCs w:val="20"/>
              </w:rPr>
            </w:pPr>
            <w:r w:rsidRPr="004A10AC">
              <w:rPr>
                <w:sz w:val="20"/>
                <w:szCs w:val="20"/>
              </w:rPr>
              <w:t>Median (95% CI)</w:t>
            </w:r>
            <w:r w:rsidR="0041544D">
              <w:rPr>
                <w:sz w:val="20"/>
                <w:szCs w:val="20"/>
              </w:rPr>
              <w:t>, months</w:t>
            </w:r>
          </w:p>
        </w:tc>
        <w:tc>
          <w:tcPr>
            <w:tcW w:w="824" w:type="pct"/>
            <w:hideMark/>
          </w:tcPr>
          <w:p w14:paraId="1026BA4C" w14:textId="77777777" w:rsidR="00220617" w:rsidRPr="004A10AC" w:rsidRDefault="00220617" w:rsidP="004A10AC">
            <w:pPr>
              <w:pStyle w:val="NoSpacing"/>
              <w:spacing w:line="480" w:lineRule="auto"/>
              <w:jc w:val="center"/>
              <w:rPr>
                <w:sz w:val="20"/>
                <w:szCs w:val="20"/>
              </w:rPr>
            </w:pPr>
            <w:r w:rsidRPr="004A10AC">
              <w:rPr>
                <w:sz w:val="20"/>
                <w:szCs w:val="20"/>
              </w:rPr>
              <w:t>24.3</w:t>
            </w:r>
          </w:p>
          <w:p w14:paraId="38C5B84C" w14:textId="77777777" w:rsidR="00220617" w:rsidRPr="004A10AC" w:rsidRDefault="00220617" w:rsidP="004A10AC">
            <w:pPr>
              <w:pStyle w:val="NoSpacing"/>
              <w:spacing w:line="480" w:lineRule="auto"/>
              <w:jc w:val="center"/>
              <w:rPr>
                <w:sz w:val="20"/>
                <w:szCs w:val="20"/>
              </w:rPr>
            </w:pPr>
            <w:r w:rsidRPr="004A10AC">
              <w:rPr>
                <w:sz w:val="20"/>
                <w:szCs w:val="20"/>
              </w:rPr>
              <w:t>(18.7-42.1)</w:t>
            </w:r>
          </w:p>
        </w:tc>
        <w:tc>
          <w:tcPr>
            <w:tcW w:w="753" w:type="pct"/>
            <w:hideMark/>
          </w:tcPr>
          <w:p w14:paraId="143C086A" w14:textId="77777777" w:rsidR="00220617" w:rsidRPr="004A10AC" w:rsidRDefault="00220617" w:rsidP="004A10AC">
            <w:pPr>
              <w:pStyle w:val="NoSpacing"/>
              <w:spacing w:line="480" w:lineRule="auto"/>
              <w:jc w:val="center"/>
              <w:rPr>
                <w:sz w:val="20"/>
                <w:szCs w:val="20"/>
              </w:rPr>
            </w:pPr>
            <w:r w:rsidRPr="004A10AC">
              <w:rPr>
                <w:sz w:val="20"/>
                <w:szCs w:val="20"/>
              </w:rPr>
              <w:t>23.8</w:t>
            </w:r>
          </w:p>
          <w:p w14:paraId="5E1B84F3" w14:textId="77777777" w:rsidR="00220617" w:rsidRPr="004A10AC" w:rsidRDefault="00220617" w:rsidP="004A10AC">
            <w:pPr>
              <w:pStyle w:val="NoSpacing"/>
              <w:spacing w:line="480" w:lineRule="auto"/>
              <w:jc w:val="center"/>
              <w:rPr>
                <w:sz w:val="20"/>
                <w:szCs w:val="20"/>
              </w:rPr>
            </w:pPr>
            <w:r w:rsidRPr="004A10AC">
              <w:rPr>
                <w:sz w:val="20"/>
                <w:szCs w:val="20"/>
              </w:rPr>
              <w:t>(16.1-38.5)</w:t>
            </w:r>
          </w:p>
        </w:tc>
        <w:tc>
          <w:tcPr>
            <w:tcW w:w="895" w:type="pct"/>
            <w:hideMark/>
          </w:tcPr>
          <w:p w14:paraId="2FA1F3E5" w14:textId="77777777" w:rsidR="00637BF3" w:rsidRDefault="00220617" w:rsidP="004A10AC">
            <w:pPr>
              <w:pStyle w:val="NoSpacing"/>
              <w:spacing w:line="480" w:lineRule="auto"/>
              <w:jc w:val="center"/>
              <w:rPr>
                <w:sz w:val="20"/>
                <w:szCs w:val="20"/>
              </w:rPr>
            </w:pPr>
            <w:r w:rsidRPr="005F0189">
              <w:rPr>
                <w:sz w:val="20"/>
                <w:szCs w:val="20"/>
              </w:rPr>
              <w:t xml:space="preserve">21.8 </w:t>
            </w:r>
          </w:p>
          <w:p w14:paraId="60C85231" w14:textId="7350E182" w:rsidR="00220617" w:rsidRPr="005F0189" w:rsidRDefault="00220617" w:rsidP="004A10AC">
            <w:pPr>
              <w:pStyle w:val="NoSpacing"/>
              <w:spacing w:line="480" w:lineRule="auto"/>
              <w:jc w:val="center"/>
              <w:rPr>
                <w:sz w:val="20"/>
                <w:szCs w:val="20"/>
              </w:rPr>
            </w:pPr>
            <w:r w:rsidRPr="005F0189">
              <w:rPr>
                <w:sz w:val="20"/>
                <w:szCs w:val="20"/>
              </w:rPr>
              <w:t>(13.7-</w:t>
            </w:r>
            <w:r w:rsidR="005F0189" w:rsidRPr="005F0189">
              <w:rPr>
                <w:sz w:val="20"/>
                <w:szCs w:val="20"/>
              </w:rPr>
              <w:t>NE</w:t>
            </w:r>
            <w:r w:rsidRPr="005F0189">
              <w:rPr>
                <w:sz w:val="20"/>
                <w:szCs w:val="20"/>
              </w:rPr>
              <w:t>)</w:t>
            </w:r>
          </w:p>
        </w:tc>
        <w:tc>
          <w:tcPr>
            <w:tcW w:w="950" w:type="pct"/>
            <w:hideMark/>
          </w:tcPr>
          <w:p w14:paraId="0090B462" w14:textId="209F4CFE" w:rsidR="00220617" w:rsidRPr="005F0189" w:rsidRDefault="005F0189" w:rsidP="00077677">
            <w:pPr>
              <w:pStyle w:val="NoSpacing"/>
              <w:spacing w:line="480" w:lineRule="auto"/>
              <w:jc w:val="center"/>
              <w:rPr>
                <w:sz w:val="20"/>
                <w:szCs w:val="20"/>
              </w:rPr>
            </w:pPr>
            <w:r w:rsidRPr="005F0189">
              <w:rPr>
                <w:sz w:val="20"/>
                <w:szCs w:val="20"/>
              </w:rPr>
              <w:t>NE</w:t>
            </w:r>
            <w:r w:rsidR="00077677" w:rsidRPr="005F0189">
              <w:rPr>
                <w:sz w:val="20"/>
                <w:szCs w:val="20"/>
              </w:rPr>
              <w:t xml:space="preserve"> </w:t>
            </w:r>
            <w:r w:rsidR="00220617" w:rsidRPr="005F0189">
              <w:rPr>
                <w:sz w:val="20"/>
                <w:szCs w:val="20"/>
              </w:rPr>
              <w:t>(</w:t>
            </w:r>
            <w:r w:rsidRPr="005F0189">
              <w:rPr>
                <w:sz w:val="20"/>
                <w:szCs w:val="20"/>
              </w:rPr>
              <w:t>NE</w:t>
            </w:r>
            <w:r w:rsidR="00220617" w:rsidRPr="005F0189">
              <w:rPr>
                <w:sz w:val="20"/>
                <w:szCs w:val="20"/>
              </w:rPr>
              <w:t>-</w:t>
            </w:r>
            <w:r w:rsidRPr="005F0189">
              <w:rPr>
                <w:sz w:val="20"/>
                <w:szCs w:val="20"/>
              </w:rPr>
              <w:t>NE</w:t>
            </w:r>
            <w:r w:rsidR="00220617" w:rsidRPr="005F0189">
              <w:rPr>
                <w:sz w:val="20"/>
                <w:szCs w:val="20"/>
              </w:rPr>
              <w:t>)</w:t>
            </w:r>
          </w:p>
        </w:tc>
      </w:tr>
      <w:tr w:rsidR="00220617" w:rsidRPr="004A10AC" w14:paraId="2F60BEF0" w14:textId="77777777" w:rsidTr="003B16E0">
        <w:trPr>
          <w:trHeight w:val="20"/>
        </w:trPr>
        <w:tc>
          <w:tcPr>
            <w:tcW w:w="5000" w:type="pct"/>
            <w:gridSpan w:val="5"/>
            <w:hideMark/>
          </w:tcPr>
          <w:p w14:paraId="17C30342" w14:textId="77777777" w:rsidR="00220617" w:rsidRPr="005F0189" w:rsidRDefault="00220617" w:rsidP="004A10AC">
            <w:pPr>
              <w:pStyle w:val="NoSpacing"/>
              <w:spacing w:line="480" w:lineRule="auto"/>
              <w:jc w:val="left"/>
              <w:rPr>
                <w:sz w:val="20"/>
                <w:szCs w:val="20"/>
              </w:rPr>
            </w:pPr>
            <w:r w:rsidRPr="005F0189">
              <w:rPr>
                <w:sz w:val="20"/>
                <w:szCs w:val="20"/>
              </w:rPr>
              <w:t>Patients without progression, % (95% CI)</w:t>
            </w:r>
          </w:p>
        </w:tc>
      </w:tr>
      <w:tr w:rsidR="00220617" w:rsidRPr="004A10AC" w14:paraId="321B738E" w14:textId="77777777" w:rsidTr="003B16E0">
        <w:trPr>
          <w:trHeight w:val="20"/>
        </w:trPr>
        <w:tc>
          <w:tcPr>
            <w:tcW w:w="1578" w:type="pct"/>
            <w:hideMark/>
          </w:tcPr>
          <w:p w14:paraId="2D89CD5D" w14:textId="77777777" w:rsidR="00220617" w:rsidRPr="004A10AC" w:rsidRDefault="00220617" w:rsidP="003D1280">
            <w:pPr>
              <w:pStyle w:val="NoSpacing"/>
              <w:spacing w:line="480" w:lineRule="auto"/>
              <w:jc w:val="left"/>
              <w:rPr>
                <w:sz w:val="20"/>
                <w:szCs w:val="20"/>
              </w:rPr>
            </w:pPr>
            <w:r w:rsidRPr="004A10AC">
              <w:rPr>
                <w:sz w:val="20"/>
                <w:szCs w:val="20"/>
              </w:rPr>
              <w:t>6 Months</w:t>
            </w:r>
          </w:p>
        </w:tc>
        <w:tc>
          <w:tcPr>
            <w:tcW w:w="824" w:type="pct"/>
            <w:hideMark/>
          </w:tcPr>
          <w:p w14:paraId="1A9829E7" w14:textId="77777777" w:rsidR="00220617" w:rsidRPr="004A10AC" w:rsidRDefault="00220617" w:rsidP="004A10AC">
            <w:pPr>
              <w:pStyle w:val="NoSpacing"/>
              <w:spacing w:line="480" w:lineRule="auto"/>
              <w:jc w:val="center"/>
              <w:rPr>
                <w:sz w:val="20"/>
                <w:szCs w:val="20"/>
              </w:rPr>
            </w:pPr>
            <w:r w:rsidRPr="004A10AC">
              <w:rPr>
                <w:sz w:val="20"/>
                <w:szCs w:val="20"/>
              </w:rPr>
              <w:t>92 (87-98)</w:t>
            </w:r>
          </w:p>
        </w:tc>
        <w:tc>
          <w:tcPr>
            <w:tcW w:w="753" w:type="pct"/>
            <w:hideMark/>
          </w:tcPr>
          <w:p w14:paraId="5A8C3079" w14:textId="77777777" w:rsidR="00220617" w:rsidRPr="004A10AC" w:rsidRDefault="00220617" w:rsidP="004A10AC">
            <w:pPr>
              <w:pStyle w:val="NoSpacing"/>
              <w:spacing w:line="480" w:lineRule="auto"/>
              <w:jc w:val="center"/>
              <w:rPr>
                <w:sz w:val="20"/>
                <w:szCs w:val="20"/>
              </w:rPr>
            </w:pPr>
            <w:r w:rsidRPr="004A10AC">
              <w:rPr>
                <w:sz w:val="20"/>
                <w:szCs w:val="20"/>
              </w:rPr>
              <w:t>88 (80-97)</w:t>
            </w:r>
          </w:p>
        </w:tc>
        <w:tc>
          <w:tcPr>
            <w:tcW w:w="895" w:type="pct"/>
            <w:hideMark/>
          </w:tcPr>
          <w:p w14:paraId="4F2C7C94" w14:textId="77777777" w:rsidR="00220617" w:rsidRPr="005F0189" w:rsidRDefault="00220617" w:rsidP="004A10AC">
            <w:pPr>
              <w:pStyle w:val="NoSpacing"/>
              <w:spacing w:line="480" w:lineRule="auto"/>
              <w:jc w:val="center"/>
              <w:rPr>
                <w:sz w:val="20"/>
                <w:szCs w:val="20"/>
              </w:rPr>
            </w:pPr>
            <w:r w:rsidRPr="005F0189">
              <w:rPr>
                <w:sz w:val="20"/>
                <w:szCs w:val="20"/>
              </w:rPr>
              <w:t>100 (100-100)</w:t>
            </w:r>
          </w:p>
        </w:tc>
        <w:tc>
          <w:tcPr>
            <w:tcW w:w="950" w:type="pct"/>
            <w:hideMark/>
          </w:tcPr>
          <w:p w14:paraId="78B425CF" w14:textId="77777777" w:rsidR="00220617" w:rsidRPr="005F0189" w:rsidRDefault="00220617" w:rsidP="004A10AC">
            <w:pPr>
              <w:pStyle w:val="NoSpacing"/>
              <w:spacing w:line="480" w:lineRule="auto"/>
              <w:jc w:val="center"/>
              <w:rPr>
                <w:sz w:val="20"/>
                <w:szCs w:val="20"/>
              </w:rPr>
            </w:pPr>
            <w:r w:rsidRPr="005F0189">
              <w:rPr>
                <w:sz w:val="20"/>
                <w:szCs w:val="20"/>
              </w:rPr>
              <w:t>100 (100-100)</w:t>
            </w:r>
          </w:p>
        </w:tc>
      </w:tr>
      <w:tr w:rsidR="00220617" w:rsidRPr="004A10AC" w14:paraId="69D06F3B" w14:textId="77777777" w:rsidTr="003B16E0">
        <w:trPr>
          <w:trHeight w:val="20"/>
        </w:trPr>
        <w:tc>
          <w:tcPr>
            <w:tcW w:w="1578" w:type="pct"/>
            <w:hideMark/>
          </w:tcPr>
          <w:p w14:paraId="622CE414" w14:textId="77777777" w:rsidR="00220617" w:rsidRPr="004A10AC" w:rsidRDefault="00220617" w:rsidP="003D1280">
            <w:pPr>
              <w:pStyle w:val="NoSpacing"/>
              <w:spacing w:line="480" w:lineRule="auto"/>
              <w:jc w:val="left"/>
              <w:rPr>
                <w:sz w:val="20"/>
                <w:szCs w:val="20"/>
              </w:rPr>
            </w:pPr>
            <w:r w:rsidRPr="004A10AC">
              <w:rPr>
                <w:sz w:val="20"/>
                <w:szCs w:val="20"/>
              </w:rPr>
              <w:t>18 Months</w:t>
            </w:r>
          </w:p>
        </w:tc>
        <w:tc>
          <w:tcPr>
            <w:tcW w:w="824" w:type="pct"/>
            <w:hideMark/>
          </w:tcPr>
          <w:p w14:paraId="6F36B6C5" w14:textId="77777777" w:rsidR="00220617" w:rsidRPr="004A10AC" w:rsidRDefault="00220617" w:rsidP="004A10AC">
            <w:pPr>
              <w:pStyle w:val="NoSpacing"/>
              <w:spacing w:line="480" w:lineRule="auto"/>
              <w:jc w:val="center"/>
              <w:rPr>
                <w:sz w:val="20"/>
                <w:szCs w:val="20"/>
              </w:rPr>
            </w:pPr>
            <w:r w:rsidRPr="004A10AC">
              <w:rPr>
                <w:sz w:val="20"/>
                <w:szCs w:val="20"/>
              </w:rPr>
              <w:t>60 (51-71)</w:t>
            </w:r>
          </w:p>
        </w:tc>
        <w:tc>
          <w:tcPr>
            <w:tcW w:w="753" w:type="pct"/>
            <w:hideMark/>
          </w:tcPr>
          <w:p w14:paraId="210E85CD" w14:textId="77777777" w:rsidR="00220617" w:rsidRPr="004A10AC" w:rsidRDefault="00220617" w:rsidP="004A10AC">
            <w:pPr>
              <w:pStyle w:val="NoSpacing"/>
              <w:spacing w:line="480" w:lineRule="auto"/>
              <w:jc w:val="center"/>
              <w:rPr>
                <w:sz w:val="20"/>
                <w:szCs w:val="20"/>
              </w:rPr>
            </w:pPr>
            <w:r w:rsidRPr="004A10AC">
              <w:rPr>
                <w:sz w:val="20"/>
                <w:szCs w:val="20"/>
              </w:rPr>
              <w:t>58 (47-73)</w:t>
            </w:r>
          </w:p>
        </w:tc>
        <w:tc>
          <w:tcPr>
            <w:tcW w:w="895" w:type="pct"/>
            <w:hideMark/>
          </w:tcPr>
          <w:p w14:paraId="452FC20B" w14:textId="77777777" w:rsidR="00220617" w:rsidRPr="005F0189" w:rsidRDefault="00220617" w:rsidP="004A10AC">
            <w:pPr>
              <w:pStyle w:val="NoSpacing"/>
              <w:spacing w:line="480" w:lineRule="auto"/>
              <w:jc w:val="center"/>
              <w:rPr>
                <w:sz w:val="20"/>
                <w:szCs w:val="20"/>
              </w:rPr>
            </w:pPr>
            <w:r w:rsidRPr="005F0189">
              <w:rPr>
                <w:sz w:val="20"/>
                <w:szCs w:val="20"/>
              </w:rPr>
              <w:t>55 (37-80)</w:t>
            </w:r>
          </w:p>
        </w:tc>
        <w:tc>
          <w:tcPr>
            <w:tcW w:w="950" w:type="pct"/>
            <w:hideMark/>
          </w:tcPr>
          <w:p w14:paraId="5433FF27" w14:textId="77777777" w:rsidR="00220617" w:rsidRPr="005F0189" w:rsidRDefault="00220617" w:rsidP="004A10AC">
            <w:pPr>
              <w:pStyle w:val="NoSpacing"/>
              <w:spacing w:line="480" w:lineRule="auto"/>
              <w:jc w:val="center"/>
              <w:rPr>
                <w:sz w:val="20"/>
                <w:szCs w:val="20"/>
              </w:rPr>
            </w:pPr>
            <w:r w:rsidRPr="005F0189">
              <w:rPr>
                <w:sz w:val="20"/>
                <w:szCs w:val="20"/>
              </w:rPr>
              <w:t>82 (62-100)</w:t>
            </w:r>
          </w:p>
        </w:tc>
      </w:tr>
      <w:tr w:rsidR="00220617" w:rsidRPr="004A10AC" w14:paraId="40386598" w14:textId="77777777" w:rsidTr="003B16E0">
        <w:trPr>
          <w:trHeight w:val="20"/>
        </w:trPr>
        <w:tc>
          <w:tcPr>
            <w:tcW w:w="1578" w:type="pct"/>
            <w:hideMark/>
          </w:tcPr>
          <w:p w14:paraId="7C481222" w14:textId="77777777" w:rsidR="00220617" w:rsidRPr="004A10AC" w:rsidRDefault="00220617" w:rsidP="003D1280">
            <w:pPr>
              <w:pStyle w:val="NoSpacing"/>
              <w:spacing w:line="480" w:lineRule="auto"/>
              <w:jc w:val="left"/>
              <w:rPr>
                <w:sz w:val="20"/>
                <w:szCs w:val="20"/>
              </w:rPr>
            </w:pPr>
            <w:r w:rsidRPr="004A10AC">
              <w:rPr>
                <w:sz w:val="20"/>
                <w:szCs w:val="20"/>
              </w:rPr>
              <w:t>30 Months</w:t>
            </w:r>
          </w:p>
        </w:tc>
        <w:tc>
          <w:tcPr>
            <w:tcW w:w="824" w:type="pct"/>
            <w:hideMark/>
          </w:tcPr>
          <w:p w14:paraId="73EC8B2C" w14:textId="77777777" w:rsidR="00220617" w:rsidRPr="004A10AC" w:rsidRDefault="00220617" w:rsidP="004A10AC">
            <w:pPr>
              <w:pStyle w:val="NoSpacing"/>
              <w:spacing w:line="480" w:lineRule="auto"/>
              <w:jc w:val="center"/>
              <w:rPr>
                <w:sz w:val="20"/>
                <w:szCs w:val="20"/>
              </w:rPr>
            </w:pPr>
            <w:r w:rsidRPr="004A10AC">
              <w:rPr>
                <w:sz w:val="20"/>
                <w:szCs w:val="20"/>
              </w:rPr>
              <w:t>48 (38-59)</w:t>
            </w:r>
          </w:p>
        </w:tc>
        <w:tc>
          <w:tcPr>
            <w:tcW w:w="753" w:type="pct"/>
            <w:hideMark/>
          </w:tcPr>
          <w:p w14:paraId="54A41BAE" w14:textId="77777777" w:rsidR="00220617" w:rsidRPr="004A10AC" w:rsidRDefault="00220617" w:rsidP="004A10AC">
            <w:pPr>
              <w:pStyle w:val="NoSpacing"/>
              <w:spacing w:line="480" w:lineRule="auto"/>
              <w:jc w:val="center"/>
              <w:rPr>
                <w:sz w:val="20"/>
                <w:szCs w:val="20"/>
              </w:rPr>
            </w:pPr>
            <w:r w:rsidRPr="004A10AC">
              <w:rPr>
                <w:sz w:val="20"/>
                <w:szCs w:val="20"/>
              </w:rPr>
              <w:t>46 (34-61)</w:t>
            </w:r>
          </w:p>
        </w:tc>
        <w:tc>
          <w:tcPr>
            <w:tcW w:w="895" w:type="pct"/>
            <w:hideMark/>
          </w:tcPr>
          <w:p w14:paraId="36C6D66D" w14:textId="77777777" w:rsidR="00220617" w:rsidRPr="005F0189" w:rsidRDefault="00220617" w:rsidP="004A10AC">
            <w:pPr>
              <w:pStyle w:val="NoSpacing"/>
              <w:spacing w:line="480" w:lineRule="auto"/>
              <w:jc w:val="center"/>
              <w:rPr>
                <w:sz w:val="20"/>
                <w:szCs w:val="20"/>
              </w:rPr>
            </w:pPr>
            <w:r w:rsidRPr="005F0189">
              <w:rPr>
                <w:sz w:val="20"/>
                <w:szCs w:val="20"/>
              </w:rPr>
              <w:t>41 (25-68)</w:t>
            </w:r>
          </w:p>
        </w:tc>
        <w:tc>
          <w:tcPr>
            <w:tcW w:w="950" w:type="pct"/>
            <w:hideMark/>
          </w:tcPr>
          <w:p w14:paraId="051CE2E0" w14:textId="77777777" w:rsidR="00220617" w:rsidRPr="005F0189" w:rsidRDefault="00220617" w:rsidP="004A10AC">
            <w:pPr>
              <w:pStyle w:val="NoSpacing"/>
              <w:spacing w:line="480" w:lineRule="auto"/>
              <w:jc w:val="center"/>
              <w:rPr>
                <w:sz w:val="20"/>
                <w:szCs w:val="20"/>
              </w:rPr>
            </w:pPr>
            <w:r w:rsidRPr="005F0189">
              <w:rPr>
                <w:sz w:val="20"/>
                <w:szCs w:val="20"/>
              </w:rPr>
              <w:t>73 (51-100)</w:t>
            </w:r>
          </w:p>
        </w:tc>
      </w:tr>
      <w:tr w:rsidR="00220617" w:rsidRPr="004A10AC" w14:paraId="2B853233" w14:textId="77777777" w:rsidTr="003B16E0">
        <w:trPr>
          <w:trHeight w:val="20"/>
        </w:trPr>
        <w:tc>
          <w:tcPr>
            <w:tcW w:w="5000" w:type="pct"/>
            <w:gridSpan w:val="5"/>
            <w:hideMark/>
          </w:tcPr>
          <w:p w14:paraId="4E9E573A" w14:textId="77777777" w:rsidR="00220617" w:rsidRPr="005F0189" w:rsidRDefault="00220617" w:rsidP="004A10AC">
            <w:pPr>
              <w:pStyle w:val="NoSpacing"/>
              <w:spacing w:line="480" w:lineRule="auto"/>
              <w:jc w:val="left"/>
              <w:rPr>
                <w:sz w:val="20"/>
                <w:szCs w:val="20"/>
              </w:rPr>
            </w:pPr>
            <w:r w:rsidRPr="005F0189">
              <w:rPr>
                <w:sz w:val="20"/>
                <w:szCs w:val="20"/>
              </w:rPr>
              <w:t>Progression-free survival (AML transformation)</w:t>
            </w:r>
            <w:r w:rsidRPr="005F0189">
              <w:rPr>
                <w:sz w:val="20"/>
                <w:szCs w:val="20"/>
                <w:vertAlign w:val="superscript"/>
              </w:rPr>
              <w:t>e,f</w:t>
            </w:r>
          </w:p>
        </w:tc>
      </w:tr>
      <w:tr w:rsidR="00220617" w:rsidRPr="004A10AC" w14:paraId="51FC0534" w14:textId="77777777" w:rsidTr="003B16E0">
        <w:trPr>
          <w:trHeight w:val="20"/>
        </w:trPr>
        <w:tc>
          <w:tcPr>
            <w:tcW w:w="1578" w:type="pct"/>
            <w:hideMark/>
          </w:tcPr>
          <w:p w14:paraId="2FE3981C" w14:textId="2D4CA014" w:rsidR="00220617" w:rsidRPr="004A10AC" w:rsidRDefault="0041544D" w:rsidP="003D1280">
            <w:pPr>
              <w:pStyle w:val="NoSpacing"/>
              <w:spacing w:line="480" w:lineRule="auto"/>
              <w:jc w:val="left"/>
              <w:rPr>
                <w:sz w:val="20"/>
                <w:szCs w:val="20"/>
              </w:rPr>
            </w:pPr>
            <w:r>
              <w:rPr>
                <w:sz w:val="20"/>
                <w:szCs w:val="20"/>
              </w:rPr>
              <w:t>M</w:t>
            </w:r>
            <w:r w:rsidR="00220617" w:rsidRPr="004A10AC">
              <w:rPr>
                <w:sz w:val="20"/>
                <w:szCs w:val="20"/>
              </w:rPr>
              <w:t>edian (95% CI)</w:t>
            </w:r>
            <w:r>
              <w:rPr>
                <w:sz w:val="20"/>
                <w:szCs w:val="20"/>
              </w:rPr>
              <w:t>, months</w:t>
            </w:r>
          </w:p>
        </w:tc>
        <w:tc>
          <w:tcPr>
            <w:tcW w:w="824" w:type="pct"/>
            <w:hideMark/>
          </w:tcPr>
          <w:p w14:paraId="494F2BE2" w14:textId="77777777" w:rsidR="00220617" w:rsidRPr="004A10AC" w:rsidRDefault="00220617" w:rsidP="004A10AC">
            <w:pPr>
              <w:pStyle w:val="NoSpacing"/>
              <w:spacing w:line="480" w:lineRule="auto"/>
              <w:jc w:val="center"/>
              <w:rPr>
                <w:sz w:val="20"/>
                <w:szCs w:val="20"/>
              </w:rPr>
            </w:pPr>
            <w:r w:rsidRPr="004A10AC">
              <w:rPr>
                <w:sz w:val="20"/>
                <w:szCs w:val="20"/>
              </w:rPr>
              <w:t xml:space="preserve">24.0 </w:t>
            </w:r>
            <w:r w:rsidRPr="004A10AC">
              <w:rPr>
                <w:sz w:val="20"/>
                <w:szCs w:val="20"/>
              </w:rPr>
              <w:br/>
              <w:t>(18.0-39.0)</w:t>
            </w:r>
          </w:p>
        </w:tc>
        <w:tc>
          <w:tcPr>
            <w:tcW w:w="753" w:type="pct"/>
            <w:hideMark/>
          </w:tcPr>
          <w:p w14:paraId="7D536267" w14:textId="77777777" w:rsidR="00220617" w:rsidRPr="004A10AC" w:rsidRDefault="00220617" w:rsidP="004A10AC">
            <w:pPr>
              <w:pStyle w:val="NoSpacing"/>
              <w:spacing w:line="480" w:lineRule="auto"/>
              <w:jc w:val="center"/>
              <w:rPr>
                <w:sz w:val="20"/>
                <w:szCs w:val="20"/>
              </w:rPr>
            </w:pPr>
            <w:r w:rsidRPr="004A10AC">
              <w:rPr>
                <w:sz w:val="20"/>
                <w:szCs w:val="20"/>
              </w:rPr>
              <w:t xml:space="preserve">23.0 </w:t>
            </w:r>
            <w:r w:rsidRPr="004A10AC">
              <w:rPr>
                <w:sz w:val="20"/>
                <w:szCs w:val="20"/>
              </w:rPr>
              <w:br/>
              <w:t>(16.0-33.0)</w:t>
            </w:r>
          </w:p>
        </w:tc>
        <w:tc>
          <w:tcPr>
            <w:tcW w:w="895" w:type="pct"/>
            <w:hideMark/>
          </w:tcPr>
          <w:p w14:paraId="02F2F971" w14:textId="7B34D22D" w:rsidR="00220617" w:rsidRPr="005F0189" w:rsidRDefault="00220617" w:rsidP="004A10AC">
            <w:pPr>
              <w:pStyle w:val="NoSpacing"/>
              <w:spacing w:line="480" w:lineRule="auto"/>
              <w:jc w:val="center"/>
              <w:rPr>
                <w:sz w:val="20"/>
                <w:szCs w:val="20"/>
              </w:rPr>
            </w:pPr>
            <w:r w:rsidRPr="005F0189">
              <w:rPr>
                <w:sz w:val="20"/>
                <w:szCs w:val="20"/>
              </w:rPr>
              <w:t xml:space="preserve">22.0 </w:t>
            </w:r>
            <w:r w:rsidRPr="005F0189">
              <w:rPr>
                <w:sz w:val="20"/>
                <w:szCs w:val="20"/>
              </w:rPr>
              <w:br/>
              <w:t>(14.0-</w:t>
            </w:r>
            <w:r w:rsidR="005F0189" w:rsidRPr="005F0189">
              <w:rPr>
                <w:sz w:val="20"/>
                <w:szCs w:val="20"/>
              </w:rPr>
              <w:t>NE</w:t>
            </w:r>
            <w:r w:rsidRPr="005F0189">
              <w:rPr>
                <w:sz w:val="20"/>
                <w:szCs w:val="20"/>
              </w:rPr>
              <w:t>)</w:t>
            </w:r>
          </w:p>
        </w:tc>
        <w:tc>
          <w:tcPr>
            <w:tcW w:w="950" w:type="pct"/>
            <w:hideMark/>
          </w:tcPr>
          <w:p w14:paraId="3E580671" w14:textId="58986D4C" w:rsidR="00220617" w:rsidRPr="005F0189" w:rsidRDefault="005F0189" w:rsidP="004A10AC">
            <w:pPr>
              <w:pStyle w:val="NoSpacing"/>
              <w:spacing w:line="480" w:lineRule="auto"/>
              <w:jc w:val="center"/>
              <w:rPr>
                <w:sz w:val="20"/>
                <w:szCs w:val="20"/>
              </w:rPr>
            </w:pPr>
            <w:r w:rsidRPr="005F0189">
              <w:rPr>
                <w:sz w:val="20"/>
                <w:szCs w:val="20"/>
              </w:rPr>
              <w:t>NE</w:t>
            </w:r>
            <w:r w:rsidR="00220617" w:rsidRPr="005F0189">
              <w:rPr>
                <w:sz w:val="20"/>
                <w:szCs w:val="20"/>
              </w:rPr>
              <w:t xml:space="preserve"> (</w:t>
            </w:r>
            <w:r w:rsidRPr="005F0189">
              <w:rPr>
                <w:sz w:val="20"/>
                <w:szCs w:val="20"/>
              </w:rPr>
              <w:t>NE-NE</w:t>
            </w:r>
            <w:r w:rsidR="00220617" w:rsidRPr="005F0189">
              <w:rPr>
                <w:sz w:val="20"/>
                <w:szCs w:val="20"/>
              </w:rPr>
              <w:t>)</w:t>
            </w:r>
          </w:p>
        </w:tc>
      </w:tr>
      <w:tr w:rsidR="00220617" w:rsidRPr="004A10AC" w14:paraId="2C07334E" w14:textId="77777777" w:rsidTr="003B16E0">
        <w:trPr>
          <w:trHeight w:val="20"/>
        </w:trPr>
        <w:tc>
          <w:tcPr>
            <w:tcW w:w="5000" w:type="pct"/>
            <w:gridSpan w:val="5"/>
            <w:hideMark/>
          </w:tcPr>
          <w:p w14:paraId="4C6078CD" w14:textId="77777777" w:rsidR="00220617" w:rsidRPr="004A10AC" w:rsidRDefault="00220617" w:rsidP="004A10AC">
            <w:pPr>
              <w:pStyle w:val="NoSpacing"/>
              <w:spacing w:line="480" w:lineRule="auto"/>
              <w:jc w:val="left"/>
              <w:rPr>
                <w:sz w:val="20"/>
                <w:szCs w:val="20"/>
              </w:rPr>
            </w:pPr>
            <w:r w:rsidRPr="004A10AC">
              <w:rPr>
                <w:sz w:val="20"/>
                <w:szCs w:val="20"/>
              </w:rPr>
              <w:t>Patients without an event, % (95% CI)</w:t>
            </w:r>
          </w:p>
        </w:tc>
      </w:tr>
      <w:tr w:rsidR="00220617" w:rsidRPr="004A10AC" w14:paraId="38341C77" w14:textId="77777777" w:rsidTr="003B16E0">
        <w:trPr>
          <w:trHeight w:val="20"/>
        </w:trPr>
        <w:tc>
          <w:tcPr>
            <w:tcW w:w="1578" w:type="pct"/>
            <w:hideMark/>
          </w:tcPr>
          <w:p w14:paraId="2B480138" w14:textId="77777777" w:rsidR="00220617" w:rsidRPr="004A10AC" w:rsidRDefault="00220617" w:rsidP="003D1280">
            <w:pPr>
              <w:pStyle w:val="NoSpacing"/>
              <w:spacing w:line="480" w:lineRule="auto"/>
              <w:jc w:val="left"/>
              <w:rPr>
                <w:sz w:val="20"/>
                <w:szCs w:val="20"/>
              </w:rPr>
            </w:pPr>
            <w:r w:rsidRPr="004A10AC">
              <w:rPr>
                <w:sz w:val="20"/>
                <w:szCs w:val="20"/>
              </w:rPr>
              <w:t>6 Months</w:t>
            </w:r>
          </w:p>
        </w:tc>
        <w:tc>
          <w:tcPr>
            <w:tcW w:w="824" w:type="pct"/>
            <w:hideMark/>
          </w:tcPr>
          <w:p w14:paraId="04637892" w14:textId="77777777" w:rsidR="00220617" w:rsidRPr="004A10AC" w:rsidRDefault="00220617" w:rsidP="004A10AC">
            <w:pPr>
              <w:pStyle w:val="NoSpacing"/>
              <w:spacing w:line="480" w:lineRule="auto"/>
              <w:jc w:val="center"/>
              <w:rPr>
                <w:sz w:val="20"/>
                <w:szCs w:val="20"/>
              </w:rPr>
            </w:pPr>
            <w:r w:rsidRPr="004A10AC">
              <w:rPr>
                <w:sz w:val="20"/>
                <w:szCs w:val="20"/>
              </w:rPr>
              <w:t>89 (83-96)</w:t>
            </w:r>
          </w:p>
        </w:tc>
        <w:tc>
          <w:tcPr>
            <w:tcW w:w="753" w:type="pct"/>
            <w:hideMark/>
          </w:tcPr>
          <w:p w14:paraId="7715277E" w14:textId="77777777" w:rsidR="00220617" w:rsidRPr="004A10AC" w:rsidRDefault="00220617" w:rsidP="004A10AC">
            <w:pPr>
              <w:pStyle w:val="NoSpacing"/>
              <w:spacing w:line="480" w:lineRule="auto"/>
              <w:jc w:val="center"/>
              <w:rPr>
                <w:sz w:val="20"/>
                <w:szCs w:val="20"/>
              </w:rPr>
            </w:pPr>
            <w:r w:rsidRPr="004A10AC">
              <w:rPr>
                <w:sz w:val="20"/>
                <w:szCs w:val="20"/>
              </w:rPr>
              <w:t>84 (76-94)</w:t>
            </w:r>
          </w:p>
        </w:tc>
        <w:tc>
          <w:tcPr>
            <w:tcW w:w="895" w:type="pct"/>
            <w:hideMark/>
          </w:tcPr>
          <w:p w14:paraId="0198FE4B" w14:textId="77777777" w:rsidR="00220617" w:rsidRPr="004A10AC" w:rsidRDefault="00220617" w:rsidP="004A10AC">
            <w:pPr>
              <w:pStyle w:val="NoSpacing"/>
              <w:spacing w:line="480" w:lineRule="auto"/>
              <w:jc w:val="center"/>
              <w:rPr>
                <w:sz w:val="20"/>
                <w:szCs w:val="20"/>
              </w:rPr>
            </w:pPr>
            <w:r w:rsidRPr="004A10AC">
              <w:rPr>
                <w:sz w:val="20"/>
                <w:szCs w:val="20"/>
              </w:rPr>
              <w:t>95 (87-100)</w:t>
            </w:r>
          </w:p>
        </w:tc>
        <w:tc>
          <w:tcPr>
            <w:tcW w:w="950" w:type="pct"/>
            <w:hideMark/>
          </w:tcPr>
          <w:p w14:paraId="65603DEA" w14:textId="77777777" w:rsidR="00220617" w:rsidRPr="004A10AC" w:rsidRDefault="00220617" w:rsidP="004A10AC">
            <w:pPr>
              <w:pStyle w:val="NoSpacing"/>
              <w:spacing w:line="480" w:lineRule="auto"/>
              <w:jc w:val="center"/>
              <w:rPr>
                <w:sz w:val="20"/>
                <w:szCs w:val="20"/>
              </w:rPr>
            </w:pPr>
            <w:r w:rsidRPr="004A10AC">
              <w:rPr>
                <w:sz w:val="20"/>
                <w:szCs w:val="20"/>
              </w:rPr>
              <w:t>100 (100-100)</w:t>
            </w:r>
          </w:p>
        </w:tc>
      </w:tr>
      <w:tr w:rsidR="00220617" w:rsidRPr="004A10AC" w14:paraId="45EFD309" w14:textId="77777777" w:rsidTr="003B16E0">
        <w:trPr>
          <w:trHeight w:val="20"/>
        </w:trPr>
        <w:tc>
          <w:tcPr>
            <w:tcW w:w="1578" w:type="pct"/>
            <w:hideMark/>
          </w:tcPr>
          <w:p w14:paraId="4234DA18" w14:textId="77777777" w:rsidR="00220617" w:rsidRPr="004A10AC" w:rsidRDefault="00220617" w:rsidP="003D1280">
            <w:pPr>
              <w:pStyle w:val="NoSpacing"/>
              <w:spacing w:line="480" w:lineRule="auto"/>
              <w:jc w:val="left"/>
              <w:rPr>
                <w:sz w:val="20"/>
                <w:szCs w:val="20"/>
              </w:rPr>
            </w:pPr>
            <w:r w:rsidRPr="004A10AC">
              <w:rPr>
                <w:sz w:val="20"/>
                <w:szCs w:val="20"/>
              </w:rPr>
              <w:t>18 Months</w:t>
            </w:r>
          </w:p>
        </w:tc>
        <w:tc>
          <w:tcPr>
            <w:tcW w:w="824" w:type="pct"/>
            <w:hideMark/>
          </w:tcPr>
          <w:p w14:paraId="009FB4E5" w14:textId="77777777" w:rsidR="00220617" w:rsidRPr="004A10AC" w:rsidRDefault="00220617" w:rsidP="004A10AC">
            <w:pPr>
              <w:pStyle w:val="NoSpacing"/>
              <w:spacing w:line="480" w:lineRule="auto"/>
              <w:jc w:val="center"/>
              <w:rPr>
                <w:sz w:val="20"/>
                <w:szCs w:val="20"/>
              </w:rPr>
            </w:pPr>
            <w:r w:rsidRPr="004A10AC">
              <w:rPr>
                <w:sz w:val="20"/>
                <w:szCs w:val="20"/>
              </w:rPr>
              <w:t>58 (49-69)</w:t>
            </w:r>
          </w:p>
        </w:tc>
        <w:tc>
          <w:tcPr>
            <w:tcW w:w="753" w:type="pct"/>
            <w:hideMark/>
          </w:tcPr>
          <w:p w14:paraId="09EB776F" w14:textId="77777777" w:rsidR="00220617" w:rsidRPr="004A10AC" w:rsidRDefault="00220617" w:rsidP="004A10AC">
            <w:pPr>
              <w:pStyle w:val="NoSpacing"/>
              <w:spacing w:line="480" w:lineRule="auto"/>
              <w:jc w:val="center"/>
              <w:rPr>
                <w:sz w:val="20"/>
                <w:szCs w:val="20"/>
              </w:rPr>
            </w:pPr>
            <w:r w:rsidRPr="004A10AC">
              <w:rPr>
                <w:sz w:val="20"/>
                <w:szCs w:val="20"/>
              </w:rPr>
              <w:t>55 (43-69)</w:t>
            </w:r>
          </w:p>
        </w:tc>
        <w:tc>
          <w:tcPr>
            <w:tcW w:w="895" w:type="pct"/>
            <w:hideMark/>
          </w:tcPr>
          <w:p w14:paraId="29518052" w14:textId="77777777" w:rsidR="00220617" w:rsidRPr="004A10AC" w:rsidRDefault="00220617" w:rsidP="004A10AC">
            <w:pPr>
              <w:pStyle w:val="NoSpacing"/>
              <w:spacing w:line="480" w:lineRule="auto"/>
              <w:jc w:val="center"/>
              <w:rPr>
                <w:sz w:val="20"/>
                <w:szCs w:val="20"/>
              </w:rPr>
            </w:pPr>
            <w:r w:rsidRPr="004A10AC">
              <w:rPr>
                <w:sz w:val="20"/>
                <w:szCs w:val="20"/>
              </w:rPr>
              <w:t>55 (37-80)</w:t>
            </w:r>
          </w:p>
        </w:tc>
        <w:tc>
          <w:tcPr>
            <w:tcW w:w="950" w:type="pct"/>
            <w:hideMark/>
          </w:tcPr>
          <w:p w14:paraId="36B48219" w14:textId="77777777" w:rsidR="00220617" w:rsidRPr="004A10AC" w:rsidRDefault="00220617" w:rsidP="004A10AC">
            <w:pPr>
              <w:pStyle w:val="NoSpacing"/>
              <w:spacing w:line="480" w:lineRule="auto"/>
              <w:jc w:val="center"/>
              <w:rPr>
                <w:sz w:val="20"/>
                <w:szCs w:val="20"/>
              </w:rPr>
            </w:pPr>
            <w:r w:rsidRPr="004A10AC">
              <w:rPr>
                <w:sz w:val="20"/>
                <w:szCs w:val="20"/>
              </w:rPr>
              <w:t>82 (62-100)</w:t>
            </w:r>
          </w:p>
        </w:tc>
      </w:tr>
      <w:tr w:rsidR="00220617" w:rsidRPr="004A10AC" w14:paraId="5D0F82EC" w14:textId="77777777" w:rsidTr="003B16E0">
        <w:trPr>
          <w:trHeight w:val="20"/>
        </w:trPr>
        <w:tc>
          <w:tcPr>
            <w:tcW w:w="1578" w:type="pct"/>
            <w:hideMark/>
          </w:tcPr>
          <w:p w14:paraId="1C7FC941" w14:textId="77777777" w:rsidR="00220617" w:rsidRPr="004A10AC" w:rsidRDefault="00220617" w:rsidP="003D1280">
            <w:pPr>
              <w:pStyle w:val="NoSpacing"/>
              <w:spacing w:line="480" w:lineRule="auto"/>
              <w:jc w:val="left"/>
              <w:rPr>
                <w:sz w:val="20"/>
                <w:szCs w:val="20"/>
              </w:rPr>
            </w:pPr>
            <w:r w:rsidRPr="004A10AC">
              <w:rPr>
                <w:sz w:val="20"/>
                <w:szCs w:val="20"/>
              </w:rPr>
              <w:t>30 Months</w:t>
            </w:r>
          </w:p>
        </w:tc>
        <w:tc>
          <w:tcPr>
            <w:tcW w:w="824" w:type="pct"/>
            <w:hideMark/>
          </w:tcPr>
          <w:p w14:paraId="6D5872F1" w14:textId="77777777" w:rsidR="00220617" w:rsidRPr="004A10AC" w:rsidRDefault="00220617" w:rsidP="004A10AC">
            <w:pPr>
              <w:pStyle w:val="NoSpacing"/>
              <w:spacing w:line="480" w:lineRule="auto"/>
              <w:jc w:val="center"/>
              <w:rPr>
                <w:sz w:val="20"/>
                <w:szCs w:val="20"/>
              </w:rPr>
            </w:pPr>
            <w:r w:rsidRPr="004A10AC">
              <w:rPr>
                <w:sz w:val="20"/>
                <w:szCs w:val="20"/>
              </w:rPr>
              <w:t>47 (37-58)</w:t>
            </w:r>
          </w:p>
        </w:tc>
        <w:tc>
          <w:tcPr>
            <w:tcW w:w="753" w:type="pct"/>
            <w:hideMark/>
          </w:tcPr>
          <w:p w14:paraId="753E6775" w14:textId="77777777" w:rsidR="00220617" w:rsidRPr="004A10AC" w:rsidRDefault="00220617" w:rsidP="004A10AC">
            <w:pPr>
              <w:pStyle w:val="NoSpacing"/>
              <w:spacing w:line="480" w:lineRule="auto"/>
              <w:jc w:val="center"/>
              <w:rPr>
                <w:sz w:val="20"/>
                <w:szCs w:val="20"/>
              </w:rPr>
            </w:pPr>
            <w:r w:rsidRPr="004A10AC">
              <w:rPr>
                <w:sz w:val="20"/>
                <w:szCs w:val="20"/>
              </w:rPr>
              <w:t>44 (33-59)</w:t>
            </w:r>
          </w:p>
        </w:tc>
        <w:tc>
          <w:tcPr>
            <w:tcW w:w="895" w:type="pct"/>
            <w:hideMark/>
          </w:tcPr>
          <w:p w14:paraId="7613E086" w14:textId="77777777" w:rsidR="00220617" w:rsidRPr="004A10AC" w:rsidRDefault="00220617" w:rsidP="004A10AC">
            <w:pPr>
              <w:pStyle w:val="NoSpacing"/>
              <w:spacing w:line="480" w:lineRule="auto"/>
              <w:jc w:val="center"/>
              <w:rPr>
                <w:sz w:val="20"/>
                <w:szCs w:val="20"/>
              </w:rPr>
            </w:pPr>
            <w:r w:rsidRPr="004A10AC">
              <w:rPr>
                <w:sz w:val="20"/>
                <w:szCs w:val="20"/>
              </w:rPr>
              <w:t>41 (25-68)</w:t>
            </w:r>
          </w:p>
        </w:tc>
        <w:tc>
          <w:tcPr>
            <w:tcW w:w="950" w:type="pct"/>
            <w:hideMark/>
          </w:tcPr>
          <w:p w14:paraId="7399599B" w14:textId="77777777" w:rsidR="00220617" w:rsidRPr="004A10AC" w:rsidRDefault="00220617" w:rsidP="004A10AC">
            <w:pPr>
              <w:pStyle w:val="NoSpacing"/>
              <w:spacing w:line="480" w:lineRule="auto"/>
              <w:jc w:val="center"/>
              <w:rPr>
                <w:sz w:val="20"/>
                <w:szCs w:val="20"/>
              </w:rPr>
            </w:pPr>
            <w:r w:rsidRPr="004A10AC">
              <w:rPr>
                <w:sz w:val="20"/>
                <w:szCs w:val="20"/>
              </w:rPr>
              <w:t>73 (51-100)</w:t>
            </w:r>
          </w:p>
        </w:tc>
      </w:tr>
    </w:tbl>
    <w:p w14:paraId="278A53F8" w14:textId="4C32ECE3" w:rsidR="00220617" w:rsidRPr="004A10AC" w:rsidRDefault="00180F37" w:rsidP="003D1280">
      <w:pPr>
        <w:pStyle w:val="Caption"/>
        <w:spacing w:after="0" w:line="480" w:lineRule="auto"/>
        <w:jc w:val="left"/>
        <w:rPr>
          <w:b w:val="0"/>
          <w:bCs/>
          <w:sz w:val="20"/>
          <w:szCs w:val="20"/>
        </w:rPr>
      </w:pPr>
      <w:r w:rsidRPr="005F0189">
        <w:rPr>
          <w:sz w:val="20"/>
          <w:szCs w:val="20"/>
        </w:rPr>
        <w:t>Notes:</w:t>
      </w:r>
      <w:r>
        <w:rPr>
          <w:b w:val="0"/>
          <w:bCs/>
          <w:sz w:val="20"/>
          <w:szCs w:val="20"/>
        </w:rPr>
        <w:t xml:space="preserve"> </w:t>
      </w:r>
      <w:r w:rsidR="00220617" w:rsidRPr="004A10AC">
        <w:rPr>
          <w:b w:val="0"/>
          <w:bCs/>
          <w:sz w:val="20"/>
          <w:szCs w:val="20"/>
          <w:vertAlign w:val="superscript"/>
        </w:rPr>
        <w:t xml:space="preserve">a </w:t>
      </w:r>
      <w:r w:rsidR="00220617" w:rsidRPr="004A10AC">
        <w:rPr>
          <w:b w:val="0"/>
          <w:bCs/>
          <w:sz w:val="20"/>
          <w:szCs w:val="20"/>
        </w:rPr>
        <w:t xml:space="preserve">Four patients with other MDS subtypes were excluded from the MDS subtype analysis. </w:t>
      </w:r>
    </w:p>
    <w:p w14:paraId="00C428FD" w14:textId="0CC1F897" w:rsidR="00220617" w:rsidRPr="004A10AC" w:rsidRDefault="00220617" w:rsidP="003D1280">
      <w:pPr>
        <w:pStyle w:val="Caption"/>
        <w:spacing w:after="0" w:line="480" w:lineRule="auto"/>
        <w:jc w:val="left"/>
        <w:rPr>
          <w:b w:val="0"/>
          <w:bCs/>
          <w:sz w:val="20"/>
          <w:szCs w:val="20"/>
        </w:rPr>
      </w:pPr>
      <w:r w:rsidRPr="004A10AC">
        <w:rPr>
          <w:b w:val="0"/>
          <w:bCs/>
          <w:sz w:val="20"/>
          <w:szCs w:val="20"/>
          <w:vertAlign w:val="superscript"/>
        </w:rPr>
        <w:lastRenderedPageBreak/>
        <w:t>b</w:t>
      </w:r>
      <w:r w:rsidRPr="004A10AC">
        <w:rPr>
          <w:b w:val="0"/>
          <w:bCs/>
          <w:sz w:val="20"/>
          <w:szCs w:val="20"/>
        </w:rPr>
        <w:t xml:space="preserve"> Unknown/not documented/not assessed</w:t>
      </w:r>
      <w:r w:rsidR="00180F37">
        <w:rPr>
          <w:b w:val="0"/>
          <w:bCs/>
          <w:sz w:val="20"/>
          <w:szCs w:val="20"/>
        </w:rPr>
        <w:t>.</w:t>
      </w:r>
    </w:p>
    <w:p w14:paraId="006527DD" w14:textId="2331EB8D" w:rsidR="00220617" w:rsidRPr="004A10AC" w:rsidRDefault="00220617" w:rsidP="003D1280">
      <w:pPr>
        <w:spacing w:after="0"/>
        <w:jc w:val="left"/>
        <w:rPr>
          <w:iCs/>
          <w:sz w:val="20"/>
          <w:szCs w:val="20"/>
        </w:rPr>
      </w:pPr>
      <w:r w:rsidRPr="004A10AC">
        <w:rPr>
          <w:sz w:val="20"/>
          <w:szCs w:val="20"/>
          <w:vertAlign w:val="superscript"/>
        </w:rPr>
        <w:t>c</w:t>
      </w:r>
      <w:r w:rsidRPr="004A10AC">
        <w:rPr>
          <w:iCs/>
          <w:sz w:val="20"/>
          <w:szCs w:val="20"/>
        </w:rPr>
        <w:t xml:space="preserve"> Defined as the time from the start of </w:t>
      </w:r>
      <w:r w:rsidR="00180F37">
        <w:rPr>
          <w:iCs/>
          <w:sz w:val="20"/>
          <w:szCs w:val="20"/>
        </w:rPr>
        <w:t>1</w:t>
      </w:r>
      <w:r w:rsidRPr="004A10AC">
        <w:rPr>
          <w:sz w:val="20"/>
          <w:szCs w:val="20"/>
        </w:rPr>
        <w:t>LOT</w:t>
      </w:r>
      <w:r w:rsidRPr="004A10AC">
        <w:rPr>
          <w:iCs/>
          <w:sz w:val="20"/>
          <w:szCs w:val="20"/>
        </w:rPr>
        <w:t xml:space="preserve"> to the date of progression or death, whichever occurred first and prior to starting the next line of therapy. </w:t>
      </w:r>
    </w:p>
    <w:p w14:paraId="43B6F45F" w14:textId="77777777" w:rsidR="00220617" w:rsidRPr="004A10AC" w:rsidRDefault="00220617" w:rsidP="003D1280">
      <w:pPr>
        <w:spacing w:after="0"/>
        <w:jc w:val="left"/>
        <w:rPr>
          <w:sz w:val="20"/>
          <w:szCs w:val="20"/>
        </w:rPr>
      </w:pPr>
      <w:r w:rsidRPr="004A10AC">
        <w:rPr>
          <w:iCs/>
          <w:sz w:val="20"/>
          <w:szCs w:val="20"/>
          <w:vertAlign w:val="superscript"/>
        </w:rPr>
        <w:t>d</w:t>
      </w:r>
      <w:r w:rsidRPr="004A10AC">
        <w:rPr>
          <w:iCs/>
          <w:sz w:val="20"/>
          <w:szCs w:val="20"/>
        </w:rPr>
        <w:t xml:space="preserve"> Kaplan-Meier analysis; patients who did not experience progression or death were censored. </w:t>
      </w:r>
    </w:p>
    <w:p w14:paraId="5CC9B07F" w14:textId="3BE4A7E3" w:rsidR="00220617" w:rsidRPr="004A10AC" w:rsidRDefault="00220617" w:rsidP="003D1280">
      <w:pPr>
        <w:spacing w:after="0"/>
        <w:jc w:val="left"/>
        <w:rPr>
          <w:iCs/>
          <w:sz w:val="20"/>
          <w:szCs w:val="20"/>
        </w:rPr>
      </w:pPr>
      <w:r w:rsidRPr="004A10AC">
        <w:rPr>
          <w:iCs/>
          <w:sz w:val="20"/>
          <w:szCs w:val="20"/>
          <w:vertAlign w:val="superscript"/>
        </w:rPr>
        <w:t>e</w:t>
      </w:r>
      <w:r w:rsidRPr="004A10AC">
        <w:rPr>
          <w:iCs/>
          <w:sz w:val="20"/>
          <w:szCs w:val="20"/>
        </w:rPr>
        <w:t xml:space="preserve"> Defined as the time from the start of </w:t>
      </w:r>
      <w:r w:rsidR="00180F37">
        <w:rPr>
          <w:iCs/>
          <w:sz w:val="20"/>
          <w:szCs w:val="20"/>
        </w:rPr>
        <w:t>1</w:t>
      </w:r>
      <w:r w:rsidRPr="004A10AC">
        <w:rPr>
          <w:sz w:val="20"/>
          <w:szCs w:val="20"/>
        </w:rPr>
        <w:t>LOT</w:t>
      </w:r>
      <w:r w:rsidRPr="004A10AC">
        <w:rPr>
          <w:iCs/>
          <w:sz w:val="20"/>
          <w:szCs w:val="20"/>
        </w:rPr>
        <w:t xml:space="preserve"> to the date of progression, death, or AML transformation, whichever occurred first and prior to starting the next line of therapy. </w:t>
      </w:r>
    </w:p>
    <w:p w14:paraId="4084CD41" w14:textId="77777777" w:rsidR="00220617" w:rsidRPr="004A10AC" w:rsidRDefault="00220617" w:rsidP="003D1280">
      <w:pPr>
        <w:pStyle w:val="Caption"/>
        <w:spacing w:after="0" w:line="480" w:lineRule="auto"/>
        <w:jc w:val="left"/>
        <w:rPr>
          <w:b w:val="0"/>
          <w:bCs/>
          <w:sz w:val="20"/>
          <w:szCs w:val="20"/>
        </w:rPr>
      </w:pPr>
      <w:r w:rsidRPr="004A10AC">
        <w:rPr>
          <w:b w:val="0"/>
          <w:bCs/>
          <w:iCs w:val="0"/>
          <w:sz w:val="20"/>
          <w:szCs w:val="20"/>
          <w:vertAlign w:val="superscript"/>
        </w:rPr>
        <w:t>f</w:t>
      </w:r>
      <w:r w:rsidRPr="004A10AC">
        <w:rPr>
          <w:b w:val="0"/>
          <w:bCs/>
          <w:iCs w:val="0"/>
          <w:sz w:val="20"/>
          <w:szCs w:val="20"/>
        </w:rPr>
        <w:t xml:space="preserve"> Kaplan-Meier analysis; p</w:t>
      </w:r>
      <w:r w:rsidRPr="004A10AC">
        <w:rPr>
          <w:b w:val="0"/>
          <w:bCs/>
          <w:sz w:val="20"/>
          <w:szCs w:val="20"/>
        </w:rPr>
        <w:t>atients not experiencing progression</w:t>
      </w:r>
      <w:r w:rsidRPr="004A10AC">
        <w:rPr>
          <w:b w:val="0"/>
          <w:bCs/>
          <w:iCs w:val="0"/>
          <w:sz w:val="20"/>
          <w:szCs w:val="20"/>
        </w:rPr>
        <w:t xml:space="preserve">, </w:t>
      </w:r>
      <w:r w:rsidRPr="004A10AC">
        <w:rPr>
          <w:b w:val="0"/>
          <w:bCs/>
          <w:sz w:val="20"/>
          <w:szCs w:val="20"/>
        </w:rPr>
        <w:t>death</w:t>
      </w:r>
      <w:r w:rsidRPr="004A10AC">
        <w:rPr>
          <w:b w:val="0"/>
          <w:bCs/>
          <w:iCs w:val="0"/>
          <w:sz w:val="20"/>
          <w:szCs w:val="20"/>
        </w:rPr>
        <w:t xml:space="preserve">, or </w:t>
      </w:r>
      <w:r w:rsidRPr="004A10AC">
        <w:rPr>
          <w:b w:val="0"/>
          <w:bCs/>
          <w:sz w:val="20"/>
          <w:szCs w:val="20"/>
        </w:rPr>
        <w:t>AML transformation were censored.</w:t>
      </w:r>
    </w:p>
    <w:p w14:paraId="5181DD32" w14:textId="34DDEA9A" w:rsidR="00180F37" w:rsidRPr="004A10AC" w:rsidRDefault="00180F37" w:rsidP="00180F37">
      <w:pPr>
        <w:pStyle w:val="NoSpacing"/>
        <w:spacing w:line="480" w:lineRule="auto"/>
        <w:jc w:val="left"/>
        <w:rPr>
          <w:sz w:val="20"/>
          <w:szCs w:val="20"/>
        </w:rPr>
      </w:pPr>
      <w:r w:rsidRPr="005F0189">
        <w:rPr>
          <w:b/>
          <w:bCs/>
          <w:sz w:val="20"/>
          <w:szCs w:val="20"/>
        </w:rPr>
        <w:t>Abbreviations:</w:t>
      </w:r>
      <w:r w:rsidR="00220617" w:rsidRPr="004A10AC">
        <w:rPr>
          <w:sz w:val="20"/>
          <w:szCs w:val="20"/>
        </w:rPr>
        <w:t xml:space="preserve"> </w:t>
      </w:r>
      <w:r>
        <w:rPr>
          <w:sz w:val="20"/>
          <w:szCs w:val="20"/>
        </w:rPr>
        <w:t>1</w:t>
      </w:r>
      <w:r w:rsidRPr="004A10AC">
        <w:rPr>
          <w:sz w:val="20"/>
          <w:szCs w:val="20"/>
        </w:rPr>
        <w:t>LOT, first line of therapy; AML, acute myeloid leukemia;</w:t>
      </w:r>
      <w:r w:rsidR="005E5F3A" w:rsidRPr="005E5F3A">
        <w:t xml:space="preserve"> </w:t>
      </w:r>
      <w:r w:rsidR="005E5F3A" w:rsidRPr="005E5F3A">
        <w:rPr>
          <w:sz w:val="20"/>
          <w:szCs w:val="20"/>
        </w:rPr>
        <w:t xml:space="preserve">CR, complete response; </w:t>
      </w:r>
      <w:r w:rsidR="00FA0223">
        <w:rPr>
          <w:sz w:val="20"/>
          <w:szCs w:val="20"/>
        </w:rPr>
        <w:t xml:space="preserve">MDS, myelodysplastic syndrome; </w:t>
      </w:r>
      <w:r w:rsidRPr="004A10AC">
        <w:rPr>
          <w:sz w:val="20"/>
          <w:szCs w:val="20"/>
        </w:rPr>
        <w:t>MDS-EB-1, myelodysplastic syndrome with excess blasts-1; MDS-EB-2, myelodysplastic syndrome with excess blasts-2; MDS-RS-MLD, myelodysplastic syndrome with ring sideroblasts</w:t>
      </w:r>
      <w:r w:rsidR="00DB7FE1">
        <w:rPr>
          <w:sz w:val="20"/>
          <w:szCs w:val="20"/>
        </w:rPr>
        <w:t>,</w:t>
      </w:r>
      <w:r w:rsidRPr="004A10AC">
        <w:rPr>
          <w:sz w:val="20"/>
          <w:szCs w:val="20"/>
        </w:rPr>
        <w:t xml:space="preserve"> multi-lineage dysplasia</w:t>
      </w:r>
      <w:r w:rsidR="005F0189">
        <w:rPr>
          <w:sz w:val="20"/>
          <w:szCs w:val="20"/>
        </w:rPr>
        <w:t>;</w:t>
      </w:r>
      <w:r w:rsidR="005F0189" w:rsidRPr="005F0189">
        <w:rPr>
          <w:sz w:val="20"/>
          <w:szCs w:val="20"/>
        </w:rPr>
        <w:t xml:space="preserve"> </w:t>
      </w:r>
      <w:r w:rsidR="005F0189">
        <w:rPr>
          <w:sz w:val="20"/>
          <w:szCs w:val="20"/>
        </w:rPr>
        <w:t>NE, not evaluable</w:t>
      </w:r>
      <w:r w:rsidR="005E5F3A">
        <w:rPr>
          <w:sz w:val="20"/>
          <w:szCs w:val="20"/>
        </w:rPr>
        <w:t>;</w:t>
      </w:r>
      <w:r w:rsidR="005E5F3A" w:rsidRPr="005E5F3A">
        <w:rPr>
          <w:sz w:val="20"/>
          <w:szCs w:val="20"/>
        </w:rPr>
        <w:t xml:space="preserve"> PD, progressive disease; PR, partial response; SD, stable disease</w:t>
      </w:r>
      <w:r w:rsidR="0061271A">
        <w:rPr>
          <w:sz w:val="20"/>
          <w:szCs w:val="20"/>
        </w:rPr>
        <w:t>.</w:t>
      </w:r>
      <w:r w:rsidRPr="004A10AC">
        <w:rPr>
          <w:sz w:val="20"/>
          <w:szCs w:val="20"/>
        </w:rPr>
        <w:t xml:space="preserve"> </w:t>
      </w:r>
    </w:p>
    <w:p w14:paraId="48467C74" w14:textId="77777777" w:rsidR="00220617" w:rsidRDefault="00220617" w:rsidP="003D1280">
      <w:pPr>
        <w:pStyle w:val="Caption"/>
        <w:spacing w:line="480" w:lineRule="auto"/>
        <w:jc w:val="left"/>
        <w:rPr>
          <w:sz w:val="20"/>
          <w:szCs w:val="20"/>
        </w:rPr>
      </w:pPr>
    </w:p>
    <w:p w14:paraId="41C31DA4" w14:textId="7E0FB6BB" w:rsidR="005E5F3A" w:rsidRPr="008F164A" w:rsidRDefault="005E5F3A" w:rsidP="008F164A">
      <w:pPr>
        <w:sectPr w:rsidR="005E5F3A" w:rsidRPr="008F164A" w:rsidSect="00220617">
          <w:pgSz w:w="12240" w:h="15840"/>
          <w:pgMar w:top="1440" w:right="1440" w:bottom="1440" w:left="1440" w:header="720" w:footer="720" w:gutter="0"/>
          <w:cols w:space="720"/>
          <w:docGrid w:linePitch="360"/>
        </w:sectPr>
      </w:pPr>
    </w:p>
    <w:p w14:paraId="7554ED0C" w14:textId="3F2850C3" w:rsidR="00220617" w:rsidRPr="004A10AC" w:rsidRDefault="00220617" w:rsidP="003D1280">
      <w:pPr>
        <w:pStyle w:val="Caption"/>
        <w:keepNext/>
        <w:spacing w:line="480" w:lineRule="auto"/>
        <w:jc w:val="left"/>
        <w:rPr>
          <w:sz w:val="20"/>
          <w:szCs w:val="20"/>
        </w:rPr>
      </w:pPr>
      <w:bookmarkStart w:id="3" w:name="_Ref158810945"/>
      <w:r w:rsidRPr="004A10AC">
        <w:rPr>
          <w:sz w:val="20"/>
          <w:szCs w:val="20"/>
        </w:rPr>
        <w:lastRenderedPageBreak/>
        <w:t xml:space="preserve">Supplementary Table </w:t>
      </w:r>
      <w:r w:rsidRPr="004A10AC">
        <w:rPr>
          <w:sz w:val="20"/>
          <w:szCs w:val="20"/>
        </w:rPr>
        <w:fldChar w:fldCharType="begin"/>
      </w:r>
      <w:r w:rsidRPr="004A10AC">
        <w:rPr>
          <w:sz w:val="20"/>
          <w:szCs w:val="20"/>
        </w:rPr>
        <w:instrText xml:space="preserve"> SEQ Supplementary_Table \* ARABIC </w:instrText>
      </w:r>
      <w:r w:rsidRPr="004A10AC">
        <w:rPr>
          <w:sz w:val="20"/>
          <w:szCs w:val="20"/>
        </w:rPr>
        <w:fldChar w:fldCharType="separate"/>
      </w:r>
      <w:r w:rsidR="00A75E9F">
        <w:rPr>
          <w:noProof/>
          <w:sz w:val="20"/>
          <w:szCs w:val="20"/>
        </w:rPr>
        <w:t>4</w:t>
      </w:r>
      <w:r w:rsidRPr="004A10AC">
        <w:rPr>
          <w:noProof/>
          <w:sz w:val="20"/>
          <w:szCs w:val="20"/>
        </w:rPr>
        <w:fldChar w:fldCharType="end"/>
      </w:r>
      <w:bookmarkEnd w:id="0"/>
      <w:bookmarkEnd w:id="3"/>
      <w:r w:rsidRPr="004A10AC">
        <w:rPr>
          <w:sz w:val="20"/>
          <w:szCs w:val="20"/>
        </w:rPr>
        <w:t xml:space="preserve"> Patient demographics and clinical characteristics by AML transformation</w:t>
      </w:r>
    </w:p>
    <w:tbl>
      <w:tblPr>
        <w:tblW w:w="4948"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7"/>
        <w:gridCol w:w="1797"/>
        <w:gridCol w:w="1889"/>
        <w:gridCol w:w="1980"/>
      </w:tblGrid>
      <w:tr w:rsidR="00220617" w:rsidRPr="004A10AC" w14:paraId="33124EF7" w14:textId="77777777" w:rsidTr="003B16E0">
        <w:trPr>
          <w:trHeight w:val="284"/>
          <w:tblHeader/>
        </w:trPr>
        <w:tc>
          <w:tcPr>
            <w:tcW w:w="1938" w:type="pct"/>
            <w:vMerge w:val="restart"/>
            <w:shd w:val="clear" w:color="000000" w:fill="FFFFFF"/>
            <w:vAlign w:val="center"/>
          </w:tcPr>
          <w:p w14:paraId="5616E8B5" w14:textId="77777777" w:rsidR="00220617" w:rsidRPr="004A10AC" w:rsidRDefault="00220617" w:rsidP="003D1280">
            <w:pPr>
              <w:pStyle w:val="NoSpacing"/>
              <w:spacing w:line="480" w:lineRule="auto"/>
              <w:jc w:val="left"/>
              <w:rPr>
                <w:sz w:val="20"/>
                <w:szCs w:val="20"/>
              </w:rPr>
            </w:pPr>
          </w:p>
        </w:tc>
        <w:tc>
          <w:tcPr>
            <w:tcW w:w="971" w:type="pct"/>
            <w:vMerge w:val="restart"/>
            <w:shd w:val="clear" w:color="000000" w:fill="FFFFFF"/>
            <w:vAlign w:val="center"/>
          </w:tcPr>
          <w:p w14:paraId="47EA51A1" w14:textId="5509058C" w:rsidR="00220617" w:rsidRPr="0015489F" w:rsidRDefault="00220617" w:rsidP="004A10AC">
            <w:pPr>
              <w:pStyle w:val="NoSpacing"/>
              <w:spacing w:line="480" w:lineRule="auto"/>
              <w:jc w:val="center"/>
              <w:rPr>
                <w:b/>
                <w:bCs/>
                <w:sz w:val="20"/>
                <w:szCs w:val="20"/>
              </w:rPr>
            </w:pPr>
            <w:r w:rsidRPr="0015489F">
              <w:rPr>
                <w:b/>
                <w:bCs/>
                <w:sz w:val="20"/>
                <w:szCs w:val="20"/>
              </w:rPr>
              <w:t>All</w:t>
            </w:r>
            <w:r w:rsidR="009F4AD8">
              <w:rPr>
                <w:b/>
                <w:bCs/>
                <w:sz w:val="20"/>
                <w:szCs w:val="20"/>
              </w:rPr>
              <w:t xml:space="preserve"> Patients</w:t>
            </w:r>
          </w:p>
          <w:p w14:paraId="034A5A38" w14:textId="4D925938" w:rsidR="00220617" w:rsidRPr="0015489F" w:rsidRDefault="00093497" w:rsidP="004A10AC">
            <w:pPr>
              <w:pStyle w:val="NoSpacing"/>
              <w:spacing w:line="480" w:lineRule="auto"/>
              <w:jc w:val="center"/>
              <w:rPr>
                <w:b/>
                <w:bCs/>
                <w:sz w:val="20"/>
                <w:szCs w:val="20"/>
              </w:rPr>
            </w:pPr>
            <w:r>
              <w:rPr>
                <w:b/>
                <w:bCs/>
                <w:sz w:val="20"/>
                <w:szCs w:val="20"/>
              </w:rPr>
              <w:t>N</w:t>
            </w:r>
            <w:r w:rsidR="00220617" w:rsidRPr="0015489F">
              <w:rPr>
                <w:b/>
                <w:bCs/>
                <w:sz w:val="20"/>
                <w:szCs w:val="20"/>
              </w:rPr>
              <w:t>=95</w:t>
            </w:r>
          </w:p>
        </w:tc>
        <w:tc>
          <w:tcPr>
            <w:tcW w:w="2091" w:type="pct"/>
            <w:gridSpan w:val="2"/>
            <w:shd w:val="clear" w:color="000000" w:fill="FFFFFF"/>
            <w:vAlign w:val="center"/>
          </w:tcPr>
          <w:p w14:paraId="5673C9D2" w14:textId="77777777" w:rsidR="00220617" w:rsidRPr="0015489F" w:rsidRDefault="00220617" w:rsidP="004A10AC">
            <w:pPr>
              <w:pStyle w:val="NoSpacing"/>
              <w:spacing w:line="480" w:lineRule="auto"/>
              <w:jc w:val="center"/>
              <w:rPr>
                <w:b/>
                <w:bCs/>
                <w:sz w:val="20"/>
                <w:szCs w:val="20"/>
              </w:rPr>
            </w:pPr>
            <w:r w:rsidRPr="0015489F">
              <w:rPr>
                <w:b/>
                <w:bCs/>
                <w:sz w:val="20"/>
                <w:szCs w:val="20"/>
              </w:rPr>
              <w:t>AML Transformation</w:t>
            </w:r>
          </w:p>
        </w:tc>
      </w:tr>
      <w:tr w:rsidR="00220617" w:rsidRPr="004A10AC" w14:paraId="310A50EA" w14:textId="77777777" w:rsidTr="003B16E0">
        <w:trPr>
          <w:trHeight w:val="260"/>
          <w:tblHeader/>
        </w:trPr>
        <w:tc>
          <w:tcPr>
            <w:tcW w:w="1938" w:type="pct"/>
            <w:vMerge/>
            <w:shd w:val="clear" w:color="000000" w:fill="FFFFFF"/>
            <w:vAlign w:val="center"/>
            <w:hideMark/>
          </w:tcPr>
          <w:p w14:paraId="606C23C2" w14:textId="77777777" w:rsidR="00220617" w:rsidRPr="004A10AC" w:rsidRDefault="00220617" w:rsidP="003D1280">
            <w:pPr>
              <w:pStyle w:val="NoSpacing"/>
              <w:spacing w:line="480" w:lineRule="auto"/>
              <w:jc w:val="left"/>
              <w:rPr>
                <w:sz w:val="20"/>
                <w:szCs w:val="20"/>
              </w:rPr>
            </w:pPr>
          </w:p>
        </w:tc>
        <w:tc>
          <w:tcPr>
            <w:tcW w:w="971" w:type="pct"/>
            <w:vMerge/>
            <w:shd w:val="clear" w:color="000000" w:fill="FFFFFF"/>
            <w:vAlign w:val="center"/>
            <w:hideMark/>
          </w:tcPr>
          <w:p w14:paraId="2FA4B500" w14:textId="77777777" w:rsidR="00220617" w:rsidRPr="008F164A" w:rsidRDefault="00220617" w:rsidP="004A10AC">
            <w:pPr>
              <w:pStyle w:val="NoSpacing"/>
              <w:spacing w:line="480" w:lineRule="auto"/>
              <w:jc w:val="center"/>
              <w:rPr>
                <w:b/>
                <w:bCs/>
                <w:sz w:val="20"/>
                <w:szCs w:val="20"/>
              </w:rPr>
            </w:pPr>
          </w:p>
        </w:tc>
        <w:tc>
          <w:tcPr>
            <w:tcW w:w="1021" w:type="pct"/>
            <w:shd w:val="clear" w:color="000000" w:fill="FFFFFF"/>
            <w:vAlign w:val="center"/>
            <w:hideMark/>
          </w:tcPr>
          <w:p w14:paraId="5CC08D93" w14:textId="77777777" w:rsidR="00220617" w:rsidRPr="008F164A" w:rsidRDefault="00220617" w:rsidP="004A10AC">
            <w:pPr>
              <w:pStyle w:val="NoSpacing"/>
              <w:spacing w:line="480" w:lineRule="auto"/>
              <w:jc w:val="center"/>
              <w:rPr>
                <w:b/>
                <w:bCs/>
                <w:sz w:val="20"/>
                <w:szCs w:val="20"/>
              </w:rPr>
            </w:pPr>
            <w:r w:rsidRPr="008F164A">
              <w:rPr>
                <w:b/>
                <w:bCs/>
                <w:sz w:val="20"/>
                <w:szCs w:val="20"/>
              </w:rPr>
              <w:t>Yes</w:t>
            </w:r>
          </w:p>
          <w:p w14:paraId="620432AB" w14:textId="14D3CA86" w:rsidR="00220617" w:rsidRPr="008F164A" w:rsidRDefault="00220617" w:rsidP="004A10AC">
            <w:pPr>
              <w:pStyle w:val="NoSpacing"/>
              <w:spacing w:line="480" w:lineRule="auto"/>
              <w:jc w:val="center"/>
              <w:rPr>
                <w:b/>
                <w:bCs/>
                <w:sz w:val="20"/>
                <w:szCs w:val="20"/>
              </w:rPr>
            </w:pPr>
            <w:r w:rsidRPr="008F164A">
              <w:rPr>
                <w:b/>
                <w:bCs/>
                <w:sz w:val="20"/>
                <w:szCs w:val="20"/>
              </w:rPr>
              <w:t>n=32</w:t>
            </w:r>
          </w:p>
        </w:tc>
        <w:tc>
          <w:tcPr>
            <w:tcW w:w="1070" w:type="pct"/>
            <w:shd w:val="clear" w:color="000000" w:fill="FFFFFF"/>
            <w:vAlign w:val="center"/>
            <w:hideMark/>
          </w:tcPr>
          <w:p w14:paraId="5618A409" w14:textId="77777777" w:rsidR="00220617" w:rsidRPr="008F164A" w:rsidRDefault="00220617" w:rsidP="004A10AC">
            <w:pPr>
              <w:pStyle w:val="NoSpacing"/>
              <w:spacing w:line="480" w:lineRule="auto"/>
              <w:jc w:val="center"/>
              <w:rPr>
                <w:b/>
                <w:bCs/>
                <w:sz w:val="20"/>
                <w:szCs w:val="20"/>
              </w:rPr>
            </w:pPr>
            <w:r w:rsidRPr="008F164A">
              <w:rPr>
                <w:b/>
                <w:bCs/>
                <w:sz w:val="20"/>
                <w:szCs w:val="20"/>
              </w:rPr>
              <w:t>No</w:t>
            </w:r>
          </w:p>
          <w:p w14:paraId="0A59C5EA" w14:textId="37657791" w:rsidR="00220617" w:rsidRPr="008F164A" w:rsidRDefault="00220617" w:rsidP="004A10AC">
            <w:pPr>
              <w:pStyle w:val="NoSpacing"/>
              <w:spacing w:line="480" w:lineRule="auto"/>
              <w:jc w:val="center"/>
              <w:rPr>
                <w:b/>
                <w:bCs/>
                <w:sz w:val="20"/>
                <w:szCs w:val="20"/>
              </w:rPr>
            </w:pPr>
            <w:r w:rsidRPr="008F164A">
              <w:rPr>
                <w:b/>
                <w:bCs/>
                <w:sz w:val="20"/>
                <w:szCs w:val="20"/>
              </w:rPr>
              <w:t>n=63</w:t>
            </w:r>
          </w:p>
        </w:tc>
      </w:tr>
      <w:tr w:rsidR="00220617" w:rsidRPr="004A10AC" w14:paraId="309E3783" w14:textId="77777777" w:rsidTr="003B16E0">
        <w:trPr>
          <w:trHeight w:val="70"/>
        </w:trPr>
        <w:tc>
          <w:tcPr>
            <w:tcW w:w="1938" w:type="pct"/>
            <w:shd w:val="clear" w:color="000000" w:fill="FFFFFF"/>
            <w:hideMark/>
          </w:tcPr>
          <w:p w14:paraId="73CEEF9B" w14:textId="77777777" w:rsidR="00220617" w:rsidRPr="004A10AC" w:rsidRDefault="00220617" w:rsidP="003D1280">
            <w:pPr>
              <w:pStyle w:val="NoSpacing"/>
              <w:spacing w:line="480" w:lineRule="auto"/>
              <w:jc w:val="left"/>
              <w:rPr>
                <w:sz w:val="20"/>
                <w:szCs w:val="20"/>
              </w:rPr>
            </w:pPr>
            <w:r w:rsidRPr="004A10AC">
              <w:rPr>
                <w:sz w:val="20"/>
                <w:szCs w:val="20"/>
              </w:rPr>
              <w:t>Male, n (%)</w:t>
            </w:r>
          </w:p>
        </w:tc>
        <w:tc>
          <w:tcPr>
            <w:tcW w:w="971" w:type="pct"/>
            <w:shd w:val="clear" w:color="000000" w:fill="FFFFFF"/>
          </w:tcPr>
          <w:p w14:paraId="64CAFBE7"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59 (62.1)</w:t>
            </w:r>
          </w:p>
        </w:tc>
        <w:tc>
          <w:tcPr>
            <w:tcW w:w="1021" w:type="pct"/>
            <w:shd w:val="clear" w:color="000000" w:fill="FFFFFF"/>
          </w:tcPr>
          <w:p w14:paraId="5A2EAAA7"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20 (62.5)</w:t>
            </w:r>
          </w:p>
        </w:tc>
        <w:tc>
          <w:tcPr>
            <w:tcW w:w="1070" w:type="pct"/>
            <w:shd w:val="clear" w:color="000000" w:fill="FFFFFF"/>
          </w:tcPr>
          <w:p w14:paraId="4B55AB6C"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39 (61.9)</w:t>
            </w:r>
          </w:p>
        </w:tc>
      </w:tr>
      <w:tr w:rsidR="00220617" w:rsidRPr="004A10AC" w14:paraId="5768D965" w14:textId="77777777" w:rsidTr="003B16E0">
        <w:trPr>
          <w:trHeight w:val="70"/>
        </w:trPr>
        <w:tc>
          <w:tcPr>
            <w:tcW w:w="1938" w:type="pct"/>
            <w:shd w:val="clear" w:color="000000" w:fill="FFFFFF"/>
            <w:hideMark/>
          </w:tcPr>
          <w:p w14:paraId="40C457EF" w14:textId="41B0683D" w:rsidR="00220617" w:rsidRPr="004A10AC" w:rsidRDefault="00220617" w:rsidP="003D1280">
            <w:pPr>
              <w:pStyle w:val="NoSpacing"/>
              <w:spacing w:line="480" w:lineRule="auto"/>
              <w:jc w:val="left"/>
              <w:rPr>
                <w:sz w:val="20"/>
                <w:szCs w:val="20"/>
              </w:rPr>
            </w:pPr>
            <w:r w:rsidRPr="004A10AC">
              <w:rPr>
                <w:sz w:val="20"/>
                <w:szCs w:val="20"/>
              </w:rPr>
              <w:t>Age, median (range)</w:t>
            </w:r>
            <w:r w:rsidR="005A6F87">
              <w:rPr>
                <w:sz w:val="20"/>
                <w:szCs w:val="20"/>
              </w:rPr>
              <w:t>, years</w:t>
            </w:r>
          </w:p>
        </w:tc>
        <w:tc>
          <w:tcPr>
            <w:tcW w:w="971" w:type="pct"/>
            <w:shd w:val="clear" w:color="000000" w:fill="FFFFFF"/>
          </w:tcPr>
          <w:p w14:paraId="476E4045" w14:textId="6C28C3A9"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75.0 (22.0</w:t>
            </w:r>
            <w:r w:rsidR="008E15D2">
              <w:rPr>
                <w:sz w:val="20"/>
                <w:szCs w:val="20"/>
              </w:rPr>
              <w:t>-</w:t>
            </w:r>
            <w:r w:rsidRPr="004A10AC">
              <w:rPr>
                <w:sz w:val="20"/>
                <w:szCs w:val="20"/>
              </w:rPr>
              <w:t>92.0)</w:t>
            </w:r>
          </w:p>
        </w:tc>
        <w:tc>
          <w:tcPr>
            <w:tcW w:w="1021" w:type="pct"/>
            <w:shd w:val="clear" w:color="000000" w:fill="FFFFFF"/>
          </w:tcPr>
          <w:p w14:paraId="6BA465BD" w14:textId="2D547F1F"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76.0 (55.0</w:t>
            </w:r>
            <w:r w:rsidR="008E15D2">
              <w:rPr>
                <w:sz w:val="20"/>
                <w:szCs w:val="20"/>
              </w:rPr>
              <w:t>-</w:t>
            </w:r>
            <w:r w:rsidRPr="004A10AC">
              <w:rPr>
                <w:sz w:val="20"/>
                <w:szCs w:val="20"/>
              </w:rPr>
              <w:t>90.0)</w:t>
            </w:r>
          </w:p>
        </w:tc>
        <w:tc>
          <w:tcPr>
            <w:tcW w:w="1070" w:type="pct"/>
            <w:shd w:val="clear" w:color="000000" w:fill="FFFFFF"/>
          </w:tcPr>
          <w:p w14:paraId="1CDFF93A" w14:textId="2099592D"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75.0 (22.0</w:t>
            </w:r>
            <w:r w:rsidR="008E15D2">
              <w:rPr>
                <w:sz w:val="20"/>
                <w:szCs w:val="20"/>
              </w:rPr>
              <w:t>-</w:t>
            </w:r>
            <w:r w:rsidRPr="004A10AC">
              <w:rPr>
                <w:sz w:val="20"/>
                <w:szCs w:val="20"/>
              </w:rPr>
              <w:t>92.0)</w:t>
            </w:r>
          </w:p>
        </w:tc>
      </w:tr>
      <w:tr w:rsidR="00220617" w:rsidRPr="004A10AC" w14:paraId="0FD20FB2" w14:textId="77777777" w:rsidTr="003B16E0">
        <w:trPr>
          <w:trHeight w:val="239"/>
        </w:trPr>
        <w:tc>
          <w:tcPr>
            <w:tcW w:w="1938" w:type="pct"/>
            <w:shd w:val="clear" w:color="000000" w:fill="FFFFFF"/>
          </w:tcPr>
          <w:p w14:paraId="6C68E1CA" w14:textId="77777777" w:rsidR="00220617" w:rsidRPr="004A10AC" w:rsidRDefault="00220617" w:rsidP="003D1280">
            <w:pPr>
              <w:pStyle w:val="NoSpacing"/>
              <w:spacing w:line="480" w:lineRule="auto"/>
              <w:jc w:val="left"/>
              <w:rPr>
                <w:sz w:val="20"/>
                <w:szCs w:val="20"/>
                <w:vertAlign w:val="superscript"/>
              </w:rPr>
            </w:pPr>
            <w:r w:rsidRPr="004A10AC">
              <w:rPr>
                <w:sz w:val="20"/>
                <w:szCs w:val="20"/>
              </w:rPr>
              <w:t>MDS subtype, n (%)</w:t>
            </w:r>
            <w:r w:rsidRPr="006562FA">
              <w:rPr>
                <w:sz w:val="20"/>
                <w:szCs w:val="20"/>
                <w:vertAlign w:val="superscript"/>
              </w:rPr>
              <w:t>a</w:t>
            </w:r>
          </w:p>
        </w:tc>
        <w:tc>
          <w:tcPr>
            <w:tcW w:w="971" w:type="pct"/>
            <w:shd w:val="clear" w:color="000000" w:fill="FFFFFF"/>
          </w:tcPr>
          <w:p w14:paraId="0EAAE405" w14:textId="77777777" w:rsidR="00220617" w:rsidRPr="004A10AC" w:rsidRDefault="00220617" w:rsidP="004A10AC">
            <w:pPr>
              <w:pStyle w:val="NoSpacing"/>
              <w:spacing w:line="480" w:lineRule="auto"/>
              <w:jc w:val="center"/>
              <w:rPr>
                <w:sz w:val="20"/>
                <w:szCs w:val="20"/>
              </w:rPr>
            </w:pPr>
          </w:p>
        </w:tc>
        <w:tc>
          <w:tcPr>
            <w:tcW w:w="1021" w:type="pct"/>
            <w:shd w:val="clear" w:color="000000" w:fill="FFFFFF"/>
          </w:tcPr>
          <w:p w14:paraId="4CFA3B01" w14:textId="77777777" w:rsidR="00220617" w:rsidRPr="004A10AC" w:rsidRDefault="00220617" w:rsidP="004A10AC">
            <w:pPr>
              <w:pStyle w:val="NoSpacing"/>
              <w:spacing w:line="480" w:lineRule="auto"/>
              <w:jc w:val="center"/>
              <w:rPr>
                <w:sz w:val="20"/>
                <w:szCs w:val="20"/>
              </w:rPr>
            </w:pPr>
          </w:p>
        </w:tc>
        <w:tc>
          <w:tcPr>
            <w:tcW w:w="1070" w:type="pct"/>
            <w:shd w:val="clear" w:color="000000" w:fill="FFFFFF"/>
          </w:tcPr>
          <w:p w14:paraId="36B66F21" w14:textId="77777777" w:rsidR="00220617" w:rsidRPr="004A10AC" w:rsidRDefault="00220617" w:rsidP="004A10AC">
            <w:pPr>
              <w:pStyle w:val="NoSpacing"/>
              <w:spacing w:line="480" w:lineRule="auto"/>
              <w:jc w:val="center"/>
              <w:rPr>
                <w:sz w:val="20"/>
                <w:szCs w:val="20"/>
              </w:rPr>
            </w:pPr>
          </w:p>
        </w:tc>
      </w:tr>
      <w:tr w:rsidR="00220617" w:rsidRPr="004A10AC" w14:paraId="78ED7B29" w14:textId="77777777" w:rsidTr="003B16E0">
        <w:trPr>
          <w:trHeight w:val="80"/>
        </w:trPr>
        <w:tc>
          <w:tcPr>
            <w:tcW w:w="1938" w:type="pct"/>
            <w:shd w:val="clear" w:color="000000" w:fill="FFFFFF"/>
            <w:vAlign w:val="center"/>
          </w:tcPr>
          <w:p w14:paraId="08B0D6D1" w14:textId="77777777" w:rsidR="00220617" w:rsidRPr="004A10AC" w:rsidRDefault="00220617" w:rsidP="00CC18FF">
            <w:pPr>
              <w:pStyle w:val="NoSpacing"/>
              <w:spacing w:line="480" w:lineRule="auto"/>
              <w:ind w:left="288"/>
              <w:jc w:val="left"/>
              <w:rPr>
                <w:sz w:val="20"/>
                <w:szCs w:val="20"/>
              </w:rPr>
            </w:pPr>
            <w:r w:rsidRPr="004A10AC">
              <w:rPr>
                <w:sz w:val="20"/>
                <w:szCs w:val="20"/>
              </w:rPr>
              <w:t>MDS-EB-2</w:t>
            </w:r>
          </w:p>
        </w:tc>
        <w:tc>
          <w:tcPr>
            <w:tcW w:w="971" w:type="pct"/>
            <w:shd w:val="clear" w:color="000000" w:fill="FFFFFF"/>
            <w:vAlign w:val="center"/>
          </w:tcPr>
          <w:p w14:paraId="032DB76B" w14:textId="77777777" w:rsidR="00220617" w:rsidRPr="004A10AC" w:rsidRDefault="00220617" w:rsidP="004A10AC">
            <w:pPr>
              <w:pStyle w:val="NoSpacing"/>
              <w:spacing w:line="480" w:lineRule="auto"/>
              <w:jc w:val="center"/>
              <w:rPr>
                <w:sz w:val="20"/>
                <w:szCs w:val="20"/>
              </w:rPr>
            </w:pPr>
            <w:r w:rsidRPr="004A10AC">
              <w:rPr>
                <w:sz w:val="20"/>
                <w:szCs w:val="20"/>
              </w:rPr>
              <w:t>58 (61.1)</w:t>
            </w:r>
          </w:p>
        </w:tc>
        <w:tc>
          <w:tcPr>
            <w:tcW w:w="1021" w:type="pct"/>
            <w:shd w:val="clear" w:color="000000" w:fill="FFFFFF"/>
          </w:tcPr>
          <w:p w14:paraId="0BE22CC9" w14:textId="77777777" w:rsidR="00220617" w:rsidRPr="004A10AC" w:rsidRDefault="00220617" w:rsidP="004A10AC">
            <w:pPr>
              <w:pStyle w:val="NoSpacing"/>
              <w:spacing w:line="480" w:lineRule="auto"/>
              <w:jc w:val="center"/>
              <w:rPr>
                <w:sz w:val="20"/>
                <w:szCs w:val="20"/>
              </w:rPr>
            </w:pPr>
            <w:r w:rsidRPr="004A10AC">
              <w:rPr>
                <w:sz w:val="20"/>
                <w:szCs w:val="20"/>
              </w:rPr>
              <w:t>25 (78.1)</w:t>
            </w:r>
          </w:p>
        </w:tc>
        <w:tc>
          <w:tcPr>
            <w:tcW w:w="1070" w:type="pct"/>
            <w:shd w:val="clear" w:color="000000" w:fill="FFFFFF"/>
          </w:tcPr>
          <w:p w14:paraId="7EDCD53D" w14:textId="77777777" w:rsidR="00220617" w:rsidRPr="004A10AC" w:rsidRDefault="00220617" w:rsidP="004A10AC">
            <w:pPr>
              <w:pStyle w:val="NoSpacing"/>
              <w:spacing w:line="480" w:lineRule="auto"/>
              <w:jc w:val="center"/>
              <w:rPr>
                <w:sz w:val="20"/>
                <w:szCs w:val="20"/>
              </w:rPr>
            </w:pPr>
            <w:r w:rsidRPr="004A10AC">
              <w:rPr>
                <w:sz w:val="20"/>
                <w:szCs w:val="20"/>
              </w:rPr>
              <w:t>33 (52.4)</w:t>
            </w:r>
          </w:p>
        </w:tc>
      </w:tr>
      <w:tr w:rsidR="00220617" w:rsidRPr="004A10AC" w14:paraId="49773B45" w14:textId="77777777" w:rsidTr="003B16E0">
        <w:trPr>
          <w:trHeight w:val="80"/>
        </w:trPr>
        <w:tc>
          <w:tcPr>
            <w:tcW w:w="1938" w:type="pct"/>
            <w:shd w:val="clear" w:color="000000" w:fill="FFFFFF"/>
            <w:vAlign w:val="center"/>
          </w:tcPr>
          <w:p w14:paraId="499AC81C"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MDS-EB-1</w:t>
            </w:r>
          </w:p>
        </w:tc>
        <w:tc>
          <w:tcPr>
            <w:tcW w:w="971" w:type="pct"/>
            <w:shd w:val="clear" w:color="000000" w:fill="FFFFFF"/>
            <w:vAlign w:val="center"/>
          </w:tcPr>
          <w:p w14:paraId="51FBA985"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22 (23.2)</w:t>
            </w:r>
          </w:p>
        </w:tc>
        <w:tc>
          <w:tcPr>
            <w:tcW w:w="1021" w:type="pct"/>
            <w:shd w:val="clear" w:color="000000" w:fill="FFFFFF"/>
          </w:tcPr>
          <w:p w14:paraId="3EA33ADE"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5 (15.6)</w:t>
            </w:r>
          </w:p>
        </w:tc>
        <w:tc>
          <w:tcPr>
            <w:tcW w:w="1070" w:type="pct"/>
            <w:shd w:val="clear" w:color="000000" w:fill="FFFFFF"/>
          </w:tcPr>
          <w:p w14:paraId="1716318A"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17 (27.0)</w:t>
            </w:r>
          </w:p>
        </w:tc>
      </w:tr>
      <w:tr w:rsidR="00220617" w:rsidRPr="004A10AC" w14:paraId="5903AA65" w14:textId="77777777" w:rsidTr="003B16E0">
        <w:trPr>
          <w:trHeight w:val="80"/>
        </w:trPr>
        <w:tc>
          <w:tcPr>
            <w:tcW w:w="1938" w:type="pct"/>
            <w:shd w:val="clear" w:color="000000" w:fill="FFFFFF"/>
            <w:vAlign w:val="center"/>
          </w:tcPr>
          <w:p w14:paraId="7E29B27C"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MDS-RS-MLD</w:t>
            </w:r>
          </w:p>
        </w:tc>
        <w:tc>
          <w:tcPr>
            <w:tcW w:w="971" w:type="pct"/>
            <w:shd w:val="clear" w:color="000000" w:fill="FFFFFF"/>
            <w:vAlign w:val="center"/>
          </w:tcPr>
          <w:p w14:paraId="20B138E2"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11 (11.6)</w:t>
            </w:r>
          </w:p>
        </w:tc>
        <w:tc>
          <w:tcPr>
            <w:tcW w:w="1021" w:type="pct"/>
            <w:shd w:val="clear" w:color="000000" w:fill="FFFFFF"/>
          </w:tcPr>
          <w:p w14:paraId="49DFF710"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 (6.3)</w:t>
            </w:r>
          </w:p>
        </w:tc>
        <w:tc>
          <w:tcPr>
            <w:tcW w:w="1070" w:type="pct"/>
            <w:shd w:val="clear" w:color="000000" w:fill="FFFFFF"/>
          </w:tcPr>
          <w:p w14:paraId="30160D29"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9 (14.3)</w:t>
            </w:r>
          </w:p>
        </w:tc>
      </w:tr>
      <w:tr w:rsidR="00220617" w:rsidRPr="004A10AC" w14:paraId="35AF02BF" w14:textId="77777777" w:rsidTr="003B16E0">
        <w:trPr>
          <w:trHeight w:val="215"/>
        </w:trPr>
        <w:tc>
          <w:tcPr>
            <w:tcW w:w="1938" w:type="pct"/>
            <w:shd w:val="clear" w:color="000000" w:fill="FFFFFF"/>
            <w:vAlign w:val="center"/>
          </w:tcPr>
          <w:p w14:paraId="7CACCFFC"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MDS with isolated del(5q)</w:t>
            </w:r>
          </w:p>
        </w:tc>
        <w:tc>
          <w:tcPr>
            <w:tcW w:w="971" w:type="pct"/>
            <w:shd w:val="clear" w:color="000000" w:fill="FFFFFF"/>
            <w:vAlign w:val="center"/>
          </w:tcPr>
          <w:p w14:paraId="0CB3FAF3"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 (2.1)</w:t>
            </w:r>
          </w:p>
        </w:tc>
        <w:tc>
          <w:tcPr>
            <w:tcW w:w="1021" w:type="pct"/>
            <w:shd w:val="clear" w:color="000000" w:fill="FFFFFF"/>
          </w:tcPr>
          <w:p w14:paraId="6FAEEE40"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0 (0.0)</w:t>
            </w:r>
          </w:p>
        </w:tc>
        <w:tc>
          <w:tcPr>
            <w:tcW w:w="1070" w:type="pct"/>
            <w:shd w:val="clear" w:color="000000" w:fill="FFFFFF"/>
          </w:tcPr>
          <w:p w14:paraId="24F71360"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 (3.2)</w:t>
            </w:r>
          </w:p>
        </w:tc>
      </w:tr>
      <w:tr w:rsidR="00220617" w:rsidRPr="004A10AC" w14:paraId="7C596A96" w14:textId="77777777" w:rsidTr="003B16E0">
        <w:trPr>
          <w:trHeight w:val="278"/>
        </w:trPr>
        <w:tc>
          <w:tcPr>
            <w:tcW w:w="1938" w:type="pct"/>
            <w:shd w:val="clear" w:color="000000" w:fill="FFFFFF"/>
            <w:vAlign w:val="center"/>
          </w:tcPr>
          <w:p w14:paraId="16092E0F"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MDS-RS-SLD</w:t>
            </w:r>
          </w:p>
        </w:tc>
        <w:tc>
          <w:tcPr>
            <w:tcW w:w="971" w:type="pct"/>
            <w:shd w:val="clear" w:color="000000" w:fill="FFFFFF"/>
            <w:vAlign w:val="center"/>
          </w:tcPr>
          <w:p w14:paraId="7938B2AA"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(1.1)</w:t>
            </w:r>
          </w:p>
        </w:tc>
        <w:tc>
          <w:tcPr>
            <w:tcW w:w="1021" w:type="pct"/>
            <w:shd w:val="clear" w:color="000000" w:fill="FFFFFF"/>
          </w:tcPr>
          <w:p w14:paraId="0F2B0CF6"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0 (0.0)</w:t>
            </w:r>
          </w:p>
        </w:tc>
        <w:tc>
          <w:tcPr>
            <w:tcW w:w="1070" w:type="pct"/>
            <w:shd w:val="clear" w:color="000000" w:fill="FFFFFF"/>
          </w:tcPr>
          <w:p w14:paraId="019CEDBF"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(1.6)</w:t>
            </w:r>
          </w:p>
        </w:tc>
      </w:tr>
      <w:tr w:rsidR="00220617" w:rsidRPr="004A10AC" w14:paraId="4500FA5D" w14:textId="77777777" w:rsidTr="003B16E0">
        <w:trPr>
          <w:trHeight w:val="80"/>
        </w:trPr>
        <w:tc>
          <w:tcPr>
            <w:tcW w:w="1938" w:type="pct"/>
            <w:shd w:val="clear" w:color="000000" w:fill="FFFFFF"/>
            <w:vAlign w:val="center"/>
          </w:tcPr>
          <w:p w14:paraId="0D5AF129"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 xml:space="preserve">MDS, unclassifiable </w:t>
            </w:r>
          </w:p>
        </w:tc>
        <w:tc>
          <w:tcPr>
            <w:tcW w:w="971" w:type="pct"/>
            <w:shd w:val="clear" w:color="000000" w:fill="FFFFFF"/>
            <w:vAlign w:val="center"/>
          </w:tcPr>
          <w:p w14:paraId="74E269DD"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(1.1)</w:t>
            </w:r>
          </w:p>
        </w:tc>
        <w:tc>
          <w:tcPr>
            <w:tcW w:w="1021" w:type="pct"/>
            <w:shd w:val="clear" w:color="000000" w:fill="FFFFFF"/>
          </w:tcPr>
          <w:p w14:paraId="2D04376D"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0 (0.0)</w:t>
            </w:r>
          </w:p>
        </w:tc>
        <w:tc>
          <w:tcPr>
            <w:tcW w:w="1070" w:type="pct"/>
            <w:shd w:val="clear" w:color="000000" w:fill="FFFFFF"/>
          </w:tcPr>
          <w:p w14:paraId="15CF190E"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(1.6)</w:t>
            </w:r>
          </w:p>
        </w:tc>
      </w:tr>
      <w:tr w:rsidR="00220617" w:rsidRPr="004A10AC" w14:paraId="60EB0959" w14:textId="77777777" w:rsidTr="003B16E0">
        <w:trPr>
          <w:trHeight w:val="80"/>
        </w:trPr>
        <w:tc>
          <w:tcPr>
            <w:tcW w:w="1938" w:type="pct"/>
            <w:shd w:val="clear" w:color="000000" w:fill="FFFFFF"/>
            <w:vAlign w:val="center"/>
          </w:tcPr>
          <w:p w14:paraId="5191982D" w14:textId="77777777" w:rsidR="00220617" w:rsidRPr="004A10AC" w:rsidRDefault="00220617" w:rsidP="00CC18FF">
            <w:pPr>
              <w:pStyle w:val="NoSpacing"/>
              <w:spacing w:line="480" w:lineRule="auto"/>
              <w:ind w:left="288"/>
              <w:jc w:val="left"/>
              <w:rPr>
                <w:sz w:val="20"/>
                <w:szCs w:val="20"/>
              </w:rPr>
            </w:pPr>
            <w:r w:rsidRPr="004A10AC">
              <w:rPr>
                <w:sz w:val="20"/>
                <w:szCs w:val="20"/>
              </w:rPr>
              <w:t>Transfusion-dependent MDS</w:t>
            </w:r>
          </w:p>
        </w:tc>
        <w:tc>
          <w:tcPr>
            <w:tcW w:w="971" w:type="pct"/>
            <w:shd w:val="clear" w:color="000000" w:fill="FFFFFF"/>
          </w:tcPr>
          <w:p w14:paraId="5987E0BF"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53 (55.8)</w:t>
            </w:r>
          </w:p>
        </w:tc>
        <w:tc>
          <w:tcPr>
            <w:tcW w:w="1021" w:type="pct"/>
            <w:shd w:val="clear" w:color="000000" w:fill="FFFFFF"/>
          </w:tcPr>
          <w:p w14:paraId="4CC5D687"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21 (65.6)</w:t>
            </w:r>
          </w:p>
        </w:tc>
        <w:tc>
          <w:tcPr>
            <w:tcW w:w="1070" w:type="pct"/>
            <w:shd w:val="clear" w:color="000000" w:fill="FFFFFF"/>
          </w:tcPr>
          <w:p w14:paraId="5CC3DC65"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32 (50.8)</w:t>
            </w:r>
          </w:p>
        </w:tc>
      </w:tr>
      <w:tr w:rsidR="00220617" w:rsidRPr="004A10AC" w14:paraId="0CFF9403" w14:textId="77777777" w:rsidTr="003B16E0">
        <w:trPr>
          <w:trHeight w:val="80"/>
        </w:trPr>
        <w:tc>
          <w:tcPr>
            <w:tcW w:w="1938" w:type="pct"/>
            <w:shd w:val="clear" w:color="000000" w:fill="FFFFFF"/>
            <w:vAlign w:val="center"/>
          </w:tcPr>
          <w:p w14:paraId="33D2826F" w14:textId="77777777" w:rsidR="00220617" w:rsidRPr="004A10AC" w:rsidRDefault="00220617" w:rsidP="003D1280">
            <w:pPr>
              <w:pStyle w:val="NoSpacing"/>
              <w:spacing w:line="480" w:lineRule="auto"/>
              <w:jc w:val="left"/>
              <w:rPr>
                <w:rFonts w:eastAsia="Times New Roman"/>
                <w:color w:val="000000"/>
                <w:sz w:val="20"/>
                <w:szCs w:val="20"/>
              </w:rPr>
            </w:pPr>
            <w:r w:rsidRPr="004A10AC">
              <w:rPr>
                <w:sz w:val="20"/>
                <w:szCs w:val="20"/>
              </w:rPr>
              <w:t>ECOG performance status, n (%)</w:t>
            </w:r>
          </w:p>
        </w:tc>
        <w:tc>
          <w:tcPr>
            <w:tcW w:w="971" w:type="pct"/>
            <w:shd w:val="clear" w:color="000000" w:fill="FFFFFF"/>
            <w:vAlign w:val="center"/>
          </w:tcPr>
          <w:p w14:paraId="2DE2B3C4" w14:textId="77777777" w:rsidR="00220617" w:rsidRPr="004A10AC" w:rsidRDefault="00220617" w:rsidP="004A10AC">
            <w:pPr>
              <w:pStyle w:val="NoSpacing"/>
              <w:spacing w:line="480" w:lineRule="auto"/>
              <w:jc w:val="center"/>
              <w:rPr>
                <w:sz w:val="20"/>
                <w:szCs w:val="20"/>
              </w:rPr>
            </w:pPr>
          </w:p>
        </w:tc>
        <w:tc>
          <w:tcPr>
            <w:tcW w:w="1021" w:type="pct"/>
            <w:shd w:val="clear" w:color="000000" w:fill="FFFFFF"/>
            <w:vAlign w:val="center"/>
          </w:tcPr>
          <w:p w14:paraId="6D173F11" w14:textId="77777777" w:rsidR="00220617" w:rsidRPr="004A10AC" w:rsidRDefault="00220617" w:rsidP="004A10AC">
            <w:pPr>
              <w:pStyle w:val="NoSpacing"/>
              <w:spacing w:line="480" w:lineRule="auto"/>
              <w:jc w:val="center"/>
              <w:rPr>
                <w:sz w:val="20"/>
                <w:szCs w:val="20"/>
              </w:rPr>
            </w:pPr>
          </w:p>
        </w:tc>
        <w:tc>
          <w:tcPr>
            <w:tcW w:w="1070" w:type="pct"/>
            <w:shd w:val="clear" w:color="000000" w:fill="FFFFFF"/>
            <w:vAlign w:val="center"/>
          </w:tcPr>
          <w:p w14:paraId="2FDB595A" w14:textId="77777777" w:rsidR="00220617" w:rsidRPr="004A10AC" w:rsidRDefault="00220617" w:rsidP="004A10AC">
            <w:pPr>
              <w:pStyle w:val="NoSpacing"/>
              <w:spacing w:line="480" w:lineRule="auto"/>
              <w:jc w:val="center"/>
              <w:rPr>
                <w:sz w:val="20"/>
                <w:szCs w:val="20"/>
              </w:rPr>
            </w:pPr>
          </w:p>
        </w:tc>
      </w:tr>
      <w:tr w:rsidR="00220617" w:rsidRPr="004A10AC" w14:paraId="3AB64E37" w14:textId="77777777" w:rsidTr="003B16E0">
        <w:trPr>
          <w:trHeight w:val="80"/>
        </w:trPr>
        <w:tc>
          <w:tcPr>
            <w:tcW w:w="1938" w:type="pct"/>
            <w:shd w:val="clear" w:color="000000" w:fill="FFFFFF"/>
            <w:vAlign w:val="center"/>
          </w:tcPr>
          <w:p w14:paraId="43DDE10D" w14:textId="77777777" w:rsidR="00220617" w:rsidRPr="004A10AC" w:rsidRDefault="00220617" w:rsidP="00CC18FF">
            <w:pPr>
              <w:pStyle w:val="NoSpacing"/>
              <w:spacing w:line="480" w:lineRule="auto"/>
              <w:ind w:left="288"/>
              <w:jc w:val="left"/>
              <w:rPr>
                <w:sz w:val="20"/>
                <w:szCs w:val="20"/>
              </w:rPr>
            </w:pPr>
            <w:r w:rsidRPr="004A10AC">
              <w:rPr>
                <w:sz w:val="20"/>
                <w:szCs w:val="20"/>
              </w:rPr>
              <w:t>0</w:t>
            </w:r>
          </w:p>
        </w:tc>
        <w:tc>
          <w:tcPr>
            <w:tcW w:w="971" w:type="pct"/>
            <w:shd w:val="clear" w:color="000000" w:fill="FFFFFF"/>
            <w:vAlign w:val="center"/>
          </w:tcPr>
          <w:p w14:paraId="320F7EC6"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11 (11.6)</w:t>
            </w:r>
          </w:p>
        </w:tc>
        <w:tc>
          <w:tcPr>
            <w:tcW w:w="1021" w:type="pct"/>
            <w:shd w:val="clear" w:color="000000" w:fill="FFFFFF"/>
          </w:tcPr>
          <w:p w14:paraId="177F3D9C"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0 (0.0)</w:t>
            </w:r>
          </w:p>
        </w:tc>
        <w:tc>
          <w:tcPr>
            <w:tcW w:w="1070" w:type="pct"/>
            <w:shd w:val="clear" w:color="000000" w:fill="FFFFFF"/>
          </w:tcPr>
          <w:p w14:paraId="076B4EAF"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11 (17.5)</w:t>
            </w:r>
          </w:p>
        </w:tc>
      </w:tr>
      <w:tr w:rsidR="00220617" w:rsidRPr="004A10AC" w14:paraId="714038C0" w14:textId="77777777" w:rsidTr="003B16E0">
        <w:trPr>
          <w:trHeight w:val="278"/>
        </w:trPr>
        <w:tc>
          <w:tcPr>
            <w:tcW w:w="1938" w:type="pct"/>
            <w:shd w:val="clear" w:color="000000" w:fill="FFFFFF"/>
            <w:vAlign w:val="center"/>
          </w:tcPr>
          <w:p w14:paraId="7EE3681F" w14:textId="77777777" w:rsidR="00220617" w:rsidRPr="004A10AC" w:rsidRDefault="00220617" w:rsidP="00CC18FF">
            <w:pPr>
              <w:pStyle w:val="NoSpacing"/>
              <w:spacing w:line="480" w:lineRule="auto"/>
              <w:ind w:left="288"/>
              <w:jc w:val="left"/>
              <w:rPr>
                <w:sz w:val="20"/>
                <w:szCs w:val="20"/>
              </w:rPr>
            </w:pPr>
            <w:r w:rsidRPr="004A10AC">
              <w:rPr>
                <w:sz w:val="20"/>
                <w:szCs w:val="20"/>
              </w:rPr>
              <w:t>1</w:t>
            </w:r>
          </w:p>
        </w:tc>
        <w:tc>
          <w:tcPr>
            <w:tcW w:w="971" w:type="pct"/>
            <w:shd w:val="clear" w:color="000000" w:fill="FFFFFF"/>
            <w:vAlign w:val="center"/>
          </w:tcPr>
          <w:p w14:paraId="751E6CC9"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53 (55.8)</w:t>
            </w:r>
          </w:p>
        </w:tc>
        <w:tc>
          <w:tcPr>
            <w:tcW w:w="1021" w:type="pct"/>
            <w:shd w:val="clear" w:color="000000" w:fill="FFFFFF"/>
          </w:tcPr>
          <w:p w14:paraId="2B406138"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15 (46.9)</w:t>
            </w:r>
          </w:p>
        </w:tc>
        <w:tc>
          <w:tcPr>
            <w:tcW w:w="1070" w:type="pct"/>
            <w:shd w:val="clear" w:color="000000" w:fill="FFFFFF"/>
          </w:tcPr>
          <w:p w14:paraId="5FDE611B"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38 (60.3)</w:t>
            </w:r>
          </w:p>
        </w:tc>
      </w:tr>
      <w:tr w:rsidR="00220617" w:rsidRPr="004A10AC" w14:paraId="73255A49" w14:textId="77777777" w:rsidTr="003B16E0">
        <w:trPr>
          <w:trHeight w:val="70"/>
        </w:trPr>
        <w:tc>
          <w:tcPr>
            <w:tcW w:w="1938" w:type="pct"/>
            <w:shd w:val="clear" w:color="000000" w:fill="FFFFFF"/>
            <w:vAlign w:val="center"/>
          </w:tcPr>
          <w:p w14:paraId="47CE05D3" w14:textId="77777777" w:rsidR="00220617" w:rsidRPr="004A10AC" w:rsidRDefault="00220617" w:rsidP="00CC18FF">
            <w:pPr>
              <w:pStyle w:val="NoSpacing"/>
              <w:spacing w:line="480" w:lineRule="auto"/>
              <w:ind w:left="288"/>
              <w:jc w:val="left"/>
              <w:rPr>
                <w:sz w:val="20"/>
                <w:szCs w:val="20"/>
              </w:rPr>
            </w:pPr>
            <w:r w:rsidRPr="004A10AC">
              <w:rPr>
                <w:sz w:val="20"/>
                <w:szCs w:val="20"/>
              </w:rPr>
              <w:t>2</w:t>
            </w:r>
          </w:p>
        </w:tc>
        <w:tc>
          <w:tcPr>
            <w:tcW w:w="971" w:type="pct"/>
            <w:shd w:val="clear" w:color="000000" w:fill="FFFFFF"/>
            <w:vAlign w:val="center"/>
          </w:tcPr>
          <w:p w14:paraId="45C25508"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30 (31.6)</w:t>
            </w:r>
          </w:p>
        </w:tc>
        <w:tc>
          <w:tcPr>
            <w:tcW w:w="1021" w:type="pct"/>
            <w:shd w:val="clear" w:color="000000" w:fill="FFFFFF"/>
          </w:tcPr>
          <w:p w14:paraId="4B44E487"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17 (53.1)</w:t>
            </w:r>
          </w:p>
        </w:tc>
        <w:tc>
          <w:tcPr>
            <w:tcW w:w="1070" w:type="pct"/>
            <w:shd w:val="clear" w:color="000000" w:fill="FFFFFF"/>
          </w:tcPr>
          <w:p w14:paraId="2CFFF9F8"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13 (20.6)</w:t>
            </w:r>
          </w:p>
        </w:tc>
      </w:tr>
      <w:tr w:rsidR="00220617" w:rsidRPr="004A10AC" w14:paraId="238043A1" w14:textId="77777777" w:rsidTr="003B16E0">
        <w:trPr>
          <w:trHeight w:val="80"/>
        </w:trPr>
        <w:tc>
          <w:tcPr>
            <w:tcW w:w="1938" w:type="pct"/>
            <w:shd w:val="clear" w:color="000000" w:fill="FFFFFF"/>
            <w:vAlign w:val="center"/>
          </w:tcPr>
          <w:p w14:paraId="7B058F63" w14:textId="77777777" w:rsidR="00220617" w:rsidRPr="004A10AC" w:rsidRDefault="00220617" w:rsidP="00CC18FF">
            <w:pPr>
              <w:pStyle w:val="NoSpacing"/>
              <w:spacing w:line="480" w:lineRule="auto"/>
              <w:ind w:left="288"/>
              <w:jc w:val="left"/>
              <w:rPr>
                <w:sz w:val="20"/>
                <w:szCs w:val="20"/>
              </w:rPr>
            </w:pPr>
            <w:r w:rsidRPr="004A10AC">
              <w:rPr>
                <w:sz w:val="20"/>
                <w:szCs w:val="20"/>
              </w:rPr>
              <w:t>3</w:t>
            </w:r>
          </w:p>
        </w:tc>
        <w:tc>
          <w:tcPr>
            <w:tcW w:w="971" w:type="pct"/>
            <w:shd w:val="clear" w:color="000000" w:fill="FFFFFF"/>
            <w:vAlign w:val="center"/>
          </w:tcPr>
          <w:p w14:paraId="1F5AC652"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(1.1)</w:t>
            </w:r>
          </w:p>
        </w:tc>
        <w:tc>
          <w:tcPr>
            <w:tcW w:w="1021" w:type="pct"/>
            <w:shd w:val="clear" w:color="000000" w:fill="FFFFFF"/>
          </w:tcPr>
          <w:p w14:paraId="78770D47"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0 (0.0)</w:t>
            </w:r>
          </w:p>
        </w:tc>
        <w:tc>
          <w:tcPr>
            <w:tcW w:w="1070" w:type="pct"/>
            <w:shd w:val="clear" w:color="000000" w:fill="FFFFFF"/>
          </w:tcPr>
          <w:p w14:paraId="0A4566AA"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(1.6)</w:t>
            </w:r>
          </w:p>
        </w:tc>
      </w:tr>
      <w:tr w:rsidR="00220617" w:rsidRPr="004A10AC" w14:paraId="12182113" w14:textId="77777777" w:rsidTr="003B16E0">
        <w:trPr>
          <w:trHeight w:val="80"/>
        </w:trPr>
        <w:tc>
          <w:tcPr>
            <w:tcW w:w="1938" w:type="pct"/>
            <w:shd w:val="clear" w:color="000000" w:fill="FFFFFF"/>
            <w:vAlign w:val="center"/>
          </w:tcPr>
          <w:p w14:paraId="0AAF2FFD" w14:textId="77777777" w:rsidR="00220617" w:rsidRPr="004A10AC" w:rsidRDefault="00220617" w:rsidP="003D1280">
            <w:pPr>
              <w:pStyle w:val="NoSpacing"/>
              <w:spacing w:line="480" w:lineRule="auto"/>
              <w:jc w:val="left"/>
              <w:rPr>
                <w:sz w:val="20"/>
                <w:szCs w:val="20"/>
              </w:rPr>
            </w:pPr>
            <w:r w:rsidRPr="004A10AC">
              <w:rPr>
                <w:sz w:val="20"/>
                <w:szCs w:val="20"/>
              </w:rPr>
              <w:t>IPSS-R, n (%)</w:t>
            </w:r>
          </w:p>
        </w:tc>
        <w:tc>
          <w:tcPr>
            <w:tcW w:w="971" w:type="pct"/>
            <w:shd w:val="clear" w:color="000000" w:fill="FFFFFF"/>
            <w:vAlign w:val="center"/>
          </w:tcPr>
          <w:p w14:paraId="7DD0AEBC" w14:textId="77777777" w:rsidR="00220617" w:rsidRPr="004A10AC" w:rsidRDefault="00220617" w:rsidP="004A10AC">
            <w:pPr>
              <w:pStyle w:val="NoSpacing"/>
              <w:spacing w:line="480" w:lineRule="auto"/>
              <w:jc w:val="center"/>
              <w:rPr>
                <w:sz w:val="20"/>
                <w:szCs w:val="20"/>
              </w:rPr>
            </w:pPr>
          </w:p>
        </w:tc>
        <w:tc>
          <w:tcPr>
            <w:tcW w:w="1021" w:type="pct"/>
            <w:shd w:val="clear" w:color="000000" w:fill="FFFFFF"/>
            <w:vAlign w:val="center"/>
          </w:tcPr>
          <w:p w14:paraId="49CC5A7B" w14:textId="77777777" w:rsidR="00220617" w:rsidRPr="004A10AC" w:rsidRDefault="00220617" w:rsidP="004A10AC">
            <w:pPr>
              <w:pStyle w:val="NoSpacing"/>
              <w:spacing w:line="480" w:lineRule="auto"/>
              <w:jc w:val="center"/>
              <w:rPr>
                <w:sz w:val="20"/>
                <w:szCs w:val="20"/>
              </w:rPr>
            </w:pPr>
          </w:p>
        </w:tc>
        <w:tc>
          <w:tcPr>
            <w:tcW w:w="1070" w:type="pct"/>
            <w:shd w:val="clear" w:color="000000" w:fill="FFFFFF"/>
            <w:vAlign w:val="center"/>
          </w:tcPr>
          <w:p w14:paraId="3FB80803" w14:textId="77777777" w:rsidR="00220617" w:rsidRPr="004A10AC" w:rsidRDefault="00220617" w:rsidP="004A10AC">
            <w:pPr>
              <w:pStyle w:val="NoSpacing"/>
              <w:spacing w:line="480" w:lineRule="auto"/>
              <w:jc w:val="center"/>
              <w:rPr>
                <w:sz w:val="20"/>
                <w:szCs w:val="20"/>
              </w:rPr>
            </w:pPr>
          </w:p>
        </w:tc>
      </w:tr>
      <w:tr w:rsidR="00220617" w:rsidRPr="004A10AC" w14:paraId="5A8C7B48" w14:textId="77777777" w:rsidTr="003B16E0">
        <w:trPr>
          <w:trHeight w:val="80"/>
        </w:trPr>
        <w:tc>
          <w:tcPr>
            <w:tcW w:w="1938" w:type="pct"/>
            <w:shd w:val="clear" w:color="000000" w:fill="FFFFFF"/>
          </w:tcPr>
          <w:p w14:paraId="42B9A267" w14:textId="77777777" w:rsidR="00220617" w:rsidRPr="004A10AC" w:rsidRDefault="00220617" w:rsidP="00CC18FF">
            <w:pPr>
              <w:pStyle w:val="NoSpacing"/>
              <w:spacing w:line="480" w:lineRule="auto"/>
              <w:ind w:left="288"/>
              <w:jc w:val="left"/>
              <w:rPr>
                <w:sz w:val="20"/>
                <w:szCs w:val="20"/>
              </w:rPr>
            </w:pPr>
            <w:r w:rsidRPr="004A10AC">
              <w:rPr>
                <w:sz w:val="20"/>
                <w:szCs w:val="20"/>
              </w:rPr>
              <w:t>Intermediate (&gt;3-4.5)</w:t>
            </w:r>
          </w:p>
        </w:tc>
        <w:tc>
          <w:tcPr>
            <w:tcW w:w="971" w:type="pct"/>
            <w:shd w:val="clear" w:color="000000" w:fill="FFFFFF"/>
          </w:tcPr>
          <w:p w14:paraId="669834B7" w14:textId="77777777" w:rsidR="00220617" w:rsidRPr="004A10AC" w:rsidRDefault="00220617" w:rsidP="004A10AC">
            <w:pPr>
              <w:pStyle w:val="NoSpacing"/>
              <w:spacing w:line="480" w:lineRule="auto"/>
              <w:jc w:val="center"/>
              <w:rPr>
                <w:sz w:val="20"/>
                <w:szCs w:val="20"/>
              </w:rPr>
            </w:pPr>
            <w:r w:rsidRPr="004A10AC">
              <w:rPr>
                <w:sz w:val="20"/>
                <w:szCs w:val="20"/>
              </w:rPr>
              <w:t>20 (21.1)</w:t>
            </w:r>
          </w:p>
        </w:tc>
        <w:tc>
          <w:tcPr>
            <w:tcW w:w="1021" w:type="pct"/>
            <w:shd w:val="clear" w:color="000000" w:fill="FFFFFF"/>
          </w:tcPr>
          <w:p w14:paraId="782B2E83" w14:textId="77777777" w:rsidR="00220617" w:rsidRPr="004A10AC" w:rsidRDefault="00220617" w:rsidP="004A10AC">
            <w:pPr>
              <w:pStyle w:val="NoSpacing"/>
              <w:spacing w:line="480" w:lineRule="auto"/>
              <w:jc w:val="center"/>
              <w:rPr>
                <w:sz w:val="20"/>
                <w:szCs w:val="20"/>
              </w:rPr>
            </w:pPr>
            <w:r w:rsidRPr="004A10AC">
              <w:rPr>
                <w:sz w:val="20"/>
                <w:szCs w:val="20"/>
              </w:rPr>
              <w:t>1 (3.1)</w:t>
            </w:r>
          </w:p>
        </w:tc>
        <w:tc>
          <w:tcPr>
            <w:tcW w:w="1070" w:type="pct"/>
            <w:shd w:val="clear" w:color="000000" w:fill="FFFFFF"/>
          </w:tcPr>
          <w:p w14:paraId="2BA45638" w14:textId="77777777" w:rsidR="00220617" w:rsidRPr="004A10AC" w:rsidRDefault="00220617" w:rsidP="004A10AC">
            <w:pPr>
              <w:pStyle w:val="NoSpacing"/>
              <w:spacing w:line="480" w:lineRule="auto"/>
              <w:jc w:val="center"/>
              <w:rPr>
                <w:sz w:val="20"/>
                <w:szCs w:val="20"/>
              </w:rPr>
            </w:pPr>
            <w:r w:rsidRPr="004A10AC">
              <w:rPr>
                <w:sz w:val="20"/>
                <w:szCs w:val="20"/>
              </w:rPr>
              <w:t>19 (30.2)</w:t>
            </w:r>
          </w:p>
        </w:tc>
      </w:tr>
      <w:tr w:rsidR="00220617" w:rsidRPr="004A10AC" w14:paraId="4EC44DA3" w14:textId="77777777" w:rsidTr="003B16E0">
        <w:trPr>
          <w:trHeight w:val="242"/>
        </w:trPr>
        <w:tc>
          <w:tcPr>
            <w:tcW w:w="1938" w:type="pct"/>
            <w:shd w:val="clear" w:color="000000" w:fill="FFFFFF"/>
          </w:tcPr>
          <w:p w14:paraId="5A626A4C" w14:textId="77777777" w:rsidR="00220617" w:rsidRPr="004A10AC" w:rsidRDefault="00220617" w:rsidP="00CC18FF">
            <w:pPr>
              <w:pStyle w:val="NoSpacing"/>
              <w:spacing w:line="480" w:lineRule="auto"/>
              <w:ind w:left="288"/>
              <w:jc w:val="left"/>
              <w:rPr>
                <w:rFonts w:eastAsia="Times New Roman"/>
                <w:color w:val="000000"/>
                <w:sz w:val="20"/>
                <w:szCs w:val="20"/>
              </w:rPr>
            </w:pPr>
            <w:r w:rsidRPr="004A10AC">
              <w:rPr>
                <w:sz w:val="20"/>
                <w:szCs w:val="20"/>
              </w:rPr>
              <w:t>High (&gt;4.5-6)</w:t>
            </w:r>
          </w:p>
        </w:tc>
        <w:tc>
          <w:tcPr>
            <w:tcW w:w="971" w:type="pct"/>
            <w:shd w:val="clear" w:color="000000" w:fill="FFFFFF"/>
          </w:tcPr>
          <w:p w14:paraId="0C94CA17"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18 (18.9)</w:t>
            </w:r>
          </w:p>
        </w:tc>
        <w:tc>
          <w:tcPr>
            <w:tcW w:w="1021" w:type="pct"/>
            <w:shd w:val="clear" w:color="000000" w:fill="FFFFFF"/>
          </w:tcPr>
          <w:p w14:paraId="43199E16"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6 (18.8)</w:t>
            </w:r>
          </w:p>
        </w:tc>
        <w:tc>
          <w:tcPr>
            <w:tcW w:w="1070" w:type="pct"/>
            <w:shd w:val="clear" w:color="000000" w:fill="FFFFFF"/>
          </w:tcPr>
          <w:p w14:paraId="48D281A4"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12 (19.0)</w:t>
            </w:r>
          </w:p>
        </w:tc>
      </w:tr>
      <w:tr w:rsidR="00220617" w:rsidRPr="004A10AC" w14:paraId="58A2AB0A" w14:textId="77777777" w:rsidTr="003B16E0">
        <w:trPr>
          <w:trHeight w:val="70"/>
        </w:trPr>
        <w:tc>
          <w:tcPr>
            <w:tcW w:w="1938" w:type="pct"/>
            <w:shd w:val="clear" w:color="000000" w:fill="FFFFFF"/>
          </w:tcPr>
          <w:p w14:paraId="5BE356FB" w14:textId="77777777" w:rsidR="00220617" w:rsidRPr="004A10AC" w:rsidRDefault="00220617" w:rsidP="00CC18FF">
            <w:pPr>
              <w:pStyle w:val="NoSpacing"/>
              <w:spacing w:line="480" w:lineRule="auto"/>
              <w:ind w:left="288"/>
              <w:jc w:val="left"/>
              <w:rPr>
                <w:rFonts w:eastAsia="Times New Roman"/>
                <w:color w:val="000000"/>
                <w:sz w:val="20"/>
                <w:szCs w:val="20"/>
              </w:rPr>
            </w:pPr>
            <w:r w:rsidRPr="004A10AC">
              <w:rPr>
                <w:sz w:val="20"/>
                <w:szCs w:val="20"/>
              </w:rPr>
              <w:t>Very high (&gt;6)</w:t>
            </w:r>
          </w:p>
        </w:tc>
        <w:tc>
          <w:tcPr>
            <w:tcW w:w="971" w:type="pct"/>
            <w:shd w:val="clear" w:color="000000" w:fill="FFFFFF"/>
          </w:tcPr>
          <w:p w14:paraId="3B8CC32F"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57 (60.0)</w:t>
            </w:r>
          </w:p>
        </w:tc>
        <w:tc>
          <w:tcPr>
            <w:tcW w:w="1021" w:type="pct"/>
            <w:shd w:val="clear" w:color="000000" w:fill="FFFFFF"/>
          </w:tcPr>
          <w:p w14:paraId="2228C069"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25 (78.1)</w:t>
            </w:r>
          </w:p>
        </w:tc>
        <w:tc>
          <w:tcPr>
            <w:tcW w:w="1070" w:type="pct"/>
            <w:shd w:val="clear" w:color="000000" w:fill="FFFFFF"/>
          </w:tcPr>
          <w:p w14:paraId="106A49EC" w14:textId="77777777" w:rsidR="00220617" w:rsidRPr="004A10AC" w:rsidRDefault="00220617" w:rsidP="004A10AC">
            <w:pPr>
              <w:pStyle w:val="NoSpacing"/>
              <w:spacing w:line="480" w:lineRule="auto"/>
              <w:jc w:val="center"/>
              <w:rPr>
                <w:rFonts w:eastAsia="Times New Roman"/>
                <w:color w:val="000000"/>
                <w:sz w:val="20"/>
                <w:szCs w:val="20"/>
              </w:rPr>
            </w:pPr>
            <w:r w:rsidRPr="004A10AC">
              <w:rPr>
                <w:sz w:val="20"/>
                <w:szCs w:val="20"/>
              </w:rPr>
              <w:t>32 (50.8)</w:t>
            </w:r>
          </w:p>
        </w:tc>
      </w:tr>
      <w:tr w:rsidR="00220617" w:rsidRPr="004A10AC" w14:paraId="2E37BEE2" w14:textId="77777777" w:rsidTr="003B16E0">
        <w:trPr>
          <w:trHeight w:val="70"/>
        </w:trPr>
        <w:tc>
          <w:tcPr>
            <w:tcW w:w="1938" w:type="pct"/>
            <w:shd w:val="clear" w:color="000000" w:fill="FFFFFF"/>
          </w:tcPr>
          <w:p w14:paraId="73888355" w14:textId="77777777" w:rsidR="00220617" w:rsidRPr="004A10AC" w:rsidRDefault="00220617" w:rsidP="003D1280">
            <w:pPr>
              <w:pStyle w:val="NoSpacing"/>
              <w:spacing w:line="480" w:lineRule="auto"/>
              <w:jc w:val="left"/>
              <w:rPr>
                <w:sz w:val="20"/>
                <w:szCs w:val="20"/>
                <w:vertAlign w:val="superscript"/>
              </w:rPr>
            </w:pPr>
            <w:r w:rsidRPr="004A10AC">
              <w:rPr>
                <w:sz w:val="20"/>
                <w:szCs w:val="20"/>
              </w:rPr>
              <w:t>Transplant eligibility, n (%)</w:t>
            </w:r>
            <w:r w:rsidRPr="006562FA">
              <w:rPr>
                <w:sz w:val="20"/>
                <w:szCs w:val="20"/>
                <w:vertAlign w:val="superscript"/>
              </w:rPr>
              <w:t>b</w:t>
            </w:r>
          </w:p>
        </w:tc>
        <w:tc>
          <w:tcPr>
            <w:tcW w:w="971" w:type="pct"/>
            <w:shd w:val="clear" w:color="000000" w:fill="FFFFFF"/>
          </w:tcPr>
          <w:p w14:paraId="572358E0" w14:textId="77777777" w:rsidR="00220617" w:rsidRPr="004A10AC" w:rsidRDefault="00220617" w:rsidP="004A10AC">
            <w:pPr>
              <w:pStyle w:val="NoSpacing"/>
              <w:spacing w:line="480" w:lineRule="auto"/>
              <w:jc w:val="center"/>
              <w:rPr>
                <w:sz w:val="20"/>
                <w:szCs w:val="20"/>
              </w:rPr>
            </w:pPr>
          </w:p>
        </w:tc>
        <w:tc>
          <w:tcPr>
            <w:tcW w:w="1021" w:type="pct"/>
            <w:shd w:val="clear" w:color="000000" w:fill="FFFFFF"/>
          </w:tcPr>
          <w:p w14:paraId="0215731A" w14:textId="77777777" w:rsidR="00220617" w:rsidRPr="004A10AC" w:rsidRDefault="00220617" w:rsidP="004A10AC">
            <w:pPr>
              <w:pStyle w:val="NoSpacing"/>
              <w:spacing w:line="480" w:lineRule="auto"/>
              <w:jc w:val="center"/>
              <w:rPr>
                <w:sz w:val="20"/>
                <w:szCs w:val="20"/>
              </w:rPr>
            </w:pPr>
          </w:p>
        </w:tc>
        <w:tc>
          <w:tcPr>
            <w:tcW w:w="1070" w:type="pct"/>
            <w:shd w:val="clear" w:color="000000" w:fill="FFFFFF"/>
          </w:tcPr>
          <w:p w14:paraId="0BED6B3D" w14:textId="77777777" w:rsidR="00220617" w:rsidRPr="004A10AC" w:rsidRDefault="00220617" w:rsidP="004A10AC">
            <w:pPr>
              <w:pStyle w:val="NoSpacing"/>
              <w:spacing w:line="480" w:lineRule="auto"/>
              <w:jc w:val="center"/>
              <w:rPr>
                <w:sz w:val="20"/>
                <w:szCs w:val="20"/>
              </w:rPr>
            </w:pPr>
          </w:p>
        </w:tc>
      </w:tr>
      <w:tr w:rsidR="00220617" w:rsidRPr="004A10AC" w14:paraId="15423301" w14:textId="77777777" w:rsidTr="003B16E0">
        <w:trPr>
          <w:trHeight w:val="70"/>
        </w:trPr>
        <w:tc>
          <w:tcPr>
            <w:tcW w:w="1938" w:type="pct"/>
            <w:shd w:val="clear" w:color="000000" w:fill="FFFFFF"/>
          </w:tcPr>
          <w:p w14:paraId="2BA2A5A8" w14:textId="77777777" w:rsidR="00220617" w:rsidRPr="004A10AC" w:rsidDel="00D036FB" w:rsidRDefault="00220617" w:rsidP="00CC18FF">
            <w:pPr>
              <w:pStyle w:val="NoSpacing"/>
              <w:spacing w:line="480" w:lineRule="auto"/>
              <w:ind w:left="288"/>
              <w:jc w:val="left"/>
              <w:rPr>
                <w:sz w:val="20"/>
                <w:szCs w:val="20"/>
              </w:rPr>
            </w:pPr>
            <w:r w:rsidRPr="004A10AC">
              <w:rPr>
                <w:sz w:val="20"/>
                <w:szCs w:val="20"/>
              </w:rPr>
              <w:t>Yes</w:t>
            </w:r>
          </w:p>
        </w:tc>
        <w:tc>
          <w:tcPr>
            <w:tcW w:w="971" w:type="pct"/>
            <w:shd w:val="clear" w:color="000000" w:fill="FFFFFF"/>
          </w:tcPr>
          <w:p w14:paraId="19B9E627" w14:textId="77777777" w:rsidR="00220617" w:rsidRPr="004A10AC" w:rsidRDefault="00220617" w:rsidP="004A10AC">
            <w:pPr>
              <w:pStyle w:val="NoSpacing"/>
              <w:spacing w:line="480" w:lineRule="auto"/>
              <w:jc w:val="center"/>
              <w:rPr>
                <w:sz w:val="20"/>
                <w:szCs w:val="20"/>
              </w:rPr>
            </w:pPr>
            <w:r w:rsidRPr="004A10AC">
              <w:rPr>
                <w:sz w:val="20"/>
                <w:szCs w:val="20"/>
              </w:rPr>
              <w:t>19 (20.0)</w:t>
            </w:r>
          </w:p>
        </w:tc>
        <w:tc>
          <w:tcPr>
            <w:tcW w:w="1021" w:type="pct"/>
            <w:shd w:val="clear" w:color="000000" w:fill="FFFFFF"/>
          </w:tcPr>
          <w:p w14:paraId="0BBF2646" w14:textId="77777777" w:rsidR="00220617" w:rsidRPr="004A10AC" w:rsidRDefault="00220617" w:rsidP="004A10AC">
            <w:pPr>
              <w:pStyle w:val="NoSpacing"/>
              <w:spacing w:line="480" w:lineRule="auto"/>
              <w:jc w:val="center"/>
              <w:rPr>
                <w:sz w:val="20"/>
                <w:szCs w:val="20"/>
              </w:rPr>
            </w:pPr>
            <w:r w:rsidRPr="004A10AC">
              <w:rPr>
                <w:sz w:val="20"/>
                <w:szCs w:val="20"/>
              </w:rPr>
              <w:t>3 (9.4)</w:t>
            </w:r>
          </w:p>
        </w:tc>
        <w:tc>
          <w:tcPr>
            <w:tcW w:w="1070" w:type="pct"/>
            <w:shd w:val="clear" w:color="000000" w:fill="FFFFFF"/>
          </w:tcPr>
          <w:p w14:paraId="3F2BFAD2" w14:textId="77777777" w:rsidR="00220617" w:rsidRPr="004A10AC" w:rsidRDefault="00220617" w:rsidP="004A10AC">
            <w:pPr>
              <w:pStyle w:val="NoSpacing"/>
              <w:spacing w:line="480" w:lineRule="auto"/>
              <w:jc w:val="center"/>
              <w:rPr>
                <w:sz w:val="20"/>
                <w:szCs w:val="20"/>
              </w:rPr>
            </w:pPr>
            <w:r w:rsidRPr="004A10AC">
              <w:rPr>
                <w:sz w:val="20"/>
                <w:szCs w:val="20"/>
              </w:rPr>
              <w:t>16 (25.4)</w:t>
            </w:r>
          </w:p>
        </w:tc>
      </w:tr>
      <w:tr w:rsidR="00220617" w:rsidRPr="004A10AC" w14:paraId="2D8818CD" w14:textId="77777777" w:rsidTr="003B16E0">
        <w:trPr>
          <w:trHeight w:val="70"/>
        </w:trPr>
        <w:tc>
          <w:tcPr>
            <w:tcW w:w="1938" w:type="pct"/>
            <w:shd w:val="clear" w:color="000000" w:fill="FFFFFF"/>
          </w:tcPr>
          <w:p w14:paraId="27AB6DF4" w14:textId="77777777" w:rsidR="00220617" w:rsidRPr="004A10AC" w:rsidDel="00D036FB" w:rsidRDefault="00220617" w:rsidP="00CC18FF">
            <w:pPr>
              <w:pStyle w:val="NoSpacing"/>
              <w:spacing w:line="480" w:lineRule="auto"/>
              <w:ind w:left="288"/>
              <w:jc w:val="left"/>
              <w:rPr>
                <w:sz w:val="20"/>
                <w:szCs w:val="20"/>
              </w:rPr>
            </w:pPr>
            <w:r w:rsidRPr="004A10AC">
              <w:rPr>
                <w:sz w:val="20"/>
                <w:szCs w:val="20"/>
              </w:rPr>
              <w:t>No</w:t>
            </w:r>
          </w:p>
        </w:tc>
        <w:tc>
          <w:tcPr>
            <w:tcW w:w="971" w:type="pct"/>
            <w:shd w:val="clear" w:color="000000" w:fill="FFFFFF"/>
          </w:tcPr>
          <w:p w14:paraId="76A5F324" w14:textId="77777777" w:rsidR="00220617" w:rsidRPr="004A10AC" w:rsidRDefault="00220617" w:rsidP="004A10AC">
            <w:pPr>
              <w:pStyle w:val="NoSpacing"/>
              <w:spacing w:line="480" w:lineRule="auto"/>
              <w:jc w:val="center"/>
              <w:rPr>
                <w:sz w:val="20"/>
                <w:szCs w:val="20"/>
              </w:rPr>
            </w:pPr>
            <w:r w:rsidRPr="004A10AC">
              <w:rPr>
                <w:sz w:val="20"/>
                <w:szCs w:val="20"/>
              </w:rPr>
              <w:t>76 (80.0)</w:t>
            </w:r>
          </w:p>
        </w:tc>
        <w:tc>
          <w:tcPr>
            <w:tcW w:w="1021" w:type="pct"/>
            <w:shd w:val="clear" w:color="000000" w:fill="FFFFFF"/>
          </w:tcPr>
          <w:p w14:paraId="576DB38C" w14:textId="77777777" w:rsidR="00220617" w:rsidRPr="004A10AC" w:rsidRDefault="00220617" w:rsidP="004A10AC">
            <w:pPr>
              <w:pStyle w:val="NoSpacing"/>
              <w:spacing w:line="480" w:lineRule="auto"/>
              <w:jc w:val="center"/>
              <w:rPr>
                <w:sz w:val="20"/>
                <w:szCs w:val="20"/>
              </w:rPr>
            </w:pPr>
            <w:r w:rsidRPr="004A10AC">
              <w:rPr>
                <w:sz w:val="20"/>
                <w:szCs w:val="20"/>
              </w:rPr>
              <w:t>29 (90.6)</w:t>
            </w:r>
          </w:p>
        </w:tc>
        <w:tc>
          <w:tcPr>
            <w:tcW w:w="1070" w:type="pct"/>
            <w:shd w:val="clear" w:color="000000" w:fill="FFFFFF"/>
          </w:tcPr>
          <w:p w14:paraId="268DEB49" w14:textId="77777777" w:rsidR="00220617" w:rsidRPr="004A10AC" w:rsidRDefault="00220617" w:rsidP="004A10AC">
            <w:pPr>
              <w:pStyle w:val="NoSpacing"/>
              <w:spacing w:line="480" w:lineRule="auto"/>
              <w:jc w:val="center"/>
              <w:rPr>
                <w:sz w:val="20"/>
                <w:szCs w:val="20"/>
              </w:rPr>
            </w:pPr>
            <w:r w:rsidRPr="004A10AC">
              <w:rPr>
                <w:sz w:val="20"/>
                <w:szCs w:val="20"/>
              </w:rPr>
              <w:t>47 (74.6)</w:t>
            </w:r>
          </w:p>
        </w:tc>
      </w:tr>
      <w:tr w:rsidR="00220617" w:rsidRPr="004A10AC" w14:paraId="7B0A0CDA" w14:textId="77777777" w:rsidTr="003B16E0">
        <w:trPr>
          <w:trHeight w:val="70"/>
        </w:trPr>
        <w:tc>
          <w:tcPr>
            <w:tcW w:w="1938" w:type="pct"/>
            <w:shd w:val="clear" w:color="000000" w:fill="FFFFFF"/>
          </w:tcPr>
          <w:p w14:paraId="592C3CAC" w14:textId="665E99E5" w:rsidR="00220617" w:rsidRPr="004A10AC" w:rsidRDefault="00220617" w:rsidP="003D1280">
            <w:pPr>
              <w:pStyle w:val="NoSpacing"/>
              <w:spacing w:line="480" w:lineRule="auto"/>
              <w:jc w:val="left"/>
              <w:rPr>
                <w:sz w:val="20"/>
                <w:szCs w:val="20"/>
              </w:rPr>
            </w:pPr>
            <w:r w:rsidRPr="004A10AC">
              <w:rPr>
                <w:sz w:val="20"/>
                <w:szCs w:val="20"/>
              </w:rPr>
              <w:lastRenderedPageBreak/>
              <w:t>Reasons for transplant ineligibility</w:t>
            </w:r>
            <w:r w:rsidR="00237CA1">
              <w:rPr>
                <w:sz w:val="20"/>
                <w:szCs w:val="20"/>
              </w:rPr>
              <w:t>, n (%)</w:t>
            </w:r>
          </w:p>
        </w:tc>
        <w:tc>
          <w:tcPr>
            <w:tcW w:w="971" w:type="pct"/>
            <w:shd w:val="clear" w:color="000000" w:fill="FFFFFF"/>
          </w:tcPr>
          <w:p w14:paraId="11208846" w14:textId="77777777" w:rsidR="00220617" w:rsidRPr="004A10AC" w:rsidRDefault="00220617" w:rsidP="004A10AC">
            <w:pPr>
              <w:pStyle w:val="NoSpacing"/>
              <w:spacing w:line="480" w:lineRule="auto"/>
              <w:jc w:val="center"/>
              <w:rPr>
                <w:sz w:val="20"/>
                <w:szCs w:val="20"/>
              </w:rPr>
            </w:pPr>
          </w:p>
        </w:tc>
        <w:tc>
          <w:tcPr>
            <w:tcW w:w="1021" w:type="pct"/>
            <w:shd w:val="clear" w:color="000000" w:fill="FFFFFF"/>
          </w:tcPr>
          <w:p w14:paraId="2818AD96" w14:textId="77777777" w:rsidR="00220617" w:rsidRPr="004A10AC" w:rsidRDefault="00220617" w:rsidP="004A10AC">
            <w:pPr>
              <w:pStyle w:val="NoSpacing"/>
              <w:spacing w:line="480" w:lineRule="auto"/>
              <w:jc w:val="center"/>
              <w:rPr>
                <w:sz w:val="20"/>
                <w:szCs w:val="20"/>
              </w:rPr>
            </w:pPr>
          </w:p>
        </w:tc>
        <w:tc>
          <w:tcPr>
            <w:tcW w:w="1070" w:type="pct"/>
            <w:shd w:val="clear" w:color="000000" w:fill="FFFFFF"/>
          </w:tcPr>
          <w:p w14:paraId="55C82A42" w14:textId="77777777" w:rsidR="00220617" w:rsidRPr="004A10AC" w:rsidRDefault="00220617" w:rsidP="004A10AC">
            <w:pPr>
              <w:pStyle w:val="NoSpacing"/>
              <w:spacing w:line="480" w:lineRule="auto"/>
              <w:jc w:val="center"/>
              <w:rPr>
                <w:sz w:val="20"/>
                <w:szCs w:val="20"/>
              </w:rPr>
            </w:pPr>
          </w:p>
        </w:tc>
      </w:tr>
      <w:tr w:rsidR="00220617" w:rsidRPr="004A10AC" w14:paraId="440ABF4A" w14:textId="77777777" w:rsidTr="003B16E0">
        <w:trPr>
          <w:trHeight w:val="70"/>
        </w:trPr>
        <w:tc>
          <w:tcPr>
            <w:tcW w:w="1938" w:type="pct"/>
            <w:shd w:val="clear" w:color="000000" w:fill="FFFFFF"/>
            <w:vAlign w:val="center"/>
          </w:tcPr>
          <w:p w14:paraId="4B9BF018"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Advanced age</w:t>
            </w:r>
          </w:p>
        </w:tc>
        <w:tc>
          <w:tcPr>
            <w:tcW w:w="971" w:type="pct"/>
            <w:shd w:val="clear" w:color="000000" w:fill="FFFFFF"/>
          </w:tcPr>
          <w:p w14:paraId="3856ADF3"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63 (82.9)</w:t>
            </w:r>
          </w:p>
        </w:tc>
        <w:tc>
          <w:tcPr>
            <w:tcW w:w="1021" w:type="pct"/>
            <w:shd w:val="clear" w:color="000000" w:fill="FFFFFF"/>
          </w:tcPr>
          <w:p w14:paraId="705C05F6"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25 (86.2)</w:t>
            </w:r>
          </w:p>
        </w:tc>
        <w:tc>
          <w:tcPr>
            <w:tcW w:w="1070" w:type="pct"/>
            <w:shd w:val="clear" w:color="000000" w:fill="FFFFFF"/>
          </w:tcPr>
          <w:p w14:paraId="155DA189"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38 (80.9)</w:t>
            </w:r>
          </w:p>
        </w:tc>
      </w:tr>
      <w:tr w:rsidR="00220617" w:rsidRPr="004A10AC" w14:paraId="783BC66C" w14:textId="77777777" w:rsidTr="003B16E0">
        <w:trPr>
          <w:trHeight w:val="80"/>
        </w:trPr>
        <w:tc>
          <w:tcPr>
            <w:tcW w:w="1938" w:type="pct"/>
            <w:shd w:val="clear" w:color="000000" w:fill="FFFFFF"/>
            <w:vAlign w:val="center"/>
          </w:tcPr>
          <w:p w14:paraId="6B594E66" w14:textId="77777777" w:rsidR="00220617" w:rsidRPr="004A10AC" w:rsidRDefault="00220617" w:rsidP="00CC18FF">
            <w:pPr>
              <w:pStyle w:val="NoSpacing"/>
              <w:spacing w:line="480" w:lineRule="auto"/>
              <w:ind w:left="288"/>
              <w:jc w:val="left"/>
              <w:rPr>
                <w:sz w:val="20"/>
                <w:szCs w:val="20"/>
              </w:rPr>
            </w:pPr>
            <w:r w:rsidRPr="004A10AC">
              <w:rPr>
                <w:sz w:val="20"/>
                <w:szCs w:val="20"/>
              </w:rPr>
              <w:t>Frailty</w:t>
            </w:r>
          </w:p>
        </w:tc>
        <w:tc>
          <w:tcPr>
            <w:tcW w:w="971" w:type="pct"/>
            <w:shd w:val="clear" w:color="000000" w:fill="FFFFFF"/>
          </w:tcPr>
          <w:p w14:paraId="5C219B0F" w14:textId="77777777" w:rsidR="00220617" w:rsidRPr="004A10AC" w:rsidRDefault="00220617" w:rsidP="004A10AC">
            <w:pPr>
              <w:pStyle w:val="NoSpacing"/>
              <w:spacing w:line="480" w:lineRule="auto"/>
              <w:jc w:val="center"/>
              <w:rPr>
                <w:sz w:val="20"/>
                <w:szCs w:val="20"/>
              </w:rPr>
            </w:pPr>
            <w:r w:rsidRPr="004A10AC">
              <w:rPr>
                <w:sz w:val="20"/>
                <w:szCs w:val="20"/>
              </w:rPr>
              <w:t>32 (42.1)</w:t>
            </w:r>
          </w:p>
        </w:tc>
        <w:tc>
          <w:tcPr>
            <w:tcW w:w="1021" w:type="pct"/>
            <w:shd w:val="clear" w:color="000000" w:fill="FFFFFF"/>
          </w:tcPr>
          <w:p w14:paraId="10467FF8" w14:textId="77777777" w:rsidR="00220617" w:rsidRPr="004A10AC" w:rsidRDefault="00220617" w:rsidP="004A10AC">
            <w:pPr>
              <w:pStyle w:val="NoSpacing"/>
              <w:spacing w:line="480" w:lineRule="auto"/>
              <w:jc w:val="center"/>
              <w:rPr>
                <w:sz w:val="20"/>
                <w:szCs w:val="20"/>
              </w:rPr>
            </w:pPr>
            <w:r w:rsidRPr="004A10AC">
              <w:rPr>
                <w:sz w:val="20"/>
                <w:szCs w:val="20"/>
              </w:rPr>
              <w:t>12 (41.4)</w:t>
            </w:r>
          </w:p>
        </w:tc>
        <w:tc>
          <w:tcPr>
            <w:tcW w:w="1070" w:type="pct"/>
            <w:shd w:val="clear" w:color="000000" w:fill="FFFFFF"/>
          </w:tcPr>
          <w:p w14:paraId="7BA807AF" w14:textId="77777777" w:rsidR="00220617" w:rsidRPr="004A10AC" w:rsidRDefault="00220617" w:rsidP="004A10AC">
            <w:pPr>
              <w:pStyle w:val="NoSpacing"/>
              <w:spacing w:line="480" w:lineRule="auto"/>
              <w:jc w:val="center"/>
              <w:rPr>
                <w:sz w:val="20"/>
                <w:szCs w:val="20"/>
              </w:rPr>
            </w:pPr>
            <w:r w:rsidRPr="004A10AC">
              <w:rPr>
                <w:sz w:val="20"/>
                <w:szCs w:val="20"/>
              </w:rPr>
              <w:t>20 (42.6)</w:t>
            </w:r>
          </w:p>
        </w:tc>
      </w:tr>
      <w:tr w:rsidR="00220617" w:rsidRPr="004A10AC" w14:paraId="1A2C2CC0" w14:textId="77777777" w:rsidTr="003B16E0">
        <w:trPr>
          <w:trHeight w:val="80"/>
        </w:trPr>
        <w:tc>
          <w:tcPr>
            <w:tcW w:w="1938" w:type="pct"/>
            <w:shd w:val="clear" w:color="000000" w:fill="FFFFFF"/>
            <w:vAlign w:val="center"/>
          </w:tcPr>
          <w:p w14:paraId="28381532" w14:textId="77777777" w:rsidR="00220617" w:rsidRPr="004A10AC" w:rsidRDefault="00220617" w:rsidP="00CC18FF">
            <w:pPr>
              <w:pStyle w:val="NoSpacing"/>
              <w:spacing w:line="480" w:lineRule="auto"/>
              <w:ind w:left="288"/>
              <w:jc w:val="left"/>
              <w:rPr>
                <w:sz w:val="20"/>
                <w:szCs w:val="20"/>
              </w:rPr>
            </w:pPr>
            <w:r w:rsidRPr="004A10AC">
              <w:rPr>
                <w:sz w:val="20"/>
                <w:szCs w:val="20"/>
              </w:rPr>
              <w:t>ECOG performance status</w:t>
            </w:r>
          </w:p>
        </w:tc>
        <w:tc>
          <w:tcPr>
            <w:tcW w:w="971" w:type="pct"/>
            <w:shd w:val="clear" w:color="000000" w:fill="FFFFFF"/>
          </w:tcPr>
          <w:p w14:paraId="0A91F1AA" w14:textId="77777777" w:rsidR="00220617" w:rsidRPr="004A10AC" w:rsidRDefault="00220617" w:rsidP="004A10AC">
            <w:pPr>
              <w:pStyle w:val="NoSpacing"/>
              <w:spacing w:line="480" w:lineRule="auto"/>
              <w:jc w:val="center"/>
              <w:rPr>
                <w:sz w:val="20"/>
                <w:szCs w:val="20"/>
              </w:rPr>
            </w:pPr>
            <w:r w:rsidRPr="004A10AC">
              <w:rPr>
                <w:sz w:val="20"/>
                <w:szCs w:val="20"/>
              </w:rPr>
              <w:t>31 (40.8)</w:t>
            </w:r>
          </w:p>
        </w:tc>
        <w:tc>
          <w:tcPr>
            <w:tcW w:w="1021" w:type="pct"/>
            <w:shd w:val="clear" w:color="000000" w:fill="FFFFFF"/>
          </w:tcPr>
          <w:p w14:paraId="1BF0B9B6" w14:textId="77777777" w:rsidR="00220617" w:rsidRPr="004A10AC" w:rsidRDefault="00220617" w:rsidP="004A10AC">
            <w:pPr>
              <w:pStyle w:val="NoSpacing"/>
              <w:spacing w:line="480" w:lineRule="auto"/>
              <w:jc w:val="center"/>
              <w:rPr>
                <w:sz w:val="20"/>
                <w:szCs w:val="20"/>
              </w:rPr>
            </w:pPr>
            <w:r w:rsidRPr="004A10AC">
              <w:rPr>
                <w:sz w:val="20"/>
                <w:szCs w:val="20"/>
              </w:rPr>
              <w:t>12 (41.4)</w:t>
            </w:r>
          </w:p>
        </w:tc>
        <w:tc>
          <w:tcPr>
            <w:tcW w:w="1070" w:type="pct"/>
            <w:shd w:val="clear" w:color="000000" w:fill="FFFFFF"/>
          </w:tcPr>
          <w:p w14:paraId="7D11425F" w14:textId="77777777" w:rsidR="00220617" w:rsidRPr="004A10AC" w:rsidRDefault="00220617" w:rsidP="004A10AC">
            <w:pPr>
              <w:pStyle w:val="NoSpacing"/>
              <w:spacing w:line="480" w:lineRule="auto"/>
              <w:jc w:val="center"/>
              <w:rPr>
                <w:sz w:val="20"/>
                <w:szCs w:val="20"/>
              </w:rPr>
            </w:pPr>
            <w:r w:rsidRPr="004A10AC">
              <w:rPr>
                <w:sz w:val="20"/>
                <w:szCs w:val="20"/>
              </w:rPr>
              <w:t>19 (40.4)</w:t>
            </w:r>
          </w:p>
        </w:tc>
      </w:tr>
      <w:tr w:rsidR="00220617" w:rsidRPr="004A10AC" w14:paraId="27FBEC9B" w14:textId="77777777" w:rsidTr="003B16E0">
        <w:trPr>
          <w:trHeight w:val="80"/>
        </w:trPr>
        <w:tc>
          <w:tcPr>
            <w:tcW w:w="1938" w:type="pct"/>
            <w:shd w:val="clear" w:color="000000" w:fill="FFFFFF"/>
            <w:vAlign w:val="center"/>
          </w:tcPr>
          <w:p w14:paraId="2BBD8D81"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Other relevant comorbid condition(s)</w:t>
            </w:r>
            <w:r w:rsidRPr="006562FA">
              <w:rPr>
                <w:sz w:val="20"/>
                <w:szCs w:val="20"/>
                <w:vertAlign w:val="superscript"/>
              </w:rPr>
              <w:t>c</w:t>
            </w:r>
            <w:r w:rsidRPr="004A10AC">
              <w:rPr>
                <w:sz w:val="20"/>
                <w:szCs w:val="20"/>
              </w:rPr>
              <w:t xml:space="preserve"> </w:t>
            </w:r>
          </w:p>
        </w:tc>
        <w:tc>
          <w:tcPr>
            <w:tcW w:w="971" w:type="pct"/>
            <w:shd w:val="clear" w:color="000000" w:fill="FFFFFF"/>
          </w:tcPr>
          <w:p w14:paraId="21EA59D8"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25 (32.9)</w:t>
            </w:r>
          </w:p>
        </w:tc>
        <w:tc>
          <w:tcPr>
            <w:tcW w:w="1021" w:type="pct"/>
            <w:shd w:val="clear" w:color="000000" w:fill="FFFFFF"/>
          </w:tcPr>
          <w:p w14:paraId="36856DFD"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9 (31.0)</w:t>
            </w:r>
          </w:p>
        </w:tc>
        <w:tc>
          <w:tcPr>
            <w:tcW w:w="1070" w:type="pct"/>
            <w:shd w:val="clear" w:color="000000" w:fill="FFFFFF"/>
          </w:tcPr>
          <w:p w14:paraId="37D9576E"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16 (34.0)</w:t>
            </w:r>
          </w:p>
        </w:tc>
      </w:tr>
      <w:tr w:rsidR="00220617" w:rsidRPr="004A10AC" w14:paraId="4867CC07" w14:textId="77777777" w:rsidTr="003B16E0">
        <w:trPr>
          <w:trHeight w:val="70"/>
        </w:trPr>
        <w:tc>
          <w:tcPr>
            <w:tcW w:w="1938" w:type="pct"/>
            <w:shd w:val="clear" w:color="000000" w:fill="FFFFFF"/>
            <w:vAlign w:val="center"/>
          </w:tcPr>
          <w:p w14:paraId="06B0C164"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IPSS/IPSS-R Score</w:t>
            </w:r>
          </w:p>
        </w:tc>
        <w:tc>
          <w:tcPr>
            <w:tcW w:w="971" w:type="pct"/>
            <w:shd w:val="clear" w:color="000000" w:fill="FFFFFF"/>
          </w:tcPr>
          <w:p w14:paraId="45F7CCF4"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4 (5.3)</w:t>
            </w:r>
          </w:p>
        </w:tc>
        <w:tc>
          <w:tcPr>
            <w:tcW w:w="1021" w:type="pct"/>
            <w:shd w:val="clear" w:color="000000" w:fill="FFFFFF"/>
          </w:tcPr>
          <w:p w14:paraId="4E7E8C40"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 (3.4)</w:t>
            </w:r>
          </w:p>
        </w:tc>
        <w:tc>
          <w:tcPr>
            <w:tcW w:w="1070" w:type="pct"/>
            <w:shd w:val="clear" w:color="000000" w:fill="FFFFFF"/>
          </w:tcPr>
          <w:p w14:paraId="67D74465"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3 (6.4)</w:t>
            </w:r>
          </w:p>
        </w:tc>
      </w:tr>
      <w:tr w:rsidR="00220617" w:rsidRPr="004A10AC" w14:paraId="5A082D93" w14:textId="77777777" w:rsidTr="003B16E0">
        <w:trPr>
          <w:trHeight w:val="70"/>
        </w:trPr>
        <w:tc>
          <w:tcPr>
            <w:tcW w:w="1938" w:type="pct"/>
            <w:shd w:val="clear" w:color="000000" w:fill="FFFFFF"/>
            <w:vAlign w:val="center"/>
          </w:tcPr>
          <w:p w14:paraId="510B139D" w14:textId="77777777" w:rsidR="00220617" w:rsidRPr="004A10AC" w:rsidRDefault="00220617" w:rsidP="003D1280">
            <w:pPr>
              <w:pStyle w:val="NoSpacing"/>
              <w:spacing w:line="480" w:lineRule="auto"/>
              <w:jc w:val="left"/>
              <w:rPr>
                <w:sz w:val="20"/>
                <w:szCs w:val="20"/>
              </w:rPr>
            </w:pPr>
            <w:r w:rsidRPr="004A10AC">
              <w:rPr>
                <w:sz w:val="20"/>
                <w:szCs w:val="20"/>
              </w:rPr>
              <w:t>Charlson Comorbidity Index, n (%)</w:t>
            </w:r>
          </w:p>
        </w:tc>
        <w:tc>
          <w:tcPr>
            <w:tcW w:w="971" w:type="pct"/>
            <w:shd w:val="clear" w:color="000000" w:fill="FFFFFF"/>
          </w:tcPr>
          <w:p w14:paraId="30FC5D88" w14:textId="77777777" w:rsidR="00220617" w:rsidRPr="004A10AC" w:rsidRDefault="00220617" w:rsidP="004A10AC">
            <w:pPr>
              <w:pStyle w:val="NoSpacing"/>
              <w:spacing w:line="480" w:lineRule="auto"/>
              <w:jc w:val="center"/>
              <w:rPr>
                <w:sz w:val="20"/>
                <w:szCs w:val="20"/>
              </w:rPr>
            </w:pPr>
          </w:p>
        </w:tc>
        <w:tc>
          <w:tcPr>
            <w:tcW w:w="1021" w:type="pct"/>
            <w:shd w:val="clear" w:color="000000" w:fill="FFFFFF"/>
          </w:tcPr>
          <w:p w14:paraId="5C9CE8AC" w14:textId="77777777" w:rsidR="00220617" w:rsidRPr="004A10AC" w:rsidRDefault="00220617" w:rsidP="004A10AC">
            <w:pPr>
              <w:pStyle w:val="NoSpacing"/>
              <w:spacing w:line="480" w:lineRule="auto"/>
              <w:jc w:val="center"/>
              <w:rPr>
                <w:sz w:val="20"/>
                <w:szCs w:val="20"/>
              </w:rPr>
            </w:pPr>
          </w:p>
        </w:tc>
        <w:tc>
          <w:tcPr>
            <w:tcW w:w="1070" w:type="pct"/>
            <w:shd w:val="clear" w:color="000000" w:fill="FFFFFF"/>
          </w:tcPr>
          <w:p w14:paraId="0A96E627" w14:textId="77777777" w:rsidR="00220617" w:rsidRPr="004A10AC" w:rsidRDefault="00220617" w:rsidP="004A10AC">
            <w:pPr>
              <w:pStyle w:val="NoSpacing"/>
              <w:spacing w:line="480" w:lineRule="auto"/>
              <w:jc w:val="center"/>
              <w:rPr>
                <w:sz w:val="20"/>
                <w:szCs w:val="20"/>
              </w:rPr>
            </w:pPr>
          </w:p>
        </w:tc>
      </w:tr>
      <w:tr w:rsidR="00220617" w:rsidRPr="004A10AC" w14:paraId="371E239D" w14:textId="77777777" w:rsidTr="003B16E0">
        <w:trPr>
          <w:trHeight w:val="70"/>
        </w:trPr>
        <w:tc>
          <w:tcPr>
            <w:tcW w:w="1938" w:type="pct"/>
            <w:shd w:val="clear" w:color="000000" w:fill="FFFFFF"/>
            <w:vAlign w:val="center"/>
          </w:tcPr>
          <w:p w14:paraId="06C93E37"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0</w:t>
            </w:r>
          </w:p>
        </w:tc>
        <w:tc>
          <w:tcPr>
            <w:tcW w:w="971" w:type="pct"/>
            <w:shd w:val="clear" w:color="000000" w:fill="FFFFFF"/>
            <w:vAlign w:val="center"/>
          </w:tcPr>
          <w:p w14:paraId="71648757"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45 (47.4)</w:t>
            </w:r>
          </w:p>
        </w:tc>
        <w:tc>
          <w:tcPr>
            <w:tcW w:w="1021" w:type="pct"/>
            <w:shd w:val="clear" w:color="000000" w:fill="FFFFFF"/>
          </w:tcPr>
          <w:p w14:paraId="38A8F9C2"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10 (31.3)</w:t>
            </w:r>
          </w:p>
        </w:tc>
        <w:tc>
          <w:tcPr>
            <w:tcW w:w="1070" w:type="pct"/>
            <w:shd w:val="clear" w:color="000000" w:fill="FFFFFF"/>
          </w:tcPr>
          <w:p w14:paraId="458269B5"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35 (55.6)</w:t>
            </w:r>
          </w:p>
        </w:tc>
      </w:tr>
      <w:tr w:rsidR="00220617" w:rsidRPr="004A10AC" w14:paraId="58C975F5" w14:textId="77777777" w:rsidTr="003B16E0">
        <w:trPr>
          <w:trHeight w:val="70"/>
        </w:trPr>
        <w:tc>
          <w:tcPr>
            <w:tcW w:w="1938" w:type="pct"/>
            <w:shd w:val="clear" w:color="000000" w:fill="FFFFFF"/>
            <w:vAlign w:val="center"/>
          </w:tcPr>
          <w:p w14:paraId="1A49163A" w14:textId="77777777" w:rsidR="00220617" w:rsidRPr="004A10AC" w:rsidRDefault="00220617" w:rsidP="00CC18FF">
            <w:pPr>
              <w:pStyle w:val="NoSpacing"/>
              <w:spacing w:line="480" w:lineRule="auto"/>
              <w:ind w:left="288"/>
              <w:jc w:val="left"/>
              <w:rPr>
                <w:sz w:val="20"/>
                <w:szCs w:val="20"/>
              </w:rPr>
            </w:pPr>
            <w:r w:rsidRPr="004A10AC">
              <w:rPr>
                <w:sz w:val="20"/>
                <w:szCs w:val="20"/>
              </w:rPr>
              <w:t>1</w:t>
            </w:r>
          </w:p>
        </w:tc>
        <w:tc>
          <w:tcPr>
            <w:tcW w:w="971" w:type="pct"/>
            <w:shd w:val="clear" w:color="000000" w:fill="FFFFFF"/>
            <w:vAlign w:val="center"/>
          </w:tcPr>
          <w:p w14:paraId="00E680E5"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21 (22.1)</w:t>
            </w:r>
          </w:p>
        </w:tc>
        <w:tc>
          <w:tcPr>
            <w:tcW w:w="1021" w:type="pct"/>
            <w:shd w:val="clear" w:color="000000" w:fill="FFFFFF"/>
          </w:tcPr>
          <w:p w14:paraId="25EB9228"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8 (25.0)</w:t>
            </w:r>
          </w:p>
        </w:tc>
        <w:tc>
          <w:tcPr>
            <w:tcW w:w="1070" w:type="pct"/>
            <w:shd w:val="clear" w:color="000000" w:fill="FFFFFF"/>
          </w:tcPr>
          <w:p w14:paraId="5952CE84"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13 (20.6)</w:t>
            </w:r>
          </w:p>
        </w:tc>
      </w:tr>
      <w:tr w:rsidR="00220617" w:rsidRPr="004A10AC" w14:paraId="1059F46B" w14:textId="77777777" w:rsidTr="003B16E0">
        <w:trPr>
          <w:trHeight w:val="70"/>
        </w:trPr>
        <w:tc>
          <w:tcPr>
            <w:tcW w:w="1938" w:type="pct"/>
            <w:shd w:val="clear" w:color="000000" w:fill="FFFFFF"/>
            <w:vAlign w:val="center"/>
          </w:tcPr>
          <w:p w14:paraId="43BF0BA0" w14:textId="77777777" w:rsidR="00220617" w:rsidRPr="004A10AC" w:rsidRDefault="00220617" w:rsidP="00CC18FF">
            <w:pPr>
              <w:pStyle w:val="NoSpacing"/>
              <w:spacing w:line="480" w:lineRule="auto"/>
              <w:ind w:left="288"/>
              <w:jc w:val="left"/>
              <w:rPr>
                <w:sz w:val="20"/>
                <w:szCs w:val="20"/>
              </w:rPr>
            </w:pPr>
            <w:r w:rsidRPr="004A10AC">
              <w:rPr>
                <w:sz w:val="20"/>
                <w:szCs w:val="20"/>
              </w:rPr>
              <w:t>2</w:t>
            </w:r>
          </w:p>
        </w:tc>
        <w:tc>
          <w:tcPr>
            <w:tcW w:w="971" w:type="pct"/>
            <w:shd w:val="clear" w:color="000000" w:fill="FFFFFF"/>
            <w:vAlign w:val="center"/>
          </w:tcPr>
          <w:p w14:paraId="132DC7E1"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10 (10.5)</w:t>
            </w:r>
          </w:p>
        </w:tc>
        <w:tc>
          <w:tcPr>
            <w:tcW w:w="1021" w:type="pct"/>
            <w:shd w:val="clear" w:color="000000" w:fill="FFFFFF"/>
          </w:tcPr>
          <w:p w14:paraId="5E59B28A"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5 (15.6)</w:t>
            </w:r>
          </w:p>
        </w:tc>
        <w:tc>
          <w:tcPr>
            <w:tcW w:w="1070" w:type="pct"/>
            <w:shd w:val="clear" w:color="000000" w:fill="FFFFFF"/>
          </w:tcPr>
          <w:p w14:paraId="322353FE"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5 (7.9)</w:t>
            </w:r>
          </w:p>
        </w:tc>
      </w:tr>
      <w:tr w:rsidR="00220617" w:rsidRPr="004A10AC" w14:paraId="5306FFAF" w14:textId="77777777" w:rsidTr="003B16E0">
        <w:trPr>
          <w:trHeight w:val="70"/>
        </w:trPr>
        <w:tc>
          <w:tcPr>
            <w:tcW w:w="1938" w:type="pct"/>
            <w:shd w:val="clear" w:color="000000" w:fill="FFFFFF"/>
            <w:vAlign w:val="center"/>
          </w:tcPr>
          <w:p w14:paraId="660268BD" w14:textId="77777777" w:rsidR="00220617" w:rsidRPr="004A10AC" w:rsidRDefault="00220617" w:rsidP="00CC18FF">
            <w:pPr>
              <w:pStyle w:val="NoSpacing"/>
              <w:spacing w:line="480" w:lineRule="auto"/>
              <w:ind w:left="288"/>
              <w:jc w:val="left"/>
              <w:rPr>
                <w:rFonts w:eastAsia="Times New Roman"/>
                <w:sz w:val="20"/>
                <w:szCs w:val="20"/>
              </w:rPr>
            </w:pPr>
            <w:r w:rsidRPr="004A10AC">
              <w:rPr>
                <w:sz w:val="20"/>
                <w:szCs w:val="20"/>
              </w:rPr>
              <w:t>≥3</w:t>
            </w:r>
          </w:p>
        </w:tc>
        <w:tc>
          <w:tcPr>
            <w:tcW w:w="971" w:type="pct"/>
            <w:shd w:val="clear" w:color="000000" w:fill="FFFFFF"/>
            <w:vAlign w:val="center"/>
          </w:tcPr>
          <w:p w14:paraId="0578F986"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19 (20.0)</w:t>
            </w:r>
          </w:p>
        </w:tc>
        <w:tc>
          <w:tcPr>
            <w:tcW w:w="1021" w:type="pct"/>
            <w:shd w:val="clear" w:color="000000" w:fill="FFFFFF"/>
          </w:tcPr>
          <w:p w14:paraId="0D093B83"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9 (28.1)</w:t>
            </w:r>
          </w:p>
        </w:tc>
        <w:tc>
          <w:tcPr>
            <w:tcW w:w="1070" w:type="pct"/>
            <w:shd w:val="clear" w:color="000000" w:fill="FFFFFF"/>
          </w:tcPr>
          <w:p w14:paraId="363CBC0D" w14:textId="77777777" w:rsidR="00220617" w:rsidRPr="004A10AC" w:rsidRDefault="00220617" w:rsidP="004A10AC">
            <w:pPr>
              <w:pStyle w:val="NoSpacing"/>
              <w:spacing w:line="480" w:lineRule="auto"/>
              <w:jc w:val="center"/>
              <w:rPr>
                <w:rFonts w:eastAsia="Times New Roman"/>
                <w:sz w:val="20"/>
                <w:szCs w:val="20"/>
              </w:rPr>
            </w:pPr>
            <w:r w:rsidRPr="004A10AC">
              <w:rPr>
                <w:sz w:val="20"/>
                <w:szCs w:val="20"/>
              </w:rPr>
              <w:t>10 (15.9)</w:t>
            </w:r>
          </w:p>
        </w:tc>
      </w:tr>
    </w:tbl>
    <w:p w14:paraId="5F7363D8" w14:textId="77777777" w:rsidR="001961AD" w:rsidRDefault="0061271A" w:rsidP="00537BE8">
      <w:pPr>
        <w:spacing w:after="0"/>
        <w:jc w:val="left"/>
        <w:rPr>
          <w:sz w:val="20"/>
          <w:szCs w:val="20"/>
        </w:rPr>
      </w:pPr>
      <w:r w:rsidRPr="00CC18FF">
        <w:rPr>
          <w:b/>
          <w:bCs/>
          <w:sz w:val="20"/>
          <w:szCs w:val="20"/>
        </w:rPr>
        <w:t>Notes:</w:t>
      </w:r>
      <w:r>
        <w:rPr>
          <w:sz w:val="20"/>
          <w:szCs w:val="20"/>
        </w:rPr>
        <w:t xml:space="preserve"> </w:t>
      </w:r>
      <w:r w:rsidR="007039E1" w:rsidRPr="007039E1">
        <w:rPr>
          <w:sz w:val="20"/>
          <w:szCs w:val="20"/>
          <w:vertAlign w:val="superscript"/>
        </w:rPr>
        <w:t xml:space="preserve">a </w:t>
      </w:r>
      <w:r w:rsidR="007039E1" w:rsidRPr="007039E1">
        <w:rPr>
          <w:sz w:val="20"/>
          <w:szCs w:val="20"/>
        </w:rPr>
        <w:t>MDS subtypes per World Health Organization 2016 criteria.</w:t>
      </w:r>
      <w:r w:rsidR="00B8737C">
        <w:rPr>
          <w:sz w:val="20"/>
          <w:szCs w:val="20"/>
        </w:rPr>
        <w:t xml:space="preserve"> </w:t>
      </w:r>
    </w:p>
    <w:p w14:paraId="587E8F18" w14:textId="77777777" w:rsidR="001961AD" w:rsidRDefault="007039E1" w:rsidP="00537BE8">
      <w:pPr>
        <w:spacing w:after="0"/>
        <w:jc w:val="left"/>
        <w:rPr>
          <w:sz w:val="20"/>
          <w:szCs w:val="20"/>
        </w:rPr>
      </w:pPr>
      <w:r w:rsidRPr="007039E1">
        <w:rPr>
          <w:sz w:val="20"/>
          <w:szCs w:val="20"/>
          <w:vertAlign w:val="superscript"/>
        </w:rPr>
        <w:t xml:space="preserve">b </w:t>
      </w:r>
      <w:r w:rsidRPr="007039E1">
        <w:rPr>
          <w:sz w:val="20"/>
          <w:szCs w:val="20"/>
        </w:rPr>
        <w:t>Identified by investigator on case report form with the response: “Significant comorbid condition(s) that are, in the opinion of the investigator, likely to have a negative impact on tolerability of HDT-SCT.”</w:t>
      </w:r>
      <w:r w:rsidR="00B8737C">
        <w:rPr>
          <w:sz w:val="20"/>
          <w:szCs w:val="20"/>
        </w:rPr>
        <w:t xml:space="preserve"> </w:t>
      </w:r>
    </w:p>
    <w:p w14:paraId="2B72DD67" w14:textId="4F8FBE26" w:rsidR="007039E1" w:rsidRPr="007039E1" w:rsidRDefault="007039E1" w:rsidP="00537BE8">
      <w:pPr>
        <w:spacing w:after="0"/>
        <w:jc w:val="left"/>
        <w:rPr>
          <w:sz w:val="20"/>
          <w:szCs w:val="20"/>
        </w:rPr>
      </w:pPr>
      <w:r w:rsidRPr="007039E1">
        <w:rPr>
          <w:sz w:val="20"/>
          <w:szCs w:val="20"/>
          <w:vertAlign w:val="superscript"/>
        </w:rPr>
        <w:t xml:space="preserve">c </w:t>
      </w:r>
      <w:r w:rsidRPr="007039E1">
        <w:rPr>
          <w:sz w:val="20"/>
          <w:szCs w:val="20"/>
        </w:rPr>
        <w:t>More than one reason could be reported as a reason for transplant ineligibility.</w:t>
      </w:r>
    </w:p>
    <w:p w14:paraId="5EDBCBFA" w14:textId="27C8DAEA" w:rsidR="0061271A" w:rsidRPr="004A10AC" w:rsidRDefault="0061271A" w:rsidP="0061271A">
      <w:pPr>
        <w:jc w:val="left"/>
        <w:rPr>
          <w:sz w:val="20"/>
          <w:szCs w:val="20"/>
        </w:rPr>
      </w:pPr>
      <w:r w:rsidRPr="00CC18FF">
        <w:rPr>
          <w:b/>
          <w:bCs/>
          <w:sz w:val="20"/>
          <w:szCs w:val="20"/>
        </w:rPr>
        <w:t>Abbreviations:</w:t>
      </w:r>
      <w:r>
        <w:rPr>
          <w:sz w:val="20"/>
          <w:szCs w:val="20"/>
        </w:rPr>
        <w:t xml:space="preserve"> AML, </w:t>
      </w:r>
      <w:r w:rsidRPr="004A10AC">
        <w:rPr>
          <w:sz w:val="20"/>
          <w:szCs w:val="20"/>
        </w:rPr>
        <w:t>acute myeloid leukemia</w:t>
      </w:r>
      <w:r>
        <w:rPr>
          <w:sz w:val="20"/>
          <w:szCs w:val="20"/>
        </w:rPr>
        <w:t>;</w:t>
      </w:r>
      <w:r w:rsidRPr="004A10AC">
        <w:rPr>
          <w:sz w:val="20"/>
          <w:szCs w:val="20"/>
        </w:rPr>
        <w:t xml:space="preserve"> </w:t>
      </w:r>
      <w:r w:rsidR="006562FA" w:rsidRPr="006562FA">
        <w:rPr>
          <w:sz w:val="20"/>
          <w:szCs w:val="20"/>
        </w:rPr>
        <w:t xml:space="preserve">ECOG, Eastern Cooperative Oncology Group; IPSS-R, Revised International Prognostic Risk Grouping System for Myelodysplastic Syndromes; MDS, myelodysplastic syndrome; </w:t>
      </w:r>
      <w:r w:rsidR="00537BE8" w:rsidRPr="00537BE8">
        <w:rPr>
          <w:sz w:val="20"/>
          <w:szCs w:val="20"/>
        </w:rPr>
        <w:t>MDS-EB-1, myelodysplastic syndrome with excess blasts-1; MDS-EB-2, myelodysplastic syndrome with excess blasts-2; MDS-RS-MLD, myelodysplastic syndrome with ring sideroblasts multi-lineage dysplasia;</w:t>
      </w:r>
      <w:r w:rsidR="006562FA" w:rsidRPr="006562FA">
        <w:rPr>
          <w:sz w:val="20"/>
          <w:szCs w:val="20"/>
        </w:rPr>
        <w:t xml:space="preserve"> </w:t>
      </w:r>
      <w:r w:rsidR="00537BE8" w:rsidRPr="00537BE8">
        <w:rPr>
          <w:sz w:val="20"/>
          <w:szCs w:val="20"/>
        </w:rPr>
        <w:t>MDS</w:t>
      </w:r>
      <w:r w:rsidR="00537BE8">
        <w:rPr>
          <w:sz w:val="20"/>
          <w:szCs w:val="20"/>
        </w:rPr>
        <w:t>-RS-SLD</w:t>
      </w:r>
      <w:r w:rsidR="00537BE8" w:rsidRPr="00537BE8">
        <w:rPr>
          <w:sz w:val="20"/>
          <w:szCs w:val="20"/>
        </w:rPr>
        <w:t>, myelodysplastic syndrome</w:t>
      </w:r>
      <w:r w:rsidR="00537BE8">
        <w:rPr>
          <w:sz w:val="20"/>
          <w:szCs w:val="20"/>
        </w:rPr>
        <w:t xml:space="preserve"> with</w:t>
      </w:r>
      <w:r w:rsidR="006562FA" w:rsidRPr="006562FA">
        <w:rPr>
          <w:sz w:val="20"/>
          <w:szCs w:val="20"/>
        </w:rPr>
        <w:t xml:space="preserve"> ring sideroblasts</w:t>
      </w:r>
      <w:r w:rsidR="00537BE8">
        <w:rPr>
          <w:sz w:val="20"/>
          <w:szCs w:val="20"/>
        </w:rPr>
        <w:t xml:space="preserve">, </w:t>
      </w:r>
      <w:r w:rsidR="006562FA" w:rsidRPr="006562FA">
        <w:rPr>
          <w:sz w:val="20"/>
          <w:szCs w:val="20"/>
        </w:rPr>
        <w:t>single lineage dysplasia.</w:t>
      </w:r>
    </w:p>
    <w:p w14:paraId="63A7D23C" w14:textId="77777777" w:rsidR="00220617" w:rsidRPr="004A10AC" w:rsidRDefault="00220617" w:rsidP="003D1280">
      <w:pPr>
        <w:jc w:val="left"/>
        <w:rPr>
          <w:sz w:val="20"/>
          <w:szCs w:val="20"/>
        </w:rPr>
      </w:pPr>
      <w:r w:rsidRPr="004A10AC">
        <w:rPr>
          <w:sz w:val="20"/>
          <w:szCs w:val="20"/>
        </w:rPr>
        <w:br w:type="page"/>
      </w:r>
    </w:p>
    <w:p w14:paraId="38393318" w14:textId="4375EC00" w:rsidR="00220617" w:rsidRPr="004A10AC" w:rsidRDefault="00220617" w:rsidP="003D1280">
      <w:pPr>
        <w:pStyle w:val="Caption"/>
        <w:keepNext/>
        <w:spacing w:line="480" w:lineRule="auto"/>
        <w:jc w:val="left"/>
        <w:rPr>
          <w:sz w:val="20"/>
          <w:szCs w:val="20"/>
        </w:rPr>
      </w:pPr>
      <w:r w:rsidRPr="004A10AC">
        <w:rPr>
          <w:sz w:val="20"/>
          <w:szCs w:val="20"/>
        </w:rPr>
        <w:lastRenderedPageBreak/>
        <w:t xml:space="preserve">Supplementary Table </w:t>
      </w:r>
      <w:r w:rsidR="00A75E9F">
        <w:rPr>
          <w:sz w:val="20"/>
          <w:szCs w:val="20"/>
        </w:rPr>
        <w:t>5</w:t>
      </w:r>
      <w:r w:rsidRPr="004A10AC">
        <w:rPr>
          <w:sz w:val="20"/>
          <w:szCs w:val="20"/>
        </w:rPr>
        <w:t xml:space="preserve"> AML transformation by </w:t>
      </w:r>
      <w:r w:rsidR="001961AD">
        <w:rPr>
          <w:sz w:val="20"/>
          <w:szCs w:val="20"/>
        </w:rPr>
        <w:t>c</w:t>
      </w:r>
      <w:r w:rsidRPr="004A10AC">
        <w:rPr>
          <w:sz w:val="20"/>
          <w:szCs w:val="20"/>
        </w:rPr>
        <w:t>ountry</w:t>
      </w:r>
    </w:p>
    <w:tbl>
      <w:tblPr>
        <w:tblW w:w="9356" w:type="dxa"/>
        <w:tblInd w:w="-5" w:type="dxa"/>
        <w:tblLook w:val="04A0" w:firstRow="1" w:lastRow="0" w:firstColumn="1" w:lastColumn="0" w:noHBand="0" w:noVBand="1"/>
      </w:tblPr>
      <w:tblGrid>
        <w:gridCol w:w="2977"/>
        <w:gridCol w:w="1594"/>
        <w:gridCol w:w="19"/>
        <w:gridCol w:w="1576"/>
        <w:gridCol w:w="44"/>
        <w:gridCol w:w="1530"/>
        <w:gridCol w:w="21"/>
        <w:gridCol w:w="1595"/>
      </w:tblGrid>
      <w:tr w:rsidR="009F4AD8" w:rsidRPr="004A10AC" w14:paraId="784DA526" w14:textId="77777777" w:rsidTr="001E0033">
        <w:trPr>
          <w:trHeight w:val="930"/>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0569FDC2" w14:textId="77777777" w:rsidR="009F4AD8" w:rsidRPr="004A10AC" w:rsidRDefault="009F4AD8" w:rsidP="001E0033">
            <w:pPr>
              <w:spacing w:after="0"/>
              <w:jc w:val="left"/>
              <w:rPr>
                <w:rFonts w:eastAsia="Times New Roman"/>
                <w:b/>
                <w:bCs/>
                <w:color w:val="000000"/>
                <w:sz w:val="20"/>
                <w:szCs w:val="20"/>
                <w:lang w:val="en-GB" w:eastAsia="en-GB"/>
              </w:rPr>
            </w:pPr>
            <w:r w:rsidRPr="004A10AC">
              <w:rPr>
                <w:rFonts w:eastAsia="Times New Roman"/>
                <w:b/>
                <w:bCs/>
                <w:color w:val="000000"/>
                <w:sz w:val="20"/>
                <w:szCs w:val="20"/>
                <w:lang w:val="en-GB" w:eastAsia="en-GB"/>
              </w:rPr>
              <w:t>Variable</w:t>
            </w:r>
          </w:p>
        </w:tc>
        <w:tc>
          <w:tcPr>
            <w:tcW w:w="1594" w:type="dxa"/>
            <w:tcBorders>
              <w:top w:val="single" w:sz="4" w:space="0" w:color="auto"/>
              <w:left w:val="nil"/>
              <w:bottom w:val="single" w:sz="4" w:space="0" w:color="auto"/>
              <w:right w:val="single" w:sz="4" w:space="0" w:color="auto"/>
            </w:tcBorders>
            <w:shd w:val="clear" w:color="000000" w:fill="FFFFFF"/>
            <w:vAlign w:val="center"/>
            <w:hideMark/>
          </w:tcPr>
          <w:p w14:paraId="6FC57318" w14:textId="77777777" w:rsidR="009F4AD8" w:rsidRPr="004A10AC" w:rsidRDefault="009F4AD8"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All</w:t>
            </w:r>
            <w:r>
              <w:rPr>
                <w:rFonts w:eastAsia="Times New Roman"/>
                <w:b/>
                <w:bCs/>
                <w:color w:val="000000"/>
                <w:sz w:val="20"/>
                <w:szCs w:val="20"/>
                <w:lang w:val="en-GB" w:eastAsia="en-GB"/>
              </w:rPr>
              <w:t xml:space="preserve"> Patients</w:t>
            </w:r>
          </w:p>
          <w:p w14:paraId="4E38AD61" w14:textId="3493802F" w:rsidR="009F4AD8" w:rsidRPr="004A10AC" w:rsidRDefault="009F4AD8"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N=95</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0225046" w14:textId="77777777" w:rsidR="009F4AD8" w:rsidRPr="004A10AC" w:rsidRDefault="009F4AD8"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France</w:t>
            </w:r>
          </w:p>
          <w:p w14:paraId="6F603B07" w14:textId="7BA5B549" w:rsidR="009F4AD8" w:rsidRPr="004A10AC" w:rsidRDefault="009F4AD8" w:rsidP="004A10AC">
            <w:pPr>
              <w:spacing w:after="0"/>
              <w:jc w:val="center"/>
              <w:rPr>
                <w:rFonts w:eastAsia="Times New Roman"/>
                <w:b/>
                <w:bCs/>
                <w:color w:val="000000"/>
                <w:sz w:val="20"/>
                <w:szCs w:val="20"/>
                <w:lang w:val="en-GB" w:eastAsia="en-GB"/>
              </w:rPr>
            </w:pPr>
            <w:r>
              <w:rPr>
                <w:rFonts w:eastAsia="Times New Roman"/>
                <w:b/>
                <w:bCs/>
                <w:color w:val="000000"/>
                <w:sz w:val="20"/>
                <w:szCs w:val="20"/>
                <w:lang w:val="en-GB" w:eastAsia="en-GB"/>
              </w:rPr>
              <w:t>n</w:t>
            </w:r>
            <w:r w:rsidRPr="004A10AC">
              <w:rPr>
                <w:rFonts w:eastAsia="Times New Roman"/>
                <w:b/>
                <w:bCs/>
                <w:color w:val="000000"/>
                <w:sz w:val="20"/>
                <w:szCs w:val="20"/>
                <w:lang w:val="en-GB" w:eastAsia="en-GB"/>
              </w:rPr>
              <w:t>=31</w:t>
            </w:r>
          </w:p>
        </w:tc>
        <w:tc>
          <w:tcPr>
            <w:tcW w:w="1595" w:type="dxa"/>
            <w:gridSpan w:val="3"/>
            <w:tcBorders>
              <w:top w:val="single" w:sz="4" w:space="0" w:color="auto"/>
              <w:left w:val="nil"/>
              <w:bottom w:val="single" w:sz="4" w:space="0" w:color="auto"/>
              <w:right w:val="single" w:sz="4" w:space="0" w:color="auto"/>
            </w:tcBorders>
            <w:shd w:val="clear" w:color="000000" w:fill="FFFFFF"/>
            <w:vAlign w:val="center"/>
            <w:hideMark/>
          </w:tcPr>
          <w:p w14:paraId="2EC324D5" w14:textId="77777777" w:rsidR="009F4AD8" w:rsidRPr="004A10AC" w:rsidRDefault="009F4AD8"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Germany</w:t>
            </w:r>
          </w:p>
          <w:p w14:paraId="59C55EBF" w14:textId="043139B6" w:rsidR="009F4AD8" w:rsidRPr="004A10AC" w:rsidRDefault="009F4AD8" w:rsidP="004A10AC">
            <w:pPr>
              <w:spacing w:after="0"/>
              <w:jc w:val="center"/>
              <w:rPr>
                <w:rFonts w:eastAsia="Times New Roman"/>
                <w:b/>
                <w:bCs/>
                <w:color w:val="000000"/>
                <w:sz w:val="20"/>
                <w:szCs w:val="20"/>
                <w:lang w:val="en-GB" w:eastAsia="en-GB"/>
              </w:rPr>
            </w:pPr>
            <w:r>
              <w:rPr>
                <w:rFonts w:eastAsia="Times New Roman"/>
                <w:b/>
                <w:bCs/>
                <w:color w:val="000000"/>
                <w:sz w:val="20"/>
                <w:szCs w:val="20"/>
                <w:lang w:val="en-GB" w:eastAsia="en-GB"/>
              </w:rPr>
              <w:t>n</w:t>
            </w:r>
            <w:r w:rsidRPr="004A10AC">
              <w:rPr>
                <w:rFonts w:eastAsia="Times New Roman"/>
                <w:b/>
                <w:bCs/>
                <w:color w:val="000000"/>
                <w:sz w:val="20"/>
                <w:szCs w:val="20"/>
                <w:lang w:val="en-GB" w:eastAsia="en-GB"/>
              </w:rPr>
              <w:t>=29</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14:paraId="5DC02CA8" w14:textId="77777777" w:rsidR="009F4AD8" w:rsidRPr="004A10AC" w:rsidRDefault="009F4AD8"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UK</w:t>
            </w:r>
          </w:p>
          <w:p w14:paraId="03D0B21D" w14:textId="160291C3" w:rsidR="009F4AD8" w:rsidRPr="004A10AC" w:rsidRDefault="009F4AD8" w:rsidP="004A10AC">
            <w:pPr>
              <w:spacing w:after="0"/>
              <w:jc w:val="center"/>
              <w:rPr>
                <w:rFonts w:eastAsia="Times New Roman"/>
                <w:b/>
                <w:bCs/>
                <w:color w:val="000000"/>
                <w:sz w:val="20"/>
                <w:szCs w:val="20"/>
                <w:lang w:val="en-GB" w:eastAsia="en-GB"/>
              </w:rPr>
            </w:pPr>
            <w:r>
              <w:rPr>
                <w:rFonts w:eastAsia="Times New Roman"/>
                <w:b/>
                <w:bCs/>
                <w:color w:val="000000"/>
                <w:sz w:val="20"/>
                <w:szCs w:val="20"/>
                <w:lang w:val="en-GB" w:eastAsia="en-GB"/>
              </w:rPr>
              <w:t>n</w:t>
            </w:r>
            <w:r w:rsidRPr="004A10AC">
              <w:rPr>
                <w:rFonts w:eastAsia="Times New Roman"/>
                <w:b/>
                <w:bCs/>
                <w:color w:val="000000"/>
                <w:sz w:val="20"/>
                <w:szCs w:val="20"/>
                <w:lang w:val="en-GB" w:eastAsia="en-GB"/>
              </w:rPr>
              <w:t>=35</w:t>
            </w:r>
          </w:p>
        </w:tc>
      </w:tr>
      <w:tr w:rsidR="00220617" w:rsidRPr="004A10AC" w14:paraId="477E3A86" w14:textId="77777777" w:rsidTr="001E0033">
        <w:trPr>
          <w:trHeight w:val="432"/>
        </w:trPr>
        <w:tc>
          <w:tcPr>
            <w:tcW w:w="2977" w:type="dxa"/>
            <w:tcBorders>
              <w:top w:val="nil"/>
              <w:left w:val="single" w:sz="4" w:space="0" w:color="auto"/>
              <w:bottom w:val="single" w:sz="4" w:space="0" w:color="auto"/>
              <w:right w:val="single" w:sz="4" w:space="0" w:color="auto"/>
            </w:tcBorders>
            <w:shd w:val="clear" w:color="000000" w:fill="FFFFFF"/>
            <w:hideMark/>
          </w:tcPr>
          <w:p w14:paraId="7F9A4FDB" w14:textId="25407D51"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 xml:space="preserve">AML </w:t>
            </w:r>
            <w:r w:rsidR="00FE4A3C" w:rsidRPr="005F4D62">
              <w:rPr>
                <w:rFonts w:eastAsia="Times New Roman"/>
                <w:color w:val="000000"/>
                <w:sz w:val="20"/>
                <w:szCs w:val="20"/>
                <w:lang w:val="en-GB" w:eastAsia="en-GB"/>
              </w:rPr>
              <w:t xml:space="preserve">transformation </w:t>
            </w:r>
            <w:r w:rsidRPr="005F4D62">
              <w:rPr>
                <w:rFonts w:eastAsia="Times New Roman"/>
                <w:color w:val="000000"/>
                <w:sz w:val="20"/>
                <w:szCs w:val="20"/>
                <w:lang w:val="en-GB" w:eastAsia="en-GB"/>
              </w:rPr>
              <w:t xml:space="preserve">during or after </w:t>
            </w:r>
            <w:r w:rsidR="005B56DF" w:rsidRPr="005F4D62">
              <w:rPr>
                <w:rFonts w:eastAsia="Times New Roman"/>
                <w:color w:val="000000"/>
                <w:sz w:val="20"/>
                <w:szCs w:val="20"/>
                <w:lang w:val="en-GB" w:eastAsia="en-GB"/>
              </w:rPr>
              <w:t>1</w:t>
            </w:r>
            <w:r w:rsidRPr="005F4D62">
              <w:rPr>
                <w:rFonts w:eastAsia="Times New Roman"/>
                <w:color w:val="000000"/>
                <w:sz w:val="20"/>
                <w:szCs w:val="20"/>
                <w:lang w:val="en-GB" w:eastAsia="en-GB"/>
              </w:rPr>
              <w:t xml:space="preserve">LOT, </w:t>
            </w:r>
            <w:r w:rsidR="00FE4A3C" w:rsidRPr="005F4D62">
              <w:rPr>
                <w:rFonts w:eastAsia="Times New Roman"/>
                <w:color w:val="000000"/>
                <w:sz w:val="20"/>
                <w:szCs w:val="20"/>
                <w:lang w:val="en-GB" w:eastAsia="en-GB"/>
              </w:rPr>
              <w:t>n</w:t>
            </w:r>
            <w:r w:rsidRPr="005F4D62">
              <w:rPr>
                <w:rFonts w:eastAsia="Times New Roman"/>
                <w:color w:val="000000"/>
                <w:sz w:val="20"/>
                <w:szCs w:val="20"/>
                <w:lang w:val="en-GB" w:eastAsia="en-GB"/>
              </w:rPr>
              <w:t xml:space="preserve"> (%)</w:t>
            </w:r>
          </w:p>
        </w:tc>
        <w:tc>
          <w:tcPr>
            <w:tcW w:w="1594" w:type="dxa"/>
            <w:tcBorders>
              <w:top w:val="single" w:sz="4" w:space="0" w:color="auto"/>
              <w:left w:val="nil"/>
              <w:bottom w:val="single" w:sz="4" w:space="0" w:color="auto"/>
              <w:right w:val="single" w:sz="4" w:space="0" w:color="auto"/>
            </w:tcBorders>
            <w:shd w:val="clear" w:color="000000" w:fill="FFFFFF"/>
            <w:hideMark/>
          </w:tcPr>
          <w:p w14:paraId="5DF68BF4" w14:textId="25DD1A42"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32 (33.7)</w:t>
            </w:r>
          </w:p>
        </w:tc>
        <w:tc>
          <w:tcPr>
            <w:tcW w:w="1595" w:type="dxa"/>
            <w:gridSpan w:val="2"/>
            <w:tcBorders>
              <w:top w:val="single" w:sz="4" w:space="0" w:color="auto"/>
              <w:left w:val="nil"/>
              <w:bottom w:val="single" w:sz="4" w:space="0" w:color="auto"/>
              <w:right w:val="single" w:sz="4" w:space="0" w:color="auto"/>
            </w:tcBorders>
            <w:shd w:val="clear" w:color="000000" w:fill="FFFFFF"/>
            <w:hideMark/>
          </w:tcPr>
          <w:p w14:paraId="5663F22C" w14:textId="4EF71F5C"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14 (45.2)</w:t>
            </w:r>
          </w:p>
        </w:tc>
        <w:tc>
          <w:tcPr>
            <w:tcW w:w="1595" w:type="dxa"/>
            <w:gridSpan w:val="3"/>
            <w:tcBorders>
              <w:top w:val="single" w:sz="4" w:space="0" w:color="auto"/>
              <w:left w:val="nil"/>
              <w:bottom w:val="single" w:sz="4" w:space="0" w:color="auto"/>
              <w:right w:val="single" w:sz="4" w:space="0" w:color="auto"/>
            </w:tcBorders>
            <w:shd w:val="clear" w:color="000000" w:fill="FFFFFF"/>
            <w:hideMark/>
          </w:tcPr>
          <w:p w14:paraId="534E565A" w14:textId="2682AF0F"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 (34.5)</w:t>
            </w:r>
          </w:p>
        </w:tc>
        <w:tc>
          <w:tcPr>
            <w:tcW w:w="1595" w:type="dxa"/>
            <w:tcBorders>
              <w:top w:val="single" w:sz="4" w:space="0" w:color="auto"/>
              <w:left w:val="nil"/>
              <w:bottom w:val="single" w:sz="4" w:space="0" w:color="auto"/>
              <w:right w:val="single" w:sz="4" w:space="0" w:color="auto"/>
            </w:tcBorders>
            <w:shd w:val="clear" w:color="000000" w:fill="FFFFFF"/>
            <w:hideMark/>
          </w:tcPr>
          <w:p w14:paraId="7F53A8C3" w14:textId="474D0D17"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 (22.9)</w:t>
            </w:r>
          </w:p>
        </w:tc>
      </w:tr>
      <w:tr w:rsidR="00741E0C" w:rsidRPr="004A10AC" w14:paraId="64F06EC5" w14:textId="77777777" w:rsidTr="001E0033">
        <w:trPr>
          <w:trHeight w:val="432"/>
        </w:trPr>
        <w:tc>
          <w:tcPr>
            <w:tcW w:w="9356"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ABE6333" w14:textId="01FA898F" w:rsidR="00741E0C" w:rsidRPr="005F4D62" w:rsidRDefault="00741E0C"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Time to AML transformation from diagnosis</w:t>
            </w:r>
            <w:r w:rsidRPr="005F4D62">
              <w:rPr>
                <w:rFonts w:eastAsia="Times New Roman"/>
                <w:color w:val="000000"/>
                <w:sz w:val="20"/>
                <w:szCs w:val="20"/>
                <w:vertAlign w:val="superscript"/>
                <w:lang w:val="en-GB" w:eastAsia="en-GB"/>
              </w:rPr>
              <w:t>a</w:t>
            </w:r>
          </w:p>
        </w:tc>
      </w:tr>
      <w:tr w:rsidR="00220617" w:rsidRPr="004A10AC" w14:paraId="7CAB2108" w14:textId="77777777" w:rsidTr="001E0033">
        <w:trPr>
          <w:trHeight w:val="432"/>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76D67433" w14:textId="7360C025"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Median (95% CI)</w:t>
            </w:r>
            <w:r w:rsidR="00741E0C" w:rsidRPr="005F4D62">
              <w:rPr>
                <w:rFonts w:eastAsia="Times New Roman"/>
                <w:color w:val="000000"/>
                <w:sz w:val="20"/>
                <w:szCs w:val="20"/>
                <w:lang w:val="en-GB" w:eastAsia="en-GB"/>
              </w:rPr>
              <w:t>, months</w:t>
            </w:r>
          </w:p>
        </w:tc>
        <w:tc>
          <w:tcPr>
            <w:tcW w:w="1613" w:type="dxa"/>
            <w:gridSpan w:val="2"/>
            <w:tcBorders>
              <w:top w:val="single" w:sz="4" w:space="0" w:color="auto"/>
              <w:left w:val="nil"/>
              <w:bottom w:val="single" w:sz="4" w:space="0" w:color="auto"/>
              <w:right w:val="single" w:sz="4" w:space="0" w:color="auto"/>
            </w:tcBorders>
            <w:shd w:val="clear" w:color="000000" w:fill="FFFFFF"/>
            <w:hideMark/>
          </w:tcPr>
          <w:p w14:paraId="1C34B34D" w14:textId="11FDC07E"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58.65 (56.84</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620" w:type="dxa"/>
            <w:gridSpan w:val="2"/>
            <w:tcBorders>
              <w:top w:val="single" w:sz="4" w:space="0" w:color="auto"/>
              <w:left w:val="nil"/>
              <w:bottom w:val="single" w:sz="4" w:space="0" w:color="auto"/>
              <w:right w:val="single" w:sz="4" w:space="0" w:color="auto"/>
            </w:tcBorders>
            <w:shd w:val="clear" w:color="000000" w:fill="FFFFFF"/>
            <w:hideMark/>
          </w:tcPr>
          <w:p w14:paraId="2CCF64AB" w14:textId="7E0DD72C"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56.84 (31.89</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530" w:type="dxa"/>
            <w:tcBorders>
              <w:top w:val="single" w:sz="4" w:space="0" w:color="auto"/>
              <w:left w:val="nil"/>
              <w:bottom w:val="single" w:sz="4" w:space="0" w:color="auto"/>
              <w:right w:val="single" w:sz="4" w:space="0" w:color="auto"/>
            </w:tcBorders>
            <w:shd w:val="clear" w:color="000000" w:fill="FFFFFF"/>
            <w:hideMark/>
          </w:tcPr>
          <w:p w14:paraId="2B55C9D7" w14:textId="6F94FA39" w:rsidR="00220617" w:rsidRPr="005F4D62" w:rsidRDefault="005F0189"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(25.87</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w:t>
            </w:r>
          </w:p>
        </w:tc>
        <w:tc>
          <w:tcPr>
            <w:tcW w:w="1616" w:type="dxa"/>
            <w:gridSpan w:val="2"/>
            <w:tcBorders>
              <w:top w:val="single" w:sz="4" w:space="0" w:color="auto"/>
              <w:left w:val="nil"/>
              <w:bottom w:val="single" w:sz="4" w:space="0" w:color="auto"/>
              <w:right w:val="single" w:sz="4" w:space="0" w:color="auto"/>
            </w:tcBorders>
            <w:shd w:val="clear" w:color="000000" w:fill="FFFFFF"/>
            <w:hideMark/>
          </w:tcPr>
          <w:p w14:paraId="152D0F28" w14:textId="57780742" w:rsidR="00220617" w:rsidRPr="005F4D62" w:rsidRDefault="005F0189"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w:t>
            </w:r>
          </w:p>
        </w:tc>
      </w:tr>
      <w:tr w:rsidR="00B6099B" w:rsidRPr="004A10AC" w14:paraId="7344E47A" w14:textId="77777777" w:rsidTr="001E0033">
        <w:trPr>
          <w:trHeight w:val="432"/>
        </w:trPr>
        <w:tc>
          <w:tcPr>
            <w:tcW w:w="9356" w:type="dxa"/>
            <w:gridSpan w:val="8"/>
            <w:tcBorders>
              <w:top w:val="single" w:sz="4" w:space="0" w:color="auto"/>
              <w:left w:val="single" w:sz="4" w:space="0" w:color="auto"/>
              <w:bottom w:val="single" w:sz="4" w:space="0" w:color="auto"/>
              <w:right w:val="single" w:sz="4" w:space="0" w:color="auto"/>
            </w:tcBorders>
            <w:shd w:val="clear" w:color="000000" w:fill="FFFFFF"/>
          </w:tcPr>
          <w:p w14:paraId="3FCE955D" w14:textId="0C25FC33" w:rsidR="00B6099B" w:rsidRPr="005F4D62" w:rsidRDefault="00B6099B"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Patients without AML transformation from diagnosis, % (95% CI)</w:t>
            </w:r>
          </w:p>
        </w:tc>
      </w:tr>
      <w:tr w:rsidR="00220617" w:rsidRPr="004A10AC" w14:paraId="43FA54A0" w14:textId="77777777" w:rsidTr="008F164A">
        <w:trPr>
          <w:trHeight w:val="432"/>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4C1F3641" w14:textId="24999782"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 Months</w:t>
            </w:r>
          </w:p>
        </w:tc>
        <w:tc>
          <w:tcPr>
            <w:tcW w:w="1613" w:type="dxa"/>
            <w:gridSpan w:val="2"/>
            <w:tcBorders>
              <w:top w:val="nil"/>
              <w:left w:val="nil"/>
              <w:bottom w:val="single" w:sz="4" w:space="0" w:color="auto"/>
              <w:right w:val="single" w:sz="4" w:space="0" w:color="auto"/>
            </w:tcBorders>
            <w:shd w:val="clear" w:color="000000" w:fill="FFFFFF"/>
            <w:hideMark/>
          </w:tcPr>
          <w:p w14:paraId="64712950" w14:textId="5D4B3A97"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97 (93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620" w:type="dxa"/>
            <w:gridSpan w:val="2"/>
            <w:tcBorders>
              <w:top w:val="nil"/>
              <w:left w:val="nil"/>
              <w:bottom w:val="single" w:sz="4" w:space="0" w:color="auto"/>
              <w:right w:val="single" w:sz="4" w:space="0" w:color="auto"/>
            </w:tcBorders>
            <w:shd w:val="clear" w:color="000000" w:fill="FFFFFF"/>
            <w:hideMark/>
          </w:tcPr>
          <w:p w14:paraId="644AC9C3" w14:textId="25AEC786"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30" w:type="dxa"/>
            <w:tcBorders>
              <w:top w:val="nil"/>
              <w:left w:val="nil"/>
              <w:bottom w:val="single" w:sz="4" w:space="0" w:color="auto"/>
              <w:right w:val="single" w:sz="4" w:space="0" w:color="auto"/>
            </w:tcBorders>
            <w:shd w:val="clear" w:color="000000" w:fill="FFFFFF"/>
            <w:hideMark/>
          </w:tcPr>
          <w:p w14:paraId="242B26AB" w14:textId="3D4CA81D"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96 (90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616" w:type="dxa"/>
            <w:gridSpan w:val="2"/>
            <w:tcBorders>
              <w:top w:val="nil"/>
              <w:left w:val="nil"/>
              <w:bottom w:val="single" w:sz="4" w:space="0" w:color="auto"/>
              <w:right w:val="single" w:sz="4" w:space="0" w:color="auto"/>
            </w:tcBorders>
            <w:shd w:val="clear" w:color="000000" w:fill="FFFFFF"/>
            <w:noWrap/>
            <w:hideMark/>
          </w:tcPr>
          <w:p w14:paraId="26772605" w14:textId="0CBC2E70"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94 (87</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220617" w:rsidRPr="004A10AC" w14:paraId="627D509F" w14:textId="77777777" w:rsidTr="008F164A">
        <w:trPr>
          <w:trHeight w:val="432"/>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758D4A8D" w14:textId="1C406805"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18 Months</w:t>
            </w:r>
          </w:p>
        </w:tc>
        <w:tc>
          <w:tcPr>
            <w:tcW w:w="1613" w:type="dxa"/>
            <w:gridSpan w:val="2"/>
            <w:tcBorders>
              <w:top w:val="nil"/>
              <w:left w:val="nil"/>
              <w:bottom w:val="single" w:sz="4" w:space="0" w:color="auto"/>
              <w:right w:val="single" w:sz="4" w:space="0" w:color="auto"/>
            </w:tcBorders>
            <w:shd w:val="clear" w:color="000000" w:fill="FFFFFF"/>
            <w:hideMark/>
          </w:tcPr>
          <w:p w14:paraId="4871E78D" w14:textId="7C67FEA2"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75 (67</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85)</w:t>
            </w:r>
          </w:p>
        </w:tc>
        <w:tc>
          <w:tcPr>
            <w:tcW w:w="1620" w:type="dxa"/>
            <w:gridSpan w:val="2"/>
            <w:tcBorders>
              <w:top w:val="nil"/>
              <w:left w:val="nil"/>
              <w:bottom w:val="single" w:sz="4" w:space="0" w:color="auto"/>
              <w:right w:val="single" w:sz="4" w:space="0" w:color="auto"/>
            </w:tcBorders>
            <w:shd w:val="clear" w:color="000000" w:fill="FFFFFF"/>
            <w:hideMark/>
          </w:tcPr>
          <w:p w14:paraId="54CCEE74" w14:textId="019C51AA"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74 (60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93)</w:t>
            </w:r>
          </w:p>
        </w:tc>
        <w:tc>
          <w:tcPr>
            <w:tcW w:w="1530" w:type="dxa"/>
            <w:tcBorders>
              <w:top w:val="nil"/>
              <w:left w:val="nil"/>
              <w:bottom w:val="single" w:sz="4" w:space="0" w:color="auto"/>
              <w:right w:val="single" w:sz="4" w:space="0" w:color="auto"/>
            </w:tcBorders>
            <w:shd w:val="clear" w:color="000000" w:fill="FFFFFF"/>
            <w:hideMark/>
          </w:tcPr>
          <w:p w14:paraId="54E4B700" w14:textId="77DFD533"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69 (53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90)</w:t>
            </w:r>
          </w:p>
        </w:tc>
        <w:tc>
          <w:tcPr>
            <w:tcW w:w="1616" w:type="dxa"/>
            <w:gridSpan w:val="2"/>
            <w:tcBorders>
              <w:top w:val="nil"/>
              <w:left w:val="nil"/>
              <w:bottom w:val="single" w:sz="4" w:space="0" w:color="auto"/>
              <w:right w:val="single" w:sz="4" w:space="0" w:color="auto"/>
            </w:tcBorders>
            <w:shd w:val="clear" w:color="000000" w:fill="FFFFFF"/>
            <w:hideMark/>
          </w:tcPr>
          <w:p w14:paraId="654D5330" w14:textId="680879E1"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82 (69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96)</w:t>
            </w:r>
          </w:p>
        </w:tc>
      </w:tr>
      <w:tr w:rsidR="00220617" w:rsidRPr="004A10AC" w14:paraId="627CAA2E" w14:textId="77777777" w:rsidTr="008F164A">
        <w:trPr>
          <w:trHeight w:val="288"/>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7C8ACB16" w14:textId="4A7FB1DA"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30 Months</w:t>
            </w:r>
          </w:p>
        </w:tc>
        <w:tc>
          <w:tcPr>
            <w:tcW w:w="1613" w:type="dxa"/>
            <w:gridSpan w:val="2"/>
            <w:tcBorders>
              <w:top w:val="nil"/>
              <w:left w:val="nil"/>
              <w:bottom w:val="single" w:sz="4" w:space="0" w:color="auto"/>
              <w:right w:val="single" w:sz="4" w:space="0" w:color="auto"/>
            </w:tcBorders>
            <w:shd w:val="clear" w:color="000000" w:fill="FFFFFF"/>
            <w:hideMark/>
          </w:tcPr>
          <w:p w14:paraId="739DF756" w14:textId="21DBB931"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70 (60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80)</w:t>
            </w:r>
          </w:p>
        </w:tc>
        <w:tc>
          <w:tcPr>
            <w:tcW w:w="1620" w:type="dxa"/>
            <w:gridSpan w:val="2"/>
            <w:tcBorders>
              <w:top w:val="nil"/>
              <w:left w:val="nil"/>
              <w:bottom w:val="single" w:sz="4" w:space="0" w:color="auto"/>
              <w:right w:val="single" w:sz="4" w:space="0" w:color="auto"/>
            </w:tcBorders>
            <w:shd w:val="clear" w:color="000000" w:fill="FFFFFF"/>
            <w:hideMark/>
          </w:tcPr>
          <w:p w14:paraId="0E269143" w14:textId="055C643F"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70 (54</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90)</w:t>
            </w:r>
          </w:p>
        </w:tc>
        <w:tc>
          <w:tcPr>
            <w:tcW w:w="1530" w:type="dxa"/>
            <w:tcBorders>
              <w:top w:val="nil"/>
              <w:left w:val="nil"/>
              <w:bottom w:val="single" w:sz="4" w:space="0" w:color="auto"/>
              <w:right w:val="single" w:sz="4" w:space="0" w:color="auto"/>
            </w:tcBorders>
            <w:shd w:val="clear" w:color="000000" w:fill="FFFFFF"/>
            <w:hideMark/>
          </w:tcPr>
          <w:p w14:paraId="789F63EB" w14:textId="447E7763"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 (41</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83)</w:t>
            </w:r>
          </w:p>
        </w:tc>
        <w:tc>
          <w:tcPr>
            <w:tcW w:w="1616" w:type="dxa"/>
            <w:gridSpan w:val="2"/>
            <w:tcBorders>
              <w:top w:val="nil"/>
              <w:left w:val="nil"/>
              <w:bottom w:val="single" w:sz="4" w:space="0" w:color="auto"/>
              <w:right w:val="single" w:sz="4" w:space="0" w:color="auto"/>
            </w:tcBorders>
            <w:shd w:val="clear" w:color="000000" w:fill="FFFFFF"/>
            <w:hideMark/>
          </w:tcPr>
          <w:p w14:paraId="15C93180" w14:textId="42B6FB23"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78 (65</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94)</w:t>
            </w:r>
          </w:p>
        </w:tc>
      </w:tr>
      <w:tr w:rsidR="00220617" w:rsidRPr="004A10AC" w14:paraId="72DD34C6" w14:textId="77777777" w:rsidTr="008F164A">
        <w:trPr>
          <w:trHeight w:val="288"/>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639986C4" w14:textId="103263D3"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60 Months</w:t>
            </w:r>
          </w:p>
        </w:tc>
        <w:tc>
          <w:tcPr>
            <w:tcW w:w="1613" w:type="dxa"/>
            <w:gridSpan w:val="2"/>
            <w:tcBorders>
              <w:top w:val="nil"/>
              <w:left w:val="nil"/>
              <w:bottom w:val="single" w:sz="4" w:space="0" w:color="auto"/>
              <w:right w:val="single" w:sz="4" w:space="0" w:color="auto"/>
            </w:tcBorders>
            <w:shd w:val="clear" w:color="000000" w:fill="FFFFFF"/>
            <w:hideMark/>
          </w:tcPr>
          <w:p w14:paraId="13D4082A" w14:textId="00CD5652"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49 (33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73)</w:t>
            </w:r>
          </w:p>
        </w:tc>
        <w:tc>
          <w:tcPr>
            <w:tcW w:w="1620" w:type="dxa"/>
            <w:gridSpan w:val="2"/>
            <w:tcBorders>
              <w:top w:val="nil"/>
              <w:left w:val="nil"/>
              <w:bottom w:val="single" w:sz="4" w:space="0" w:color="auto"/>
              <w:right w:val="single" w:sz="4" w:space="0" w:color="auto"/>
            </w:tcBorders>
            <w:shd w:val="clear" w:color="000000" w:fill="FFFFFF"/>
            <w:hideMark/>
          </w:tcPr>
          <w:p w14:paraId="4849E981" w14:textId="60752AC7"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34 (15</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75)</w:t>
            </w:r>
          </w:p>
        </w:tc>
        <w:tc>
          <w:tcPr>
            <w:tcW w:w="1530" w:type="dxa"/>
            <w:tcBorders>
              <w:top w:val="nil"/>
              <w:left w:val="nil"/>
              <w:bottom w:val="single" w:sz="4" w:space="0" w:color="auto"/>
              <w:right w:val="single" w:sz="4" w:space="0" w:color="auto"/>
            </w:tcBorders>
            <w:shd w:val="clear" w:color="000000" w:fill="FFFFFF"/>
            <w:hideMark/>
          </w:tcPr>
          <w:p w14:paraId="568FE72F" w14:textId="09F70DD5"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 (41</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83)</w:t>
            </w:r>
          </w:p>
        </w:tc>
        <w:tc>
          <w:tcPr>
            <w:tcW w:w="1616" w:type="dxa"/>
            <w:gridSpan w:val="2"/>
            <w:tcBorders>
              <w:top w:val="nil"/>
              <w:left w:val="nil"/>
              <w:bottom w:val="single" w:sz="4" w:space="0" w:color="auto"/>
              <w:right w:val="single" w:sz="4" w:space="0" w:color="auto"/>
            </w:tcBorders>
            <w:shd w:val="clear" w:color="000000" w:fill="FFFFFF"/>
            <w:hideMark/>
          </w:tcPr>
          <w:p w14:paraId="69A4D06F" w14:textId="65DA54C8"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74 (60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92)</w:t>
            </w:r>
          </w:p>
        </w:tc>
      </w:tr>
      <w:tr w:rsidR="00741E0C" w:rsidRPr="004A10AC" w14:paraId="5D0C2C10" w14:textId="77777777" w:rsidTr="008F164A">
        <w:trPr>
          <w:trHeight w:val="432"/>
        </w:trPr>
        <w:tc>
          <w:tcPr>
            <w:tcW w:w="9356"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3FFCB72E" w14:textId="020CA75E" w:rsidR="00741E0C" w:rsidRPr="005F4D62" w:rsidRDefault="00741E0C"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Time to AML transformation from start of 1LOT</w:t>
            </w:r>
            <w:r w:rsidRPr="005F4D62">
              <w:rPr>
                <w:rFonts w:eastAsia="Times New Roman"/>
                <w:color w:val="000000"/>
                <w:sz w:val="20"/>
                <w:szCs w:val="20"/>
                <w:vertAlign w:val="superscript"/>
                <w:lang w:val="en-GB" w:eastAsia="en-GB"/>
              </w:rPr>
              <w:t>a</w:t>
            </w:r>
          </w:p>
        </w:tc>
      </w:tr>
      <w:tr w:rsidR="00220617" w:rsidRPr="004A10AC" w14:paraId="6873FB15" w14:textId="77777777" w:rsidTr="008F164A">
        <w:trPr>
          <w:trHeight w:val="432"/>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37033F2D" w14:textId="558BD65F" w:rsidR="00220617" w:rsidRPr="005F4D62" w:rsidRDefault="00220617"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Median (95% CI)</w:t>
            </w:r>
            <w:r w:rsidR="00741E0C" w:rsidRPr="005F4D62">
              <w:rPr>
                <w:rFonts w:eastAsia="Times New Roman"/>
                <w:color w:val="000000"/>
                <w:sz w:val="20"/>
                <w:szCs w:val="20"/>
                <w:lang w:val="en-GB" w:eastAsia="en-GB"/>
              </w:rPr>
              <w:t>, months</w:t>
            </w:r>
          </w:p>
        </w:tc>
        <w:tc>
          <w:tcPr>
            <w:tcW w:w="1613" w:type="dxa"/>
            <w:gridSpan w:val="2"/>
            <w:tcBorders>
              <w:top w:val="single" w:sz="4" w:space="0" w:color="auto"/>
              <w:left w:val="nil"/>
              <w:bottom w:val="single" w:sz="4" w:space="0" w:color="auto"/>
              <w:right w:val="single" w:sz="4" w:space="0" w:color="auto"/>
            </w:tcBorders>
            <w:shd w:val="clear" w:color="000000" w:fill="FFFFFF"/>
            <w:hideMark/>
          </w:tcPr>
          <w:p w14:paraId="129B6144" w14:textId="77FBC64C"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58.22 (56.41</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620" w:type="dxa"/>
            <w:gridSpan w:val="2"/>
            <w:tcBorders>
              <w:top w:val="single" w:sz="4" w:space="0" w:color="auto"/>
              <w:left w:val="nil"/>
              <w:bottom w:val="single" w:sz="4" w:space="0" w:color="auto"/>
              <w:right w:val="single" w:sz="4" w:space="0" w:color="auto"/>
            </w:tcBorders>
            <w:shd w:val="clear" w:color="000000" w:fill="FFFFFF"/>
            <w:hideMark/>
          </w:tcPr>
          <w:p w14:paraId="6DEF1EDB" w14:textId="633177E4" w:rsidR="00220617" w:rsidRPr="005F4D62" w:rsidRDefault="00220617"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56.41 (30.87</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530" w:type="dxa"/>
            <w:tcBorders>
              <w:top w:val="single" w:sz="4" w:space="0" w:color="auto"/>
              <w:left w:val="nil"/>
              <w:bottom w:val="single" w:sz="4" w:space="0" w:color="auto"/>
              <w:right w:val="single" w:sz="4" w:space="0" w:color="auto"/>
            </w:tcBorders>
            <w:shd w:val="clear" w:color="000000" w:fill="FFFFFF"/>
            <w:hideMark/>
          </w:tcPr>
          <w:p w14:paraId="097F9765" w14:textId="3955B7C2" w:rsidR="00220617" w:rsidRPr="005F4D62" w:rsidRDefault="005F0189"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(17.98</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w:t>
            </w:r>
          </w:p>
        </w:tc>
        <w:tc>
          <w:tcPr>
            <w:tcW w:w="1616" w:type="dxa"/>
            <w:gridSpan w:val="2"/>
            <w:tcBorders>
              <w:top w:val="single" w:sz="4" w:space="0" w:color="auto"/>
              <w:left w:val="nil"/>
              <w:bottom w:val="single" w:sz="4" w:space="0" w:color="auto"/>
              <w:right w:val="single" w:sz="4" w:space="0" w:color="auto"/>
            </w:tcBorders>
            <w:shd w:val="clear" w:color="000000" w:fill="FFFFFF"/>
            <w:hideMark/>
          </w:tcPr>
          <w:p w14:paraId="7EDFBD74" w14:textId="06C94B5A" w:rsidR="00220617" w:rsidRPr="005F4D62" w:rsidRDefault="005F0189"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r>
      <w:tr w:rsidR="00B6099B" w:rsidRPr="004A10AC" w14:paraId="4E880727" w14:textId="77777777" w:rsidTr="008F164A">
        <w:trPr>
          <w:trHeight w:val="288"/>
        </w:trPr>
        <w:tc>
          <w:tcPr>
            <w:tcW w:w="9356" w:type="dxa"/>
            <w:gridSpan w:val="8"/>
            <w:tcBorders>
              <w:top w:val="single" w:sz="4" w:space="0" w:color="auto"/>
              <w:left w:val="single" w:sz="4" w:space="0" w:color="auto"/>
              <w:bottom w:val="single" w:sz="4" w:space="0" w:color="auto"/>
              <w:right w:val="single" w:sz="4" w:space="0" w:color="auto"/>
            </w:tcBorders>
            <w:shd w:val="clear" w:color="000000" w:fill="FFFFFF"/>
          </w:tcPr>
          <w:p w14:paraId="588702EC" w14:textId="0E4CA38E" w:rsidR="00B6099B" w:rsidRPr="005F4D62" w:rsidRDefault="00B6099B"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Patients without AML transformation from start of 1LOT, % (95% CI)</w:t>
            </w:r>
          </w:p>
        </w:tc>
      </w:tr>
      <w:tr w:rsidR="00B6099B" w:rsidRPr="004A10AC" w14:paraId="694D4822" w14:textId="77777777" w:rsidTr="008F164A">
        <w:trPr>
          <w:trHeight w:val="288"/>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44743CDB" w14:textId="4B3AD7D8" w:rsidR="00B6099B" w:rsidRPr="005F4D62" w:rsidRDefault="00B6099B"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 Months</w:t>
            </w:r>
          </w:p>
        </w:tc>
        <w:tc>
          <w:tcPr>
            <w:tcW w:w="1613" w:type="dxa"/>
            <w:gridSpan w:val="2"/>
            <w:tcBorders>
              <w:top w:val="nil"/>
              <w:left w:val="nil"/>
              <w:bottom w:val="single" w:sz="4" w:space="0" w:color="auto"/>
              <w:right w:val="single" w:sz="4" w:space="0" w:color="auto"/>
            </w:tcBorders>
            <w:shd w:val="clear" w:color="000000" w:fill="FFFFFF"/>
            <w:hideMark/>
          </w:tcPr>
          <w:p w14:paraId="3A4F6A70" w14:textId="735C7BFB"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97 (93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620" w:type="dxa"/>
            <w:gridSpan w:val="2"/>
            <w:tcBorders>
              <w:top w:val="nil"/>
              <w:left w:val="nil"/>
              <w:bottom w:val="single" w:sz="4" w:space="0" w:color="auto"/>
              <w:right w:val="single" w:sz="4" w:space="0" w:color="auto"/>
            </w:tcBorders>
            <w:shd w:val="clear" w:color="000000" w:fill="FFFFFF"/>
            <w:hideMark/>
          </w:tcPr>
          <w:p w14:paraId="13B30C1A" w14:textId="1E580DCD"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30" w:type="dxa"/>
            <w:tcBorders>
              <w:top w:val="nil"/>
              <w:left w:val="nil"/>
              <w:bottom w:val="single" w:sz="4" w:space="0" w:color="auto"/>
              <w:right w:val="single" w:sz="4" w:space="0" w:color="auto"/>
            </w:tcBorders>
            <w:shd w:val="clear" w:color="000000" w:fill="FFFFFF"/>
            <w:hideMark/>
          </w:tcPr>
          <w:p w14:paraId="56E40AE0" w14:textId="33163A01"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96 (89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616" w:type="dxa"/>
            <w:gridSpan w:val="2"/>
            <w:tcBorders>
              <w:top w:val="nil"/>
              <w:left w:val="nil"/>
              <w:bottom w:val="single" w:sz="4" w:space="0" w:color="auto"/>
              <w:right w:val="single" w:sz="4" w:space="0" w:color="auto"/>
            </w:tcBorders>
            <w:shd w:val="clear" w:color="000000" w:fill="FFFFFF"/>
            <w:hideMark/>
          </w:tcPr>
          <w:p w14:paraId="05820D85" w14:textId="76BC0B9B"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94 (87</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B6099B" w:rsidRPr="004A10AC" w14:paraId="0673AF5B" w14:textId="77777777" w:rsidTr="008F164A">
        <w:trPr>
          <w:trHeight w:val="288"/>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54D52F9E" w14:textId="269A98E0" w:rsidR="00B6099B" w:rsidRPr="005F4D62" w:rsidRDefault="00B6099B" w:rsidP="001E0033">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18 Months</w:t>
            </w:r>
          </w:p>
        </w:tc>
        <w:tc>
          <w:tcPr>
            <w:tcW w:w="1613" w:type="dxa"/>
            <w:gridSpan w:val="2"/>
            <w:tcBorders>
              <w:top w:val="nil"/>
              <w:left w:val="nil"/>
              <w:bottom w:val="single" w:sz="4" w:space="0" w:color="auto"/>
              <w:right w:val="single" w:sz="4" w:space="0" w:color="auto"/>
            </w:tcBorders>
            <w:shd w:val="clear" w:color="000000" w:fill="FFFFFF"/>
            <w:hideMark/>
          </w:tcPr>
          <w:p w14:paraId="1190B67D" w14:textId="271631F2"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74 (65</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84)</w:t>
            </w:r>
          </w:p>
        </w:tc>
        <w:tc>
          <w:tcPr>
            <w:tcW w:w="1620" w:type="dxa"/>
            <w:gridSpan w:val="2"/>
            <w:tcBorders>
              <w:top w:val="nil"/>
              <w:left w:val="nil"/>
              <w:bottom w:val="single" w:sz="4" w:space="0" w:color="auto"/>
              <w:right w:val="single" w:sz="4" w:space="0" w:color="auto"/>
            </w:tcBorders>
            <w:shd w:val="clear" w:color="000000" w:fill="FFFFFF"/>
            <w:hideMark/>
          </w:tcPr>
          <w:p w14:paraId="77B59713" w14:textId="1986D57A"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74 (60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93)</w:t>
            </w:r>
          </w:p>
        </w:tc>
        <w:tc>
          <w:tcPr>
            <w:tcW w:w="1530" w:type="dxa"/>
            <w:tcBorders>
              <w:top w:val="nil"/>
              <w:left w:val="nil"/>
              <w:bottom w:val="single" w:sz="4" w:space="0" w:color="auto"/>
              <w:right w:val="single" w:sz="4" w:space="0" w:color="auto"/>
            </w:tcBorders>
            <w:shd w:val="clear" w:color="000000" w:fill="FFFFFF"/>
            <w:hideMark/>
          </w:tcPr>
          <w:p w14:paraId="0C71A08D" w14:textId="64B86483"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63 (45</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86)</w:t>
            </w:r>
          </w:p>
        </w:tc>
        <w:tc>
          <w:tcPr>
            <w:tcW w:w="1616" w:type="dxa"/>
            <w:gridSpan w:val="2"/>
            <w:tcBorders>
              <w:top w:val="nil"/>
              <w:left w:val="nil"/>
              <w:bottom w:val="single" w:sz="4" w:space="0" w:color="auto"/>
              <w:right w:val="single" w:sz="4" w:space="0" w:color="auto"/>
            </w:tcBorders>
            <w:shd w:val="clear" w:color="000000" w:fill="FFFFFF"/>
            <w:hideMark/>
          </w:tcPr>
          <w:p w14:paraId="7E290362" w14:textId="10F4E277" w:rsidR="00B6099B" w:rsidRPr="005F4D62" w:rsidRDefault="00B6099B" w:rsidP="001E0033">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82 (69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96)</w:t>
            </w:r>
          </w:p>
        </w:tc>
      </w:tr>
      <w:tr w:rsidR="00B6099B" w:rsidRPr="004A10AC" w14:paraId="641C67E7" w14:textId="77777777" w:rsidTr="008F164A">
        <w:trPr>
          <w:trHeight w:val="288"/>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1F1AE724" w14:textId="0F8DFA7D" w:rsidR="00B6099B" w:rsidRPr="004A10AC" w:rsidRDefault="00B6099B" w:rsidP="001E0033">
            <w:pPr>
              <w:spacing w:after="0"/>
              <w:jc w:val="left"/>
              <w:rPr>
                <w:rFonts w:eastAsia="Times New Roman"/>
                <w:color w:val="000000"/>
                <w:sz w:val="20"/>
                <w:szCs w:val="20"/>
                <w:lang w:val="en-GB" w:eastAsia="en-GB"/>
              </w:rPr>
            </w:pPr>
            <w:r w:rsidRPr="004A10AC">
              <w:rPr>
                <w:rFonts w:eastAsia="Times New Roman"/>
                <w:color w:val="000000"/>
                <w:sz w:val="20"/>
                <w:szCs w:val="20"/>
                <w:lang w:val="en-GB" w:eastAsia="en-GB"/>
              </w:rPr>
              <w:t>30 Months</w:t>
            </w:r>
          </w:p>
        </w:tc>
        <w:tc>
          <w:tcPr>
            <w:tcW w:w="1613" w:type="dxa"/>
            <w:gridSpan w:val="2"/>
            <w:tcBorders>
              <w:top w:val="nil"/>
              <w:left w:val="nil"/>
              <w:bottom w:val="single" w:sz="4" w:space="0" w:color="auto"/>
              <w:right w:val="single" w:sz="4" w:space="0" w:color="auto"/>
            </w:tcBorders>
            <w:shd w:val="clear" w:color="000000" w:fill="FFFFFF"/>
            <w:hideMark/>
          </w:tcPr>
          <w:p w14:paraId="66220294" w14:textId="1DA09FC9"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69 (60</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80)</w:t>
            </w:r>
          </w:p>
        </w:tc>
        <w:tc>
          <w:tcPr>
            <w:tcW w:w="1620" w:type="dxa"/>
            <w:gridSpan w:val="2"/>
            <w:tcBorders>
              <w:top w:val="nil"/>
              <w:left w:val="nil"/>
              <w:bottom w:val="single" w:sz="4" w:space="0" w:color="auto"/>
              <w:right w:val="single" w:sz="4" w:space="0" w:color="auto"/>
            </w:tcBorders>
            <w:shd w:val="clear" w:color="000000" w:fill="FFFFFF"/>
            <w:hideMark/>
          </w:tcPr>
          <w:p w14:paraId="41C9D1F0" w14:textId="361EB078"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70 (54</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90)</w:t>
            </w:r>
          </w:p>
        </w:tc>
        <w:tc>
          <w:tcPr>
            <w:tcW w:w="1530" w:type="dxa"/>
            <w:tcBorders>
              <w:top w:val="nil"/>
              <w:left w:val="nil"/>
              <w:bottom w:val="single" w:sz="4" w:space="0" w:color="auto"/>
              <w:right w:val="single" w:sz="4" w:space="0" w:color="auto"/>
            </w:tcBorders>
            <w:shd w:val="clear" w:color="000000" w:fill="FFFFFF"/>
            <w:hideMark/>
          </w:tcPr>
          <w:p w14:paraId="7687CCC9" w14:textId="5264CC40"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57 (39</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82)</w:t>
            </w:r>
          </w:p>
        </w:tc>
        <w:tc>
          <w:tcPr>
            <w:tcW w:w="1616" w:type="dxa"/>
            <w:gridSpan w:val="2"/>
            <w:tcBorders>
              <w:top w:val="nil"/>
              <w:left w:val="nil"/>
              <w:bottom w:val="single" w:sz="4" w:space="0" w:color="auto"/>
              <w:right w:val="single" w:sz="4" w:space="0" w:color="auto"/>
            </w:tcBorders>
            <w:shd w:val="clear" w:color="000000" w:fill="FFFFFF"/>
            <w:hideMark/>
          </w:tcPr>
          <w:p w14:paraId="52C82ABD" w14:textId="7FFC9939"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78 (65</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94)</w:t>
            </w:r>
          </w:p>
        </w:tc>
      </w:tr>
      <w:tr w:rsidR="00B6099B" w:rsidRPr="004A10AC" w14:paraId="25C2A507" w14:textId="77777777" w:rsidTr="008F164A">
        <w:trPr>
          <w:trHeight w:val="288"/>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30CB018E" w14:textId="25BC131F" w:rsidR="00B6099B" w:rsidRPr="004A10AC" w:rsidRDefault="00B6099B" w:rsidP="001E0033">
            <w:pPr>
              <w:spacing w:after="0"/>
              <w:jc w:val="left"/>
              <w:rPr>
                <w:rFonts w:eastAsia="Times New Roman"/>
                <w:color w:val="000000"/>
                <w:sz w:val="20"/>
                <w:szCs w:val="20"/>
                <w:lang w:val="en-GB" w:eastAsia="en-GB"/>
              </w:rPr>
            </w:pPr>
            <w:r w:rsidRPr="004A10AC">
              <w:rPr>
                <w:rFonts w:eastAsia="Times New Roman"/>
                <w:color w:val="000000"/>
                <w:sz w:val="20"/>
                <w:szCs w:val="20"/>
                <w:lang w:val="en-GB" w:eastAsia="en-GB"/>
              </w:rPr>
              <w:t>60 Months</w:t>
            </w:r>
          </w:p>
        </w:tc>
        <w:tc>
          <w:tcPr>
            <w:tcW w:w="1613" w:type="dxa"/>
            <w:gridSpan w:val="2"/>
            <w:tcBorders>
              <w:top w:val="nil"/>
              <w:left w:val="nil"/>
              <w:bottom w:val="single" w:sz="4" w:space="0" w:color="auto"/>
              <w:right w:val="single" w:sz="4" w:space="0" w:color="auto"/>
            </w:tcBorders>
            <w:shd w:val="clear" w:color="000000" w:fill="FFFFFF"/>
            <w:hideMark/>
          </w:tcPr>
          <w:p w14:paraId="770768FE" w14:textId="188F2814"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47 (30</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74)</w:t>
            </w:r>
          </w:p>
        </w:tc>
        <w:tc>
          <w:tcPr>
            <w:tcW w:w="1620" w:type="dxa"/>
            <w:gridSpan w:val="2"/>
            <w:tcBorders>
              <w:top w:val="nil"/>
              <w:left w:val="nil"/>
              <w:bottom w:val="single" w:sz="4" w:space="0" w:color="auto"/>
              <w:right w:val="single" w:sz="4" w:space="0" w:color="auto"/>
            </w:tcBorders>
            <w:shd w:val="clear" w:color="000000" w:fill="FFFFFF"/>
            <w:hideMark/>
          </w:tcPr>
          <w:p w14:paraId="7253D241" w14:textId="47015138"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34 (15</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75)</w:t>
            </w:r>
          </w:p>
        </w:tc>
        <w:tc>
          <w:tcPr>
            <w:tcW w:w="1530" w:type="dxa"/>
            <w:tcBorders>
              <w:top w:val="nil"/>
              <w:left w:val="nil"/>
              <w:bottom w:val="single" w:sz="4" w:space="0" w:color="auto"/>
              <w:right w:val="single" w:sz="4" w:space="0" w:color="auto"/>
            </w:tcBorders>
            <w:shd w:val="clear" w:color="000000" w:fill="FFFFFF"/>
            <w:hideMark/>
          </w:tcPr>
          <w:p w14:paraId="14B5FCBB" w14:textId="1895B5E6"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57 (39</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82)</w:t>
            </w:r>
          </w:p>
        </w:tc>
        <w:tc>
          <w:tcPr>
            <w:tcW w:w="1616" w:type="dxa"/>
            <w:gridSpan w:val="2"/>
            <w:tcBorders>
              <w:top w:val="nil"/>
              <w:left w:val="nil"/>
              <w:bottom w:val="single" w:sz="4" w:space="0" w:color="auto"/>
              <w:right w:val="single" w:sz="4" w:space="0" w:color="auto"/>
            </w:tcBorders>
            <w:shd w:val="clear" w:color="000000" w:fill="FFFFFF"/>
            <w:hideMark/>
          </w:tcPr>
          <w:p w14:paraId="24AD41D1" w14:textId="42700941" w:rsidR="00B6099B" w:rsidRPr="004A10AC" w:rsidRDefault="00B6099B" w:rsidP="001E0033">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75 (61</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92)</w:t>
            </w:r>
          </w:p>
        </w:tc>
      </w:tr>
    </w:tbl>
    <w:p w14:paraId="6F0594EA" w14:textId="7CD67212" w:rsidR="00220617" w:rsidRPr="004A10AC" w:rsidRDefault="00741E0C" w:rsidP="003D1280">
      <w:pPr>
        <w:spacing w:after="0"/>
        <w:jc w:val="left"/>
        <w:rPr>
          <w:rFonts w:eastAsia="Times New Roman"/>
          <w:color w:val="000000"/>
          <w:sz w:val="20"/>
          <w:szCs w:val="20"/>
          <w:lang w:val="en-GB" w:eastAsia="en-GB"/>
        </w:rPr>
      </w:pPr>
      <w:r w:rsidRPr="00083A09">
        <w:rPr>
          <w:rFonts w:eastAsia="Times New Roman"/>
          <w:b/>
          <w:bCs/>
          <w:color w:val="000000"/>
          <w:sz w:val="20"/>
          <w:szCs w:val="20"/>
          <w:lang w:val="en-GB" w:eastAsia="en-GB"/>
        </w:rPr>
        <w:t>Notes:</w:t>
      </w:r>
      <w:r>
        <w:rPr>
          <w:rFonts w:eastAsia="Times New Roman"/>
          <w:color w:val="000000"/>
          <w:sz w:val="20"/>
          <w:szCs w:val="20"/>
          <w:lang w:val="en-GB" w:eastAsia="en-GB"/>
        </w:rPr>
        <w:t xml:space="preserve"> </w:t>
      </w:r>
      <w:r>
        <w:rPr>
          <w:rFonts w:eastAsia="Times New Roman"/>
          <w:color w:val="000000"/>
          <w:sz w:val="20"/>
          <w:szCs w:val="20"/>
          <w:vertAlign w:val="superscript"/>
          <w:lang w:val="en-GB" w:eastAsia="en-GB"/>
        </w:rPr>
        <w:t>a</w:t>
      </w:r>
      <w:r w:rsidR="005F0189">
        <w:rPr>
          <w:rFonts w:eastAsia="Times New Roman"/>
          <w:color w:val="000000"/>
          <w:sz w:val="20"/>
          <w:szCs w:val="20"/>
          <w:vertAlign w:val="superscript"/>
          <w:lang w:val="en-GB" w:eastAsia="en-GB"/>
        </w:rPr>
        <w:t xml:space="preserve"> </w:t>
      </w:r>
      <w:r w:rsidR="00220617" w:rsidRPr="004A10AC">
        <w:rPr>
          <w:rFonts w:eastAsia="Times New Roman"/>
          <w:color w:val="000000"/>
          <w:sz w:val="20"/>
          <w:szCs w:val="20"/>
          <w:lang w:val="en-GB" w:eastAsia="en-GB"/>
        </w:rPr>
        <w:t xml:space="preserve">Defined as the time from the start of each line of a therapy to AML diagnosis date. Patients who do not experience an AML diagnosis were censored in the </w:t>
      </w:r>
      <w:r w:rsidR="00FF0F46">
        <w:rPr>
          <w:rFonts w:eastAsia="Times New Roman"/>
          <w:color w:val="000000"/>
          <w:sz w:val="20"/>
          <w:szCs w:val="20"/>
          <w:lang w:val="en-GB" w:eastAsia="en-GB"/>
        </w:rPr>
        <w:t>Kaplan-Meier</w:t>
      </w:r>
      <w:r w:rsidR="00FF0F46" w:rsidRPr="004A10AC">
        <w:rPr>
          <w:rFonts w:eastAsia="Times New Roman"/>
          <w:color w:val="000000"/>
          <w:sz w:val="20"/>
          <w:szCs w:val="20"/>
          <w:lang w:val="en-GB" w:eastAsia="en-GB"/>
        </w:rPr>
        <w:t xml:space="preserve"> </w:t>
      </w:r>
      <w:r w:rsidR="00220617" w:rsidRPr="004A10AC">
        <w:rPr>
          <w:rFonts w:eastAsia="Times New Roman"/>
          <w:color w:val="000000"/>
          <w:sz w:val="20"/>
          <w:szCs w:val="20"/>
          <w:lang w:val="en-GB" w:eastAsia="en-GB"/>
        </w:rPr>
        <w:t>analysis.</w:t>
      </w:r>
    </w:p>
    <w:p w14:paraId="1DCDCBB4" w14:textId="4D5DF5C0" w:rsidR="00741E0C" w:rsidRPr="004A10AC" w:rsidRDefault="00741E0C" w:rsidP="00741E0C">
      <w:pPr>
        <w:spacing w:after="0"/>
        <w:jc w:val="left"/>
        <w:rPr>
          <w:rFonts w:eastAsia="Times New Roman"/>
          <w:color w:val="000000"/>
          <w:sz w:val="20"/>
          <w:szCs w:val="20"/>
          <w:lang w:val="en-GB" w:eastAsia="en-GB"/>
        </w:rPr>
      </w:pPr>
      <w:r w:rsidRPr="00083A09">
        <w:rPr>
          <w:b/>
          <w:bCs/>
          <w:sz w:val="20"/>
          <w:szCs w:val="20"/>
        </w:rPr>
        <w:t>Abbreviations:</w:t>
      </w:r>
      <w:r>
        <w:rPr>
          <w:sz w:val="20"/>
          <w:szCs w:val="20"/>
        </w:rPr>
        <w:t xml:space="preserve"> 1</w:t>
      </w:r>
      <w:r w:rsidRPr="004A10AC">
        <w:rPr>
          <w:sz w:val="20"/>
          <w:szCs w:val="20"/>
        </w:rPr>
        <w:t>LOT, first line of therapy</w:t>
      </w:r>
      <w:r>
        <w:rPr>
          <w:sz w:val="20"/>
          <w:szCs w:val="20"/>
        </w:rPr>
        <w:t>;</w:t>
      </w:r>
      <w:r w:rsidRPr="00741E0C">
        <w:rPr>
          <w:sz w:val="20"/>
          <w:szCs w:val="20"/>
        </w:rPr>
        <w:t xml:space="preserve"> </w:t>
      </w:r>
      <w:r w:rsidRPr="004A10AC">
        <w:rPr>
          <w:sz w:val="20"/>
          <w:szCs w:val="20"/>
        </w:rPr>
        <w:t>AML, acute myeloid leukemia</w:t>
      </w:r>
      <w:r w:rsidR="005F0189">
        <w:rPr>
          <w:sz w:val="20"/>
          <w:szCs w:val="20"/>
        </w:rPr>
        <w:t>; NE, not evaluable</w:t>
      </w:r>
      <w:r>
        <w:rPr>
          <w:sz w:val="20"/>
          <w:szCs w:val="20"/>
        </w:rPr>
        <w:t>.</w:t>
      </w:r>
    </w:p>
    <w:p w14:paraId="442ED6B5" w14:textId="77777777" w:rsidR="00220617" w:rsidRPr="004A10AC" w:rsidRDefault="00220617" w:rsidP="003D1280">
      <w:pPr>
        <w:jc w:val="left"/>
        <w:rPr>
          <w:sz w:val="20"/>
          <w:szCs w:val="20"/>
        </w:rPr>
      </w:pPr>
    </w:p>
    <w:p w14:paraId="53EFC7C7" w14:textId="77777777" w:rsidR="00220617" w:rsidRPr="004A10AC" w:rsidRDefault="00220617" w:rsidP="003D1280">
      <w:pPr>
        <w:jc w:val="left"/>
        <w:rPr>
          <w:sz w:val="20"/>
          <w:szCs w:val="20"/>
        </w:rPr>
      </w:pPr>
      <w:r w:rsidRPr="004A10AC">
        <w:rPr>
          <w:sz w:val="20"/>
          <w:szCs w:val="20"/>
        </w:rPr>
        <w:br w:type="page"/>
      </w:r>
    </w:p>
    <w:p w14:paraId="30CFF7F5" w14:textId="73A0969A" w:rsidR="00220617" w:rsidRPr="004A10AC" w:rsidRDefault="00220617" w:rsidP="003D1280">
      <w:pPr>
        <w:pStyle w:val="Caption"/>
        <w:keepNext/>
        <w:spacing w:line="480" w:lineRule="auto"/>
        <w:jc w:val="left"/>
        <w:rPr>
          <w:sz w:val="20"/>
          <w:szCs w:val="20"/>
        </w:rPr>
      </w:pPr>
      <w:r w:rsidRPr="004A10AC">
        <w:rPr>
          <w:sz w:val="20"/>
          <w:szCs w:val="20"/>
        </w:rPr>
        <w:lastRenderedPageBreak/>
        <w:t xml:space="preserve">Supplementary Table </w:t>
      </w:r>
      <w:r w:rsidR="00A75E9F">
        <w:rPr>
          <w:sz w:val="20"/>
          <w:szCs w:val="20"/>
        </w:rPr>
        <w:t>6</w:t>
      </w:r>
      <w:r w:rsidRPr="004A10AC">
        <w:rPr>
          <w:sz w:val="20"/>
          <w:szCs w:val="20"/>
        </w:rPr>
        <w:t xml:space="preserve"> AML transformation by IPSS-R </w:t>
      </w:r>
      <w:r w:rsidR="009D4F84">
        <w:rPr>
          <w:sz w:val="20"/>
          <w:szCs w:val="20"/>
        </w:rPr>
        <w:t>c</w:t>
      </w:r>
      <w:r w:rsidRPr="004A10AC">
        <w:rPr>
          <w:sz w:val="20"/>
          <w:szCs w:val="20"/>
        </w:rPr>
        <w:t>ategory</w:t>
      </w:r>
    </w:p>
    <w:tbl>
      <w:tblPr>
        <w:tblW w:w="9351" w:type="dxa"/>
        <w:tblLook w:val="04A0" w:firstRow="1" w:lastRow="0" w:firstColumn="1" w:lastColumn="0" w:noHBand="0" w:noVBand="1"/>
      </w:tblPr>
      <w:tblGrid>
        <w:gridCol w:w="2689"/>
        <w:gridCol w:w="1701"/>
        <w:gridCol w:w="1559"/>
        <w:gridCol w:w="1701"/>
        <w:gridCol w:w="1701"/>
      </w:tblGrid>
      <w:tr w:rsidR="00220617" w:rsidRPr="004A10AC" w14:paraId="1DC27628" w14:textId="77777777" w:rsidTr="004A10AC">
        <w:trPr>
          <w:trHeight w:val="252"/>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68439A" w14:textId="77777777" w:rsidR="00220617" w:rsidRPr="004A10AC" w:rsidRDefault="00220617" w:rsidP="003D1280">
            <w:pPr>
              <w:spacing w:after="0"/>
              <w:jc w:val="left"/>
              <w:rPr>
                <w:rFonts w:eastAsia="Times New Roman"/>
                <w:b/>
                <w:bCs/>
                <w:color w:val="000000"/>
                <w:sz w:val="20"/>
                <w:szCs w:val="20"/>
                <w:lang w:val="en-GB" w:eastAsia="en-GB"/>
              </w:rPr>
            </w:pPr>
            <w:r w:rsidRPr="004A10AC">
              <w:rPr>
                <w:rFonts w:eastAsia="Times New Roman"/>
                <w:b/>
                <w:bCs/>
                <w:color w:val="000000"/>
                <w:sz w:val="20"/>
                <w:szCs w:val="20"/>
                <w:lang w:val="en-GB" w:eastAsia="en-GB"/>
              </w:rPr>
              <w:t>Variable</w:t>
            </w:r>
          </w:p>
        </w:tc>
        <w:tc>
          <w:tcPr>
            <w:tcW w:w="1701" w:type="dxa"/>
            <w:tcBorders>
              <w:top w:val="single" w:sz="4" w:space="0" w:color="auto"/>
              <w:left w:val="nil"/>
              <w:bottom w:val="nil"/>
              <w:right w:val="single" w:sz="4" w:space="0" w:color="auto"/>
            </w:tcBorders>
            <w:shd w:val="clear" w:color="000000" w:fill="FFFFFF"/>
            <w:vAlign w:val="center"/>
            <w:hideMark/>
          </w:tcPr>
          <w:p w14:paraId="7BF63D5D" w14:textId="0071F905" w:rsidR="00220617" w:rsidRPr="004A10AC" w:rsidRDefault="00220617"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All</w:t>
            </w:r>
            <w:r w:rsidR="009F4AD8">
              <w:rPr>
                <w:rFonts w:eastAsia="Times New Roman"/>
                <w:b/>
                <w:bCs/>
                <w:color w:val="000000"/>
                <w:sz w:val="20"/>
                <w:szCs w:val="20"/>
                <w:lang w:val="en-GB" w:eastAsia="en-GB"/>
              </w:rPr>
              <w:t xml:space="preserve"> Patients</w:t>
            </w:r>
          </w:p>
        </w:tc>
        <w:tc>
          <w:tcPr>
            <w:tcW w:w="1559" w:type="dxa"/>
            <w:tcBorders>
              <w:top w:val="single" w:sz="4" w:space="0" w:color="auto"/>
              <w:left w:val="nil"/>
              <w:bottom w:val="nil"/>
              <w:right w:val="single" w:sz="4" w:space="0" w:color="auto"/>
            </w:tcBorders>
            <w:shd w:val="clear" w:color="000000" w:fill="FFFFFF"/>
            <w:vAlign w:val="center"/>
            <w:hideMark/>
          </w:tcPr>
          <w:p w14:paraId="309D117F" w14:textId="77777777" w:rsidR="00220617" w:rsidRPr="004A10AC" w:rsidRDefault="00220617"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Intermediate</w:t>
            </w:r>
          </w:p>
        </w:tc>
        <w:tc>
          <w:tcPr>
            <w:tcW w:w="1701" w:type="dxa"/>
            <w:tcBorders>
              <w:top w:val="single" w:sz="4" w:space="0" w:color="auto"/>
              <w:left w:val="nil"/>
              <w:bottom w:val="nil"/>
              <w:right w:val="single" w:sz="4" w:space="0" w:color="auto"/>
            </w:tcBorders>
            <w:shd w:val="clear" w:color="000000" w:fill="FFFFFF"/>
            <w:vAlign w:val="center"/>
            <w:hideMark/>
          </w:tcPr>
          <w:p w14:paraId="14B50098" w14:textId="77777777" w:rsidR="00220617" w:rsidRPr="004A10AC" w:rsidRDefault="00220617"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High</w:t>
            </w:r>
          </w:p>
        </w:tc>
        <w:tc>
          <w:tcPr>
            <w:tcW w:w="1701" w:type="dxa"/>
            <w:tcBorders>
              <w:top w:val="single" w:sz="4" w:space="0" w:color="auto"/>
              <w:left w:val="nil"/>
              <w:bottom w:val="nil"/>
              <w:right w:val="single" w:sz="4" w:space="0" w:color="auto"/>
            </w:tcBorders>
            <w:shd w:val="clear" w:color="000000" w:fill="FFFFFF"/>
            <w:vAlign w:val="center"/>
            <w:hideMark/>
          </w:tcPr>
          <w:p w14:paraId="7EE47752" w14:textId="77777777" w:rsidR="00220617" w:rsidRPr="004A10AC" w:rsidRDefault="00220617"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Very high</w:t>
            </w:r>
          </w:p>
        </w:tc>
      </w:tr>
      <w:tr w:rsidR="00220617" w:rsidRPr="004A10AC" w14:paraId="36300960" w14:textId="77777777" w:rsidTr="004A10AC">
        <w:trPr>
          <w:trHeight w:val="288"/>
        </w:trPr>
        <w:tc>
          <w:tcPr>
            <w:tcW w:w="2689" w:type="dxa"/>
            <w:vMerge/>
            <w:tcBorders>
              <w:top w:val="nil"/>
              <w:left w:val="single" w:sz="4" w:space="0" w:color="auto"/>
              <w:bottom w:val="single" w:sz="4" w:space="0" w:color="auto"/>
              <w:right w:val="single" w:sz="4" w:space="0" w:color="auto"/>
            </w:tcBorders>
            <w:vAlign w:val="center"/>
            <w:hideMark/>
          </w:tcPr>
          <w:p w14:paraId="483BAFA0" w14:textId="77777777" w:rsidR="00220617" w:rsidRPr="004A10AC" w:rsidRDefault="00220617" w:rsidP="003D1280">
            <w:pPr>
              <w:spacing w:after="0"/>
              <w:jc w:val="left"/>
              <w:rPr>
                <w:rFonts w:eastAsia="Times New Roman"/>
                <w:b/>
                <w:bCs/>
                <w:color w:val="000000"/>
                <w:sz w:val="20"/>
                <w:szCs w:val="20"/>
                <w:lang w:val="en-GB" w:eastAsia="en-GB"/>
              </w:rPr>
            </w:pPr>
          </w:p>
        </w:tc>
        <w:tc>
          <w:tcPr>
            <w:tcW w:w="1701" w:type="dxa"/>
            <w:tcBorders>
              <w:top w:val="nil"/>
              <w:left w:val="nil"/>
              <w:bottom w:val="single" w:sz="4" w:space="0" w:color="auto"/>
              <w:right w:val="single" w:sz="4" w:space="0" w:color="auto"/>
            </w:tcBorders>
            <w:shd w:val="clear" w:color="000000" w:fill="FFFFFF"/>
            <w:vAlign w:val="center"/>
            <w:hideMark/>
          </w:tcPr>
          <w:p w14:paraId="34CD77D3" w14:textId="594FF0CB" w:rsidR="00220617" w:rsidRPr="004A10AC" w:rsidRDefault="00220617" w:rsidP="004A10AC">
            <w:pPr>
              <w:spacing w:after="0"/>
              <w:jc w:val="center"/>
              <w:rPr>
                <w:rFonts w:eastAsia="Times New Roman"/>
                <w:b/>
                <w:bCs/>
                <w:color w:val="000000"/>
                <w:sz w:val="20"/>
                <w:szCs w:val="20"/>
                <w:lang w:val="en-GB" w:eastAsia="en-GB"/>
              </w:rPr>
            </w:pPr>
            <w:r w:rsidRPr="004A10AC">
              <w:rPr>
                <w:rFonts w:eastAsia="Times New Roman"/>
                <w:b/>
                <w:bCs/>
                <w:color w:val="000000"/>
                <w:sz w:val="20"/>
                <w:szCs w:val="20"/>
                <w:lang w:val="en-GB" w:eastAsia="en-GB"/>
              </w:rPr>
              <w:t>N=95</w:t>
            </w:r>
          </w:p>
        </w:tc>
        <w:tc>
          <w:tcPr>
            <w:tcW w:w="1559" w:type="dxa"/>
            <w:tcBorders>
              <w:top w:val="nil"/>
              <w:left w:val="nil"/>
              <w:bottom w:val="single" w:sz="4" w:space="0" w:color="auto"/>
              <w:right w:val="single" w:sz="4" w:space="0" w:color="auto"/>
            </w:tcBorders>
            <w:shd w:val="clear" w:color="000000" w:fill="FFFFFF"/>
            <w:vAlign w:val="center"/>
            <w:hideMark/>
          </w:tcPr>
          <w:p w14:paraId="497AA64E" w14:textId="55FFC408" w:rsidR="00220617" w:rsidRPr="004A10AC" w:rsidRDefault="009F4AD8" w:rsidP="004A10AC">
            <w:pPr>
              <w:spacing w:after="0"/>
              <w:jc w:val="center"/>
              <w:rPr>
                <w:rFonts w:eastAsia="Times New Roman"/>
                <w:b/>
                <w:bCs/>
                <w:color w:val="000000"/>
                <w:sz w:val="20"/>
                <w:szCs w:val="20"/>
                <w:lang w:val="en-GB" w:eastAsia="en-GB"/>
              </w:rPr>
            </w:pPr>
            <w:r>
              <w:rPr>
                <w:rFonts w:eastAsia="Times New Roman"/>
                <w:b/>
                <w:bCs/>
                <w:color w:val="000000"/>
                <w:sz w:val="20"/>
                <w:szCs w:val="20"/>
                <w:lang w:val="en-GB" w:eastAsia="en-GB"/>
              </w:rPr>
              <w:t>n</w:t>
            </w:r>
            <w:r w:rsidR="00220617" w:rsidRPr="004A10AC">
              <w:rPr>
                <w:rFonts w:eastAsia="Times New Roman"/>
                <w:b/>
                <w:bCs/>
                <w:color w:val="000000"/>
                <w:sz w:val="20"/>
                <w:szCs w:val="20"/>
                <w:lang w:val="en-GB" w:eastAsia="en-GB"/>
              </w:rPr>
              <w:t>=20</w:t>
            </w:r>
          </w:p>
        </w:tc>
        <w:tc>
          <w:tcPr>
            <w:tcW w:w="1701" w:type="dxa"/>
            <w:tcBorders>
              <w:top w:val="nil"/>
              <w:left w:val="nil"/>
              <w:bottom w:val="single" w:sz="4" w:space="0" w:color="auto"/>
              <w:right w:val="single" w:sz="4" w:space="0" w:color="auto"/>
            </w:tcBorders>
            <w:shd w:val="clear" w:color="000000" w:fill="FFFFFF"/>
            <w:vAlign w:val="center"/>
            <w:hideMark/>
          </w:tcPr>
          <w:p w14:paraId="014AD136" w14:textId="3595281D" w:rsidR="00220617" w:rsidRPr="004A10AC" w:rsidRDefault="009F4AD8" w:rsidP="004A10AC">
            <w:pPr>
              <w:spacing w:after="0"/>
              <w:jc w:val="center"/>
              <w:rPr>
                <w:rFonts w:eastAsia="Times New Roman"/>
                <w:b/>
                <w:bCs/>
                <w:color w:val="000000"/>
                <w:sz w:val="20"/>
                <w:szCs w:val="20"/>
                <w:lang w:val="en-GB" w:eastAsia="en-GB"/>
              </w:rPr>
            </w:pPr>
            <w:r>
              <w:rPr>
                <w:rFonts w:eastAsia="Times New Roman"/>
                <w:b/>
                <w:bCs/>
                <w:color w:val="000000"/>
                <w:sz w:val="20"/>
                <w:szCs w:val="20"/>
                <w:lang w:val="en-GB" w:eastAsia="en-GB"/>
              </w:rPr>
              <w:t>n</w:t>
            </w:r>
            <w:r w:rsidR="00220617" w:rsidRPr="004A10AC">
              <w:rPr>
                <w:rFonts w:eastAsia="Times New Roman"/>
                <w:b/>
                <w:bCs/>
                <w:color w:val="000000"/>
                <w:sz w:val="20"/>
                <w:szCs w:val="20"/>
                <w:lang w:val="en-GB" w:eastAsia="en-GB"/>
              </w:rPr>
              <w:t>=18</w:t>
            </w:r>
          </w:p>
        </w:tc>
        <w:tc>
          <w:tcPr>
            <w:tcW w:w="1701" w:type="dxa"/>
            <w:tcBorders>
              <w:top w:val="nil"/>
              <w:left w:val="nil"/>
              <w:bottom w:val="single" w:sz="4" w:space="0" w:color="auto"/>
              <w:right w:val="single" w:sz="4" w:space="0" w:color="auto"/>
            </w:tcBorders>
            <w:shd w:val="clear" w:color="000000" w:fill="FFFFFF"/>
            <w:vAlign w:val="center"/>
            <w:hideMark/>
          </w:tcPr>
          <w:p w14:paraId="2E48B40C" w14:textId="4B74E087" w:rsidR="00220617" w:rsidRPr="004A10AC" w:rsidRDefault="009F4AD8" w:rsidP="004A10AC">
            <w:pPr>
              <w:spacing w:after="0"/>
              <w:jc w:val="center"/>
              <w:rPr>
                <w:rFonts w:eastAsia="Times New Roman"/>
                <w:b/>
                <w:bCs/>
                <w:color w:val="000000"/>
                <w:sz w:val="20"/>
                <w:szCs w:val="20"/>
                <w:lang w:val="en-GB" w:eastAsia="en-GB"/>
              </w:rPr>
            </w:pPr>
            <w:r>
              <w:rPr>
                <w:rFonts w:eastAsia="Times New Roman"/>
                <w:b/>
                <w:bCs/>
                <w:color w:val="000000"/>
                <w:sz w:val="20"/>
                <w:szCs w:val="20"/>
                <w:lang w:val="en-GB" w:eastAsia="en-GB"/>
              </w:rPr>
              <w:t>n</w:t>
            </w:r>
            <w:r w:rsidR="00220617" w:rsidRPr="004A10AC">
              <w:rPr>
                <w:rFonts w:eastAsia="Times New Roman"/>
                <w:b/>
                <w:bCs/>
                <w:color w:val="000000"/>
                <w:sz w:val="20"/>
                <w:szCs w:val="20"/>
                <w:lang w:val="en-GB" w:eastAsia="en-GB"/>
              </w:rPr>
              <w:t>=57</w:t>
            </w:r>
          </w:p>
        </w:tc>
      </w:tr>
      <w:tr w:rsidR="00220617" w:rsidRPr="004A10AC" w14:paraId="18A25FC3" w14:textId="77777777" w:rsidTr="00DB7FE1">
        <w:trPr>
          <w:trHeight w:val="576"/>
        </w:trPr>
        <w:tc>
          <w:tcPr>
            <w:tcW w:w="2689" w:type="dxa"/>
            <w:tcBorders>
              <w:top w:val="nil"/>
              <w:left w:val="single" w:sz="4" w:space="0" w:color="auto"/>
              <w:bottom w:val="single" w:sz="4" w:space="0" w:color="auto"/>
              <w:right w:val="single" w:sz="4" w:space="0" w:color="auto"/>
            </w:tcBorders>
            <w:shd w:val="clear" w:color="000000" w:fill="FFFFFF"/>
            <w:hideMark/>
          </w:tcPr>
          <w:p w14:paraId="6BE4851F" w14:textId="490A6EAD" w:rsidR="00220617" w:rsidRPr="004A10AC" w:rsidRDefault="00220617" w:rsidP="00DB7FE1">
            <w:pPr>
              <w:spacing w:after="0"/>
              <w:jc w:val="left"/>
              <w:rPr>
                <w:rFonts w:eastAsia="Times New Roman"/>
                <w:color w:val="000000"/>
                <w:sz w:val="20"/>
                <w:szCs w:val="20"/>
                <w:lang w:val="en-GB" w:eastAsia="en-GB"/>
              </w:rPr>
            </w:pPr>
            <w:r w:rsidRPr="004A10AC">
              <w:rPr>
                <w:rFonts w:eastAsia="Times New Roman"/>
                <w:color w:val="000000"/>
                <w:sz w:val="20"/>
                <w:szCs w:val="20"/>
                <w:lang w:val="en-GB" w:eastAsia="en-GB"/>
              </w:rPr>
              <w:t xml:space="preserve">AML </w:t>
            </w:r>
            <w:r w:rsidR="00792C37">
              <w:rPr>
                <w:rFonts w:eastAsia="Times New Roman"/>
                <w:color w:val="000000"/>
                <w:sz w:val="20"/>
                <w:szCs w:val="20"/>
                <w:lang w:val="en-GB" w:eastAsia="en-GB"/>
              </w:rPr>
              <w:t>t</w:t>
            </w:r>
            <w:r w:rsidRPr="004A10AC">
              <w:rPr>
                <w:rFonts w:eastAsia="Times New Roman"/>
                <w:color w:val="000000"/>
                <w:sz w:val="20"/>
                <w:szCs w:val="20"/>
                <w:lang w:val="en-GB" w:eastAsia="en-GB"/>
              </w:rPr>
              <w:t xml:space="preserve">ransformation during or after </w:t>
            </w:r>
            <w:r w:rsidR="00792C37">
              <w:rPr>
                <w:rFonts w:eastAsia="Times New Roman"/>
                <w:color w:val="000000"/>
                <w:sz w:val="20"/>
                <w:szCs w:val="20"/>
                <w:lang w:val="en-GB" w:eastAsia="en-GB"/>
              </w:rPr>
              <w:t>1</w:t>
            </w:r>
            <w:r w:rsidRPr="00792C37">
              <w:rPr>
                <w:rFonts w:eastAsia="Times New Roman"/>
                <w:color w:val="000000"/>
                <w:sz w:val="20"/>
                <w:szCs w:val="20"/>
                <w:lang w:val="en-GB" w:eastAsia="en-GB"/>
              </w:rPr>
              <w:t>LOT</w:t>
            </w:r>
            <w:r w:rsidRPr="004A10AC">
              <w:rPr>
                <w:rFonts w:eastAsia="Times New Roman"/>
                <w:color w:val="000000"/>
                <w:sz w:val="20"/>
                <w:szCs w:val="20"/>
                <w:lang w:val="en-GB" w:eastAsia="en-GB"/>
              </w:rPr>
              <w:t xml:space="preserve">, </w:t>
            </w:r>
            <w:r w:rsidR="00FE4A3C">
              <w:rPr>
                <w:rFonts w:eastAsia="Times New Roman"/>
                <w:color w:val="000000"/>
                <w:sz w:val="20"/>
                <w:szCs w:val="20"/>
                <w:lang w:val="en-GB" w:eastAsia="en-GB"/>
              </w:rPr>
              <w:t>n</w:t>
            </w:r>
            <w:r w:rsidRPr="004A10AC">
              <w:rPr>
                <w:rFonts w:eastAsia="Times New Roman"/>
                <w:color w:val="000000"/>
                <w:sz w:val="20"/>
                <w:szCs w:val="20"/>
                <w:lang w:val="en-GB" w:eastAsia="en-GB"/>
              </w:rPr>
              <w:t xml:space="preserve"> (%)</w:t>
            </w:r>
          </w:p>
        </w:tc>
        <w:tc>
          <w:tcPr>
            <w:tcW w:w="1701" w:type="dxa"/>
            <w:tcBorders>
              <w:top w:val="nil"/>
              <w:left w:val="nil"/>
              <w:bottom w:val="single" w:sz="4" w:space="0" w:color="auto"/>
              <w:right w:val="single" w:sz="4" w:space="0" w:color="auto"/>
            </w:tcBorders>
            <w:shd w:val="clear" w:color="000000" w:fill="FFFFFF"/>
            <w:hideMark/>
          </w:tcPr>
          <w:p w14:paraId="38D3E54E" w14:textId="3044AD1A" w:rsidR="00220617" w:rsidRPr="004A10AC" w:rsidRDefault="00220617"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32 (33.7)</w:t>
            </w:r>
          </w:p>
        </w:tc>
        <w:tc>
          <w:tcPr>
            <w:tcW w:w="1559" w:type="dxa"/>
            <w:tcBorders>
              <w:top w:val="nil"/>
              <w:left w:val="nil"/>
              <w:bottom w:val="single" w:sz="4" w:space="0" w:color="auto"/>
              <w:right w:val="single" w:sz="4" w:space="0" w:color="auto"/>
            </w:tcBorders>
            <w:shd w:val="clear" w:color="000000" w:fill="FFFFFF"/>
            <w:hideMark/>
          </w:tcPr>
          <w:p w14:paraId="3410C2AB" w14:textId="55B19882" w:rsidR="00220617" w:rsidRPr="004A10AC" w:rsidRDefault="00220617"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1 (5.0)</w:t>
            </w:r>
          </w:p>
        </w:tc>
        <w:tc>
          <w:tcPr>
            <w:tcW w:w="1701" w:type="dxa"/>
            <w:tcBorders>
              <w:top w:val="nil"/>
              <w:left w:val="nil"/>
              <w:bottom w:val="single" w:sz="4" w:space="0" w:color="auto"/>
              <w:right w:val="single" w:sz="4" w:space="0" w:color="auto"/>
            </w:tcBorders>
            <w:shd w:val="clear" w:color="000000" w:fill="FFFFFF"/>
            <w:hideMark/>
          </w:tcPr>
          <w:p w14:paraId="0208F217" w14:textId="193499CE" w:rsidR="00220617" w:rsidRPr="004A10AC" w:rsidRDefault="00220617"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6 (33.3)</w:t>
            </w:r>
          </w:p>
        </w:tc>
        <w:tc>
          <w:tcPr>
            <w:tcW w:w="1701" w:type="dxa"/>
            <w:tcBorders>
              <w:top w:val="nil"/>
              <w:left w:val="nil"/>
              <w:bottom w:val="single" w:sz="4" w:space="0" w:color="auto"/>
              <w:right w:val="single" w:sz="4" w:space="0" w:color="auto"/>
            </w:tcBorders>
            <w:shd w:val="clear" w:color="000000" w:fill="FFFFFF"/>
            <w:hideMark/>
          </w:tcPr>
          <w:p w14:paraId="2C3C1946" w14:textId="11FD40DE" w:rsidR="00220617" w:rsidRPr="004A10AC" w:rsidRDefault="00220617"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25 (43.9)</w:t>
            </w:r>
          </w:p>
        </w:tc>
      </w:tr>
      <w:tr w:rsidR="00792C37" w:rsidRPr="004A10AC" w14:paraId="4F998D77"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74F7DCA" w14:textId="3BAE2DA3" w:rsidR="00792C37" w:rsidRPr="005F4D62" w:rsidRDefault="00792C3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Time to AML transformation from diagnosis</w:t>
            </w:r>
            <w:r w:rsidRPr="005F4D62">
              <w:rPr>
                <w:rFonts w:eastAsia="Times New Roman"/>
                <w:color w:val="000000"/>
                <w:sz w:val="20"/>
                <w:szCs w:val="20"/>
                <w:vertAlign w:val="superscript"/>
                <w:lang w:val="en-GB" w:eastAsia="en-GB"/>
              </w:rPr>
              <w:t>a</w:t>
            </w:r>
          </w:p>
        </w:tc>
      </w:tr>
      <w:tr w:rsidR="00220617" w:rsidRPr="004A10AC" w14:paraId="09C930A1"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50D4FB53" w14:textId="08179C1F"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Median (95% CI)</w:t>
            </w:r>
            <w:r w:rsidR="00792C37" w:rsidRPr="005F4D62">
              <w:rPr>
                <w:rFonts w:eastAsia="Times New Roman"/>
                <w:color w:val="000000"/>
                <w:sz w:val="20"/>
                <w:szCs w:val="20"/>
                <w:lang w:val="en-GB" w:eastAsia="en-GB"/>
              </w:rPr>
              <w:t>, months</w:t>
            </w:r>
          </w:p>
        </w:tc>
        <w:tc>
          <w:tcPr>
            <w:tcW w:w="1701" w:type="dxa"/>
            <w:tcBorders>
              <w:top w:val="single" w:sz="4" w:space="0" w:color="auto"/>
              <w:left w:val="nil"/>
              <w:bottom w:val="single" w:sz="4" w:space="0" w:color="auto"/>
              <w:right w:val="single" w:sz="4" w:space="0" w:color="auto"/>
            </w:tcBorders>
            <w:shd w:val="clear" w:color="000000" w:fill="FFFFFF"/>
            <w:hideMark/>
          </w:tcPr>
          <w:p w14:paraId="15BA8AFA" w14:textId="026C554F"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58.65 (56.84</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559" w:type="dxa"/>
            <w:tcBorders>
              <w:top w:val="single" w:sz="4" w:space="0" w:color="auto"/>
              <w:left w:val="nil"/>
              <w:bottom w:val="single" w:sz="4" w:space="0" w:color="auto"/>
              <w:right w:val="single" w:sz="4" w:space="0" w:color="auto"/>
            </w:tcBorders>
            <w:shd w:val="clear" w:color="000000" w:fill="FFFFFF"/>
            <w:hideMark/>
          </w:tcPr>
          <w:p w14:paraId="30725AE9" w14:textId="6A29E60B" w:rsidR="00220617"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c>
          <w:tcPr>
            <w:tcW w:w="1701" w:type="dxa"/>
            <w:tcBorders>
              <w:top w:val="single" w:sz="4" w:space="0" w:color="auto"/>
              <w:left w:val="nil"/>
              <w:bottom w:val="single" w:sz="4" w:space="0" w:color="auto"/>
              <w:right w:val="single" w:sz="4" w:space="0" w:color="auto"/>
            </w:tcBorders>
            <w:shd w:val="clear" w:color="000000" w:fill="FFFFFF"/>
            <w:hideMark/>
          </w:tcPr>
          <w:p w14:paraId="2E165810" w14:textId="7ACD9319"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56.84 (34.12</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701" w:type="dxa"/>
            <w:tcBorders>
              <w:top w:val="single" w:sz="4" w:space="0" w:color="auto"/>
              <w:left w:val="nil"/>
              <w:bottom w:val="single" w:sz="4" w:space="0" w:color="auto"/>
              <w:right w:val="single" w:sz="4" w:space="0" w:color="auto"/>
            </w:tcBorders>
            <w:shd w:val="clear" w:color="000000" w:fill="FFFFFF"/>
            <w:hideMark/>
          </w:tcPr>
          <w:p w14:paraId="2A3D393A" w14:textId="4BEC3F74"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42.11 (23.96</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r>
      <w:tr w:rsidR="00D33362" w:rsidRPr="004A10AC" w14:paraId="3BD5524F"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tcPr>
          <w:p w14:paraId="527DB6A9" w14:textId="67987ACF"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Patients without AML transformation from diagnosis, % (95% CI)</w:t>
            </w:r>
          </w:p>
        </w:tc>
      </w:tr>
      <w:tr w:rsidR="00D33362" w:rsidRPr="004A10AC" w14:paraId="6FEB767D"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065B39B4" w14:textId="77777777"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 Months</w:t>
            </w:r>
          </w:p>
        </w:tc>
        <w:tc>
          <w:tcPr>
            <w:tcW w:w="1701" w:type="dxa"/>
            <w:tcBorders>
              <w:top w:val="nil"/>
              <w:left w:val="nil"/>
              <w:bottom w:val="single" w:sz="4" w:space="0" w:color="auto"/>
              <w:right w:val="single" w:sz="4" w:space="0" w:color="auto"/>
            </w:tcBorders>
            <w:shd w:val="clear" w:color="000000" w:fill="FFFFFF"/>
            <w:hideMark/>
          </w:tcPr>
          <w:p w14:paraId="74C15E1E" w14:textId="414B26D9"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97 (93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394499CA" w14:textId="7B1E2746"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17CC9BA6" w14:textId="4ED59D78"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1F7BEACD" w14:textId="7406D3F1"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95 (89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D33362" w:rsidRPr="004A10AC" w14:paraId="75A5A674"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372D8635" w14:textId="77777777"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18 Months</w:t>
            </w:r>
          </w:p>
        </w:tc>
        <w:tc>
          <w:tcPr>
            <w:tcW w:w="1701" w:type="dxa"/>
            <w:tcBorders>
              <w:top w:val="nil"/>
              <w:left w:val="nil"/>
              <w:bottom w:val="single" w:sz="4" w:space="0" w:color="auto"/>
              <w:right w:val="single" w:sz="4" w:space="0" w:color="auto"/>
            </w:tcBorders>
            <w:shd w:val="clear" w:color="000000" w:fill="FFFFFF"/>
            <w:hideMark/>
          </w:tcPr>
          <w:p w14:paraId="68826F33" w14:textId="44FDAC1A"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75 (67</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85)</w:t>
            </w:r>
          </w:p>
        </w:tc>
        <w:tc>
          <w:tcPr>
            <w:tcW w:w="1559" w:type="dxa"/>
            <w:tcBorders>
              <w:top w:val="nil"/>
              <w:left w:val="nil"/>
              <w:bottom w:val="single" w:sz="4" w:space="0" w:color="auto"/>
              <w:right w:val="single" w:sz="4" w:space="0" w:color="auto"/>
            </w:tcBorders>
            <w:shd w:val="clear" w:color="000000" w:fill="FFFFFF"/>
            <w:hideMark/>
          </w:tcPr>
          <w:p w14:paraId="6EF0F076" w14:textId="52C03C7B"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2C45BF27" w14:textId="33DD2F20"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77 (59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0AC2FE62" w14:textId="47659C71"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65 (53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80)</w:t>
            </w:r>
          </w:p>
        </w:tc>
      </w:tr>
      <w:tr w:rsidR="00D33362" w:rsidRPr="004A10AC" w14:paraId="2E221742"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6EEF9A76" w14:textId="77777777"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30 Months</w:t>
            </w:r>
          </w:p>
        </w:tc>
        <w:tc>
          <w:tcPr>
            <w:tcW w:w="1701" w:type="dxa"/>
            <w:tcBorders>
              <w:top w:val="nil"/>
              <w:left w:val="nil"/>
              <w:bottom w:val="single" w:sz="4" w:space="0" w:color="auto"/>
              <w:right w:val="single" w:sz="4" w:space="0" w:color="auto"/>
            </w:tcBorders>
            <w:shd w:val="clear" w:color="000000" w:fill="FFFFFF"/>
            <w:hideMark/>
          </w:tcPr>
          <w:p w14:paraId="7905977A" w14:textId="202F6F46"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70 (60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80)</w:t>
            </w:r>
          </w:p>
        </w:tc>
        <w:tc>
          <w:tcPr>
            <w:tcW w:w="1559" w:type="dxa"/>
            <w:tcBorders>
              <w:top w:val="nil"/>
              <w:left w:val="nil"/>
              <w:bottom w:val="single" w:sz="4" w:space="0" w:color="auto"/>
              <w:right w:val="single" w:sz="4" w:space="0" w:color="auto"/>
            </w:tcBorders>
            <w:shd w:val="clear" w:color="000000" w:fill="FFFFFF"/>
            <w:hideMark/>
          </w:tcPr>
          <w:p w14:paraId="669111D6" w14:textId="56CC8A33"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66663BF2" w14:textId="7FDEA216"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77 (59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7B16A0C1" w14:textId="1AFD24D9"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 (43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72)</w:t>
            </w:r>
          </w:p>
        </w:tc>
      </w:tr>
      <w:tr w:rsidR="00D33362" w:rsidRPr="004A10AC" w14:paraId="4378E59D"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6CE2FE4A" w14:textId="77777777"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60 Months</w:t>
            </w:r>
          </w:p>
        </w:tc>
        <w:tc>
          <w:tcPr>
            <w:tcW w:w="1701" w:type="dxa"/>
            <w:tcBorders>
              <w:top w:val="nil"/>
              <w:left w:val="nil"/>
              <w:bottom w:val="single" w:sz="4" w:space="0" w:color="auto"/>
              <w:right w:val="single" w:sz="4" w:space="0" w:color="auto"/>
            </w:tcBorders>
            <w:shd w:val="clear" w:color="000000" w:fill="FFFFFF"/>
            <w:hideMark/>
          </w:tcPr>
          <w:p w14:paraId="5B424961" w14:textId="7C7B603C"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49 (33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73)</w:t>
            </w:r>
          </w:p>
        </w:tc>
        <w:tc>
          <w:tcPr>
            <w:tcW w:w="1559" w:type="dxa"/>
            <w:tcBorders>
              <w:top w:val="nil"/>
              <w:left w:val="nil"/>
              <w:bottom w:val="single" w:sz="4" w:space="0" w:color="auto"/>
              <w:right w:val="single" w:sz="4" w:space="0" w:color="auto"/>
            </w:tcBorders>
            <w:shd w:val="clear" w:color="000000" w:fill="FFFFFF"/>
            <w:hideMark/>
          </w:tcPr>
          <w:p w14:paraId="1905E8AE" w14:textId="2427E1F9"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94 (83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12BC17E8" w14:textId="2914D0D2"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46 (19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54EDD7B4" w14:textId="1E9BC715"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37 (20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 xml:space="preserve"> 71)</w:t>
            </w:r>
          </w:p>
        </w:tc>
      </w:tr>
      <w:tr w:rsidR="00D33362" w:rsidRPr="004A10AC" w14:paraId="70CD5422"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470A742" w14:textId="4E7F2341"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Time to AML transformation from start of 1LOT</w:t>
            </w:r>
            <w:r w:rsidRPr="005F4D62">
              <w:rPr>
                <w:rFonts w:eastAsia="Times New Roman"/>
                <w:color w:val="000000"/>
                <w:sz w:val="20"/>
                <w:szCs w:val="20"/>
                <w:vertAlign w:val="superscript"/>
                <w:lang w:val="en-GB" w:eastAsia="en-GB"/>
              </w:rPr>
              <w:t>a</w:t>
            </w:r>
            <w:r w:rsidRPr="005F4D62">
              <w:rPr>
                <w:rFonts w:eastAsia="Times New Roman"/>
                <w:color w:val="000000"/>
                <w:sz w:val="20"/>
                <w:szCs w:val="20"/>
                <w:lang w:val="en-GB" w:eastAsia="en-GB"/>
              </w:rPr>
              <w:t xml:space="preserve"> </w:t>
            </w:r>
          </w:p>
        </w:tc>
      </w:tr>
      <w:tr w:rsidR="00D33362" w:rsidRPr="004A10AC" w14:paraId="4D106C8B" w14:textId="77777777" w:rsidTr="00DB7FE1">
        <w:trPr>
          <w:trHeight w:val="432"/>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10218F4B" w14:textId="69510633"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Median (95% CI), months</w:t>
            </w:r>
          </w:p>
        </w:tc>
        <w:tc>
          <w:tcPr>
            <w:tcW w:w="1701" w:type="dxa"/>
            <w:tcBorders>
              <w:top w:val="single" w:sz="4" w:space="0" w:color="auto"/>
              <w:left w:val="nil"/>
              <w:bottom w:val="single" w:sz="4" w:space="0" w:color="auto"/>
              <w:right w:val="single" w:sz="4" w:space="0" w:color="auto"/>
            </w:tcBorders>
            <w:shd w:val="clear" w:color="000000" w:fill="FFFFFF"/>
            <w:hideMark/>
          </w:tcPr>
          <w:p w14:paraId="7282FC4C" w14:textId="69637E6E"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58.22 (56.41</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559" w:type="dxa"/>
            <w:tcBorders>
              <w:top w:val="single" w:sz="4" w:space="0" w:color="auto"/>
              <w:left w:val="nil"/>
              <w:bottom w:val="single" w:sz="4" w:space="0" w:color="auto"/>
              <w:right w:val="single" w:sz="4" w:space="0" w:color="auto"/>
            </w:tcBorders>
            <w:shd w:val="clear" w:color="000000" w:fill="FFFFFF"/>
            <w:hideMark/>
          </w:tcPr>
          <w:p w14:paraId="2615D776" w14:textId="7CF16690" w:rsidR="00D33362"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D33362"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D33362" w:rsidRPr="005F4D62">
              <w:rPr>
                <w:rFonts w:eastAsia="Times New Roman"/>
                <w:color w:val="000000"/>
                <w:sz w:val="20"/>
                <w:szCs w:val="20"/>
                <w:lang w:val="en-GB" w:eastAsia="en-GB"/>
              </w:rPr>
              <w:t>)</w:t>
            </w:r>
          </w:p>
        </w:tc>
        <w:tc>
          <w:tcPr>
            <w:tcW w:w="1701" w:type="dxa"/>
            <w:tcBorders>
              <w:top w:val="single" w:sz="4" w:space="0" w:color="auto"/>
              <w:left w:val="nil"/>
              <w:bottom w:val="single" w:sz="4" w:space="0" w:color="auto"/>
              <w:right w:val="single" w:sz="4" w:space="0" w:color="auto"/>
            </w:tcBorders>
            <w:shd w:val="clear" w:color="000000" w:fill="FFFFFF"/>
            <w:hideMark/>
          </w:tcPr>
          <w:p w14:paraId="2EF79A6B" w14:textId="0634600C"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56.41 (33.86</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701" w:type="dxa"/>
            <w:tcBorders>
              <w:top w:val="single" w:sz="4" w:space="0" w:color="auto"/>
              <w:left w:val="nil"/>
              <w:bottom w:val="single" w:sz="4" w:space="0" w:color="auto"/>
              <w:right w:val="single" w:sz="4" w:space="0" w:color="auto"/>
            </w:tcBorders>
            <w:shd w:val="clear" w:color="000000" w:fill="FFFFFF"/>
            <w:hideMark/>
          </w:tcPr>
          <w:p w14:paraId="6BEBB876" w14:textId="3F6190E4"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58.22 (20.91</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r>
      <w:tr w:rsidR="00D33362" w:rsidRPr="004A10AC" w14:paraId="2F01DA13"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tcPr>
          <w:p w14:paraId="790424BA" w14:textId="5EBCE1F7"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Patients without AML transformation from 1LOT, % (95% CI)</w:t>
            </w:r>
          </w:p>
        </w:tc>
      </w:tr>
      <w:tr w:rsidR="00D33362" w:rsidRPr="004A10AC" w14:paraId="3A3D653C"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0A20FD12" w14:textId="77777777" w:rsidR="00D33362" w:rsidRPr="005F4D62" w:rsidRDefault="00D33362"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 Months</w:t>
            </w:r>
          </w:p>
        </w:tc>
        <w:tc>
          <w:tcPr>
            <w:tcW w:w="1701" w:type="dxa"/>
            <w:tcBorders>
              <w:top w:val="nil"/>
              <w:left w:val="nil"/>
              <w:bottom w:val="single" w:sz="4" w:space="0" w:color="auto"/>
              <w:right w:val="single" w:sz="4" w:space="0" w:color="auto"/>
            </w:tcBorders>
            <w:shd w:val="clear" w:color="000000" w:fill="FFFFFF"/>
            <w:hideMark/>
          </w:tcPr>
          <w:p w14:paraId="2E995695" w14:textId="1D0048C2"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97 (93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4B9B7110" w14:textId="2EF3EA5B"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254D51F9" w14:textId="5E728185"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224E8B29" w14:textId="69DFAAB3" w:rsidR="00D33362" w:rsidRPr="005F4D62" w:rsidRDefault="00D33362"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95 (89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D33362" w:rsidRPr="004A10AC" w14:paraId="3D279D19"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60617142" w14:textId="77777777" w:rsidR="00D33362" w:rsidRPr="004A10AC" w:rsidRDefault="00D33362" w:rsidP="00DB7FE1">
            <w:pPr>
              <w:spacing w:after="0"/>
              <w:jc w:val="left"/>
              <w:rPr>
                <w:rFonts w:eastAsia="Times New Roman"/>
                <w:color w:val="000000"/>
                <w:sz w:val="20"/>
                <w:szCs w:val="20"/>
                <w:lang w:val="en-GB" w:eastAsia="en-GB"/>
              </w:rPr>
            </w:pPr>
            <w:r w:rsidRPr="004A10AC">
              <w:rPr>
                <w:rFonts w:eastAsia="Times New Roman"/>
                <w:color w:val="000000"/>
                <w:sz w:val="20"/>
                <w:szCs w:val="20"/>
                <w:lang w:val="en-GB" w:eastAsia="en-GB"/>
              </w:rPr>
              <w:t>18 Months</w:t>
            </w:r>
          </w:p>
        </w:tc>
        <w:tc>
          <w:tcPr>
            <w:tcW w:w="1701" w:type="dxa"/>
            <w:tcBorders>
              <w:top w:val="nil"/>
              <w:left w:val="nil"/>
              <w:bottom w:val="single" w:sz="4" w:space="0" w:color="auto"/>
              <w:right w:val="single" w:sz="4" w:space="0" w:color="auto"/>
            </w:tcBorders>
            <w:shd w:val="clear" w:color="000000" w:fill="FFFFFF"/>
            <w:hideMark/>
          </w:tcPr>
          <w:p w14:paraId="1542CF3D" w14:textId="44A477A2"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74 (65</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84)</w:t>
            </w:r>
          </w:p>
        </w:tc>
        <w:tc>
          <w:tcPr>
            <w:tcW w:w="1559" w:type="dxa"/>
            <w:tcBorders>
              <w:top w:val="nil"/>
              <w:left w:val="nil"/>
              <w:bottom w:val="single" w:sz="4" w:space="0" w:color="auto"/>
              <w:right w:val="single" w:sz="4" w:space="0" w:color="auto"/>
            </w:tcBorders>
            <w:shd w:val="clear" w:color="000000" w:fill="FFFFFF"/>
            <w:hideMark/>
          </w:tcPr>
          <w:p w14:paraId="3F151DF8" w14:textId="748E5D30"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100 (100</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282B7F86" w14:textId="1499E464"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77 (59</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27C7F5A6" w14:textId="6EDB7DCF"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63 (51</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78)</w:t>
            </w:r>
          </w:p>
        </w:tc>
      </w:tr>
      <w:tr w:rsidR="00D33362" w:rsidRPr="004A10AC" w14:paraId="577A60EC"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33C29FF9" w14:textId="77777777" w:rsidR="00D33362" w:rsidRPr="004A10AC" w:rsidRDefault="00D33362" w:rsidP="00DB7FE1">
            <w:pPr>
              <w:spacing w:after="0"/>
              <w:jc w:val="left"/>
              <w:rPr>
                <w:rFonts w:eastAsia="Times New Roman"/>
                <w:color w:val="000000"/>
                <w:sz w:val="20"/>
                <w:szCs w:val="20"/>
                <w:lang w:val="en-GB" w:eastAsia="en-GB"/>
              </w:rPr>
            </w:pPr>
            <w:r w:rsidRPr="004A10AC">
              <w:rPr>
                <w:rFonts w:eastAsia="Times New Roman"/>
                <w:color w:val="000000"/>
                <w:sz w:val="20"/>
                <w:szCs w:val="20"/>
                <w:lang w:val="en-GB" w:eastAsia="en-GB"/>
              </w:rPr>
              <w:t>30 Months</w:t>
            </w:r>
          </w:p>
        </w:tc>
        <w:tc>
          <w:tcPr>
            <w:tcW w:w="1701" w:type="dxa"/>
            <w:tcBorders>
              <w:top w:val="nil"/>
              <w:left w:val="nil"/>
              <w:bottom w:val="single" w:sz="4" w:space="0" w:color="auto"/>
              <w:right w:val="single" w:sz="4" w:space="0" w:color="auto"/>
            </w:tcBorders>
            <w:shd w:val="clear" w:color="000000" w:fill="FFFFFF"/>
            <w:hideMark/>
          </w:tcPr>
          <w:p w14:paraId="4C7FEFC5" w14:textId="757651DA"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69 (60</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80)</w:t>
            </w:r>
          </w:p>
        </w:tc>
        <w:tc>
          <w:tcPr>
            <w:tcW w:w="1559" w:type="dxa"/>
            <w:tcBorders>
              <w:top w:val="nil"/>
              <w:left w:val="nil"/>
              <w:bottom w:val="single" w:sz="4" w:space="0" w:color="auto"/>
              <w:right w:val="single" w:sz="4" w:space="0" w:color="auto"/>
            </w:tcBorders>
            <w:shd w:val="clear" w:color="000000" w:fill="FFFFFF"/>
            <w:hideMark/>
          </w:tcPr>
          <w:p w14:paraId="631E2A03" w14:textId="572F0883"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100 (100</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173E9FF1" w14:textId="42666E38"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77 (59</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588A94C6" w14:textId="6E9F3202"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56 (43</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72)</w:t>
            </w:r>
          </w:p>
        </w:tc>
      </w:tr>
      <w:tr w:rsidR="00D33362" w:rsidRPr="004A10AC" w14:paraId="72193C35" w14:textId="77777777" w:rsidTr="00DB7FE1">
        <w:trPr>
          <w:trHeight w:val="288"/>
        </w:trPr>
        <w:tc>
          <w:tcPr>
            <w:tcW w:w="2689" w:type="dxa"/>
            <w:tcBorders>
              <w:top w:val="single" w:sz="4" w:space="0" w:color="auto"/>
              <w:left w:val="single" w:sz="4" w:space="0" w:color="auto"/>
              <w:bottom w:val="single" w:sz="4" w:space="0" w:color="auto"/>
              <w:right w:val="single" w:sz="4" w:space="0" w:color="auto"/>
            </w:tcBorders>
            <w:shd w:val="clear" w:color="000000" w:fill="FFFFFF"/>
            <w:hideMark/>
          </w:tcPr>
          <w:p w14:paraId="0CE51448" w14:textId="77777777" w:rsidR="00D33362" w:rsidRPr="004A10AC" w:rsidRDefault="00D33362" w:rsidP="00DB7FE1">
            <w:pPr>
              <w:spacing w:after="0"/>
              <w:jc w:val="left"/>
              <w:rPr>
                <w:rFonts w:eastAsia="Times New Roman"/>
                <w:color w:val="000000"/>
                <w:sz w:val="20"/>
                <w:szCs w:val="20"/>
                <w:lang w:val="en-GB" w:eastAsia="en-GB"/>
              </w:rPr>
            </w:pPr>
            <w:r w:rsidRPr="004A10AC">
              <w:rPr>
                <w:rFonts w:eastAsia="Times New Roman"/>
                <w:color w:val="000000"/>
                <w:sz w:val="20"/>
                <w:szCs w:val="20"/>
                <w:lang w:val="en-GB" w:eastAsia="en-GB"/>
              </w:rPr>
              <w:t>60 Months</w:t>
            </w:r>
          </w:p>
        </w:tc>
        <w:tc>
          <w:tcPr>
            <w:tcW w:w="1701" w:type="dxa"/>
            <w:tcBorders>
              <w:top w:val="nil"/>
              <w:left w:val="nil"/>
              <w:bottom w:val="single" w:sz="4" w:space="0" w:color="auto"/>
              <w:right w:val="single" w:sz="4" w:space="0" w:color="auto"/>
            </w:tcBorders>
            <w:shd w:val="clear" w:color="000000" w:fill="FFFFFF"/>
            <w:hideMark/>
          </w:tcPr>
          <w:p w14:paraId="4B47B9C4" w14:textId="6C4E647E"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47 (30</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74)</w:t>
            </w:r>
          </w:p>
        </w:tc>
        <w:tc>
          <w:tcPr>
            <w:tcW w:w="1559" w:type="dxa"/>
            <w:tcBorders>
              <w:top w:val="nil"/>
              <w:left w:val="nil"/>
              <w:bottom w:val="single" w:sz="4" w:space="0" w:color="auto"/>
              <w:right w:val="single" w:sz="4" w:space="0" w:color="auto"/>
            </w:tcBorders>
            <w:shd w:val="clear" w:color="000000" w:fill="FFFFFF"/>
            <w:hideMark/>
          </w:tcPr>
          <w:p w14:paraId="19AE631B" w14:textId="16723A06"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93 (82</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521CC08C" w14:textId="3728C296"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46 (19</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3413AE7A" w14:textId="31BDB621" w:rsidR="00D33362" w:rsidRPr="004A10AC" w:rsidRDefault="00D33362" w:rsidP="00DB7FE1">
            <w:pPr>
              <w:spacing w:after="0"/>
              <w:jc w:val="center"/>
              <w:rPr>
                <w:rFonts w:eastAsia="Times New Roman"/>
                <w:color w:val="000000"/>
                <w:sz w:val="20"/>
                <w:szCs w:val="20"/>
                <w:lang w:val="en-GB" w:eastAsia="en-GB"/>
              </w:rPr>
            </w:pPr>
            <w:r w:rsidRPr="004A10AC">
              <w:rPr>
                <w:rFonts w:eastAsia="Times New Roman"/>
                <w:color w:val="000000"/>
                <w:sz w:val="20"/>
                <w:szCs w:val="20"/>
                <w:lang w:val="en-GB" w:eastAsia="en-GB"/>
              </w:rPr>
              <w:t>33 (14</w:t>
            </w:r>
            <w:r w:rsidR="002201CE">
              <w:rPr>
                <w:rFonts w:eastAsia="Times New Roman"/>
                <w:color w:val="000000"/>
                <w:sz w:val="20"/>
                <w:szCs w:val="20"/>
                <w:lang w:val="en-GB" w:eastAsia="en-GB"/>
              </w:rPr>
              <w:t>-</w:t>
            </w:r>
            <w:r w:rsidRPr="004A10AC">
              <w:rPr>
                <w:rFonts w:eastAsia="Times New Roman"/>
                <w:color w:val="000000"/>
                <w:sz w:val="20"/>
                <w:szCs w:val="20"/>
                <w:lang w:val="en-GB" w:eastAsia="en-GB"/>
              </w:rPr>
              <w:t>79)</w:t>
            </w:r>
          </w:p>
        </w:tc>
      </w:tr>
    </w:tbl>
    <w:p w14:paraId="08CFC0ED" w14:textId="0579E150" w:rsidR="00220617" w:rsidRPr="004A10AC" w:rsidRDefault="00792C37" w:rsidP="003D1280">
      <w:pPr>
        <w:spacing w:after="0"/>
        <w:jc w:val="left"/>
        <w:rPr>
          <w:rFonts w:eastAsia="Times New Roman"/>
          <w:color w:val="000000"/>
          <w:sz w:val="20"/>
          <w:szCs w:val="20"/>
          <w:lang w:val="en-GB" w:eastAsia="en-GB"/>
        </w:rPr>
      </w:pPr>
      <w:r w:rsidRPr="00AD658B">
        <w:rPr>
          <w:rFonts w:eastAsia="Times New Roman"/>
          <w:b/>
          <w:bCs/>
          <w:color w:val="000000"/>
          <w:sz w:val="20"/>
          <w:szCs w:val="20"/>
          <w:lang w:val="en-GB" w:eastAsia="en-GB"/>
        </w:rPr>
        <w:t>Notes:</w:t>
      </w:r>
      <w:r>
        <w:rPr>
          <w:rFonts w:eastAsia="Times New Roman"/>
          <w:color w:val="000000"/>
          <w:sz w:val="20"/>
          <w:szCs w:val="20"/>
          <w:lang w:val="en-GB" w:eastAsia="en-GB"/>
        </w:rPr>
        <w:t xml:space="preserve"> </w:t>
      </w:r>
      <w:r>
        <w:rPr>
          <w:rFonts w:eastAsia="Times New Roman"/>
          <w:color w:val="000000"/>
          <w:sz w:val="20"/>
          <w:szCs w:val="20"/>
          <w:vertAlign w:val="superscript"/>
          <w:lang w:val="en-GB" w:eastAsia="en-GB"/>
        </w:rPr>
        <w:t>a</w:t>
      </w:r>
      <w:r>
        <w:rPr>
          <w:rFonts w:eastAsia="Times New Roman"/>
          <w:color w:val="000000"/>
          <w:sz w:val="20"/>
          <w:szCs w:val="20"/>
          <w:lang w:val="en-GB" w:eastAsia="en-GB"/>
        </w:rPr>
        <w:t xml:space="preserve"> </w:t>
      </w:r>
      <w:r w:rsidR="00220617" w:rsidRPr="004A10AC">
        <w:rPr>
          <w:rFonts w:eastAsia="Times New Roman"/>
          <w:color w:val="000000"/>
          <w:sz w:val="20"/>
          <w:szCs w:val="20"/>
          <w:lang w:val="en-GB" w:eastAsia="en-GB"/>
        </w:rPr>
        <w:t xml:space="preserve">Defined as the time from the start of each line of a therapy to AML diagnosis date. Patients who do not experience an AML diagnosis were censored in the </w:t>
      </w:r>
      <w:r>
        <w:rPr>
          <w:rFonts w:eastAsia="Times New Roman"/>
          <w:color w:val="000000"/>
          <w:sz w:val="20"/>
          <w:szCs w:val="20"/>
          <w:lang w:val="en-GB" w:eastAsia="en-GB"/>
        </w:rPr>
        <w:t>Kaplan-Meier</w:t>
      </w:r>
      <w:r w:rsidRPr="004A10AC">
        <w:rPr>
          <w:rFonts w:eastAsia="Times New Roman"/>
          <w:color w:val="000000"/>
          <w:sz w:val="20"/>
          <w:szCs w:val="20"/>
          <w:lang w:val="en-GB" w:eastAsia="en-GB"/>
        </w:rPr>
        <w:t xml:space="preserve"> </w:t>
      </w:r>
      <w:r w:rsidR="00220617" w:rsidRPr="004A10AC">
        <w:rPr>
          <w:rFonts w:eastAsia="Times New Roman"/>
          <w:color w:val="000000"/>
          <w:sz w:val="20"/>
          <w:szCs w:val="20"/>
          <w:lang w:val="en-GB" w:eastAsia="en-GB"/>
        </w:rPr>
        <w:t>analysis.</w:t>
      </w:r>
    </w:p>
    <w:p w14:paraId="320A8872" w14:textId="2FC576C1" w:rsidR="00792C37" w:rsidRPr="004A10AC" w:rsidRDefault="00792C37" w:rsidP="00792C37">
      <w:pPr>
        <w:spacing w:after="0"/>
        <w:jc w:val="left"/>
        <w:rPr>
          <w:rFonts w:eastAsia="Times New Roman"/>
          <w:color w:val="000000"/>
          <w:sz w:val="20"/>
          <w:szCs w:val="20"/>
          <w:lang w:val="en-GB" w:eastAsia="en-GB"/>
        </w:rPr>
      </w:pPr>
      <w:r w:rsidRPr="00AD658B">
        <w:rPr>
          <w:b/>
          <w:bCs/>
          <w:sz w:val="20"/>
          <w:szCs w:val="20"/>
        </w:rPr>
        <w:t>Abbreviations:</w:t>
      </w:r>
      <w:r>
        <w:rPr>
          <w:sz w:val="20"/>
          <w:szCs w:val="20"/>
        </w:rPr>
        <w:t xml:space="preserve"> 1LOT, first line of therapy; </w:t>
      </w:r>
      <w:r w:rsidRPr="004A10AC">
        <w:rPr>
          <w:sz w:val="20"/>
          <w:szCs w:val="20"/>
        </w:rPr>
        <w:t>AML, acute myeloid leukemia</w:t>
      </w:r>
      <w:r w:rsidR="005F0189">
        <w:rPr>
          <w:sz w:val="20"/>
          <w:szCs w:val="20"/>
        </w:rPr>
        <w:t xml:space="preserve">; </w:t>
      </w:r>
      <w:r w:rsidR="001961AD" w:rsidRPr="001961AD">
        <w:rPr>
          <w:sz w:val="20"/>
          <w:szCs w:val="20"/>
        </w:rPr>
        <w:t>IPSS-R, Revised International Prognostic Risk Grouping System for Myelodysplastic Syndromes</w:t>
      </w:r>
      <w:r w:rsidR="001961AD">
        <w:rPr>
          <w:sz w:val="20"/>
          <w:szCs w:val="20"/>
        </w:rPr>
        <w:t>;</w:t>
      </w:r>
      <w:r w:rsidR="001961AD" w:rsidRPr="001961AD">
        <w:rPr>
          <w:sz w:val="20"/>
          <w:szCs w:val="20"/>
        </w:rPr>
        <w:t xml:space="preserve"> </w:t>
      </w:r>
      <w:r w:rsidR="005F0189">
        <w:rPr>
          <w:sz w:val="20"/>
          <w:szCs w:val="20"/>
        </w:rPr>
        <w:t>NE, not evaluable</w:t>
      </w:r>
      <w:r>
        <w:rPr>
          <w:sz w:val="20"/>
          <w:szCs w:val="20"/>
        </w:rPr>
        <w:t>.</w:t>
      </w:r>
    </w:p>
    <w:p w14:paraId="252900A4" w14:textId="77777777" w:rsidR="00220617" w:rsidRPr="004A10AC" w:rsidRDefault="00220617" w:rsidP="003D1280">
      <w:pPr>
        <w:jc w:val="left"/>
        <w:rPr>
          <w:sz w:val="20"/>
          <w:szCs w:val="20"/>
        </w:rPr>
      </w:pPr>
      <w:r w:rsidRPr="004A10AC">
        <w:rPr>
          <w:sz w:val="20"/>
          <w:szCs w:val="20"/>
        </w:rPr>
        <w:br w:type="page"/>
      </w:r>
    </w:p>
    <w:p w14:paraId="310A646D" w14:textId="0F8D0082" w:rsidR="00220617" w:rsidRPr="004A10AC" w:rsidRDefault="00220617" w:rsidP="003D1280">
      <w:pPr>
        <w:pStyle w:val="Caption"/>
        <w:keepNext/>
        <w:spacing w:line="480" w:lineRule="auto"/>
        <w:jc w:val="left"/>
        <w:rPr>
          <w:sz w:val="20"/>
          <w:szCs w:val="20"/>
        </w:rPr>
      </w:pPr>
      <w:r w:rsidRPr="004A10AC">
        <w:rPr>
          <w:sz w:val="20"/>
          <w:szCs w:val="20"/>
        </w:rPr>
        <w:lastRenderedPageBreak/>
        <w:t xml:space="preserve">Supplementary Table </w:t>
      </w:r>
      <w:r w:rsidR="00A75E9F">
        <w:rPr>
          <w:sz w:val="20"/>
          <w:szCs w:val="20"/>
        </w:rPr>
        <w:t>7</w:t>
      </w:r>
      <w:r w:rsidRPr="004A10AC">
        <w:rPr>
          <w:sz w:val="20"/>
          <w:szCs w:val="20"/>
        </w:rPr>
        <w:t xml:space="preserve"> AML transformation by MDS subtypes</w:t>
      </w:r>
    </w:p>
    <w:tbl>
      <w:tblPr>
        <w:tblW w:w="9351" w:type="dxa"/>
        <w:tblLayout w:type="fixed"/>
        <w:tblLook w:val="04A0" w:firstRow="1" w:lastRow="0" w:firstColumn="1" w:lastColumn="0" w:noHBand="0" w:noVBand="1"/>
      </w:tblPr>
      <w:tblGrid>
        <w:gridCol w:w="2830"/>
        <w:gridCol w:w="1701"/>
        <w:gridCol w:w="1701"/>
        <w:gridCol w:w="1560"/>
        <w:gridCol w:w="1559"/>
      </w:tblGrid>
      <w:tr w:rsidR="00220617" w:rsidRPr="005F4D62" w14:paraId="5CE7E55C" w14:textId="77777777" w:rsidTr="004A10AC">
        <w:trPr>
          <w:trHeight w:val="705"/>
        </w:trPr>
        <w:tc>
          <w:tcPr>
            <w:tcW w:w="28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BB830F" w14:textId="77777777" w:rsidR="00220617" w:rsidRPr="005F4D62" w:rsidRDefault="00220617" w:rsidP="003D1280">
            <w:pPr>
              <w:spacing w:after="0"/>
              <w:jc w:val="left"/>
              <w:rPr>
                <w:rFonts w:eastAsia="Times New Roman"/>
                <w:b/>
                <w:bCs/>
                <w:color w:val="000000"/>
                <w:sz w:val="20"/>
                <w:szCs w:val="20"/>
                <w:lang w:val="en-GB" w:eastAsia="en-GB"/>
              </w:rPr>
            </w:pPr>
            <w:r w:rsidRPr="005F4D62">
              <w:rPr>
                <w:rFonts w:eastAsia="Times New Roman"/>
                <w:b/>
                <w:bCs/>
                <w:color w:val="000000"/>
                <w:sz w:val="20"/>
                <w:szCs w:val="20"/>
                <w:lang w:val="en-GB" w:eastAsia="en-GB"/>
              </w:rPr>
              <w:t>Variable</w:t>
            </w:r>
          </w:p>
        </w:tc>
        <w:tc>
          <w:tcPr>
            <w:tcW w:w="1701" w:type="dxa"/>
            <w:tcBorders>
              <w:top w:val="single" w:sz="4" w:space="0" w:color="auto"/>
              <w:left w:val="nil"/>
              <w:bottom w:val="nil"/>
              <w:right w:val="single" w:sz="4" w:space="0" w:color="auto"/>
            </w:tcBorders>
            <w:shd w:val="clear" w:color="000000" w:fill="FFFFFF"/>
            <w:vAlign w:val="center"/>
            <w:hideMark/>
          </w:tcPr>
          <w:p w14:paraId="129FD202" w14:textId="3A7F31A4" w:rsidR="00220617" w:rsidRPr="005F4D62" w:rsidRDefault="00220617"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All</w:t>
            </w:r>
            <w:r w:rsidR="001246B3" w:rsidRPr="005F4D62">
              <w:rPr>
                <w:rFonts w:eastAsia="Times New Roman"/>
                <w:b/>
                <w:bCs/>
                <w:color w:val="000000"/>
                <w:sz w:val="20"/>
                <w:szCs w:val="20"/>
                <w:lang w:val="en-GB" w:eastAsia="en-GB"/>
              </w:rPr>
              <w:t xml:space="preserve"> Patients</w:t>
            </w:r>
          </w:p>
        </w:tc>
        <w:tc>
          <w:tcPr>
            <w:tcW w:w="1701" w:type="dxa"/>
            <w:tcBorders>
              <w:top w:val="single" w:sz="4" w:space="0" w:color="auto"/>
              <w:left w:val="nil"/>
              <w:bottom w:val="nil"/>
              <w:right w:val="single" w:sz="4" w:space="0" w:color="auto"/>
            </w:tcBorders>
            <w:shd w:val="clear" w:color="000000" w:fill="FFFFFF"/>
            <w:vAlign w:val="center"/>
            <w:hideMark/>
          </w:tcPr>
          <w:p w14:paraId="18485E70" w14:textId="77777777" w:rsidR="00220617" w:rsidRPr="005F4D62" w:rsidRDefault="00220617"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MDS-EB-2</w:t>
            </w:r>
          </w:p>
        </w:tc>
        <w:tc>
          <w:tcPr>
            <w:tcW w:w="1560" w:type="dxa"/>
            <w:tcBorders>
              <w:top w:val="single" w:sz="4" w:space="0" w:color="auto"/>
              <w:left w:val="nil"/>
              <w:bottom w:val="nil"/>
              <w:right w:val="single" w:sz="4" w:space="0" w:color="auto"/>
            </w:tcBorders>
            <w:shd w:val="clear" w:color="000000" w:fill="FFFFFF"/>
            <w:vAlign w:val="center"/>
            <w:hideMark/>
          </w:tcPr>
          <w:p w14:paraId="2B5B9BA5" w14:textId="77777777" w:rsidR="00220617" w:rsidRPr="005F4D62" w:rsidRDefault="00220617"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MDS-EB-1</w:t>
            </w:r>
          </w:p>
        </w:tc>
        <w:tc>
          <w:tcPr>
            <w:tcW w:w="1559" w:type="dxa"/>
            <w:tcBorders>
              <w:top w:val="single" w:sz="4" w:space="0" w:color="auto"/>
              <w:left w:val="nil"/>
              <w:bottom w:val="nil"/>
              <w:right w:val="single" w:sz="4" w:space="0" w:color="auto"/>
            </w:tcBorders>
            <w:shd w:val="clear" w:color="000000" w:fill="FFFFFF"/>
            <w:vAlign w:val="center"/>
            <w:hideMark/>
          </w:tcPr>
          <w:p w14:paraId="746EE22E" w14:textId="77777777" w:rsidR="00220617" w:rsidRPr="005F4D62" w:rsidRDefault="00220617"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MDS-RS-MLD</w:t>
            </w:r>
          </w:p>
        </w:tc>
      </w:tr>
      <w:tr w:rsidR="00220617" w:rsidRPr="005F4D62" w14:paraId="319CE801" w14:textId="77777777" w:rsidTr="004A10AC">
        <w:trPr>
          <w:trHeight w:val="288"/>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756F4EE" w14:textId="77777777" w:rsidR="00220617" w:rsidRPr="005F4D62" w:rsidRDefault="00220617" w:rsidP="003D1280">
            <w:pPr>
              <w:spacing w:after="0"/>
              <w:jc w:val="left"/>
              <w:rPr>
                <w:rFonts w:eastAsia="Times New Roman"/>
                <w:b/>
                <w:bCs/>
                <w:color w:val="000000"/>
                <w:sz w:val="20"/>
                <w:szCs w:val="20"/>
                <w:lang w:val="en-GB" w:eastAsia="en-GB"/>
              </w:rPr>
            </w:pPr>
          </w:p>
        </w:tc>
        <w:tc>
          <w:tcPr>
            <w:tcW w:w="1701" w:type="dxa"/>
            <w:tcBorders>
              <w:top w:val="nil"/>
              <w:left w:val="nil"/>
              <w:bottom w:val="single" w:sz="4" w:space="0" w:color="auto"/>
              <w:right w:val="single" w:sz="4" w:space="0" w:color="auto"/>
            </w:tcBorders>
            <w:shd w:val="clear" w:color="000000" w:fill="FFFFFF"/>
            <w:vAlign w:val="center"/>
            <w:hideMark/>
          </w:tcPr>
          <w:p w14:paraId="6DFF27A0" w14:textId="098D1E8B" w:rsidR="00220617" w:rsidRPr="005F4D62" w:rsidRDefault="00220617" w:rsidP="004A10AC">
            <w:pPr>
              <w:spacing w:after="0"/>
              <w:jc w:val="center"/>
              <w:rPr>
                <w:rFonts w:eastAsia="Times New Roman"/>
                <w:b/>
                <w:bCs/>
                <w:color w:val="000000"/>
                <w:sz w:val="20"/>
                <w:szCs w:val="20"/>
                <w:vertAlign w:val="superscript"/>
                <w:lang w:val="en-GB" w:eastAsia="en-GB"/>
              </w:rPr>
            </w:pPr>
            <w:r w:rsidRPr="005F4D62">
              <w:rPr>
                <w:rFonts w:eastAsia="Times New Roman"/>
                <w:b/>
                <w:bCs/>
                <w:color w:val="000000"/>
                <w:sz w:val="20"/>
                <w:szCs w:val="20"/>
                <w:lang w:val="en-GB" w:eastAsia="en-GB"/>
              </w:rPr>
              <w:t>N=91</w:t>
            </w:r>
            <w:r w:rsidR="001246B3" w:rsidRPr="005F4D62">
              <w:rPr>
                <w:rFonts w:eastAsia="Times New Roman"/>
                <w:b/>
                <w:bCs/>
                <w:color w:val="000000"/>
                <w:sz w:val="20"/>
                <w:szCs w:val="20"/>
                <w:vertAlign w:val="superscript"/>
                <w:lang w:val="en-GB" w:eastAsia="en-GB"/>
              </w:rPr>
              <w:t>a</w:t>
            </w:r>
          </w:p>
        </w:tc>
        <w:tc>
          <w:tcPr>
            <w:tcW w:w="1701" w:type="dxa"/>
            <w:tcBorders>
              <w:top w:val="nil"/>
              <w:left w:val="nil"/>
              <w:bottom w:val="single" w:sz="4" w:space="0" w:color="auto"/>
              <w:right w:val="single" w:sz="4" w:space="0" w:color="auto"/>
            </w:tcBorders>
            <w:shd w:val="clear" w:color="000000" w:fill="FFFFFF"/>
            <w:vAlign w:val="center"/>
            <w:hideMark/>
          </w:tcPr>
          <w:p w14:paraId="70A004CE" w14:textId="2650F6E1" w:rsidR="00220617" w:rsidRPr="005F4D62" w:rsidRDefault="001246B3"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n</w:t>
            </w:r>
            <w:r w:rsidR="00220617" w:rsidRPr="005F4D62">
              <w:rPr>
                <w:rFonts w:eastAsia="Times New Roman"/>
                <w:b/>
                <w:bCs/>
                <w:color w:val="000000"/>
                <w:sz w:val="20"/>
                <w:szCs w:val="20"/>
                <w:lang w:val="en-GB" w:eastAsia="en-GB"/>
              </w:rPr>
              <w:t>=58</w:t>
            </w:r>
          </w:p>
        </w:tc>
        <w:tc>
          <w:tcPr>
            <w:tcW w:w="1560" w:type="dxa"/>
            <w:tcBorders>
              <w:top w:val="nil"/>
              <w:left w:val="nil"/>
              <w:bottom w:val="single" w:sz="4" w:space="0" w:color="auto"/>
              <w:right w:val="single" w:sz="4" w:space="0" w:color="auto"/>
            </w:tcBorders>
            <w:shd w:val="clear" w:color="000000" w:fill="FFFFFF"/>
            <w:vAlign w:val="center"/>
            <w:hideMark/>
          </w:tcPr>
          <w:p w14:paraId="45E55164" w14:textId="7CE275D3" w:rsidR="00220617" w:rsidRPr="005F4D62" w:rsidRDefault="001246B3"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n</w:t>
            </w:r>
            <w:r w:rsidR="00220617" w:rsidRPr="005F4D62">
              <w:rPr>
                <w:rFonts w:eastAsia="Times New Roman"/>
                <w:b/>
                <w:bCs/>
                <w:color w:val="000000"/>
                <w:sz w:val="20"/>
                <w:szCs w:val="20"/>
                <w:lang w:val="en-GB" w:eastAsia="en-GB"/>
              </w:rPr>
              <w:t>=22</w:t>
            </w:r>
          </w:p>
        </w:tc>
        <w:tc>
          <w:tcPr>
            <w:tcW w:w="1559" w:type="dxa"/>
            <w:tcBorders>
              <w:top w:val="nil"/>
              <w:left w:val="nil"/>
              <w:bottom w:val="single" w:sz="4" w:space="0" w:color="auto"/>
              <w:right w:val="single" w:sz="4" w:space="0" w:color="auto"/>
            </w:tcBorders>
            <w:shd w:val="clear" w:color="000000" w:fill="FFFFFF"/>
            <w:vAlign w:val="center"/>
            <w:hideMark/>
          </w:tcPr>
          <w:p w14:paraId="09703B3A" w14:textId="71A305D5" w:rsidR="00220617" w:rsidRPr="005F4D62" w:rsidRDefault="001246B3" w:rsidP="004A10AC">
            <w:pPr>
              <w:spacing w:after="0"/>
              <w:jc w:val="center"/>
              <w:rPr>
                <w:rFonts w:eastAsia="Times New Roman"/>
                <w:b/>
                <w:bCs/>
                <w:color w:val="000000"/>
                <w:sz w:val="20"/>
                <w:szCs w:val="20"/>
                <w:lang w:val="en-GB" w:eastAsia="en-GB"/>
              </w:rPr>
            </w:pPr>
            <w:r w:rsidRPr="005F4D62">
              <w:rPr>
                <w:rFonts w:eastAsia="Times New Roman"/>
                <w:b/>
                <w:bCs/>
                <w:color w:val="000000"/>
                <w:sz w:val="20"/>
                <w:szCs w:val="20"/>
                <w:lang w:val="en-GB" w:eastAsia="en-GB"/>
              </w:rPr>
              <w:t>n</w:t>
            </w:r>
            <w:r w:rsidR="00220617" w:rsidRPr="005F4D62">
              <w:rPr>
                <w:rFonts w:eastAsia="Times New Roman"/>
                <w:b/>
                <w:bCs/>
                <w:color w:val="000000"/>
                <w:sz w:val="20"/>
                <w:szCs w:val="20"/>
                <w:lang w:val="en-GB" w:eastAsia="en-GB"/>
              </w:rPr>
              <w:t>=11</w:t>
            </w:r>
          </w:p>
        </w:tc>
      </w:tr>
      <w:tr w:rsidR="00220617" w:rsidRPr="005F4D62" w14:paraId="2F7AFB7E" w14:textId="77777777" w:rsidTr="00DB7FE1">
        <w:trPr>
          <w:trHeight w:val="576"/>
        </w:trPr>
        <w:tc>
          <w:tcPr>
            <w:tcW w:w="2830" w:type="dxa"/>
            <w:tcBorders>
              <w:top w:val="nil"/>
              <w:left w:val="single" w:sz="4" w:space="0" w:color="auto"/>
              <w:bottom w:val="single" w:sz="4" w:space="0" w:color="auto"/>
              <w:right w:val="single" w:sz="4" w:space="0" w:color="auto"/>
            </w:tcBorders>
            <w:shd w:val="clear" w:color="000000" w:fill="FFFFFF"/>
            <w:hideMark/>
          </w:tcPr>
          <w:p w14:paraId="6B7D3039" w14:textId="30D50CC2"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 xml:space="preserve">AML </w:t>
            </w:r>
            <w:r w:rsidR="00D066A4" w:rsidRPr="005F4D62">
              <w:rPr>
                <w:rFonts w:eastAsia="Times New Roman"/>
                <w:color w:val="000000"/>
                <w:sz w:val="20"/>
                <w:szCs w:val="20"/>
                <w:lang w:val="en-GB" w:eastAsia="en-GB"/>
              </w:rPr>
              <w:t>t</w:t>
            </w:r>
            <w:r w:rsidRPr="005F4D62">
              <w:rPr>
                <w:rFonts w:eastAsia="Times New Roman"/>
                <w:color w:val="000000"/>
                <w:sz w:val="20"/>
                <w:szCs w:val="20"/>
                <w:lang w:val="en-GB" w:eastAsia="en-GB"/>
              </w:rPr>
              <w:t xml:space="preserve">ransformation during or after 1LOT, </w:t>
            </w:r>
            <w:r w:rsidR="00380A90" w:rsidRPr="005F4D62">
              <w:rPr>
                <w:rFonts w:eastAsia="Times New Roman"/>
                <w:color w:val="000000"/>
                <w:sz w:val="20"/>
                <w:szCs w:val="20"/>
                <w:lang w:val="en-GB" w:eastAsia="en-GB"/>
              </w:rPr>
              <w:t>n</w:t>
            </w:r>
            <w:r w:rsidRPr="005F4D62">
              <w:rPr>
                <w:rFonts w:eastAsia="Times New Roman"/>
                <w:color w:val="000000"/>
                <w:sz w:val="20"/>
                <w:szCs w:val="20"/>
                <w:lang w:val="en-GB" w:eastAsia="en-GB"/>
              </w:rPr>
              <w:t xml:space="preserve"> (%)</w:t>
            </w:r>
          </w:p>
        </w:tc>
        <w:tc>
          <w:tcPr>
            <w:tcW w:w="1701" w:type="dxa"/>
            <w:tcBorders>
              <w:top w:val="nil"/>
              <w:left w:val="nil"/>
              <w:bottom w:val="single" w:sz="4" w:space="0" w:color="auto"/>
              <w:right w:val="single" w:sz="4" w:space="0" w:color="auto"/>
            </w:tcBorders>
            <w:shd w:val="clear" w:color="000000" w:fill="FFFFFF"/>
            <w:hideMark/>
          </w:tcPr>
          <w:p w14:paraId="3CAFEDF3" w14:textId="78572C24"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32 (35.2)</w:t>
            </w:r>
          </w:p>
        </w:tc>
        <w:tc>
          <w:tcPr>
            <w:tcW w:w="1701" w:type="dxa"/>
            <w:tcBorders>
              <w:top w:val="nil"/>
              <w:left w:val="nil"/>
              <w:bottom w:val="single" w:sz="4" w:space="0" w:color="auto"/>
              <w:right w:val="single" w:sz="4" w:space="0" w:color="auto"/>
            </w:tcBorders>
            <w:shd w:val="clear" w:color="000000" w:fill="FFFFFF"/>
            <w:hideMark/>
          </w:tcPr>
          <w:p w14:paraId="444844D7" w14:textId="43454DB9"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25 (43.1)</w:t>
            </w:r>
          </w:p>
        </w:tc>
        <w:tc>
          <w:tcPr>
            <w:tcW w:w="1560" w:type="dxa"/>
            <w:tcBorders>
              <w:top w:val="nil"/>
              <w:left w:val="nil"/>
              <w:bottom w:val="single" w:sz="4" w:space="0" w:color="auto"/>
              <w:right w:val="single" w:sz="4" w:space="0" w:color="auto"/>
            </w:tcBorders>
            <w:shd w:val="clear" w:color="000000" w:fill="FFFFFF"/>
            <w:hideMark/>
          </w:tcPr>
          <w:p w14:paraId="2385C379" w14:textId="54C39ABB"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 (22.7)</w:t>
            </w:r>
          </w:p>
        </w:tc>
        <w:tc>
          <w:tcPr>
            <w:tcW w:w="1559" w:type="dxa"/>
            <w:tcBorders>
              <w:top w:val="nil"/>
              <w:left w:val="nil"/>
              <w:bottom w:val="single" w:sz="4" w:space="0" w:color="auto"/>
              <w:right w:val="single" w:sz="4" w:space="0" w:color="auto"/>
            </w:tcBorders>
            <w:shd w:val="clear" w:color="000000" w:fill="FFFFFF"/>
            <w:hideMark/>
          </w:tcPr>
          <w:p w14:paraId="5DA8CADA" w14:textId="6F13E0AE"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2 (18.2)</w:t>
            </w:r>
          </w:p>
        </w:tc>
      </w:tr>
      <w:tr w:rsidR="001246B3" w:rsidRPr="005F4D62" w14:paraId="0D9F3C2F"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9FCADAB" w14:textId="689F70DD" w:rsidR="001246B3" w:rsidRPr="005F4D62" w:rsidRDefault="001246B3" w:rsidP="00DB7FE1">
            <w:pPr>
              <w:spacing w:after="0"/>
              <w:jc w:val="left"/>
              <w:rPr>
                <w:rFonts w:eastAsia="Times New Roman"/>
                <w:color w:val="000000"/>
                <w:sz w:val="20"/>
                <w:szCs w:val="20"/>
                <w:vertAlign w:val="superscript"/>
                <w:lang w:val="en-GB" w:eastAsia="en-GB"/>
              </w:rPr>
            </w:pPr>
            <w:r w:rsidRPr="005F4D62">
              <w:rPr>
                <w:rFonts w:eastAsia="Times New Roman"/>
                <w:color w:val="000000"/>
                <w:sz w:val="20"/>
                <w:szCs w:val="20"/>
                <w:lang w:val="en-GB" w:eastAsia="en-GB"/>
              </w:rPr>
              <w:t>Time to AML transformation from diagnosis</w:t>
            </w:r>
            <w:r w:rsidR="00F35AA9" w:rsidRPr="005F4D62">
              <w:rPr>
                <w:rFonts w:eastAsia="Times New Roman"/>
                <w:color w:val="000000"/>
                <w:sz w:val="20"/>
                <w:szCs w:val="20"/>
                <w:vertAlign w:val="superscript"/>
                <w:lang w:val="en-GB" w:eastAsia="en-GB"/>
              </w:rPr>
              <w:t>b</w:t>
            </w:r>
          </w:p>
        </w:tc>
      </w:tr>
      <w:tr w:rsidR="00220617" w:rsidRPr="005F4D62" w14:paraId="6CF3D350" w14:textId="77777777" w:rsidTr="00DB7FE1">
        <w:trPr>
          <w:trHeight w:val="367"/>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30D4A05B" w14:textId="60841D50"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Median (95% CI)</w:t>
            </w:r>
            <w:r w:rsidR="00D066A4" w:rsidRPr="005F4D62">
              <w:rPr>
                <w:rFonts w:eastAsia="Times New Roman"/>
                <w:color w:val="000000"/>
                <w:sz w:val="20"/>
                <w:szCs w:val="20"/>
                <w:lang w:val="en-GB" w:eastAsia="en-GB"/>
              </w:rPr>
              <w:t>, months</w:t>
            </w:r>
          </w:p>
        </w:tc>
        <w:tc>
          <w:tcPr>
            <w:tcW w:w="1701" w:type="dxa"/>
            <w:tcBorders>
              <w:top w:val="single" w:sz="4" w:space="0" w:color="auto"/>
              <w:left w:val="nil"/>
              <w:bottom w:val="single" w:sz="4" w:space="0" w:color="auto"/>
              <w:right w:val="single" w:sz="4" w:space="0" w:color="auto"/>
            </w:tcBorders>
            <w:shd w:val="clear" w:color="000000" w:fill="FFFFFF"/>
            <w:hideMark/>
          </w:tcPr>
          <w:p w14:paraId="68188F42" w14:textId="3BFA3CB0"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58.65 (56.84</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701" w:type="dxa"/>
            <w:tcBorders>
              <w:top w:val="single" w:sz="4" w:space="0" w:color="auto"/>
              <w:left w:val="nil"/>
              <w:bottom w:val="single" w:sz="4" w:space="0" w:color="auto"/>
              <w:right w:val="single" w:sz="4" w:space="0" w:color="auto"/>
            </w:tcBorders>
            <w:shd w:val="clear" w:color="000000" w:fill="FFFFFF"/>
            <w:hideMark/>
          </w:tcPr>
          <w:p w14:paraId="113CCCC4" w14:textId="6620E3E4"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56.84 (31.89</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560" w:type="dxa"/>
            <w:tcBorders>
              <w:top w:val="single" w:sz="4" w:space="0" w:color="auto"/>
              <w:left w:val="nil"/>
              <w:bottom w:val="single" w:sz="4" w:space="0" w:color="auto"/>
              <w:right w:val="single" w:sz="4" w:space="0" w:color="auto"/>
            </w:tcBorders>
            <w:shd w:val="clear" w:color="000000" w:fill="FFFFFF"/>
            <w:hideMark/>
          </w:tcPr>
          <w:p w14:paraId="6488435B" w14:textId="4846F1E3" w:rsidR="00220617"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c>
          <w:tcPr>
            <w:tcW w:w="1559" w:type="dxa"/>
            <w:tcBorders>
              <w:top w:val="single" w:sz="4" w:space="0" w:color="auto"/>
              <w:left w:val="nil"/>
              <w:bottom w:val="single" w:sz="4" w:space="0" w:color="auto"/>
              <w:right w:val="single" w:sz="4" w:space="0" w:color="auto"/>
            </w:tcBorders>
            <w:shd w:val="clear" w:color="000000" w:fill="FFFFFF"/>
            <w:hideMark/>
          </w:tcPr>
          <w:p w14:paraId="5A8CF730" w14:textId="184CBD9A" w:rsidR="00220617"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r>
      <w:tr w:rsidR="00F35AA9" w:rsidRPr="005F4D62" w14:paraId="301A5C78"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tcPr>
          <w:p w14:paraId="7F385B7A" w14:textId="2FBC9BC8" w:rsidR="00F35AA9" w:rsidRPr="005F4D62" w:rsidRDefault="00F35AA9"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Patients without AML transformation from diagnosis, % (95% CI)</w:t>
            </w:r>
          </w:p>
        </w:tc>
      </w:tr>
      <w:tr w:rsidR="00220617" w:rsidRPr="005F4D62" w14:paraId="1FB8B00F"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60FE8CF6" w14:textId="77777777"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 Months</w:t>
            </w:r>
          </w:p>
        </w:tc>
        <w:tc>
          <w:tcPr>
            <w:tcW w:w="1701" w:type="dxa"/>
            <w:tcBorders>
              <w:top w:val="nil"/>
              <w:left w:val="nil"/>
              <w:bottom w:val="single" w:sz="4" w:space="0" w:color="auto"/>
              <w:right w:val="single" w:sz="4" w:space="0" w:color="auto"/>
            </w:tcBorders>
            <w:shd w:val="clear" w:color="000000" w:fill="FFFFFF"/>
            <w:hideMark/>
          </w:tcPr>
          <w:p w14:paraId="20729E99" w14:textId="53127344"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97 (93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683B1644" w14:textId="05DCEBFF"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95 (89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60" w:type="dxa"/>
            <w:tcBorders>
              <w:top w:val="nil"/>
              <w:left w:val="nil"/>
              <w:bottom w:val="single" w:sz="4" w:space="0" w:color="auto"/>
              <w:right w:val="single" w:sz="4" w:space="0" w:color="auto"/>
            </w:tcBorders>
            <w:shd w:val="clear" w:color="000000" w:fill="FFFFFF"/>
            <w:hideMark/>
          </w:tcPr>
          <w:p w14:paraId="3DD221DE" w14:textId="07564585"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416A2275" w14:textId="13B5B56B"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220617" w:rsidRPr="005F4D62" w14:paraId="7E51D381"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0B46E2DB" w14:textId="77777777"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18 Months</w:t>
            </w:r>
          </w:p>
        </w:tc>
        <w:tc>
          <w:tcPr>
            <w:tcW w:w="1701" w:type="dxa"/>
            <w:tcBorders>
              <w:top w:val="nil"/>
              <w:left w:val="nil"/>
              <w:bottom w:val="single" w:sz="4" w:space="0" w:color="auto"/>
              <w:right w:val="single" w:sz="4" w:space="0" w:color="auto"/>
            </w:tcBorders>
            <w:shd w:val="clear" w:color="000000" w:fill="FFFFFF"/>
            <w:hideMark/>
          </w:tcPr>
          <w:p w14:paraId="39798FE6" w14:textId="3CFD82E4"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74 (65</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85)</w:t>
            </w:r>
          </w:p>
        </w:tc>
        <w:tc>
          <w:tcPr>
            <w:tcW w:w="1701" w:type="dxa"/>
            <w:tcBorders>
              <w:top w:val="nil"/>
              <w:left w:val="nil"/>
              <w:bottom w:val="single" w:sz="4" w:space="0" w:color="auto"/>
              <w:right w:val="single" w:sz="4" w:space="0" w:color="auto"/>
            </w:tcBorders>
            <w:shd w:val="clear" w:color="000000" w:fill="FFFFFF"/>
            <w:hideMark/>
          </w:tcPr>
          <w:p w14:paraId="07924812" w14:textId="6493476F"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71 (60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85)</w:t>
            </w:r>
          </w:p>
        </w:tc>
        <w:tc>
          <w:tcPr>
            <w:tcW w:w="1560" w:type="dxa"/>
            <w:tcBorders>
              <w:top w:val="nil"/>
              <w:left w:val="nil"/>
              <w:bottom w:val="single" w:sz="4" w:space="0" w:color="auto"/>
              <w:right w:val="single" w:sz="4" w:space="0" w:color="auto"/>
            </w:tcBorders>
            <w:shd w:val="clear" w:color="000000" w:fill="FFFFFF"/>
            <w:hideMark/>
          </w:tcPr>
          <w:p w14:paraId="11E38208" w14:textId="012848AA"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79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600015D1" w14:textId="01786559"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82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220617" w:rsidRPr="005F4D62" w14:paraId="4F4ED549"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242C013D" w14:textId="77777777"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30 Months</w:t>
            </w:r>
          </w:p>
        </w:tc>
        <w:tc>
          <w:tcPr>
            <w:tcW w:w="1701" w:type="dxa"/>
            <w:tcBorders>
              <w:top w:val="nil"/>
              <w:left w:val="nil"/>
              <w:bottom w:val="single" w:sz="4" w:space="0" w:color="auto"/>
              <w:right w:val="single" w:sz="4" w:space="0" w:color="auto"/>
            </w:tcBorders>
            <w:shd w:val="clear" w:color="000000" w:fill="FFFFFF"/>
            <w:hideMark/>
          </w:tcPr>
          <w:p w14:paraId="473840ED" w14:textId="02D4B4AB"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69 (59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80)</w:t>
            </w:r>
          </w:p>
        </w:tc>
        <w:tc>
          <w:tcPr>
            <w:tcW w:w="1701" w:type="dxa"/>
            <w:tcBorders>
              <w:top w:val="nil"/>
              <w:left w:val="nil"/>
              <w:bottom w:val="single" w:sz="4" w:space="0" w:color="auto"/>
              <w:right w:val="single" w:sz="4" w:space="0" w:color="auto"/>
            </w:tcBorders>
            <w:shd w:val="clear" w:color="000000" w:fill="FFFFFF"/>
            <w:hideMark/>
          </w:tcPr>
          <w:p w14:paraId="541F8DAD" w14:textId="3523BEFA"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62 (50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78)</w:t>
            </w:r>
          </w:p>
        </w:tc>
        <w:tc>
          <w:tcPr>
            <w:tcW w:w="1560" w:type="dxa"/>
            <w:tcBorders>
              <w:top w:val="nil"/>
              <w:left w:val="nil"/>
              <w:bottom w:val="single" w:sz="4" w:space="0" w:color="auto"/>
              <w:right w:val="single" w:sz="4" w:space="0" w:color="auto"/>
            </w:tcBorders>
            <w:shd w:val="clear" w:color="000000" w:fill="FFFFFF"/>
            <w:hideMark/>
          </w:tcPr>
          <w:p w14:paraId="598B0DEC" w14:textId="37624686"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79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46A1FC0A" w14:textId="50384AE9"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82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220617" w:rsidRPr="005F4D62" w14:paraId="4F549FB3"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1E594091" w14:textId="77777777"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60 Months</w:t>
            </w:r>
          </w:p>
        </w:tc>
        <w:tc>
          <w:tcPr>
            <w:tcW w:w="1701" w:type="dxa"/>
            <w:tcBorders>
              <w:top w:val="nil"/>
              <w:left w:val="nil"/>
              <w:bottom w:val="single" w:sz="4" w:space="0" w:color="auto"/>
              <w:right w:val="single" w:sz="4" w:space="0" w:color="auto"/>
            </w:tcBorders>
            <w:shd w:val="clear" w:color="000000" w:fill="FFFFFF"/>
            <w:hideMark/>
          </w:tcPr>
          <w:p w14:paraId="610EB57E" w14:textId="1A9EAA62"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49 (33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72)</w:t>
            </w:r>
          </w:p>
        </w:tc>
        <w:tc>
          <w:tcPr>
            <w:tcW w:w="1701" w:type="dxa"/>
            <w:tcBorders>
              <w:top w:val="nil"/>
              <w:left w:val="nil"/>
              <w:bottom w:val="single" w:sz="4" w:space="0" w:color="auto"/>
              <w:right w:val="single" w:sz="4" w:space="0" w:color="auto"/>
            </w:tcBorders>
            <w:shd w:val="clear" w:color="000000" w:fill="FFFFFF"/>
            <w:hideMark/>
          </w:tcPr>
          <w:p w14:paraId="0C55932B" w14:textId="53FB2DFE"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40 (24</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67)</w:t>
            </w:r>
          </w:p>
        </w:tc>
        <w:tc>
          <w:tcPr>
            <w:tcW w:w="1560" w:type="dxa"/>
            <w:tcBorders>
              <w:top w:val="nil"/>
              <w:left w:val="nil"/>
              <w:bottom w:val="single" w:sz="4" w:space="0" w:color="auto"/>
              <w:right w:val="single" w:sz="4" w:space="0" w:color="auto"/>
            </w:tcBorders>
            <w:shd w:val="clear" w:color="000000" w:fill="FFFFFF"/>
            <w:hideMark/>
          </w:tcPr>
          <w:p w14:paraId="49FB9DC8" w14:textId="6620528C"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71 (52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97)</w:t>
            </w:r>
          </w:p>
        </w:tc>
        <w:tc>
          <w:tcPr>
            <w:tcW w:w="1559" w:type="dxa"/>
            <w:tcBorders>
              <w:top w:val="nil"/>
              <w:left w:val="nil"/>
              <w:bottom w:val="single" w:sz="4" w:space="0" w:color="auto"/>
              <w:right w:val="single" w:sz="4" w:space="0" w:color="auto"/>
            </w:tcBorders>
            <w:shd w:val="clear" w:color="000000" w:fill="FFFFFF"/>
            <w:hideMark/>
          </w:tcPr>
          <w:p w14:paraId="54E0CE3B" w14:textId="7B391DD9" w:rsidR="00220617"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r>
      <w:tr w:rsidR="001246B3" w:rsidRPr="005F4D62" w14:paraId="681420B6"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A083633" w14:textId="485A0F3E" w:rsidR="001246B3" w:rsidRPr="005F4D62" w:rsidRDefault="001246B3" w:rsidP="00DB7FE1">
            <w:pPr>
              <w:spacing w:after="0"/>
              <w:jc w:val="left"/>
              <w:rPr>
                <w:rFonts w:eastAsia="Times New Roman"/>
                <w:color w:val="000000"/>
                <w:sz w:val="20"/>
                <w:szCs w:val="20"/>
                <w:vertAlign w:val="superscript"/>
                <w:lang w:val="en-GB" w:eastAsia="en-GB"/>
              </w:rPr>
            </w:pPr>
            <w:r w:rsidRPr="005F4D62">
              <w:rPr>
                <w:rFonts w:eastAsia="Times New Roman"/>
                <w:color w:val="000000"/>
                <w:sz w:val="20"/>
                <w:szCs w:val="20"/>
                <w:lang w:val="en-GB" w:eastAsia="en-GB"/>
              </w:rPr>
              <w:t>Time to AML transformation from start of 1LOT</w:t>
            </w:r>
            <w:r w:rsidR="00F35AA9" w:rsidRPr="005F4D62">
              <w:rPr>
                <w:rFonts w:eastAsia="Times New Roman"/>
                <w:color w:val="000000"/>
                <w:sz w:val="20"/>
                <w:szCs w:val="20"/>
                <w:vertAlign w:val="superscript"/>
                <w:lang w:val="en-GB" w:eastAsia="en-GB"/>
              </w:rPr>
              <w:t>b</w:t>
            </w:r>
          </w:p>
        </w:tc>
      </w:tr>
      <w:tr w:rsidR="00220617" w:rsidRPr="005F4D62" w14:paraId="345FB663" w14:textId="77777777" w:rsidTr="00DB7FE1">
        <w:trPr>
          <w:trHeight w:val="315"/>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6737CC51" w14:textId="21210919" w:rsidR="00220617" w:rsidRPr="005F4D62" w:rsidRDefault="00220617"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Median (95% CI)</w:t>
            </w:r>
            <w:r w:rsidR="00D066A4" w:rsidRPr="005F4D62">
              <w:rPr>
                <w:rFonts w:eastAsia="Times New Roman"/>
                <w:color w:val="000000"/>
                <w:sz w:val="20"/>
                <w:szCs w:val="20"/>
                <w:lang w:val="en-GB" w:eastAsia="en-GB"/>
              </w:rPr>
              <w:t>, months</w:t>
            </w:r>
          </w:p>
        </w:tc>
        <w:tc>
          <w:tcPr>
            <w:tcW w:w="1701" w:type="dxa"/>
            <w:tcBorders>
              <w:top w:val="nil"/>
              <w:left w:val="nil"/>
              <w:bottom w:val="single" w:sz="4" w:space="0" w:color="auto"/>
              <w:right w:val="single" w:sz="4" w:space="0" w:color="auto"/>
            </w:tcBorders>
            <w:shd w:val="clear" w:color="000000" w:fill="FFFFFF"/>
            <w:hideMark/>
          </w:tcPr>
          <w:p w14:paraId="62A63656" w14:textId="38327D5D"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58.22 (56.41</w:t>
            </w:r>
            <w:r w:rsidR="002201CE" w:rsidRPr="005F4D62">
              <w:rPr>
                <w:rFonts w:eastAsia="Times New Roman"/>
                <w:color w:val="000000"/>
                <w:sz w:val="20"/>
                <w:szCs w:val="20"/>
                <w:lang w:val="en-GB" w:eastAsia="en-GB"/>
              </w:rPr>
              <w:t>-</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701" w:type="dxa"/>
            <w:tcBorders>
              <w:top w:val="nil"/>
              <w:left w:val="nil"/>
              <w:bottom w:val="single" w:sz="4" w:space="0" w:color="auto"/>
              <w:right w:val="single" w:sz="4" w:space="0" w:color="auto"/>
            </w:tcBorders>
            <w:shd w:val="clear" w:color="000000" w:fill="FFFFFF"/>
            <w:hideMark/>
          </w:tcPr>
          <w:p w14:paraId="1D7F6533" w14:textId="1524A700" w:rsidR="00220617" w:rsidRPr="005F4D62" w:rsidRDefault="00220617"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56.41 (23.96</w:t>
            </w:r>
            <w:r w:rsidR="005F0189" w:rsidRPr="005F4D62">
              <w:rPr>
                <w:rFonts w:eastAsia="Times New Roman"/>
                <w:color w:val="000000"/>
                <w:sz w:val="20"/>
                <w:szCs w:val="20"/>
                <w:lang w:val="en-GB" w:eastAsia="en-GB"/>
              </w:rPr>
              <w:t>-NE</w:t>
            </w:r>
            <w:r w:rsidRPr="005F4D62">
              <w:rPr>
                <w:rFonts w:eastAsia="Times New Roman"/>
                <w:color w:val="000000"/>
                <w:sz w:val="20"/>
                <w:szCs w:val="20"/>
                <w:lang w:val="en-GB" w:eastAsia="en-GB"/>
              </w:rPr>
              <w:t>)</w:t>
            </w:r>
          </w:p>
        </w:tc>
        <w:tc>
          <w:tcPr>
            <w:tcW w:w="1560" w:type="dxa"/>
            <w:tcBorders>
              <w:top w:val="nil"/>
              <w:left w:val="nil"/>
              <w:bottom w:val="single" w:sz="4" w:space="0" w:color="auto"/>
              <w:right w:val="single" w:sz="4" w:space="0" w:color="auto"/>
            </w:tcBorders>
            <w:shd w:val="clear" w:color="000000" w:fill="FFFFFF"/>
            <w:hideMark/>
          </w:tcPr>
          <w:p w14:paraId="3B5A14D8" w14:textId="22579093" w:rsidR="00220617"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c>
          <w:tcPr>
            <w:tcW w:w="1559" w:type="dxa"/>
            <w:tcBorders>
              <w:top w:val="nil"/>
              <w:left w:val="nil"/>
              <w:bottom w:val="single" w:sz="4" w:space="0" w:color="auto"/>
              <w:right w:val="single" w:sz="4" w:space="0" w:color="auto"/>
            </w:tcBorders>
            <w:shd w:val="clear" w:color="000000" w:fill="FFFFFF"/>
            <w:hideMark/>
          </w:tcPr>
          <w:p w14:paraId="09DE689B" w14:textId="63F4D192" w:rsidR="00220617"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220617"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220617" w:rsidRPr="005F4D62">
              <w:rPr>
                <w:rFonts w:eastAsia="Times New Roman"/>
                <w:color w:val="000000"/>
                <w:sz w:val="20"/>
                <w:szCs w:val="20"/>
                <w:lang w:val="en-GB" w:eastAsia="en-GB"/>
              </w:rPr>
              <w:t>)</w:t>
            </w:r>
          </w:p>
        </w:tc>
      </w:tr>
      <w:tr w:rsidR="00F35AA9" w:rsidRPr="005F4D62" w14:paraId="4A99D559" w14:textId="77777777" w:rsidTr="00DB7FE1">
        <w:trPr>
          <w:trHeight w:val="288"/>
        </w:trPr>
        <w:tc>
          <w:tcPr>
            <w:tcW w:w="9351" w:type="dxa"/>
            <w:gridSpan w:val="5"/>
            <w:tcBorders>
              <w:top w:val="single" w:sz="4" w:space="0" w:color="auto"/>
              <w:left w:val="single" w:sz="4" w:space="0" w:color="auto"/>
              <w:bottom w:val="single" w:sz="4" w:space="0" w:color="auto"/>
              <w:right w:val="single" w:sz="4" w:space="0" w:color="auto"/>
            </w:tcBorders>
            <w:shd w:val="clear" w:color="000000" w:fill="FFFFFF"/>
          </w:tcPr>
          <w:p w14:paraId="57AE08F0" w14:textId="6169CDB7" w:rsidR="00F35AA9" w:rsidRPr="005F4D62" w:rsidRDefault="00F35AA9"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Patients without AML transformation from start of 1LOT, % (95% CI)</w:t>
            </w:r>
          </w:p>
        </w:tc>
      </w:tr>
      <w:tr w:rsidR="00F35AA9" w:rsidRPr="005F4D62" w14:paraId="02F4F9FC"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56E4B0A8" w14:textId="77777777" w:rsidR="00F35AA9" w:rsidRPr="005F4D62" w:rsidRDefault="00F35AA9"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 Months</w:t>
            </w:r>
          </w:p>
        </w:tc>
        <w:tc>
          <w:tcPr>
            <w:tcW w:w="1701" w:type="dxa"/>
            <w:tcBorders>
              <w:top w:val="nil"/>
              <w:left w:val="nil"/>
              <w:bottom w:val="single" w:sz="4" w:space="0" w:color="auto"/>
              <w:right w:val="single" w:sz="4" w:space="0" w:color="auto"/>
            </w:tcBorders>
            <w:shd w:val="clear" w:color="000000" w:fill="FFFFFF"/>
            <w:hideMark/>
          </w:tcPr>
          <w:p w14:paraId="1E59FBD1" w14:textId="4218B0B8"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97 (93</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701" w:type="dxa"/>
            <w:tcBorders>
              <w:top w:val="nil"/>
              <w:left w:val="nil"/>
              <w:bottom w:val="single" w:sz="4" w:space="0" w:color="auto"/>
              <w:right w:val="single" w:sz="4" w:space="0" w:color="auto"/>
            </w:tcBorders>
            <w:shd w:val="clear" w:color="000000" w:fill="FFFFFF"/>
            <w:hideMark/>
          </w:tcPr>
          <w:p w14:paraId="7D1E5225" w14:textId="48406526"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95 (89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60" w:type="dxa"/>
            <w:tcBorders>
              <w:top w:val="nil"/>
              <w:left w:val="nil"/>
              <w:bottom w:val="single" w:sz="4" w:space="0" w:color="auto"/>
              <w:right w:val="single" w:sz="4" w:space="0" w:color="auto"/>
            </w:tcBorders>
            <w:shd w:val="clear" w:color="000000" w:fill="FFFFFF"/>
            <w:hideMark/>
          </w:tcPr>
          <w:p w14:paraId="0F4251C0" w14:textId="697548A1"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7E46F369" w14:textId="537042EC"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100 (100</w:t>
            </w:r>
            <w:r w:rsidR="002201CE"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100)</w:t>
            </w:r>
          </w:p>
        </w:tc>
      </w:tr>
      <w:tr w:rsidR="00F35AA9" w:rsidRPr="005F4D62" w14:paraId="00B04E9D"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0B26EF53" w14:textId="77777777" w:rsidR="00F35AA9" w:rsidRPr="005F4D62" w:rsidRDefault="00F35AA9"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18 Months</w:t>
            </w:r>
          </w:p>
        </w:tc>
        <w:tc>
          <w:tcPr>
            <w:tcW w:w="1701" w:type="dxa"/>
            <w:tcBorders>
              <w:top w:val="nil"/>
              <w:left w:val="nil"/>
              <w:bottom w:val="single" w:sz="4" w:space="0" w:color="auto"/>
              <w:right w:val="single" w:sz="4" w:space="0" w:color="auto"/>
            </w:tcBorders>
            <w:shd w:val="clear" w:color="000000" w:fill="FFFFFF"/>
            <w:hideMark/>
          </w:tcPr>
          <w:p w14:paraId="6FB7EE29" w14:textId="14C429EF"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73 (64</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83)</w:t>
            </w:r>
          </w:p>
        </w:tc>
        <w:tc>
          <w:tcPr>
            <w:tcW w:w="1701" w:type="dxa"/>
            <w:tcBorders>
              <w:top w:val="nil"/>
              <w:left w:val="nil"/>
              <w:bottom w:val="single" w:sz="4" w:space="0" w:color="auto"/>
              <w:right w:val="single" w:sz="4" w:space="0" w:color="auto"/>
            </w:tcBorders>
            <w:shd w:val="clear" w:color="000000" w:fill="FFFFFF"/>
            <w:hideMark/>
          </w:tcPr>
          <w:p w14:paraId="7E3895C4" w14:textId="44897344"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69 (57</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83)</w:t>
            </w:r>
          </w:p>
        </w:tc>
        <w:tc>
          <w:tcPr>
            <w:tcW w:w="1560" w:type="dxa"/>
            <w:tcBorders>
              <w:top w:val="nil"/>
              <w:left w:val="nil"/>
              <w:bottom w:val="single" w:sz="4" w:space="0" w:color="auto"/>
              <w:right w:val="single" w:sz="4" w:space="0" w:color="auto"/>
            </w:tcBorders>
            <w:shd w:val="clear" w:color="000000" w:fill="FFFFFF"/>
            <w:hideMark/>
          </w:tcPr>
          <w:p w14:paraId="5BD66D13" w14:textId="6817CF71"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79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4C2348E5" w14:textId="747E16C9"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82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F35AA9" w:rsidRPr="005F4D62" w14:paraId="1746A6FD"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06C49336" w14:textId="77777777" w:rsidR="00F35AA9" w:rsidRPr="005F4D62" w:rsidRDefault="00F35AA9"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30 Months</w:t>
            </w:r>
          </w:p>
        </w:tc>
        <w:tc>
          <w:tcPr>
            <w:tcW w:w="1701" w:type="dxa"/>
            <w:tcBorders>
              <w:top w:val="nil"/>
              <w:left w:val="nil"/>
              <w:bottom w:val="single" w:sz="4" w:space="0" w:color="auto"/>
              <w:right w:val="single" w:sz="4" w:space="0" w:color="auto"/>
            </w:tcBorders>
            <w:shd w:val="clear" w:color="000000" w:fill="FFFFFF"/>
            <w:hideMark/>
          </w:tcPr>
          <w:p w14:paraId="3E503E9C" w14:textId="243D1D13"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68 (59</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80)</w:t>
            </w:r>
          </w:p>
        </w:tc>
        <w:tc>
          <w:tcPr>
            <w:tcW w:w="1701" w:type="dxa"/>
            <w:tcBorders>
              <w:top w:val="nil"/>
              <w:left w:val="nil"/>
              <w:bottom w:val="single" w:sz="4" w:space="0" w:color="auto"/>
              <w:right w:val="single" w:sz="4" w:space="0" w:color="auto"/>
            </w:tcBorders>
            <w:shd w:val="clear" w:color="000000" w:fill="FFFFFF"/>
            <w:hideMark/>
          </w:tcPr>
          <w:p w14:paraId="277EAA4C" w14:textId="579125B6"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62 (50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77)</w:t>
            </w:r>
          </w:p>
        </w:tc>
        <w:tc>
          <w:tcPr>
            <w:tcW w:w="1560" w:type="dxa"/>
            <w:tcBorders>
              <w:top w:val="nil"/>
              <w:left w:val="nil"/>
              <w:bottom w:val="single" w:sz="4" w:space="0" w:color="auto"/>
              <w:right w:val="single" w:sz="4" w:space="0" w:color="auto"/>
            </w:tcBorders>
            <w:shd w:val="clear" w:color="000000" w:fill="FFFFFF"/>
            <w:hideMark/>
          </w:tcPr>
          <w:p w14:paraId="4157E9A5" w14:textId="76609FB7"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79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c>
          <w:tcPr>
            <w:tcW w:w="1559" w:type="dxa"/>
            <w:tcBorders>
              <w:top w:val="nil"/>
              <w:left w:val="nil"/>
              <w:bottom w:val="single" w:sz="4" w:space="0" w:color="auto"/>
              <w:right w:val="single" w:sz="4" w:space="0" w:color="auto"/>
            </w:tcBorders>
            <w:shd w:val="clear" w:color="000000" w:fill="FFFFFF"/>
            <w:hideMark/>
          </w:tcPr>
          <w:p w14:paraId="64AB3615" w14:textId="73DC1F32"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82 (62</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100)</w:t>
            </w:r>
          </w:p>
        </w:tc>
      </w:tr>
      <w:tr w:rsidR="00F35AA9" w:rsidRPr="004A10AC" w14:paraId="504D5395" w14:textId="77777777" w:rsidTr="00DB7FE1">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FFFFFF"/>
            <w:hideMark/>
          </w:tcPr>
          <w:p w14:paraId="0C80E5D8" w14:textId="77777777" w:rsidR="00F35AA9" w:rsidRPr="005F4D62" w:rsidRDefault="00F35AA9" w:rsidP="00DB7FE1">
            <w:pPr>
              <w:spacing w:after="0"/>
              <w:jc w:val="left"/>
              <w:rPr>
                <w:rFonts w:eastAsia="Times New Roman"/>
                <w:color w:val="000000"/>
                <w:sz w:val="20"/>
                <w:szCs w:val="20"/>
                <w:lang w:val="en-GB" w:eastAsia="en-GB"/>
              </w:rPr>
            </w:pPr>
            <w:r w:rsidRPr="005F4D62">
              <w:rPr>
                <w:rFonts w:eastAsia="Times New Roman"/>
                <w:color w:val="000000"/>
                <w:sz w:val="20"/>
                <w:szCs w:val="20"/>
                <w:lang w:val="en-GB" w:eastAsia="en-GB"/>
              </w:rPr>
              <w:t>60 Months</w:t>
            </w:r>
          </w:p>
        </w:tc>
        <w:tc>
          <w:tcPr>
            <w:tcW w:w="1701" w:type="dxa"/>
            <w:tcBorders>
              <w:top w:val="nil"/>
              <w:left w:val="nil"/>
              <w:bottom w:val="single" w:sz="4" w:space="0" w:color="auto"/>
              <w:right w:val="single" w:sz="4" w:space="0" w:color="auto"/>
            </w:tcBorders>
            <w:shd w:val="clear" w:color="000000" w:fill="FFFFFF"/>
            <w:hideMark/>
          </w:tcPr>
          <w:p w14:paraId="47FE5035" w14:textId="5EA5BAC5"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46 (30</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73)</w:t>
            </w:r>
          </w:p>
        </w:tc>
        <w:tc>
          <w:tcPr>
            <w:tcW w:w="1701" w:type="dxa"/>
            <w:tcBorders>
              <w:top w:val="nil"/>
              <w:left w:val="nil"/>
              <w:bottom w:val="single" w:sz="4" w:space="0" w:color="auto"/>
              <w:right w:val="single" w:sz="4" w:space="0" w:color="auto"/>
            </w:tcBorders>
            <w:shd w:val="clear" w:color="000000" w:fill="FFFFFF"/>
            <w:hideMark/>
          </w:tcPr>
          <w:p w14:paraId="0257D8B3" w14:textId="16FB1047" w:rsidR="00F35AA9" w:rsidRPr="005F4D62" w:rsidRDefault="00F35AA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40 (24</w:t>
            </w:r>
            <w:r w:rsidR="002201CE" w:rsidRPr="005F4D62">
              <w:rPr>
                <w:rFonts w:eastAsia="Times New Roman"/>
                <w:color w:val="000000"/>
                <w:sz w:val="20"/>
                <w:szCs w:val="20"/>
                <w:lang w:val="en-GB" w:eastAsia="en-GB"/>
              </w:rPr>
              <w:t>-</w:t>
            </w:r>
            <w:r w:rsidRPr="005F4D62">
              <w:rPr>
                <w:rFonts w:eastAsia="Times New Roman"/>
                <w:color w:val="000000"/>
                <w:sz w:val="20"/>
                <w:szCs w:val="20"/>
                <w:lang w:val="en-GB" w:eastAsia="en-GB"/>
              </w:rPr>
              <w:t>66)</w:t>
            </w:r>
          </w:p>
        </w:tc>
        <w:tc>
          <w:tcPr>
            <w:tcW w:w="1560" w:type="dxa"/>
            <w:tcBorders>
              <w:top w:val="nil"/>
              <w:left w:val="nil"/>
              <w:bottom w:val="single" w:sz="4" w:space="0" w:color="auto"/>
              <w:right w:val="single" w:sz="4" w:space="0" w:color="auto"/>
            </w:tcBorders>
            <w:shd w:val="clear" w:color="000000" w:fill="FFFFFF"/>
            <w:hideMark/>
          </w:tcPr>
          <w:p w14:paraId="7F20FD87" w14:textId="262ED8A2" w:rsidR="00F35AA9"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F35AA9"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F35AA9" w:rsidRPr="005F4D62">
              <w:rPr>
                <w:rFonts w:eastAsia="Times New Roman"/>
                <w:color w:val="000000"/>
                <w:sz w:val="20"/>
                <w:szCs w:val="20"/>
                <w:lang w:val="en-GB" w:eastAsia="en-GB"/>
              </w:rPr>
              <w:t>)</w:t>
            </w:r>
          </w:p>
        </w:tc>
        <w:tc>
          <w:tcPr>
            <w:tcW w:w="1559" w:type="dxa"/>
            <w:tcBorders>
              <w:top w:val="nil"/>
              <w:left w:val="nil"/>
              <w:bottom w:val="single" w:sz="4" w:space="0" w:color="auto"/>
              <w:right w:val="single" w:sz="4" w:space="0" w:color="auto"/>
            </w:tcBorders>
            <w:shd w:val="clear" w:color="000000" w:fill="FFFFFF"/>
            <w:hideMark/>
          </w:tcPr>
          <w:p w14:paraId="2FAB0E38" w14:textId="5B883B7B" w:rsidR="00F35AA9" w:rsidRPr="005F4D62" w:rsidRDefault="005F0189" w:rsidP="00DB7FE1">
            <w:pPr>
              <w:spacing w:after="0"/>
              <w:jc w:val="center"/>
              <w:rPr>
                <w:rFonts w:eastAsia="Times New Roman"/>
                <w:color w:val="000000"/>
                <w:sz w:val="20"/>
                <w:szCs w:val="20"/>
                <w:lang w:val="en-GB" w:eastAsia="en-GB"/>
              </w:rPr>
            </w:pPr>
            <w:r w:rsidRPr="005F4D62">
              <w:rPr>
                <w:rFonts w:eastAsia="Times New Roman"/>
                <w:color w:val="000000"/>
                <w:sz w:val="20"/>
                <w:szCs w:val="20"/>
                <w:lang w:val="en-GB" w:eastAsia="en-GB"/>
              </w:rPr>
              <w:t>NE</w:t>
            </w:r>
            <w:r w:rsidR="00F35AA9" w:rsidRPr="005F4D62">
              <w:rPr>
                <w:rFonts w:eastAsia="Times New Roman"/>
                <w:color w:val="000000"/>
                <w:sz w:val="20"/>
                <w:szCs w:val="20"/>
                <w:lang w:val="en-GB" w:eastAsia="en-GB"/>
              </w:rPr>
              <w:t xml:space="preserve"> (</w:t>
            </w:r>
            <w:r w:rsidRPr="005F4D62">
              <w:rPr>
                <w:rFonts w:eastAsia="Times New Roman"/>
                <w:color w:val="000000"/>
                <w:sz w:val="20"/>
                <w:szCs w:val="20"/>
                <w:lang w:val="en-GB" w:eastAsia="en-GB"/>
              </w:rPr>
              <w:t>NE-NE</w:t>
            </w:r>
            <w:r w:rsidR="00F35AA9" w:rsidRPr="005F4D62">
              <w:rPr>
                <w:rFonts w:eastAsia="Times New Roman"/>
                <w:color w:val="000000"/>
                <w:sz w:val="20"/>
                <w:szCs w:val="20"/>
                <w:lang w:val="en-GB" w:eastAsia="en-GB"/>
              </w:rPr>
              <w:t>)</w:t>
            </w:r>
          </w:p>
        </w:tc>
      </w:tr>
    </w:tbl>
    <w:p w14:paraId="2290D659" w14:textId="77777777" w:rsidR="00645A9A" w:rsidRDefault="001246B3" w:rsidP="001246B3">
      <w:pPr>
        <w:pStyle w:val="Caption"/>
        <w:spacing w:after="0" w:line="480" w:lineRule="auto"/>
        <w:jc w:val="left"/>
        <w:rPr>
          <w:b w:val="0"/>
          <w:bCs/>
          <w:sz w:val="20"/>
          <w:szCs w:val="20"/>
        </w:rPr>
      </w:pPr>
      <w:r w:rsidRPr="00F35AA9">
        <w:rPr>
          <w:sz w:val="20"/>
          <w:szCs w:val="20"/>
        </w:rPr>
        <w:t>Notes:</w:t>
      </w:r>
      <w:r>
        <w:rPr>
          <w:b w:val="0"/>
          <w:bCs/>
          <w:sz w:val="20"/>
          <w:szCs w:val="20"/>
        </w:rPr>
        <w:t xml:space="preserve"> </w:t>
      </w:r>
      <w:r>
        <w:rPr>
          <w:b w:val="0"/>
          <w:bCs/>
          <w:sz w:val="20"/>
          <w:szCs w:val="20"/>
          <w:vertAlign w:val="superscript"/>
        </w:rPr>
        <w:t>a</w:t>
      </w:r>
      <w:r>
        <w:rPr>
          <w:b w:val="0"/>
          <w:bCs/>
          <w:sz w:val="20"/>
          <w:szCs w:val="20"/>
        </w:rPr>
        <w:t xml:space="preserve"> </w:t>
      </w:r>
      <w:r w:rsidRPr="004A10AC">
        <w:rPr>
          <w:b w:val="0"/>
          <w:bCs/>
          <w:sz w:val="20"/>
          <w:szCs w:val="20"/>
        </w:rPr>
        <w:t xml:space="preserve">Four patients with other MDS subtypes were excluded from the MDS subtype analysis. </w:t>
      </w:r>
    </w:p>
    <w:p w14:paraId="5CDFC2B3" w14:textId="03D8786E" w:rsidR="001246B3" w:rsidRPr="00F35AA9" w:rsidRDefault="00F35AA9" w:rsidP="001246B3">
      <w:pPr>
        <w:pStyle w:val="Caption"/>
        <w:spacing w:after="0" w:line="480" w:lineRule="auto"/>
        <w:jc w:val="left"/>
        <w:rPr>
          <w:b w:val="0"/>
          <w:bCs/>
          <w:sz w:val="20"/>
          <w:szCs w:val="20"/>
        </w:rPr>
      </w:pPr>
      <w:r>
        <w:rPr>
          <w:b w:val="0"/>
          <w:bCs/>
          <w:sz w:val="20"/>
          <w:szCs w:val="20"/>
          <w:vertAlign w:val="superscript"/>
        </w:rPr>
        <w:t xml:space="preserve">b </w:t>
      </w:r>
      <w:r w:rsidRPr="00F35AA9">
        <w:rPr>
          <w:rFonts w:eastAsia="Times New Roman"/>
          <w:b w:val="0"/>
          <w:bCs/>
          <w:color w:val="000000"/>
          <w:sz w:val="20"/>
          <w:szCs w:val="20"/>
          <w:lang w:val="en-GB" w:eastAsia="en-GB"/>
        </w:rPr>
        <w:t>Defined as the time from the start of each line of a therapy to AML diagnosis date. Patients who do not experience an AML diagnosis were censored in the Kaplan-Meier analysis.</w:t>
      </w:r>
    </w:p>
    <w:p w14:paraId="1951111E" w14:textId="09D03CFE" w:rsidR="005F625A" w:rsidRPr="004A10AC" w:rsidRDefault="00D066A4" w:rsidP="005F4D62">
      <w:pPr>
        <w:pStyle w:val="NoSpacing"/>
        <w:spacing w:line="480" w:lineRule="auto"/>
        <w:jc w:val="left"/>
        <w:rPr>
          <w:sz w:val="20"/>
          <w:szCs w:val="20"/>
        </w:rPr>
      </w:pPr>
      <w:r w:rsidRPr="00AD658B">
        <w:rPr>
          <w:b/>
          <w:bCs/>
          <w:sz w:val="20"/>
          <w:szCs w:val="20"/>
        </w:rPr>
        <w:t>Abbreviations:</w:t>
      </w:r>
      <w:r>
        <w:rPr>
          <w:sz w:val="20"/>
          <w:szCs w:val="20"/>
        </w:rPr>
        <w:t xml:space="preserve"> </w:t>
      </w:r>
      <w:r w:rsidRPr="001246B3">
        <w:rPr>
          <w:sz w:val="20"/>
          <w:szCs w:val="20"/>
        </w:rPr>
        <w:t>1LOT</w:t>
      </w:r>
      <w:r w:rsidRPr="004A10AC">
        <w:rPr>
          <w:sz w:val="20"/>
          <w:szCs w:val="20"/>
        </w:rPr>
        <w:t>, first line of therapy</w:t>
      </w:r>
      <w:r>
        <w:rPr>
          <w:sz w:val="20"/>
          <w:szCs w:val="20"/>
        </w:rPr>
        <w:t>;</w:t>
      </w:r>
      <w:r w:rsidRPr="004A10AC">
        <w:rPr>
          <w:sz w:val="20"/>
          <w:szCs w:val="20"/>
        </w:rPr>
        <w:t xml:space="preserve"> </w:t>
      </w:r>
      <w:r w:rsidR="00220617" w:rsidRPr="004A10AC">
        <w:rPr>
          <w:sz w:val="20"/>
          <w:szCs w:val="20"/>
        </w:rPr>
        <w:t xml:space="preserve">AML, acute myeloid leukemia; </w:t>
      </w:r>
      <w:r w:rsidR="001961AD">
        <w:rPr>
          <w:sz w:val="20"/>
          <w:szCs w:val="20"/>
        </w:rPr>
        <w:t xml:space="preserve">MDS, myelodysplastic syndrome; </w:t>
      </w:r>
      <w:r w:rsidR="00220617" w:rsidRPr="004A10AC">
        <w:rPr>
          <w:sz w:val="20"/>
          <w:szCs w:val="20"/>
        </w:rPr>
        <w:t xml:space="preserve">MDS-EB-1, myelodysplastic syndrome with excess blasts-1; MDS-EB-2, myelodysplastic </w:t>
      </w:r>
      <w:r w:rsidR="00220617" w:rsidRPr="004A10AC">
        <w:rPr>
          <w:sz w:val="20"/>
          <w:szCs w:val="20"/>
        </w:rPr>
        <w:lastRenderedPageBreak/>
        <w:t>syndrome with excess blasts-2; MDS-RS-MLD, myelodysplastic syndrome with ring sideroblasts multi-lineage dysplasia</w:t>
      </w:r>
      <w:r w:rsidR="005F0189">
        <w:rPr>
          <w:sz w:val="20"/>
          <w:szCs w:val="20"/>
        </w:rPr>
        <w:t>;</w:t>
      </w:r>
      <w:r w:rsidR="005F0189" w:rsidRPr="005F0189">
        <w:rPr>
          <w:sz w:val="20"/>
          <w:szCs w:val="20"/>
        </w:rPr>
        <w:t xml:space="preserve"> </w:t>
      </w:r>
      <w:r w:rsidR="005F0189">
        <w:rPr>
          <w:sz w:val="20"/>
          <w:szCs w:val="20"/>
        </w:rPr>
        <w:t>NE, not evaluable</w:t>
      </w:r>
      <w:r>
        <w:rPr>
          <w:sz w:val="20"/>
          <w:szCs w:val="20"/>
        </w:rPr>
        <w:t>.</w:t>
      </w:r>
      <w:r w:rsidR="00220617" w:rsidRPr="004A10AC">
        <w:rPr>
          <w:sz w:val="20"/>
          <w:szCs w:val="20"/>
        </w:rPr>
        <w:t xml:space="preserve"> </w:t>
      </w:r>
    </w:p>
    <w:sectPr w:rsidR="005F625A" w:rsidRPr="004A10AC" w:rsidSect="00C44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860"/>
    <w:multiLevelType w:val="hybridMultilevel"/>
    <w:tmpl w:val="F6DAD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2998"/>
    <w:multiLevelType w:val="hybridMultilevel"/>
    <w:tmpl w:val="ED92A02C"/>
    <w:lvl w:ilvl="0" w:tplc="37C637C2">
      <w:start w:val="1"/>
      <w:numFmt w:val="decimal"/>
      <w:lvlText w:val="%1."/>
      <w:lvlJc w:val="left"/>
      <w:pPr>
        <w:ind w:left="1020" w:hanging="360"/>
      </w:pPr>
    </w:lvl>
    <w:lvl w:ilvl="1" w:tplc="68B68AB6">
      <w:start w:val="1"/>
      <w:numFmt w:val="decimal"/>
      <w:lvlText w:val="%2."/>
      <w:lvlJc w:val="left"/>
      <w:pPr>
        <w:ind w:left="1020" w:hanging="360"/>
      </w:pPr>
    </w:lvl>
    <w:lvl w:ilvl="2" w:tplc="CDE0C77E">
      <w:start w:val="1"/>
      <w:numFmt w:val="decimal"/>
      <w:lvlText w:val="%3."/>
      <w:lvlJc w:val="left"/>
      <w:pPr>
        <w:ind w:left="1020" w:hanging="360"/>
      </w:pPr>
    </w:lvl>
    <w:lvl w:ilvl="3" w:tplc="AFE8CEE2">
      <w:start w:val="1"/>
      <w:numFmt w:val="decimal"/>
      <w:lvlText w:val="%4."/>
      <w:lvlJc w:val="left"/>
      <w:pPr>
        <w:ind w:left="1020" w:hanging="360"/>
      </w:pPr>
    </w:lvl>
    <w:lvl w:ilvl="4" w:tplc="631207DA">
      <w:start w:val="1"/>
      <w:numFmt w:val="decimal"/>
      <w:lvlText w:val="%5."/>
      <w:lvlJc w:val="left"/>
      <w:pPr>
        <w:ind w:left="1020" w:hanging="360"/>
      </w:pPr>
    </w:lvl>
    <w:lvl w:ilvl="5" w:tplc="85F82162">
      <w:start w:val="1"/>
      <w:numFmt w:val="decimal"/>
      <w:lvlText w:val="%6."/>
      <w:lvlJc w:val="left"/>
      <w:pPr>
        <w:ind w:left="1020" w:hanging="360"/>
      </w:pPr>
    </w:lvl>
    <w:lvl w:ilvl="6" w:tplc="19D20CAC">
      <w:start w:val="1"/>
      <w:numFmt w:val="decimal"/>
      <w:lvlText w:val="%7."/>
      <w:lvlJc w:val="left"/>
      <w:pPr>
        <w:ind w:left="1020" w:hanging="360"/>
      </w:pPr>
    </w:lvl>
    <w:lvl w:ilvl="7" w:tplc="5DC0277A">
      <w:start w:val="1"/>
      <w:numFmt w:val="decimal"/>
      <w:lvlText w:val="%8."/>
      <w:lvlJc w:val="left"/>
      <w:pPr>
        <w:ind w:left="1020" w:hanging="360"/>
      </w:pPr>
    </w:lvl>
    <w:lvl w:ilvl="8" w:tplc="BD760694">
      <w:start w:val="1"/>
      <w:numFmt w:val="decimal"/>
      <w:lvlText w:val="%9."/>
      <w:lvlJc w:val="left"/>
      <w:pPr>
        <w:ind w:left="1020" w:hanging="360"/>
      </w:pPr>
    </w:lvl>
  </w:abstractNum>
  <w:abstractNum w:abstractNumId="2" w15:restartNumberingAfterBreak="0">
    <w:nsid w:val="107C1D96"/>
    <w:multiLevelType w:val="hybridMultilevel"/>
    <w:tmpl w:val="765C19CE"/>
    <w:lvl w:ilvl="0" w:tplc="58BECFC8">
      <w:start w:val="1"/>
      <w:numFmt w:val="decimal"/>
      <w:lvlText w:val="%1."/>
      <w:lvlJc w:val="left"/>
      <w:pPr>
        <w:ind w:left="1020" w:hanging="360"/>
      </w:pPr>
    </w:lvl>
    <w:lvl w:ilvl="1" w:tplc="DF3460E8">
      <w:start w:val="1"/>
      <w:numFmt w:val="decimal"/>
      <w:lvlText w:val="%2."/>
      <w:lvlJc w:val="left"/>
      <w:pPr>
        <w:ind w:left="1020" w:hanging="360"/>
      </w:pPr>
    </w:lvl>
    <w:lvl w:ilvl="2" w:tplc="4140805A">
      <w:start w:val="1"/>
      <w:numFmt w:val="decimal"/>
      <w:lvlText w:val="%3."/>
      <w:lvlJc w:val="left"/>
      <w:pPr>
        <w:ind w:left="1020" w:hanging="360"/>
      </w:pPr>
    </w:lvl>
    <w:lvl w:ilvl="3" w:tplc="678ABA84">
      <w:start w:val="1"/>
      <w:numFmt w:val="decimal"/>
      <w:lvlText w:val="%4."/>
      <w:lvlJc w:val="left"/>
      <w:pPr>
        <w:ind w:left="1020" w:hanging="360"/>
      </w:pPr>
    </w:lvl>
    <w:lvl w:ilvl="4" w:tplc="03845056">
      <w:start w:val="1"/>
      <w:numFmt w:val="decimal"/>
      <w:lvlText w:val="%5."/>
      <w:lvlJc w:val="left"/>
      <w:pPr>
        <w:ind w:left="1020" w:hanging="360"/>
      </w:pPr>
    </w:lvl>
    <w:lvl w:ilvl="5" w:tplc="79786698">
      <w:start w:val="1"/>
      <w:numFmt w:val="decimal"/>
      <w:lvlText w:val="%6."/>
      <w:lvlJc w:val="left"/>
      <w:pPr>
        <w:ind w:left="1020" w:hanging="360"/>
      </w:pPr>
    </w:lvl>
    <w:lvl w:ilvl="6" w:tplc="2E668DFE">
      <w:start w:val="1"/>
      <w:numFmt w:val="decimal"/>
      <w:lvlText w:val="%7."/>
      <w:lvlJc w:val="left"/>
      <w:pPr>
        <w:ind w:left="1020" w:hanging="360"/>
      </w:pPr>
    </w:lvl>
    <w:lvl w:ilvl="7" w:tplc="BA7A5C6A">
      <w:start w:val="1"/>
      <w:numFmt w:val="decimal"/>
      <w:lvlText w:val="%8."/>
      <w:lvlJc w:val="left"/>
      <w:pPr>
        <w:ind w:left="1020" w:hanging="360"/>
      </w:pPr>
    </w:lvl>
    <w:lvl w:ilvl="8" w:tplc="A148C702">
      <w:start w:val="1"/>
      <w:numFmt w:val="decimal"/>
      <w:lvlText w:val="%9."/>
      <w:lvlJc w:val="left"/>
      <w:pPr>
        <w:ind w:left="1020" w:hanging="360"/>
      </w:pPr>
    </w:lvl>
  </w:abstractNum>
  <w:abstractNum w:abstractNumId="3" w15:restartNumberingAfterBreak="0">
    <w:nsid w:val="1198196F"/>
    <w:multiLevelType w:val="hybridMultilevel"/>
    <w:tmpl w:val="C07C0792"/>
    <w:lvl w:ilvl="0" w:tplc="DC486744">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1106E"/>
    <w:multiLevelType w:val="hybridMultilevel"/>
    <w:tmpl w:val="17A681E2"/>
    <w:lvl w:ilvl="0" w:tplc="3170F57E">
      <w:start w:val="1"/>
      <w:numFmt w:val="decimal"/>
      <w:lvlText w:val="%1."/>
      <w:lvlJc w:val="left"/>
      <w:pPr>
        <w:ind w:left="1280" w:hanging="360"/>
      </w:pPr>
    </w:lvl>
    <w:lvl w:ilvl="1" w:tplc="98B24AAC">
      <w:start w:val="1"/>
      <w:numFmt w:val="decimal"/>
      <w:lvlText w:val="%2."/>
      <w:lvlJc w:val="left"/>
      <w:pPr>
        <w:ind w:left="1280" w:hanging="360"/>
      </w:pPr>
    </w:lvl>
    <w:lvl w:ilvl="2" w:tplc="FD540B62">
      <w:start w:val="1"/>
      <w:numFmt w:val="decimal"/>
      <w:lvlText w:val="%3."/>
      <w:lvlJc w:val="left"/>
      <w:pPr>
        <w:ind w:left="1280" w:hanging="360"/>
      </w:pPr>
    </w:lvl>
    <w:lvl w:ilvl="3" w:tplc="0C5C8174">
      <w:start w:val="1"/>
      <w:numFmt w:val="decimal"/>
      <w:lvlText w:val="%4."/>
      <w:lvlJc w:val="left"/>
      <w:pPr>
        <w:ind w:left="1280" w:hanging="360"/>
      </w:pPr>
    </w:lvl>
    <w:lvl w:ilvl="4" w:tplc="B70261A4">
      <w:start w:val="1"/>
      <w:numFmt w:val="decimal"/>
      <w:lvlText w:val="%5."/>
      <w:lvlJc w:val="left"/>
      <w:pPr>
        <w:ind w:left="1280" w:hanging="360"/>
      </w:pPr>
    </w:lvl>
    <w:lvl w:ilvl="5" w:tplc="4EB4E954">
      <w:start w:val="1"/>
      <w:numFmt w:val="decimal"/>
      <w:lvlText w:val="%6."/>
      <w:lvlJc w:val="left"/>
      <w:pPr>
        <w:ind w:left="1280" w:hanging="360"/>
      </w:pPr>
    </w:lvl>
    <w:lvl w:ilvl="6" w:tplc="CB121948">
      <w:start w:val="1"/>
      <w:numFmt w:val="decimal"/>
      <w:lvlText w:val="%7."/>
      <w:lvlJc w:val="left"/>
      <w:pPr>
        <w:ind w:left="1280" w:hanging="360"/>
      </w:pPr>
    </w:lvl>
    <w:lvl w:ilvl="7" w:tplc="5B181498">
      <w:start w:val="1"/>
      <w:numFmt w:val="decimal"/>
      <w:lvlText w:val="%8."/>
      <w:lvlJc w:val="left"/>
      <w:pPr>
        <w:ind w:left="1280" w:hanging="360"/>
      </w:pPr>
    </w:lvl>
    <w:lvl w:ilvl="8" w:tplc="5AE8EC5C">
      <w:start w:val="1"/>
      <w:numFmt w:val="decimal"/>
      <w:lvlText w:val="%9."/>
      <w:lvlJc w:val="left"/>
      <w:pPr>
        <w:ind w:left="1280" w:hanging="360"/>
      </w:pPr>
    </w:lvl>
  </w:abstractNum>
  <w:abstractNum w:abstractNumId="5" w15:restartNumberingAfterBreak="0">
    <w:nsid w:val="68030AD6"/>
    <w:multiLevelType w:val="hybridMultilevel"/>
    <w:tmpl w:val="C0C4B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C36CD"/>
    <w:multiLevelType w:val="hybridMultilevel"/>
    <w:tmpl w:val="17B00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F44F3D"/>
    <w:multiLevelType w:val="hybridMultilevel"/>
    <w:tmpl w:val="1896A816"/>
    <w:lvl w:ilvl="0" w:tplc="D29EB808">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64ECE"/>
    <w:multiLevelType w:val="hybridMultilevel"/>
    <w:tmpl w:val="D3BEB0DE"/>
    <w:lvl w:ilvl="0" w:tplc="CAB07628">
      <w:start w:val="1"/>
      <w:numFmt w:val="decimal"/>
      <w:lvlText w:val="%1)"/>
      <w:lvlJc w:val="left"/>
      <w:pPr>
        <w:ind w:left="1020" w:hanging="360"/>
      </w:pPr>
    </w:lvl>
    <w:lvl w:ilvl="1" w:tplc="769CC136">
      <w:start w:val="1"/>
      <w:numFmt w:val="decimal"/>
      <w:lvlText w:val="%2)"/>
      <w:lvlJc w:val="left"/>
      <w:pPr>
        <w:ind w:left="1020" w:hanging="360"/>
      </w:pPr>
    </w:lvl>
    <w:lvl w:ilvl="2" w:tplc="AA7CE688">
      <w:start w:val="1"/>
      <w:numFmt w:val="decimal"/>
      <w:lvlText w:val="%3)"/>
      <w:lvlJc w:val="left"/>
      <w:pPr>
        <w:ind w:left="1020" w:hanging="360"/>
      </w:pPr>
    </w:lvl>
    <w:lvl w:ilvl="3" w:tplc="87927BDA">
      <w:start w:val="1"/>
      <w:numFmt w:val="decimal"/>
      <w:lvlText w:val="%4)"/>
      <w:lvlJc w:val="left"/>
      <w:pPr>
        <w:ind w:left="1020" w:hanging="360"/>
      </w:pPr>
    </w:lvl>
    <w:lvl w:ilvl="4" w:tplc="D57A287C">
      <w:start w:val="1"/>
      <w:numFmt w:val="decimal"/>
      <w:lvlText w:val="%5)"/>
      <w:lvlJc w:val="left"/>
      <w:pPr>
        <w:ind w:left="1020" w:hanging="360"/>
      </w:pPr>
    </w:lvl>
    <w:lvl w:ilvl="5" w:tplc="72464FBC">
      <w:start w:val="1"/>
      <w:numFmt w:val="decimal"/>
      <w:lvlText w:val="%6)"/>
      <w:lvlJc w:val="left"/>
      <w:pPr>
        <w:ind w:left="1020" w:hanging="360"/>
      </w:pPr>
    </w:lvl>
    <w:lvl w:ilvl="6" w:tplc="61961FB2">
      <w:start w:val="1"/>
      <w:numFmt w:val="decimal"/>
      <w:lvlText w:val="%7)"/>
      <w:lvlJc w:val="left"/>
      <w:pPr>
        <w:ind w:left="1020" w:hanging="360"/>
      </w:pPr>
    </w:lvl>
    <w:lvl w:ilvl="7" w:tplc="3572E8BA">
      <w:start w:val="1"/>
      <w:numFmt w:val="decimal"/>
      <w:lvlText w:val="%8)"/>
      <w:lvlJc w:val="left"/>
      <w:pPr>
        <w:ind w:left="1020" w:hanging="360"/>
      </w:pPr>
    </w:lvl>
    <w:lvl w:ilvl="8" w:tplc="EAE4B0AA">
      <w:start w:val="1"/>
      <w:numFmt w:val="decimal"/>
      <w:lvlText w:val="%9)"/>
      <w:lvlJc w:val="left"/>
      <w:pPr>
        <w:ind w:left="1020" w:hanging="360"/>
      </w:pPr>
    </w:lvl>
  </w:abstractNum>
  <w:num w:numId="1" w16cid:durableId="580681126">
    <w:abstractNumId w:val="3"/>
  </w:num>
  <w:num w:numId="2" w16cid:durableId="1443761439">
    <w:abstractNumId w:val="5"/>
  </w:num>
  <w:num w:numId="3" w16cid:durableId="1157694529">
    <w:abstractNumId w:val="7"/>
  </w:num>
  <w:num w:numId="4" w16cid:durableId="577710433">
    <w:abstractNumId w:val="4"/>
  </w:num>
  <w:num w:numId="5" w16cid:durableId="721635229">
    <w:abstractNumId w:val="6"/>
  </w:num>
  <w:num w:numId="6" w16cid:durableId="93479772">
    <w:abstractNumId w:val="0"/>
  </w:num>
  <w:num w:numId="7" w16cid:durableId="1919095060">
    <w:abstractNumId w:val="8"/>
  </w:num>
  <w:num w:numId="8" w16cid:durableId="175072240">
    <w:abstractNumId w:val="2"/>
  </w:num>
  <w:num w:numId="9" w16cid:durableId="136625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B10"/>
    <w:rsid w:val="00050A96"/>
    <w:rsid w:val="00077677"/>
    <w:rsid w:val="00083A09"/>
    <w:rsid w:val="00093497"/>
    <w:rsid w:val="000C43E1"/>
    <w:rsid w:val="001246B3"/>
    <w:rsid w:val="00151439"/>
    <w:rsid w:val="0015489F"/>
    <w:rsid w:val="00180F37"/>
    <w:rsid w:val="00182DAB"/>
    <w:rsid w:val="001943C5"/>
    <w:rsid w:val="001961AD"/>
    <w:rsid w:val="001B41F7"/>
    <w:rsid w:val="001C72D9"/>
    <w:rsid w:val="001E0033"/>
    <w:rsid w:val="001F05BF"/>
    <w:rsid w:val="001F516D"/>
    <w:rsid w:val="002055CF"/>
    <w:rsid w:val="00215EC6"/>
    <w:rsid w:val="002201CE"/>
    <w:rsid w:val="00220617"/>
    <w:rsid w:val="00237CA1"/>
    <w:rsid w:val="00296FE1"/>
    <w:rsid w:val="002B4307"/>
    <w:rsid w:val="002B7730"/>
    <w:rsid w:val="002D3A88"/>
    <w:rsid w:val="002E7631"/>
    <w:rsid w:val="00301AF2"/>
    <w:rsid w:val="003137DF"/>
    <w:rsid w:val="0033300F"/>
    <w:rsid w:val="00357CC8"/>
    <w:rsid w:val="00365D08"/>
    <w:rsid w:val="00380A90"/>
    <w:rsid w:val="00390C58"/>
    <w:rsid w:val="003A7F61"/>
    <w:rsid w:val="003D1047"/>
    <w:rsid w:val="003D1280"/>
    <w:rsid w:val="003F6F18"/>
    <w:rsid w:val="0041544D"/>
    <w:rsid w:val="004204BE"/>
    <w:rsid w:val="0042545D"/>
    <w:rsid w:val="00431F3B"/>
    <w:rsid w:val="004357C1"/>
    <w:rsid w:val="00472D66"/>
    <w:rsid w:val="00486ADD"/>
    <w:rsid w:val="004A10AC"/>
    <w:rsid w:val="004A322B"/>
    <w:rsid w:val="004F2CDC"/>
    <w:rsid w:val="005223AC"/>
    <w:rsid w:val="00527890"/>
    <w:rsid w:val="00537BE8"/>
    <w:rsid w:val="0054099C"/>
    <w:rsid w:val="0055117F"/>
    <w:rsid w:val="00552121"/>
    <w:rsid w:val="00571B4B"/>
    <w:rsid w:val="0057428F"/>
    <w:rsid w:val="005A6F87"/>
    <w:rsid w:val="005B56DF"/>
    <w:rsid w:val="005B6633"/>
    <w:rsid w:val="005C1FF8"/>
    <w:rsid w:val="005C32B2"/>
    <w:rsid w:val="005C5652"/>
    <w:rsid w:val="005E57F3"/>
    <w:rsid w:val="005E5F3A"/>
    <w:rsid w:val="005F0189"/>
    <w:rsid w:val="005F4D62"/>
    <w:rsid w:val="005F625A"/>
    <w:rsid w:val="006105AF"/>
    <w:rsid w:val="0061271A"/>
    <w:rsid w:val="00622BC9"/>
    <w:rsid w:val="00637BF3"/>
    <w:rsid w:val="00645A9A"/>
    <w:rsid w:val="006562FA"/>
    <w:rsid w:val="006605F8"/>
    <w:rsid w:val="006618E4"/>
    <w:rsid w:val="006D3B85"/>
    <w:rsid w:val="006E5F1C"/>
    <w:rsid w:val="0070036E"/>
    <w:rsid w:val="007039E1"/>
    <w:rsid w:val="00711487"/>
    <w:rsid w:val="00741E0C"/>
    <w:rsid w:val="00753036"/>
    <w:rsid w:val="00754015"/>
    <w:rsid w:val="00754DEF"/>
    <w:rsid w:val="00756832"/>
    <w:rsid w:val="00765AB0"/>
    <w:rsid w:val="007719E9"/>
    <w:rsid w:val="0077517A"/>
    <w:rsid w:val="00785EB8"/>
    <w:rsid w:val="00792C37"/>
    <w:rsid w:val="007E1488"/>
    <w:rsid w:val="00802E74"/>
    <w:rsid w:val="008079BA"/>
    <w:rsid w:val="00825481"/>
    <w:rsid w:val="008462FE"/>
    <w:rsid w:val="0085157C"/>
    <w:rsid w:val="00874EDC"/>
    <w:rsid w:val="008B13FE"/>
    <w:rsid w:val="008C17A8"/>
    <w:rsid w:val="008C4313"/>
    <w:rsid w:val="008D31D4"/>
    <w:rsid w:val="008D3E8A"/>
    <w:rsid w:val="008E15D2"/>
    <w:rsid w:val="008F164A"/>
    <w:rsid w:val="009229AE"/>
    <w:rsid w:val="0093387F"/>
    <w:rsid w:val="00934660"/>
    <w:rsid w:val="0095032F"/>
    <w:rsid w:val="00977684"/>
    <w:rsid w:val="009B76D4"/>
    <w:rsid w:val="009C4401"/>
    <w:rsid w:val="009D4F84"/>
    <w:rsid w:val="009E0767"/>
    <w:rsid w:val="009E48EA"/>
    <w:rsid w:val="009E6049"/>
    <w:rsid w:val="009F4AD8"/>
    <w:rsid w:val="00A337B9"/>
    <w:rsid w:val="00A413BF"/>
    <w:rsid w:val="00A70DF6"/>
    <w:rsid w:val="00A75E9F"/>
    <w:rsid w:val="00A8178E"/>
    <w:rsid w:val="00AA553F"/>
    <w:rsid w:val="00AB4E20"/>
    <w:rsid w:val="00AD55EF"/>
    <w:rsid w:val="00AD658B"/>
    <w:rsid w:val="00AF2C8C"/>
    <w:rsid w:val="00AF5E48"/>
    <w:rsid w:val="00B01B4B"/>
    <w:rsid w:val="00B25E3A"/>
    <w:rsid w:val="00B40B67"/>
    <w:rsid w:val="00B6099B"/>
    <w:rsid w:val="00B75576"/>
    <w:rsid w:val="00B8370D"/>
    <w:rsid w:val="00B8737C"/>
    <w:rsid w:val="00BC0D87"/>
    <w:rsid w:val="00BE4D71"/>
    <w:rsid w:val="00C44036"/>
    <w:rsid w:val="00C4583B"/>
    <w:rsid w:val="00C518CA"/>
    <w:rsid w:val="00C5289C"/>
    <w:rsid w:val="00CC18FF"/>
    <w:rsid w:val="00CC34D8"/>
    <w:rsid w:val="00CC7BA4"/>
    <w:rsid w:val="00D066A4"/>
    <w:rsid w:val="00D11EA1"/>
    <w:rsid w:val="00D27F92"/>
    <w:rsid w:val="00D33362"/>
    <w:rsid w:val="00D34C23"/>
    <w:rsid w:val="00D548BB"/>
    <w:rsid w:val="00D57BE6"/>
    <w:rsid w:val="00D85017"/>
    <w:rsid w:val="00D9764A"/>
    <w:rsid w:val="00DB7FE1"/>
    <w:rsid w:val="00DE2ED6"/>
    <w:rsid w:val="00DF2092"/>
    <w:rsid w:val="00DF347F"/>
    <w:rsid w:val="00E035A6"/>
    <w:rsid w:val="00E06A25"/>
    <w:rsid w:val="00E17BD2"/>
    <w:rsid w:val="00E6638F"/>
    <w:rsid w:val="00EB6B10"/>
    <w:rsid w:val="00ED5E33"/>
    <w:rsid w:val="00EE489A"/>
    <w:rsid w:val="00F00E42"/>
    <w:rsid w:val="00F3354E"/>
    <w:rsid w:val="00F35AA9"/>
    <w:rsid w:val="00F8754D"/>
    <w:rsid w:val="00FA0223"/>
    <w:rsid w:val="00FA6C7D"/>
    <w:rsid w:val="00FC3318"/>
    <w:rsid w:val="00FE4A3C"/>
    <w:rsid w:val="00FF0F46"/>
    <w:rsid w:val="00FF2E5E"/>
    <w:rsid w:val="023062FF"/>
    <w:rsid w:val="285CE261"/>
    <w:rsid w:val="463F5CC3"/>
    <w:rsid w:val="4B232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E273"/>
  <w15:chartTrackingRefBased/>
  <w15:docId w15:val="{E2229CB8-F1C4-4944-8C4F-08A8978C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17"/>
    <w:pPr>
      <w:spacing w:line="480" w:lineRule="auto"/>
      <w:jc w:val="both"/>
    </w:pPr>
    <w:rPr>
      <w:rFonts w:ascii="Arial" w:hAnsi="Arial" w:cs="Arial"/>
      <w:kern w:val="0"/>
      <w:lang w:val="en-US"/>
      <w14:ligatures w14:val="none"/>
    </w:rPr>
  </w:style>
  <w:style w:type="paragraph" w:styleId="Heading1">
    <w:name w:val="heading 1"/>
    <w:basedOn w:val="Normal"/>
    <w:next w:val="Normal"/>
    <w:link w:val="Heading1Char"/>
    <w:uiPriority w:val="9"/>
    <w:qFormat/>
    <w:rsid w:val="00EB6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6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6B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B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B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B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B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B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B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B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6B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6B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B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B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B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B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B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B10"/>
    <w:rPr>
      <w:rFonts w:eastAsiaTheme="majorEastAsia" w:cstheme="majorBidi"/>
      <w:color w:val="272727" w:themeColor="text1" w:themeTint="D8"/>
    </w:rPr>
  </w:style>
  <w:style w:type="paragraph" w:styleId="Title">
    <w:name w:val="Title"/>
    <w:basedOn w:val="Normal"/>
    <w:next w:val="Normal"/>
    <w:link w:val="TitleChar"/>
    <w:uiPriority w:val="10"/>
    <w:qFormat/>
    <w:rsid w:val="00EB6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B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B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B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B10"/>
    <w:pPr>
      <w:spacing w:before="160"/>
      <w:jc w:val="center"/>
    </w:pPr>
    <w:rPr>
      <w:i/>
      <w:iCs/>
      <w:color w:val="404040" w:themeColor="text1" w:themeTint="BF"/>
    </w:rPr>
  </w:style>
  <w:style w:type="character" w:customStyle="1" w:styleId="QuoteChar">
    <w:name w:val="Quote Char"/>
    <w:basedOn w:val="DefaultParagraphFont"/>
    <w:link w:val="Quote"/>
    <w:uiPriority w:val="29"/>
    <w:rsid w:val="00EB6B10"/>
    <w:rPr>
      <w:i/>
      <w:iCs/>
      <w:color w:val="404040" w:themeColor="text1" w:themeTint="BF"/>
    </w:rPr>
  </w:style>
  <w:style w:type="paragraph" w:styleId="ListParagraph">
    <w:name w:val="List Paragraph"/>
    <w:aliases w:val="Table Legend,Bullet1,Bullet 1,Bullet List,Section 5,List Table,Table of Contents 2,Questions,List Paragraph1,QuestionNumber,FooterText,Paragraphe de liste"/>
    <w:basedOn w:val="Normal"/>
    <w:link w:val="ListParagraphChar"/>
    <w:uiPriority w:val="34"/>
    <w:qFormat/>
    <w:rsid w:val="00EB6B10"/>
    <w:pPr>
      <w:ind w:left="720"/>
      <w:contextualSpacing/>
    </w:pPr>
  </w:style>
  <w:style w:type="character" w:styleId="IntenseEmphasis">
    <w:name w:val="Intense Emphasis"/>
    <w:basedOn w:val="DefaultParagraphFont"/>
    <w:uiPriority w:val="21"/>
    <w:qFormat/>
    <w:rsid w:val="00EB6B10"/>
    <w:rPr>
      <w:i/>
      <w:iCs/>
      <w:color w:val="0F4761" w:themeColor="accent1" w:themeShade="BF"/>
    </w:rPr>
  </w:style>
  <w:style w:type="paragraph" w:styleId="IntenseQuote">
    <w:name w:val="Intense Quote"/>
    <w:basedOn w:val="Normal"/>
    <w:next w:val="Normal"/>
    <w:link w:val="IntenseQuoteChar"/>
    <w:uiPriority w:val="30"/>
    <w:qFormat/>
    <w:rsid w:val="00EB6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B10"/>
    <w:rPr>
      <w:i/>
      <w:iCs/>
      <w:color w:val="0F4761" w:themeColor="accent1" w:themeShade="BF"/>
    </w:rPr>
  </w:style>
  <w:style w:type="character" w:styleId="IntenseReference">
    <w:name w:val="Intense Reference"/>
    <w:basedOn w:val="DefaultParagraphFont"/>
    <w:uiPriority w:val="32"/>
    <w:qFormat/>
    <w:rsid w:val="00EB6B10"/>
    <w:rPr>
      <w:b/>
      <w:bCs/>
      <w:smallCaps/>
      <w:color w:val="0F4761" w:themeColor="accent1" w:themeShade="BF"/>
      <w:spacing w:val="5"/>
    </w:rPr>
  </w:style>
  <w:style w:type="paragraph" w:styleId="BalloonText">
    <w:name w:val="Balloon Text"/>
    <w:basedOn w:val="Normal"/>
    <w:link w:val="BalloonTextChar"/>
    <w:uiPriority w:val="99"/>
    <w:semiHidden/>
    <w:unhideWhenUsed/>
    <w:rsid w:val="002206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617"/>
    <w:rPr>
      <w:rFonts w:ascii="Segoe UI" w:hAnsi="Segoe UI" w:cs="Segoe UI"/>
      <w:kern w:val="0"/>
      <w:sz w:val="18"/>
      <w:szCs w:val="18"/>
      <w:lang w:val="en-US"/>
      <w14:ligatures w14:val="none"/>
    </w:rPr>
  </w:style>
  <w:style w:type="character" w:styleId="CommentReference">
    <w:name w:val="annotation reference"/>
    <w:basedOn w:val="DefaultParagraphFont"/>
    <w:uiPriority w:val="99"/>
    <w:semiHidden/>
    <w:unhideWhenUsed/>
    <w:rsid w:val="00220617"/>
    <w:rPr>
      <w:sz w:val="16"/>
      <w:szCs w:val="16"/>
    </w:rPr>
  </w:style>
  <w:style w:type="paragraph" w:styleId="CommentText">
    <w:name w:val="annotation text"/>
    <w:basedOn w:val="Normal"/>
    <w:link w:val="CommentTextChar"/>
    <w:uiPriority w:val="99"/>
    <w:unhideWhenUsed/>
    <w:rsid w:val="00220617"/>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220617"/>
    <w:rPr>
      <w:rFonts w:ascii="Times New Roman" w:eastAsia="Times New Roman" w:hAnsi="Times New Roman" w:cs="Times New Roman"/>
      <w:kern w:val="0"/>
      <w:sz w:val="20"/>
      <w:szCs w:val="20"/>
      <w14:ligatures w14:val="none"/>
    </w:rPr>
  </w:style>
  <w:style w:type="paragraph" w:styleId="Caption">
    <w:name w:val="caption"/>
    <w:basedOn w:val="Normal"/>
    <w:next w:val="Normal"/>
    <w:uiPriority w:val="35"/>
    <w:unhideWhenUsed/>
    <w:qFormat/>
    <w:rsid w:val="00220617"/>
    <w:pPr>
      <w:spacing w:after="200" w:line="240" w:lineRule="auto"/>
    </w:pPr>
    <w:rPr>
      <w:b/>
      <w:iCs/>
      <w:szCs w:val="18"/>
    </w:rPr>
  </w:style>
  <w:style w:type="character" w:customStyle="1" w:styleId="ListParagraphChar">
    <w:name w:val="List Paragraph Char"/>
    <w:aliases w:val="Table Legend Char,Bullet1 Char,Bullet 1 Char,Bullet List Char,Section 5 Char,List Table Char,Table of Contents 2 Char,Questions Char,List Paragraph1 Char,QuestionNumber Char,FooterText Char,Paragraphe de liste Char"/>
    <w:basedOn w:val="DefaultParagraphFont"/>
    <w:link w:val="ListParagraph"/>
    <w:uiPriority w:val="34"/>
    <w:locked/>
    <w:rsid w:val="00220617"/>
  </w:style>
  <w:style w:type="paragraph" w:styleId="NormalWeb">
    <w:name w:val="Normal (Web)"/>
    <w:basedOn w:val="Normal"/>
    <w:uiPriority w:val="99"/>
    <w:semiHidden/>
    <w:unhideWhenUsed/>
    <w:rsid w:val="002206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220617"/>
    <w:pPr>
      <w:spacing w:after="0"/>
      <w:jc w:val="center"/>
    </w:pPr>
    <w:rPr>
      <w:noProof/>
    </w:rPr>
  </w:style>
  <w:style w:type="character" w:customStyle="1" w:styleId="EndNoteBibliographyTitleChar">
    <w:name w:val="EndNote Bibliography Title Char"/>
    <w:basedOn w:val="DefaultParagraphFont"/>
    <w:link w:val="EndNoteBibliographyTitle"/>
    <w:rsid w:val="00220617"/>
    <w:rPr>
      <w:rFonts w:ascii="Arial" w:hAnsi="Arial" w:cs="Arial"/>
      <w:noProof/>
      <w:kern w:val="0"/>
      <w:lang w:val="en-US"/>
      <w14:ligatures w14:val="none"/>
    </w:rPr>
  </w:style>
  <w:style w:type="paragraph" w:customStyle="1" w:styleId="EndNoteBibliography">
    <w:name w:val="EndNote Bibliography"/>
    <w:basedOn w:val="Normal"/>
    <w:link w:val="EndNoteBibliographyChar"/>
    <w:rsid w:val="00220617"/>
    <w:pPr>
      <w:spacing w:line="240" w:lineRule="auto"/>
    </w:pPr>
    <w:rPr>
      <w:noProof/>
    </w:rPr>
  </w:style>
  <w:style w:type="character" w:customStyle="1" w:styleId="EndNoteBibliographyChar">
    <w:name w:val="EndNote Bibliography Char"/>
    <w:basedOn w:val="DefaultParagraphFont"/>
    <w:link w:val="EndNoteBibliography"/>
    <w:rsid w:val="00220617"/>
    <w:rPr>
      <w:rFonts w:ascii="Arial" w:hAnsi="Arial" w:cs="Arial"/>
      <w:noProof/>
      <w:kern w:val="0"/>
      <w:lang w:val="en-US"/>
      <w14:ligatures w14:val="none"/>
    </w:rPr>
  </w:style>
  <w:style w:type="paragraph" w:styleId="CommentSubject">
    <w:name w:val="annotation subject"/>
    <w:basedOn w:val="CommentText"/>
    <w:next w:val="CommentText"/>
    <w:link w:val="CommentSubjectChar"/>
    <w:uiPriority w:val="99"/>
    <w:semiHidden/>
    <w:unhideWhenUsed/>
    <w:rsid w:val="00220617"/>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20617"/>
    <w:rPr>
      <w:rFonts w:ascii="Times New Roman" w:eastAsia="Times New Roman" w:hAnsi="Times New Roman" w:cs="Times New Roman"/>
      <w:b/>
      <w:bCs/>
      <w:kern w:val="0"/>
      <w:sz w:val="20"/>
      <w:szCs w:val="20"/>
      <w:lang w:val="en-US"/>
      <w14:ligatures w14:val="none"/>
    </w:rPr>
  </w:style>
  <w:style w:type="character" w:styleId="UnresolvedMention">
    <w:name w:val="Unresolved Mention"/>
    <w:basedOn w:val="DefaultParagraphFont"/>
    <w:uiPriority w:val="99"/>
    <w:unhideWhenUsed/>
    <w:rsid w:val="00220617"/>
    <w:rPr>
      <w:color w:val="605E5C"/>
      <w:shd w:val="clear" w:color="auto" w:fill="E1DFDD"/>
    </w:rPr>
  </w:style>
  <w:style w:type="paragraph" w:customStyle="1" w:styleId="BulletPoints">
    <w:name w:val="Bullet Points"/>
    <w:basedOn w:val="ListParagraph"/>
    <w:link w:val="BulletPointsChar"/>
    <w:qFormat/>
    <w:rsid w:val="00220617"/>
    <w:pPr>
      <w:numPr>
        <w:numId w:val="3"/>
      </w:numPr>
      <w:overflowPunct w:val="0"/>
      <w:autoSpaceDE w:val="0"/>
      <w:autoSpaceDN w:val="0"/>
      <w:adjustRightInd w:val="0"/>
      <w:spacing w:before="120" w:after="120" w:line="240" w:lineRule="auto"/>
      <w:textAlignment w:val="baseline"/>
    </w:pPr>
    <w:rPr>
      <w:rFonts w:eastAsia="Times New Roman" w:cs="Calibri"/>
      <w:sz w:val="21"/>
    </w:rPr>
  </w:style>
  <w:style w:type="character" w:customStyle="1" w:styleId="BulletPointsChar">
    <w:name w:val="Bullet Points Char"/>
    <w:basedOn w:val="DefaultParagraphFont"/>
    <w:link w:val="BulletPoints"/>
    <w:rsid w:val="00220617"/>
    <w:rPr>
      <w:rFonts w:ascii="Arial" w:eastAsia="Times New Roman" w:hAnsi="Arial" w:cs="Calibri"/>
      <w:kern w:val="0"/>
      <w:sz w:val="21"/>
      <w:lang w:val="en-US"/>
      <w14:ligatures w14:val="none"/>
    </w:rPr>
  </w:style>
  <w:style w:type="paragraph" w:styleId="Revision">
    <w:name w:val="Revision"/>
    <w:hidden/>
    <w:uiPriority w:val="99"/>
    <w:semiHidden/>
    <w:rsid w:val="00220617"/>
    <w:pPr>
      <w:spacing w:after="0" w:line="240" w:lineRule="auto"/>
    </w:pPr>
    <w:rPr>
      <w:rFonts w:ascii="Arial" w:hAnsi="Arial"/>
      <w:kern w:val="0"/>
      <w:lang w:val="en-US"/>
      <w14:ligatures w14:val="none"/>
    </w:rPr>
  </w:style>
  <w:style w:type="paragraph" w:customStyle="1" w:styleId="paragraph">
    <w:name w:val="paragraph"/>
    <w:basedOn w:val="Normal"/>
    <w:rsid w:val="002206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0617"/>
  </w:style>
  <w:style w:type="character" w:customStyle="1" w:styleId="eop">
    <w:name w:val="eop"/>
    <w:basedOn w:val="DefaultParagraphFont"/>
    <w:rsid w:val="00220617"/>
  </w:style>
  <w:style w:type="character" w:styleId="Mention">
    <w:name w:val="Mention"/>
    <w:basedOn w:val="DefaultParagraphFont"/>
    <w:uiPriority w:val="99"/>
    <w:unhideWhenUsed/>
    <w:rsid w:val="00220617"/>
    <w:rPr>
      <w:color w:val="2B579A"/>
      <w:shd w:val="clear" w:color="auto" w:fill="E1DFDD"/>
    </w:rPr>
  </w:style>
  <w:style w:type="character" w:styleId="Hyperlink">
    <w:name w:val="Hyperlink"/>
    <w:basedOn w:val="DefaultParagraphFont"/>
    <w:uiPriority w:val="99"/>
    <w:unhideWhenUsed/>
    <w:rsid w:val="00220617"/>
    <w:rPr>
      <w:color w:val="467886" w:themeColor="hyperlink"/>
      <w:u w:val="single"/>
    </w:rPr>
  </w:style>
  <w:style w:type="paragraph" w:styleId="Header">
    <w:name w:val="header"/>
    <w:basedOn w:val="Normal"/>
    <w:link w:val="HeaderChar"/>
    <w:uiPriority w:val="99"/>
    <w:unhideWhenUsed/>
    <w:rsid w:val="00220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617"/>
    <w:rPr>
      <w:rFonts w:ascii="Arial" w:hAnsi="Arial" w:cs="Arial"/>
      <w:kern w:val="0"/>
      <w:lang w:val="en-US"/>
      <w14:ligatures w14:val="none"/>
    </w:rPr>
  </w:style>
  <w:style w:type="paragraph" w:styleId="Footer">
    <w:name w:val="footer"/>
    <w:basedOn w:val="Normal"/>
    <w:link w:val="FooterChar"/>
    <w:uiPriority w:val="99"/>
    <w:unhideWhenUsed/>
    <w:rsid w:val="00220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617"/>
    <w:rPr>
      <w:rFonts w:ascii="Arial" w:hAnsi="Arial" w:cs="Arial"/>
      <w:kern w:val="0"/>
      <w:lang w:val="en-US"/>
      <w14:ligatures w14:val="none"/>
    </w:rPr>
  </w:style>
  <w:style w:type="character" w:customStyle="1" w:styleId="UnresolvedMention1">
    <w:name w:val="Unresolved Mention1"/>
    <w:basedOn w:val="DefaultParagraphFont"/>
    <w:uiPriority w:val="99"/>
    <w:unhideWhenUsed/>
    <w:rsid w:val="00220617"/>
    <w:rPr>
      <w:color w:val="605E5C"/>
      <w:shd w:val="clear" w:color="auto" w:fill="E1DFDD"/>
    </w:rPr>
  </w:style>
  <w:style w:type="character" w:customStyle="1" w:styleId="Mention1">
    <w:name w:val="Mention1"/>
    <w:basedOn w:val="DefaultParagraphFont"/>
    <w:uiPriority w:val="99"/>
    <w:unhideWhenUsed/>
    <w:rsid w:val="00220617"/>
    <w:rPr>
      <w:color w:val="2B579A"/>
      <w:shd w:val="clear" w:color="auto" w:fill="E1DFDD"/>
    </w:rPr>
  </w:style>
  <w:style w:type="character" w:styleId="FollowedHyperlink">
    <w:name w:val="FollowedHyperlink"/>
    <w:basedOn w:val="DefaultParagraphFont"/>
    <w:uiPriority w:val="99"/>
    <w:semiHidden/>
    <w:unhideWhenUsed/>
    <w:rsid w:val="00220617"/>
    <w:rPr>
      <w:color w:val="96607D" w:themeColor="followedHyperlink"/>
      <w:u w:val="single"/>
    </w:rPr>
  </w:style>
  <w:style w:type="numbering" w:customStyle="1" w:styleId="NoList1">
    <w:name w:val="No List1"/>
    <w:next w:val="NoList"/>
    <w:uiPriority w:val="99"/>
    <w:semiHidden/>
    <w:unhideWhenUsed/>
    <w:rsid w:val="00220617"/>
  </w:style>
  <w:style w:type="paragraph" w:customStyle="1" w:styleId="msonormal0">
    <w:name w:val="msonormal"/>
    <w:basedOn w:val="Normal"/>
    <w:rsid w:val="0022061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76">
    <w:name w:val="xl76"/>
    <w:basedOn w:val="Normal"/>
    <w:rsid w:val="0022061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77">
    <w:name w:val="xl77"/>
    <w:basedOn w:val="Normal"/>
    <w:rsid w:val="002206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2206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1">
    <w:name w:val="xl81"/>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b/>
      <w:bCs/>
      <w:sz w:val="24"/>
      <w:szCs w:val="24"/>
    </w:rPr>
  </w:style>
  <w:style w:type="paragraph" w:customStyle="1" w:styleId="xl82">
    <w:name w:val="xl82"/>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sz w:val="24"/>
      <w:szCs w:val="24"/>
    </w:rPr>
  </w:style>
  <w:style w:type="paragraph" w:customStyle="1" w:styleId="xl83">
    <w:name w:val="xl83"/>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24"/>
      <w:szCs w:val="24"/>
    </w:rPr>
  </w:style>
  <w:style w:type="paragraph" w:customStyle="1" w:styleId="xl84">
    <w:name w:val="xl84"/>
    <w:basedOn w:val="Normal"/>
    <w:rsid w:val="002206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5">
    <w:name w:val="xl85"/>
    <w:basedOn w:val="Normal"/>
    <w:rsid w:val="002206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6">
    <w:name w:val="xl86"/>
    <w:basedOn w:val="Normal"/>
    <w:rsid w:val="0022061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7">
    <w:name w:val="xl87"/>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24"/>
      <w:szCs w:val="24"/>
    </w:rPr>
  </w:style>
  <w:style w:type="paragraph" w:customStyle="1" w:styleId="xl88">
    <w:name w:val="xl88"/>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9">
    <w:name w:val="xl89"/>
    <w:basedOn w:val="Normal"/>
    <w:rsid w:val="002206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24"/>
      <w:szCs w:val="24"/>
    </w:rPr>
  </w:style>
  <w:style w:type="paragraph" w:customStyle="1" w:styleId="xl90">
    <w:name w:val="xl90"/>
    <w:basedOn w:val="Normal"/>
    <w:rsid w:val="00220617"/>
    <w:pPr>
      <w:pBdr>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24"/>
      <w:szCs w:val="24"/>
    </w:rPr>
  </w:style>
  <w:style w:type="paragraph" w:customStyle="1" w:styleId="xl91">
    <w:name w:val="xl91"/>
    <w:basedOn w:val="Normal"/>
    <w:rsid w:val="002206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24"/>
      <w:szCs w:val="24"/>
    </w:rPr>
  </w:style>
  <w:style w:type="paragraph" w:customStyle="1" w:styleId="xl92">
    <w:name w:val="xl92"/>
    <w:basedOn w:val="Normal"/>
    <w:rsid w:val="002206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b/>
      <w:bCs/>
      <w:sz w:val="24"/>
      <w:szCs w:val="24"/>
    </w:rPr>
  </w:style>
  <w:style w:type="table" w:styleId="TableGrid">
    <w:name w:val="Table Grid"/>
    <w:basedOn w:val="TableNormal"/>
    <w:uiPriority w:val="39"/>
    <w:rsid w:val="0022061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0617"/>
    <w:pPr>
      <w:spacing w:after="0" w:line="240" w:lineRule="auto"/>
      <w:jc w:val="both"/>
    </w:pPr>
    <w:rPr>
      <w:rFonts w:ascii="Arial" w:hAnsi="Arial" w:cs="Arial"/>
      <w:kern w:val="0"/>
      <w:lang w:val="en-US"/>
      <w14:ligatures w14:val="none"/>
    </w:rPr>
  </w:style>
  <w:style w:type="character" w:customStyle="1" w:styleId="c1">
    <w:name w:val="c1"/>
    <w:basedOn w:val="DefaultParagraphFont"/>
    <w:rsid w:val="00220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29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453B5B57CCA948B0C3A8537471FA4C" ma:contentTypeVersion="9" ma:contentTypeDescription="Create a new document." ma:contentTypeScope="" ma:versionID="b68f161a652553a71de9c031a6b24a1f">
  <xsd:schema xmlns:xsd="http://www.w3.org/2001/XMLSchema" xmlns:xs="http://www.w3.org/2001/XMLSchema" xmlns:p="http://schemas.microsoft.com/office/2006/metadata/properties" xmlns:ns2="11f7c866-48da-4612-b2bb-e678a6f7dd78" xmlns:ns3="761718e0-924e-47e5-9e05-a6e43e3181df" xmlns:ns4="53b76a0b-b69b-465a-9a9e-81c69a13edaf" xmlns:ns5="a34738df-a97d-4b9c-963e-2c39e61f64ae" targetNamespace="http://schemas.microsoft.com/office/2006/metadata/properties" ma:root="true" ma:fieldsID="e168851f02880bcddc01ec737aea9bfb" ns2:_="" ns3:_="" ns4:_="" ns5:_="">
    <xsd:import namespace="11f7c866-48da-4612-b2bb-e678a6f7dd78"/>
    <xsd:import namespace="761718e0-924e-47e5-9e05-a6e43e3181df"/>
    <xsd:import namespace="53b76a0b-b69b-465a-9a9e-81c69a13edaf"/>
    <xsd:import namespace="a34738df-a97d-4b9c-963e-2c39e61f6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4:MediaServiceObjectDetectorVersions" minOccurs="0"/>
                <xsd:element ref="ns4:MediaServiceSearchProperties" minOccurs="0"/>
                <xsd:element ref="ns4:lcf76f155ced4ddcb4097134ff3c332f" minOccurs="0"/>
                <xsd:element ref="ns5:TaxCatchAll"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7c866-48da-4612-b2bb-e678a6f7d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718e0-924e-47e5-9e05-a6e43e3181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76a0b-b69b-465a-9a9e-81c69a13edaf"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738df-a97d-4b9c-963e-2c39e61f64a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34738df-a97d-4b9c-963e-2c39e61f64ae}" ma:internalName="TaxCatchAll" ma:showField="CatchAllData" ma:web="761718e0-924e-47e5-9e05-a6e43e318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b76a0b-b69b-465a-9a9e-81c69a13edaf">
      <Terms xmlns="http://schemas.microsoft.com/office/infopath/2007/PartnerControls"/>
    </lcf76f155ced4ddcb4097134ff3c332f>
    <TaxCatchAll xmlns="a34738df-a97d-4b9c-963e-2c39e61f64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873D9-137E-4139-AC2D-A20C25439A42}">
  <ds:schemaRefs>
    <ds:schemaRef ds:uri="http://schemas.microsoft.com/sharepoint/v3/contenttype/forms"/>
  </ds:schemaRefs>
</ds:datastoreItem>
</file>

<file path=customXml/itemProps2.xml><?xml version="1.0" encoding="utf-8"?>
<ds:datastoreItem xmlns:ds="http://schemas.openxmlformats.org/officeDocument/2006/customXml" ds:itemID="{2496A9E7-08D7-42B3-98D7-EE7EC4E84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7c866-48da-4612-b2bb-e678a6f7dd78"/>
    <ds:schemaRef ds:uri="761718e0-924e-47e5-9e05-a6e43e3181df"/>
    <ds:schemaRef ds:uri="53b76a0b-b69b-465a-9a9e-81c69a13edaf"/>
    <ds:schemaRef ds:uri="a34738df-a97d-4b9c-963e-2c39e61f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4170B-E104-4778-ADD9-FF9CEF698965}">
  <ds:schemaRefs>
    <ds:schemaRef ds:uri="http://schemas.microsoft.com/office/2006/metadata/properties"/>
    <ds:schemaRef ds:uri="http://schemas.microsoft.com/office/infopath/2007/PartnerControls"/>
    <ds:schemaRef ds:uri="53b76a0b-b69b-465a-9a9e-81c69a13edaf"/>
    <ds:schemaRef ds:uri="a34738df-a97d-4b9c-963e-2c39e61f64ae"/>
  </ds:schemaRefs>
</ds:datastoreItem>
</file>

<file path=customXml/itemProps4.xml><?xml version="1.0" encoding="utf-8"?>
<ds:datastoreItem xmlns:ds="http://schemas.openxmlformats.org/officeDocument/2006/customXml" ds:itemID="{7B0AFEBB-E0FE-4D71-9384-6B8457C531E4}">
  <ds:schemaRefs>
    <ds:schemaRef ds:uri="http://schemas.openxmlformats.org/officeDocument/2006/bibliography"/>
  </ds:schemaRefs>
</ds:datastoreItem>
</file>

<file path=docMetadata/LabelInfo.xml><?xml version="1.0" encoding="utf-8"?>
<clbl:labelList xmlns:clbl="http://schemas.microsoft.com/office/2020/mipLabelMetadata">
  <clbl:label id="{b98f0765-0764-4153-ac9c-4713ff722c48}" enabled="0" method="" siteId="{b98f0765-0764-4153-ac9c-4713ff722c48}" removed="1"/>
</clbl:labelList>
</file>

<file path=docProps/app.xml><?xml version="1.0" encoding="utf-8"?>
<Properties xmlns="http://schemas.openxmlformats.org/officeDocument/2006/extended-properties" xmlns:vt="http://schemas.openxmlformats.org/officeDocument/2006/docPropsVTypes">
  <Template>Normal</Template>
  <TotalTime>3</TotalTime>
  <Pages>17</Pages>
  <Words>3123</Words>
  <Characters>17803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Rutika Raina</dc:creator>
  <cp:keywords/>
  <dc:description/>
  <cp:lastModifiedBy>Catherine Mirvis</cp:lastModifiedBy>
  <cp:revision>4</cp:revision>
  <dcterms:created xsi:type="dcterms:W3CDTF">2025-04-15T14:39:00Z</dcterms:created>
  <dcterms:modified xsi:type="dcterms:W3CDTF">2025-04-15T14:41:00Z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0x0101009F453B5B57CCA948B0C3A8537471FA4C</vt:lpwstr>
  </property>
  <property fmtid="{D5CDD505-2E9C-101B-9397-08002B2CF9AE}" pid="3" name="MediaServiceImageTags">
    <vt:lpwstr/>
  </property>
</Properties>
</file>