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11" w:rsidRPr="00B51CED" w:rsidRDefault="00225411" w:rsidP="00225411">
      <w:pPr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225411" w:rsidRPr="00802E6B" w:rsidRDefault="009B023E" w:rsidP="00225411">
      <w:pPr>
        <w:pStyle w:val="Title"/>
        <w:jc w:val="both"/>
        <w:rPr>
          <w:rFonts w:asciiTheme="majorBidi" w:hAnsiTheme="majorBidi"/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4"/>
          <w:szCs w:val="24"/>
        </w:rPr>
        <w:t>Table S1</w:t>
      </w:r>
      <w:r w:rsidR="00225411" w:rsidRPr="00802E6B">
        <w:rPr>
          <w:rFonts w:asciiTheme="majorBidi" w:hAnsiTheme="majorBidi"/>
          <w:b/>
          <w:bCs/>
          <w:sz w:val="24"/>
          <w:szCs w:val="24"/>
        </w:rPr>
        <w:t>: Association between knowledge of women about BC and duration of the disease on presentation</w:t>
      </w:r>
    </w:p>
    <w:tbl>
      <w:tblPr>
        <w:tblW w:w="979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86"/>
        <w:gridCol w:w="1318"/>
        <w:gridCol w:w="751"/>
        <w:gridCol w:w="1250"/>
        <w:gridCol w:w="864"/>
        <w:gridCol w:w="908"/>
        <w:gridCol w:w="815"/>
        <w:gridCol w:w="953"/>
        <w:gridCol w:w="1045"/>
      </w:tblGrid>
      <w:tr w:rsidR="00225411" w:rsidRPr="00341AF8" w:rsidTr="007264E9">
        <w:trPr>
          <w:trHeight w:val="260"/>
        </w:trPr>
        <w:tc>
          <w:tcPr>
            <w:tcW w:w="188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341AF8">
              <w:rPr>
                <w:rFonts w:asciiTheme="majorBidi" w:eastAsia="Times New Roman" w:hAnsiTheme="majorBidi" w:cstheme="majorBidi"/>
                <w:b/>
                <w:bCs/>
              </w:rPr>
              <w:t>Knowledge of BC women</w:t>
            </w:r>
          </w:p>
        </w:tc>
        <w:tc>
          <w:tcPr>
            <w:tcW w:w="4183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Duration of breast cancer</w:t>
            </w:r>
          </w:p>
        </w:tc>
        <w:tc>
          <w:tcPr>
            <w:tcW w:w="90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81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25411" w:rsidRPr="00341AF8" w:rsidTr="007264E9">
        <w:trPr>
          <w:trHeight w:val="300"/>
        </w:trPr>
        <w:tc>
          <w:tcPr>
            <w:tcW w:w="1886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&lt;3 months</w:t>
            </w:r>
          </w:p>
        </w:tc>
        <w:tc>
          <w:tcPr>
            <w:tcW w:w="7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%</w:t>
            </w:r>
          </w:p>
        </w:tc>
        <w:tc>
          <w:tcPr>
            <w:tcW w:w="12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≥ 3months</w:t>
            </w:r>
          </w:p>
        </w:tc>
        <w:tc>
          <w:tcPr>
            <w:tcW w:w="86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%</w:t>
            </w:r>
          </w:p>
        </w:tc>
        <w:tc>
          <w:tcPr>
            <w:tcW w:w="90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81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%</w:t>
            </w:r>
          </w:p>
        </w:tc>
        <w:tc>
          <w:tcPr>
            <w:tcW w:w="95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vertAlign w:val="superscript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Chi</w:t>
            </w:r>
            <w:r w:rsidRPr="00341AF8">
              <w:rPr>
                <w:rFonts w:asciiTheme="majorBidi" w:eastAsia="Times New Roman" w:hAnsiTheme="majorBidi" w:cstheme="majorBid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04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  <w:t>p</w:t>
            </w: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-value</w:t>
            </w:r>
          </w:p>
        </w:tc>
      </w:tr>
      <w:tr w:rsidR="00225411" w:rsidRPr="00B07D5B" w:rsidTr="007264E9">
        <w:trPr>
          <w:trHeight w:val="260"/>
        </w:trPr>
        <w:tc>
          <w:tcPr>
            <w:tcW w:w="3955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Awareness about BC condition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(n=249)</w:t>
            </w:r>
          </w:p>
        </w:tc>
        <w:tc>
          <w:tcPr>
            <w:tcW w:w="12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Unaware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20.0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80.0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10.0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0.304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0.581</w:t>
            </w: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Aware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56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25.0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168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75.0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224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90.0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24.5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188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75.5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249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99.6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5205" w:type="dxa"/>
            <w:gridSpan w:val="4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41AF8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Have you thought your </w:t>
            </w: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condition was benign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Not benign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41.2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58.8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6.8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2.499*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0.114</w:t>
            </w: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Benign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54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23.2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179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76.8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233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93.2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6069" w:type="dxa"/>
            <w:gridSpan w:val="5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41AF8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Have you thought you</w:t>
            </w: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</w:t>
            </w:r>
            <w:r w:rsidR="004D5FF8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</w:t>
            </w: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condition was preventable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Not preventable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18.8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39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81.3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48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19.2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3.567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0.168</w:t>
            </w: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No Idea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22.5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107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77.5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138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55.2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Preventable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32.8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67.2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25.6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6069" w:type="dxa"/>
            <w:gridSpan w:val="5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41AF8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Have you thought you</w:t>
            </w: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</w:t>
            </w:r>
            <w:r w:rsidR="00BC5ACF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condition was contagious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(n=250)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Not contagious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52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24.3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162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75.7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214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85.6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0.058*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0.971</w:t>
            </w: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No Idea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25.9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74.1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10.8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Contagious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22.2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77.8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3.6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6069" w:type="dxa"/>
            <w:gridSpan w:val="5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Awareness about  BC Self</w:t>
            </w:r>
            <w:r w:rsidRPr="00341AF8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-</w:t>
            </w: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Examination (BSE)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Unaware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21.1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127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78.9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161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64.4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2.641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0.104</w:t>
            </w: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Aware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30.3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69.7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89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35.6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3955" w:type="dxa"/>
            <w:gridSpan w:val="3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False negative results of FNAC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No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25.5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178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74.5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239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95.6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6.315*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0.012</w:t>
            </w: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Yes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0.0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4.4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225411" w:rsidRPr="00B07D5B" w:rsidTr="007264E9">
        <w:trPr>
          <w:trHeight w:val="260"/>
        </w:trPr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B07D5B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225411" w:rsidRPr="00B07D5B" w:rsidRDefault="00225411" w:rsidP="007264E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</w:tbl>
    <w:p w:rsidR="00225411" w:rsidRPr="003064F0" w:rsidRDefault="00225411" w:rsidP="00225411">
      <w:pPr>
        <w:spacing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DB77BC">
        <w:rPr>
          <w:rFonts w:asciiTheme="majorBidi" w:hAnsiTheme="majorBidi" w:cstheme="majorBidi"/>
          <w:color w:val="000000"/>
          <w:sz w:val="20"/>
          <w:szCs w:val="20"/>
        </w:rPr>
        <w:t>*Likelihood ratio</w:t>
      </w:r>
    </w:p>
    <w:p w:rsidR="00225411" w:rsidRDefault="00225411"/>
    <w:p w:rsidR="009B023E" w:rsidRDefault="009B023E"/>
    <w:p w:rsidR="009B023E" w:rsidRDefault="009B023E"/>
    <w:p w:rsidR="009B023E" w:rsidRDefault="009B023E"/>
    <w:p w:rsidR="009B023E" w:rsidRDefault="009B023E"/>
    <w:p w:rsidR="009B023E" w:rsidRDefault="009B023E"/>
    <w:p w:rsidR="009B023E" w:rsidRDefault="009B023E"/>
    <w:p w:rsidR="00225411" w:rsidRDefault="00225411"/>
    <w:p w:rsidR="009B023E" w:rsidRPr="00802E6B" w:rsidRDefault="009B023E" w:rsidP="009B023E">
      <w:pPr>
        <w:pStyle w:val="Title"/>
        <w:jc w:val="both"/>
        <w:rPr>
          <w:rFonts w:asciiTheme="majorBidi" w:hAnsiTheme="majorBidi"/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4"/>
          <w:szCs w:val="24"/>
        </w:rPr>
        <w:lastRenderedPageBreak/>
        <w:t>Table S2</w:t>
      </w:r>
      <w:r w:rsidRPr="00802E6B">
        <w:rPr>
          <w:rFonts w:asciiTheme="majorBidi" w:hAnsiTheme="majorBidi"/>
          <w:b/>
          <w:bCs/>
          <w:sz w:val="24"/>
          <w:szCs w:val="24"/>
        </w:rPr>
        <w:t xml:space="preserve">: Association between </w:t>
      </w:r>
      <w:proofErr w:type="gramStart"/>
      <w:r w:rsidRPr="00802E6B">
        <w:rPr>
          <w:rFonts w:asciiTheme="majorBidi" w:hAnsiTheme="majorBidi"/>
          <w:b/>
          <w:bCs/>
          <w:sz w:val="24"/>
          <w:szCs w:val="24"/>
        </w:rPr>
        <w:t>patients</w:t>
      </w:r>
      <w:proofErr w:type="gramEnd"/>
      <w:r w:rsidRPr="00802E6B">
        <w:rPr>
          <w:rFonts w:asciiTheme="majorBidi" w:hAnsiTheme="majorBidi"/>
          <w:b/>
          <w:bCs/>
          <w:sz w:val="24"/>
          <w:szCs w:val="24"/>
        </w:rPr>
        <w:t xml:space="preserve"> characteristics and duration of BC disease on presentation</w:t>
      </w:r>
    </w:p>
    <w:tbl>
      <w:tblPr>
        <w:tblW w:w="990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06"/>
        <w:gridCol w:w="1316"/>
        <w:gridCol w:w="789"/>
        <w:gridCol w:w="1369"/>
        <w:gridCol w:w="720"/>
        <w:gridCol w:w="734"/>
        <w:gridCol w:w="256"/>
        <w:gridCol w:w="421"/>
        <w:gridCol w:w="299"/>
        <w:gridCol w:w="451"/>
        <w:gridCol w:w="488"/>
        <w:gridCol w:w="566"/>
        <w:gridCol w:w="385"/>
      </w:tblGrid>
      <w:tr w:rsidR="009B023E" w:rsidRPr="00720CED" w:rsidTr="00CF4E53">
        <w:trPr>
          <w:trHeight w:val="265"/>
        </w:trPr>
        <w:tc>
          <w:tcPr>
            <w:tcW w:w="210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4928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Duration of BC on presentation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54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Characteristics</w:t>
            </w:r>
          </w:p>
        </w:tc>
        <w:tc>
          <w:tcPr>
            <w:tcW w:w="13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&lt; 3 months</w:t>
            </w:r>
          </w:p>
        </w:tc>
        <w:tc>
          <w:tcPr>
            <w:tcW w:w="78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%</w:t>
            </w:r>
          </w:p>
        </w:tc>
        <w:tc>
          <w:tcPr>
            <w:tcW w:w="13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≥ 3 months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%</w:t>
            </w:r>
          </w:p>
        </w:tc>
        <w:tc>
          <w:tcPr>
            <w:tcW w:w="990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%</w:t>
            </w:r>
          </w:p>
        </w:tc>
        <w:tc>
          <w:tcPr>
            <w:tcW w:w="939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Chi</w:t>
            </w: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  <w:t>p</w:t>
            </w: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-value</w:t>
            </w: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Age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6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39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1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&lt; 40 years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18.9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81.1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53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21.2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1.116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0.291</w:t>
            </w: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≥40 years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51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25.9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146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74.1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197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78.8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Residence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Rural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24.8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75.2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101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40.4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0.011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0.915</w:t>
            </w: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Urban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36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75.8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149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59.6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Marital status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(n=250)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Married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47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25.3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139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74.7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186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74.4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0.297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0.586</w:t>
            </w: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Not married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21.9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50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78.1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64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25.6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3422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Educational level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Illiterate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22.1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81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77.9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104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41.6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0.763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0.683</w:t>
            </w: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Below university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24.7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75.3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97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38.8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 xml:space="preserve">University 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28.6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71.4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49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19.6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3422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Family history of BC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Negative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46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23.1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153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76.9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199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79.6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0.872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0.350</w:t>
            </w: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Positive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29.4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70.6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51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20.4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3422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Having children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(n=250)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No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23.6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76.4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55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22.0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0.022</w:t>
            </w: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0.881</w:t>
            </w: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Yes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48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24.6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147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75.4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195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78.0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9B023E" w:rsidRPr="00720CED" w:rsidTr="00CF4E53">
        <w:trPr>
          <w:trHeight w:val="26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75.6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720CED">
              <w:rPr>
                <w:rFonts w:asciiTheme="majorBidi" w:eastAsia="Times New Roman" w:hAnsiTheme="majorBidi" w:cstheme="majorBidi"/>
                <w:color w:val="000000"/>
              </w:rPr>
              <w:t>100.0</w:t>
            </w:r>
          </w:p>
        </w:tc>
        <w:tc>
          <w:tcPr>
            <w:tcW w:w="939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51" w:type="dxa"/>
            <w:gridSpan w:val="2"/>
            <w:shd w:val="clear" w:color="auto" w:fill="auto"/>
            <w:noWrap/>
            <w:vAlign w:val="center"/>
            <w:hideMark/>
          </w:tcPr>
          <w:p w:rsidR="009B023E" w:rsidRPr="00720CED" w:rsidRDefault="009B023E" w:rsidP="00CF4E5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</w:tbl>
    <w:p w:rsidR="009B023E" w:rsidRDefault="009B023E" w:rsidP="009B023E"/>
    <w:p w:rsidR="009B023E" w:rsidRDefault="009B023E" w:rsidP="009B023E"/>
    <w:p w:rsidR="00225411" w:rsidRDefault="00225411"/>
    <w:p w:rsidR="00225411" w:rsidRDefault="00225411"/>
    <w:p w:rsidR="00225411" w:rsidRDefault="00225411"/>
    <w:p w:rsidR="00225411" w:rsidRDefault="00225411"/>
    <w:p w:rsidR="00225411" w:rsidRDefault="00225411"/>
    <w:p w:rsidR="00225411" w:rsidRDefault="00225411"/>
    <w:sectPr w:rsidR="002254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AD"/>
    <w:rsid w:val="000412E7"/>
    <w:rsid w:val="00225411"/>
    <w:rsid w:val="004D5FF8"/>
    <w:rsid w:val="006031F9"/>
    <w:rsid w:val="009B023E"/>
    <w:rsid w:val="00AF6015"/>
    <w:rsid w:val="00B17EAD"/>
    <w:rsid w:val="00BC5ACF"/>
    <w:rsid w:val="00D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5C01"/>
  <w15:chartTrackingRefBased/>
  <w15:docId w15:val="{6D4BBF31-502E-421A-A3CB-F588AE32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41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54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3">
    <w:name w:val="A3"/>
    <w:uiPriority w:val="99"/>
    <w:rsid w:val="00225411"/>
    <w:rPr>
      <w:rFonts w:cs="Cambri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Company>SACC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abd el-raheem</dc:creator>
  <cp:keywords/>
  <dc:description/>
  <cp:lastModifiedBy>ghada abd el-raheem</cp:lastModifiedBy>
  <cp:revision>6</cp:revision>
  <dcterms:created xsi:type="dcterms:W3CDTF">2022-06-11T20:11:00Z</dcterms:created>
  <dcterms:modified xsi:type="dcterms:W3CDTF">2025-01-30T20:59:00Z</dcterms:modified>
</cp:coreProperties>
</file>