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0653C" w14:textId="38834D51" w:rsidR="00EA343D" w:rsidRDefault="00EA343D" w:rsidP="00EA343D">
      <w:pPr>
        <w:spacing w:line="360" w:lineRule="auto"/>
        <w:jc w:val="both"/>
        <w:rPr>
          <w:rFonts w:ascii="Times New Roman" w:hAnsi="Times New Roman" w:cs="Times New Roman" w:hint="eastAsia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  <w:color w:val="000000"/>
        </w:rPr>
        <w:drawing>
          <wp:inline distT="0" distB="0" distL="0" distR="0" wp14:anchorId="4D12685B" wp14:editId="2D33D51C">
            <wp:extent cx="5270500" cy="3350260"/>
            <wp:effectExtent l="0" t="0" r="635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5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F2E56" w14:textId="32D94C49" w:rsidR="00EA343D" w:rsidRPr="00F106C6" w:rsidRDefault="00EA343D" w:rsidP="00EA343D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F106C6">
        <w:rPr>
          <w:rFonts w:ascii="Times New Roman" w:hAnsi="Times New Roman" w:cs="Times New Roman"/>
          <w:b/>
          <w:bCs/>
          <w:color w:val="000000"/>
        </w:rPr>
        <w:t xml:space="preserve">Fig S1. The relative expression of </w:t>
      </w:r>
      <w:r w:rsidRPr="00F106C6">
        <w:rPr>
          <w:rFonts w:ascii="Times New Roman" w:eastAsia="华文楷体" w:hAnsi="Times New Roman" w:cs="Times New Roman"/>
          <w:b/>
          <w:bCs/>
          <w:color w:val="000000"/>
        </w:rPr>
        <w:t>PVT1</w:t>
      </w:r>
      <w:r w:rsidRPr="00F106C6">
        <w:rPr>
          <w:rFonts w:ascii="Times New Roman" w:hAnsi="Times New Roman" w:cs="Times New Roman"/>
          <w:b/>
          <w:bCs/>
          <w:color w:val="000000"/>
        </w:rPr>
        <w:t xml:space="preserve"> in MCs with change over time was detected by </w:t>
      </w:r>
      <w:proofErr w:type="spellStart"/>
      <w:r w:rsidRPr="00F106C6">
        <w:rPr>
          <w:rFonts w:ascii="Times New Roman" w:hAnsi="Times New Roman" w:cs="Times New Roman"/>
          <w:b/>
          <w:bCs/>
          <w:color w:val="000000"/>
        </w:rPr>
        <w:t>qRT</w:t>
      </w:r>
      <w:proofErr w:type="spellEnd"/>
      <w:r w:rsidRPr="00F106C6">
        <w:rPr>
          <w:rFonts w:ascii="Times New Roman" w:hAnsi="Times New Roman" w:cs="Times New Roman"/>
          <w:b/>
          <w:bCs/>
          <w:color w:val="000000"/>
        </w:rPr>
        <w:t>-PCR.</w:t>
      </w:r>
      <w:r w:rsidRPr="00F106C6">
        <w:rPr>
          <w:color w:val="000000"/>
        </w:rPr>
        <w:t xml:space="preserve"> </w:t>
      </w:r>
      <w:r w:rsidRPr="00F106C6">
        <w:rPr>
          <w:rFonts w:ascii="Times New Roman" w:hAnsi="Times New Roman" w:cs="Times New Roman"/>
          <w:b/>
          <w:bCs/>
          <w:color w:val="000000"/>
        </w:rPr>
        <w:t>*P&lt; 0.05, **P&lt; 0.01.</w:t>
      </w:r>
    </w:p>
    <w:p w14:paraId="4DB17CF9" w14:textId="2039F478" w:rsidR="00EA343D" w:rsidRDefault="00EA343D" w:rsidP="00EA34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6A64637A" w14:textId="1A98A611" w:rsidR="00EA343D" w:rsidRPr="00F106C6" w:rsidRDefault="00EA343D" w:rsidP="00EA343D">
      <w:pPr>
        <w:spacing w:line="360" w:lineRule="auto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noProof/>
          <w:color w:val="000000"/>
        </w:rPr>
        <w:lastRenderedPageBreak/>
        <w:drawing>
          <wp:inline distT="0" distB="0" distL="0" distR="0" wp14:anchorId="6D27875B" wp14:editId="07C34DD4">
            <wp:extent cx="5270500" cy="46659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65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42D3B" w14:textId="77777777" w:rsidR="00EA343D" w:rsidRPr="00F106C6" w:rsidRDefault="00EA343D" w:rsidP="00EA34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106C6">
        <w:rPr>
          <w:rFonts w:ascii="Times New Roman" w:hAnsi="Times New Roman" w:cs="Times New Roman"/>
          <w:b/>
          <w:bCs/>
          <w:color w:val="000000"/>
        </w:rPr>
        <w:t>F</w:t>
      </w:r>
      <w:r w:rsidRPr="00F106C6">
        <w:rPr>
          <w:rFonts w:ascii="Times New Roman" w:hAnsi="Times New Roman" w:cs="Times New Roman" w:hint="eastAsia"/>
          <w:b/>
          <w:bCs/>
          <w:color w:val="000000"/>
        </w:rPr>
        <w:t>ig</w:t>
      </w:r>
      <w:r w:rsidRPr="00F106C6">
        <w:rPr>
          <w:rFonts w:ascii="Times New Roman" w:hAnsi="Times New Roman" w:cs="Times New Roman"/>
          <w:b/>
          <w:bCs/>
          <w:color w:val="000000"/>
        </w:rPr>
        <w:t xml:space="preserve"> S2</w:t>
      </w:r>
      <w:r w:rsidRPr="00F106C6">
        <w:rPr>
          <w:rFonts w:ascii="Times New Roman" w:hAnsi="Times New Roman" w:cs="Times New Roman" w:hint="eastAsia"/>
          <w:b/>
          <w:bCs/>
          <w:color w:val="000000"/>
        </w:rPr>
        <w:t>.</w:t>
      </w:r>
      <w:r w:rsidRPr="00F106C6">
        <w:rPr>
          <w:rFonts w:ascii="Times New Roman" w:hAnsi="Times New Roman" w:cs="Times New Roman"/>
          <w:b/>
          <w:bCs/>
          <w:color w:val="000000"/>
        </w:rPr>
        <w:t xml:space="preserve"> Overexpression of PVT1 on normal treated MCs activity and inflammation response.</w:t>
      </w:r>
    </w:p>
    <w:p w14:paraId="7A1802ED" w14:textId="77777777" w:rsidR="00EA343D" w:rsidRPr="00F106C6" w:rsidRDefault="00EA343D" w:rsidP="00EA34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106C6">
        <w:rPr>
          <w:rFonts w:ascii="Times New Roman" w:hAnsi="Times New Roman" w:cs="Times New Roman"/>
          <w:color w:val="000000"/>
        </w:rPr>
        <w:t xml:space="preserve">(A) The relative expression of PVT1 in normal MCs transfected with pcDNA-PVT1 was detected by </w:t>
      </w:r>
      <w:proofErr w:type="spellStart"/>
      <w:r w:rsidRPr="00F106C6">
        <w:rPr>
          <w:rFonts w:ascii="Times New Roman" w:hAnsi="Times New Roman" w:cs="Times New Roman"/>
          <w:color w:val="000000"/>
        </w:rPr>
        <w:t>qRT</w:t>
      </w:r>
      <w:proofErr w:type="spellEnd"/>
      <w:r w:rsidRPr="00F106C6">
        <w:rPr>
          <w:rFonts w:ascii="Times New Roman" w:hAnsi="Times New Roman" w:cs="Times New Roman"/>
          <w:color w:val="000000"/>
        </w:rPr>
        <w:t xml:space="preserve">-PCR. (B) </w:t>
      </w:r>
      <w:r w:rsidRPr="00F106C6">
        <w:rPr>
          <w:rFonts w:ascii="Times New Roman" w:eastAsia="华文楷体" w:hAnsi="Times New Roman"/>
          <w:color w:val="000000"/>
        </w:rPr>
        <w:t xml:space="preserve">The cell viability of </w:t>
      </w:r>
      <w:r w:rsidRPr="00F106C6">
        <w:rPr>
          <w:rFonts w:ascii="Times New Roman" w:hAnsi="Times New Roman" w:cs="Times New Roman"/>
          <w:color w:val="000000"/>
        </w:rPr>
        <w:t>normal</w:t>
      </w:r>
      <w:r w:rsidRPr="00F106C6">
        <w:rPr>
          <w:rFonts w:ascii="Times New Roman" w:eastAsia="华文楷体" w:hAnsi="Times New Roman"/>
          <w:color w:val="000000"/>
        </w:rPr>
        <w:t xml:space="preserve"> MCs transfected with </w:t>
      </w:r>
      <w:r w:rsidRPr="00F106C6">
        <w:rPr>
          <w:rFonts w:ascii="Times New Roman" w:hAnsi="Times New Roman" w:cs="Times New Roman"/>
          <w:color w:val="000000"/>
        </w:rPr>
        <w:t>pcDNA-PVT1</w:t>
      </w:r>
      <w:r w:rsidRPr="00F106C6">
        <w:rPr>
          <w:rFonts w:ascii="Times New Roman" w:eastAsia="华文楷体" w:hAnsi="Times New Roman"/>
          <w:color w:val="000000"/>
        </w:rPr>
        <w:t xml:space="preserve"> was assessed through CCK8 assay. (C) </w:t>
      </w:r>
      <w:r w:rsidRPr="00F106C6">
        <w:rPr>
          <w:rFonts w:ascii="Times New Roman" w:hAnsi="Times New Roman" w:cs="Times New Roman"/>
          <w:color w:val="000000"/>
        </w:rPr>
        <w:t xml:space="preserve">The level of inflammatory cytokines IL-6, IL-1β, and TNF-α, produced by normal MCs after </w:t>
      </w:r>
      <w:r w:rsidRPr="00F106C6">
        <w:rPr>
          <w:rFonts w:ascii="Times New Roman" w:eastAsia="华文楷体" w:hAnsi="Times New Roman" w:cs="Times New Roman"/>
          <w:color w:val="000000"/>
        </w:rPr>
        <w:t>PVT1</w:t>
      </w:r>
      <w:r w:rsidRPr="00F106C6">
        <w:rPr>
          <w:rFonts w:ascii="Times New Roman" w:hAnsi="Times New Roman" w:cs="Times New Roman"/>
          <w:color w:val="000000"/>
        </w:rPr>
        <w:t xml:space="preserve"> overexpression. **P&lt; 0.01.</w:t>
      </w:r>
    </w:p>
    <w:p w14:paraId="06353DC8" w14:textId="6A8D7456" w:rsidR="00EA343D" w:rsidRDefault="00EA343D" w:rsidP="00EA34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</w:p>
    <w:p w14:paraId="4FB4FB88" w14:textId="5BC8CAC4" w:rsidR="00EA343D" w:rsidRPr="00F106C6" w:rsidRDefault="00EA343D" w:rsidP="00EA343D">
      <w:pPr>
        <w:spacing w:line="360" w:lineRule="auto"/>
        <w:jc w:val="both"/>
        <w:rPr>
          <w:rFonts w:ascii="Times New Roman" w:hAnsi="Times New Roman" w:cs="Times New Roman" w:hint="eastAsia"/>
          <w:color w:val="000000"/>
        </w:rPr>
      </w:pPr>
      <w:r>
        <w:rPr>
          <w:rFonts w:ascii="Times New Roman" w:hAnsi="Times New Roman" w:cs="Times New Roman" w:hint="eastAsia"/>
          <w:noProof/>
          <w:color w:val="000000"/>
        </w:rPr>
        <w:lastRenderedPageBreak/>
        <w:drawing>
          <wp:inline distT="0" distB="0" distL="0" distR="0" wp14:anchorId="4117A0BD" wp14:editId="7FF0D733">
            <wp:extent cx="4346448" cy="5108448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6448" cy="5108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8FC28D" w14:textId="77777777" w:rsidR="00EA343D" w:rsidRPr="00F106C6" w:rsidRDefault="00EA343D" w:rsidP="00EA343D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F106C6">
        <w:rPr>
          <w:rFonts w:ascii="Times New Roman" w:hAnsi="Times New Roman" w:cs="Times New Roman"/>
          <w:b/>
          <w:bCs/>
          <w:color w:val="000000"/>
        </w:rPr>
        <w:t>F</w:t>
      </w:r>
      <w:r w:rsidRPr="00F106C6">
        <w:rPr>
          <w:rFonts w:ascii="Times New Roman" w:hAnsi="Times New Roman" w:cs="Times New Roman" w:hint="eastAsia"/>
          <w:b/>
          <w:bCs/>
          <w:color w:val="000000"/>
        </w:rPr>
        <w:t>ig</w:t>
      </w:r>
      <w:r w:rsidRPr="00F106C6">
        <w:rPr>
          <w:rFonts w:ascii="Times New Roman" w:hAnsi="Times New Roman" w:cs="Times New Roman"/>
          <w:b/>
          <w:bCs/>
          <w:color w:val="000000"/>
        </w:rPr>
        <w:t xml:space="preserve"> S3</w:t>
      </w:r>
      <w:r w:rsidRPr="00F106C6">
        <w:rPr>
          <w:rFonts w:ascii="Times New Roman" w:hAnsi="Times New Roman" w:cs="Times New Roman" w:hint="eastAsia"/>
          <w:b/>
          <w:bCs/>
          <w:color w:val="000000"/>
        </w:rPr>
        <w:t>.</w:t>
      </w:r>
      <w:r w:rsidRPr="00F106C6">
        <w:rPr>
          <w:rFonts w:ascii="Times New Roman" w:hAnsi="Times New Roman" w:cs="Times New Roman"/>
          <w:b/>
          <w:bCs/>
          <w:color w:val="000000"/>
        </w:rPr>
        <w:t xml:space="preserve"> The relative expression of miR-325-3p in normal HG-induced MCs transfected with miR-325-3p inhibitor was detected by </w:t>
      </w:r>
      <w:proofErr w:type="spellStart"/>
      <w:r w:rsidRPr="00F106C6">
        <w:rPr>
          <w:rFonts w:ascii="Times New Roman" w:hAnsi="Times New Roman" w:cs="Times New Roman"/>
          <w:b/>
          <w:bCs/>
          <w:color w:val="000000"/>
        </w:rPr>
        <w:t>qRT</w:t>
      </w:r>
      <w:proofErr w:type="spellEnd"/>
      <w:r w:rsidRPr="00F106C6">
        <w:rPr>
          <w:rFonts w:ascii="Times New Roman" w:hAnsi="Times New Roman" w:cs="Times New Roman"/>
          <w:b/>
          <w:bCs/>
          <w:color w:val="000000"/>
        </w:rPr>
        <w:t>-PCR. **P&lt; 0.01.</w:t>
      </w:r>
      <w:r w:rsidRPr="00F106C6">
        <w:rPr>
          <w:rFonts w:ascii="Times New Roman" w:hAnsi="Times New Roman" w:cs="Times New Roman"/>
          <w:color w:val="000000"/>
        </w:rPr>
        <w:fldChar w:fldCharType="begin"/>
      </w:r>
      <w:r w:rsidRPr="00F106C6">
        <w:rPr>
          <w:rFonts w:ascii="Times New Roman" w:hAnsi="Times New Roman" w:cs="Times New Roman"/>
          <w:color w:val="000000"/>
        </w:rPr>
        <w:instrText xml:space="preserve"> ADDIN </w:instrText>
      </w:r>
      <w:r w:rsidRPr="00F106C6">
        <w:rPr>
          <w:rFonts w:ascii="Times New Roman" w:hAnsi="Times New Roman" w:cs="Times New Roman"/>
          <w:color w:val="000000"/>
        </w:rPr>
        <w:fldChar w:fldCharType="end"/>
      </w:r>
      <w:r w:rsidRPr="00F106C6">
        <w:rPr>
          <w:rFonts w:ascii="Times New Roman" w:hAnsi="Times New Roman" w:cs="Times New Roman"/>
          <w:color w:val="000000"/>
        </w:rPr>
        <w:fldChar w:fldCharType="begin"/>
      </w:r>
      <w:r w:rsidRPr="00F106C6">
        <w:rPr>
          <w:rFonts w:ascii="Times New Roman" w:hAnsi="Times New Roman" w:cs="Times New Roman"/>
          <w:color w:val="000000"/>
        </w:rPr>
        <w:instrText xml:space="preserve"> ADDIN </w:instrText>
      </w:r>
      <w:r w:rsidRPr="00F106C6">
        <w:rPr>
          <w:rFonts w:ascii="Times New Roman" w:hAnsi="Times New Roman" w:cs="Times New Roman"/>
          <w:color w:val="000000"/>
        </w:rPr>
        <w:fldChar w:fldCharType="end"/>
      </w:r>
    </w:p>
    <w:p w14:paraId="43077BE8" w14:textId="77777777" w:rsidR="005E14B5" w:rsidRDefault="005E14B5"/>
    <w:sectPr w:rsidR="005E14B5" w:rsidSect="00EA343D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3A6D9" w14:textId="77777777" w:rsidR="00DF401B" w:rsidRDefault="00DF401B" w:rsidP="00EA343D">
      <w:r>
        <w:separator/>
      </w:r>
    </w:p>
  </w:endnote>
  <w:endnote w:type="continuationSeparator" w:id="0">
    <w:p w14:paraId="5FCB0DF2" w14:textId="77777777" w:rsidR="00DF401B" w:rsidRDefault="00DF401B" w:rsidP="00EA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83511280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797430E" w14:textId="77777777" w:rsidR="00CE5FC1" w:rsidRDefault="00DF401B" w:rsidP="00F0444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20F439E4" w14:textId="77777777" w:rsidR="00CE5FC1" w:rsidRDefault="00DF401B" w:rsidP="00F04449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7"/>
      </w:rPr>
      <w:id w:val="-1139407613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2A2D0C5B" w14:textId="77777777" w:rsidR="00CE5FC1" w:rsidRDefault="00DF401B" w:rsidP="00F04449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15</w:t>
        </w:r>
        <w:r>
          <w:rPr>
            <w:rStyle w:val="a7"/>
          </w:rPr>
          <w:fldChar w:fldCharType="end"/>
        </w:r>
      </w:p>
    </w:sdtContent>
  </w:sdt>
  <w:p w14:paraId="1D3FC9D7" w14:textId="77777777" w:rsidR="00CE5FC1" w:rsidRDefault="00DF401B" w:rsidP="00F04449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D452F" w14:textId="77777777" w:rsidR="00DF401B" w:rsidRDefault="00DF401B" w:rsidP="00EA343D">
      <w:r>
        <w:separator/>
      </w:r>
    </w:p>
  </w:footnote>
  <w:footnote w:type="continuationSeparator" w:id="0">
    <w:p w14:paraId="7022810D" w14:textId="77777777" w:rsidR="00DF401B" w:rsidRDefault="00DF401B" w:rsidP="00EA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F8"/>
    <w:rsid w:val="002976F8"/>
    <w:rsid w:val="005E14B5"/>
    <w:rsid w:val="00DF401B"/>
    <w:rsid w:val="00E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2FAB8"/>
  <w15:chartTrackingRefBased/>
  <w15:docId w15:val="{A465C781-A9A8-41EE-8467-D97FB9AB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3D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43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4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43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43D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EA343D"/>
  </w:style>
  <w:style w:type="character" w:styleId="a8">
    <w:name w:val="annotation reference"/>
    <w:basedOn w:val="a0"/>
    <w:uiPriority w:val="99"/>
    <w:semiHidden/>
    <w:unhideWhenUsed/>
    <w:rsid w:val="00EA343D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A343D"/>
  </w:style>
  <w:style w:type="character" w:customStyle="1" w:styleId="aa">
    <w:name w:val="批注文字 字符"/>
    <w:basedOn w:val="a0"/>
    <w:link w:val="a9"/>
    <w:uiPriority w:val="99"/>
    <w:semiHidden/>
    <w:rsid w:val="00EA343D"/>
    <w:rPr>
      <w:rFonts w:ascii="宋体" w:eastAsia="宋体" w:hAnsi="宋体" w:cs="宋体"/>
      <w:kern w:val="0"/>
      <w:sz w:val="24"/>
      <w:szCs w:val="24"/>
    </w:rPr>
  </w:style>
  <w:style w:type="character" w:styleId="ab">
    <w:name w:val="line number"/>
    <w:basedOn w:val="a0"/>
    <w:uiPriority w:val="99"/>
    <w:semiHidden/>
    <w:unhideWhenUsed/>
    <w:rsid w:val="00EA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1425842757@qq.com</dc:creator>
  <cp:keywords/>
  <dc:description/>
  <cp:lastModifiedBy>1425842757@qq.com</cp:lastModifiedBy>
  <cp:revision>2</cp:revision>
  <dcterms:created xsi:type="dcterms:W3CDTF">2021-03-17T03:21:00Z</dcterms:created>
  <dcterms:modified xsi:type="dcterms:W3CDTF">2021-03-17T03:26:00Z</dcterms:modified>
</cp:coreProperties>
</file>