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9F20A" w14:textId="0E442397" w:rsidR="003C4093" w:rsidRDefault="003C4093" w:rsidP="00607E29">
      <w:pPr>
        <w:rPr>
          <w:rFonts w:cs="Arial"/>
          <w:b/>
          <w:sz w:val="18"/>
          <w:szCs w:val="18"/>
        </w:rPr>
      </w:pPr>
      <w:r>
        <w:rPr>
          <w:rFonts w:cs="Arial" w:hint="eastAsia"/>
          <w:b/>
          <w:sz w:val="18"/>
          <w:szCs w:val="18"/>
        </w:rPr>
        <w:t>Suppleme</w:t>
      </w:r>
      <w:r>
        <w:rPr>
          <w:rFonts w:cs="Arial"/>
          <w:b/>
          <w:sz w:val="18"/>
          <w:szCs w:val="18"/>
        </w:rPr>
        <w:t>ntary materials</w:t>
      </w:r>
    </w:p>
    <w:p w14:paraId="67161153" w14:textId="54A38334" w:rsidR="003C4093" w:rsidRDefault="003C4093" w:rsidP="00607E29">
      <w:pPr>
        <w:rPr>
          <w:rFonts w:cs="Arial"/>
          <w:b/>
          <w:sz w:val="18"/>
          <w:szCs w:val="18"/>
        </w:rPr>
      </w:pPr>
    </w:p>
    <w:p w14:paraId="1FED4ADE" w14:textId="7F1E7FAE" w:rsidR="003C4093" w:rsidRDefault="003C4093" w:rsidP="00607E29">
      <w:pPr>
        <w:rPr>
          <w:rFonts w:cs="Arial"/>
          <w:b/>
          <w:sz w:val="18"/>
          <w:szCs w:val="18"/>
        </w:rPr>
      </w:pPr>
      <w:r>
        <w:rPr>
          <w:noProof/>
        </w:rPr>
        <w:drawing>
          <wp:inline distT="0" distB="0" distL="0" distR="0" wp14:anchorId="3BD71FC6" wp14:editId="4DAF3643">
            <wp:extent cx="4936490" cy="207200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490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52DB9" w14:textId="77777777" w:rsidR="003C4093" w:rsidRDefault="003C4093" w:rsidP="00607E29">
      <w:pPr>
        <w:rPr>
          <w:rFonts w:cs="Arial" w:hint="eastAsia"/>
          <w:b/>
          <w:sz w:val="18"/>
          <w:szCs w:val="18"/>
        </w:rPr>
      </w:pPr>
    </w:p>
    <w:p w14:paraId="68ED6E1E" w14:textId="6A4F9A93" w:rsidR="00607E29" w:rsidRPr="00C50724" w:rsidRDefault="00607E29" w:rsidP="00607E29">
      <w:pPr>
        <w:rPr>
          <w:rFonts w:cs="Arial"/>
          <w:bCs/>
          <w:sz w:val="18"/>
          <w:szCs w:val="18"/>
        </w:rPr>
      </w:pPr>
      <w:r w:rsidRPr="00C50724">
        <w:rPr>
          <w:rFonts w:cs="Arial"/>
          <w:b/>
          <w:sz w:val="18"/>
          <w:szCs w:val="18"/>
        </w:rPr>
        <w:t>Figure S1</w:t>
      </w:r>
      <w:r w:rsidRPr="00C50724">
        <w:rPr>
          <w:rFonts w:cs="Arial" w:hint="eastAsia"/>
          <w:b/>
          <w:sz w:val="18"/>
          <w:szCs w:val="18"/>
        </w:rPr>
        <w:t xml:space="preserve">. </w:t>
      </w:r>
      <w:r w:rsidRPr="00C50724">
        <w:rPr>
          <w:rFonts w:cs="Arial" w:hint="eastAsia"/>
          <w:bCs/>
          <w:sz w:val="18"/>
          <w:szCs w:val="18"/>
        </w:rPr>
        <w:t>NIR expression</w:t>
      </w:r>
      <w:r w:rsidRPr="00C50724">
        <w:rPr>
          <w:rFonts w:cs="Arial"/>
          <w:bCs/>
          <w:sz w:val="18"/>
          <w:szCs w:val="18"/>
        </w:rPr>
        <w:t xml:space="preserve"> time-course</w:t>
      </w:r>
      <w:r w:rsidRPr="00C50724">
        <w:rPr>
          <w:rFonts w:cs="Arial" w:hint="eastAsia"/>
          <w:bCs/>
          <w:sz w:val="18"/>
          <w:szCs w:val="18"/>
        </w:rPr>
        <w:t xml:space="preserve"> was detected by Western blot in </w:t>
      </w:r>
      <w:r w:rsidRPr="00C50724">
        <w:rPr>
          <w:rFonts w:cs="Arial"/>
          <w:bCs/>
          <w:sz w:val="18"/>
          <w:szCs w:val="18"/>
        </w:rPr>
        <w:t>MCF7</w:t>
      </w:r>
      <w:r w:rsidRPr="00C50724">
        <w:rPr>
          <w:rFonts w:cs="Arial" w:hint="eastAsia"/>
          <w:bCs/>
          <w:sz w:val="18"/>
          <w:szCs w:val="18"/>
        </w:rPr>
        <w:t>-tet-on-shNIR</w:t>
      </w:r>
      <w:r w:rsidRPr="00C50724">
        <w:rPr>
          <w:rFonts w:cs="Arial"/>
          <w:bCs/>
          <w:sz w:val="18"/>
          <w:szCs w:val="18"/>
        </w:rPr>
        <w:t xml:space="preserve"> </w:t>
      </w:r>
      <w:r w:rsidRPr="00C50724">
        <w:rPr>
          <w:rFonts w:cs="Arial"/>
          <w:b/>
          <w:sz w:val="18"/>
          <w:szCs w:val="18"/>
        </w:rPr>
        <w:t>(</w:t>
      </w:r>
      <w:r w:rsidRPr="00C50724">
        <w:rPr>
          <w:rFonts w:cs="Arial" w:hint="eastAsia"/>
          <w:b/>
          <w:sz w:val="18"/>
          <w:szCs w:val="18"/>
        </w:rPr>
        <w:t>A</w:t>
      </w:r>
      <w:r w:rsidRPr="00C50724">
        <w:rPr>
          <w:rFonts w:cs="Arial"/>
          <w:b/>
          <w:sz w:val="18"/>
          <w:szCs w:val="18"/>
        </w:rPr>
        <w:t>)</w:t>
      </w:r>
      <w:r w:rsidRPr="00C50724">
        <w:rPr>
          <w:rFonts w:cs="Arial" w:hint="eastAsia"/>
          <w:bCs/>
          <w:sz w:val="18"/>
          <w:szCs w:val="18"/>
        </w:rPr>
        <w:t>,</w:t>
      </w:r>
      <w:r w:rsidRPr="00C50724">
        <w:rPr>
          <w:rFonts w:cs="Arial"/>
          <w:bCs/>
          <w:sz w:val="18"/>
          <w:szCs w:val="18"/>
        </w:rPr>
        <w:t xml:space="preserve"> </w:t>
      </w:r>
      <w:r w:rsidRPr="00C50724">
        <w:rPr>
          <w:rFonts w:cs="Arial" w:hint="eastAsia"/>
          <w:bCs/>
          <w:sz w:val="18"/>
          <w:szCs w:val="18"/>
        </w:rPr>
        <w:t>MDA-MB231-tet-on-shNIR</w:t>
      </w:r>
      <w:r w:rsidRPr="00C50724">
        <w:rPr>
          <w:rFonts w:cs="Arial"/>
          <w:b/>
          <w:sz w:val="18"/>
          <w:szCs w:val="18"/>
        </w:rPr>
        <w:t xml:space="preserve"> </w:t>
      </w:r>
      <w:r w:rsidRPr="00C50724">
        <w:rPr>
          <w:rFonts w:cs="Arial" w:hint="eastAsia"/>
          <w:b/>
          <w:sz w:val="18"/>
          <w:szCs w:val="18"/>
        </w:rPr>
        <w:t>(B</w:t>
      </w:r>
      <w:r w:rsidRPr="00C50724">
        <w:rPr>
          <w:rFonts w:cs="Arial"/>
          <w:b/>
          <w:sz w:val="18"/>
          <w:szCs w:val="18"/>
        </w:rPr>
        <w:t>)</w:t>
      </w:r>
      <w:r w:rsidRPr="00C50724">
        <w:rPr>
          <w:rFonts w:cs="Arial"/>
          <w:bCs/>
          <w:sz w:val="18"/>
          <w:szCs w:val="18"/>
        </w:rPr>
        <w:t xml:space="preserve"> and HCC1937</w:t>
      </w:r>
      <w:r w:rsidRPr="00C50724">
        <w:rPr>
          <w:rFonts w:cs="Arial" w:hint="eastAsia"/>
          <w:bCs/>
          <w:sz w:val="18"/>
          <w:szCs w:val="18"/>
        </w:rPr>
        <w:t>-tet-on-shNIR</w:t>
      </w:r>
      <w:r w:rsidRPr="00C50724">
        <w:rPr>
          <w:rFonts w:cs="Arial"/>
          <w:b/>
          <w:sz w:val="18"/>
          <w:szCs w:val="18"/>
        </w:rPr>
        <w:t xml:space="preserve"> (C)</w:t>
      </w:r>
      <w:r w:rsidRPr="00C50724">
        <w:rPr>
          <w:rFonts w:cs="Arial" w:hint="eastAsia"/>
          <w:bCs/>
          <w:sz w:val="18"/>
          <w:szCs w:val="18"/>
        </w:rPr>
        <w:t xml:space="preserve">, cells, after Dox treatment for 0, 1, 2, 3, 4, 5 days, </w:t>
      </w:r>
      <w:r w:rsidRPr="00C50724">
        <w:rPr>
          <w:rFonts w:cs="Arial"/>
          <w:bCs/>
          <w:sz w:val="18"/>
          <w:szCs w:val="18"/>
        </w:rPr>
        <w:t>separately</w:t>
      </w:r>
      <w:r w:rsidRPr="00C50724">
        <w:rPr>
          <w:rFonts w:cs="Arial" w:hint="eastAsia"/>
          <w:bCs/>
          <w:sz w:val="18"/>
          <w:szCs w:val="18"/>
        </w:rPr>
        <w:t>.</w:t>
      </w:r>
      <w:r w:rsidRPr="00C50724">
        <w:rPr>
          <w:rFonts w:cs="Arial"/>
          <w:bCs/>
          <w:sz w:val="18"/>
          <w:szCs w:val="18"/>
        </w:rPr>
        <w:t xml:space="preserve"> The Western blot images were analyzed by</w:t>
      </w:r>
      <w:r w:rsidRPr="00C50724">
        <w:rPr>
          <w:rFonts w:cs="Arial" w:hint="eastAsia"/>
          <w:bCs/>
          <w:sz w:val="18"/>
          <w:szCs w:val="18"/>
        </w:rPr>
        <w:t xml:space="preserve"> </w:t>
      </w:r>
      <w:r w:rsidRPr="00C50724">
        <w:rPr>
          <w:rFonts w:cs="Arial"/>
          <w:bCs/>
          <w:sz w:val="18"/>
          <w:szCs w:val="18"/>
        </w:rPr>
        <w:t>Image J (NIH, USA). The statistical difference was performed by one-way analysis of variance (ANOVA) test and the data presented as mean ± SD from three independent experiments. β</w:t>
      </w:r>
      <w:r w:rsidRPr="00C50724">
        <w:rPr>
          <w:rFonts w:cs="Arial" w:hint="eastAsia"/>
          <w:bCs/>
          <w:sz w:val="18"/>
          <w:szCs w:val="18"/>
        </w:rPr>
        <w:t>-actin</w:t>
      </w:r>
      <w:r w:rsidRPr="00C50724">
        <w:rPr>
          <w:rFonts w:cs="Arial"/>
          <w:bCs/>
          <w:sz w:val="18"/>
          <w:szCs w:val="18"/>
        </w:rPr>
        <w:t xml:space="preserve"> was used as an internal control, </w:t>
      </w:r>
      <w:r w:rsidRPr="00C50724">
        <w:rPr>
          <w:rFonts w:cs="Arial" w:hint="eastAsia"/>
          <w:bCs/>
          <w:sz w:val="18"/>
          <w:szCs w:val="18"/>
        </w:rPr>
        <w:t>c</w:t>
      </w:r>
      <w:r w:rsidRPr="00C50724">
        <w:rPr>
          <w:rFonts w:cs="Arial"/>
          <w:bCs/>
          <w:sz w:val="18"/>
          <w:szCs w:val="18"/>
        </w:rPr>
        <w:t>ompared with the control group, * p &lt; 0.05, ** p &lt; 0.01; ns as no significant difference.</w:t>
      </w:r>
    </w:p>
    <w:sectPr w:rsidR="00607E29" w:rsidRPr="00C50724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F55BF" w14:textId="77777777" w:rsidR="0018543C" w:rsidRDefault="0018543C" w:rsidP="00607E29">
      <w:r>
        <w:separator/>
      </w:r>
    </w:p>
  </w:endnote>
  <w:endnote w:type="continuationSeparator" w:id="0">
    <w:p w14:paraId="2D35D47D" w14:textId="77777777" w:rsidR="0018543C" w:rsidRDefault="0018543C" w:rsidP="0060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776C7" w14:textId="77777777" w:rsidR="0018543C" w:rsidRDefault="0018543C" w:rsidP="00607E29">
      <w:r>
        <w:separator/>
      </w:r>
    </w:p>
  </w:footnote>
  <w:footnote w:type="continuationSeparator" w:id="0">
    <w:p w14:paraId="549B5174" w14:textId="77777777" w:rsidR="0018543C" w:rsidRDefault="0018543C" w:rsidP="00607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92"/>
    <w:rsid w:val="0018543C"/>
    <w:rsid w:val="003C4093"/>
    <w:rsid w:val="00506C92"/>
    <w:rsid w:val="00607E29"/>
    <w:rsid w:val="00B5618B"/>
    <w:rsid w:val="00B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34105"/>
  <w15:chartTrackingRefBased/>
  <w15:docId w15:val="{70D2A57B-52C9-4FC4-B572-DA4D4490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E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E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Bolin</dc:creator>
  <cp:keywords/>
  <dc:description/>
  <cp:lastModifiedBy>Chen Bolin</cp:lastModifiedBy>
  <cp:revision>4</cp:revision>
  <dcterms:created xsi:type="dcterms:W3CDTF">2020-12-23T02:55:00Z</dcterms:created>
  <dcterms:modified xsi:type="dcterms:W3CDTF">2020-12-23T02:56:00Z</dcterms:modified>
</cp:coreProperties>
</file>