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D1B" w:rsidRDefault="00244D1B" w:rsidP="00244D1B">
      <w:pPr>
        <w:spacing w:line="480" w:lineRule="auto"/>
        <w:rPr>
          <w:rFonts w:ascii="Times New Roman" w:hAnsi="Times New Roman" w:cs="Times New Roman" w:hint="eastAsia"/>
          <w:color w:val="000000"/>
          <w:szCs w:val="20"/>
        </w:rPr>
      </w:pPr>
      <w:bookmarkStart w:id="0" w:name="_GoBack"/>
      <w:r>
        <w:rPr>
          <w:rFonts w:ascii="Times New Roman" w:hAnsi="Times New Roman" w:cs="Times New Roman" w:hint="eastAsia"/>
          <w:noProof/>
          <w:color w:val="000000"/>
          <w:szCs w:val="20"/>
        </w:rPr>
        <w:drawing>
          <wp:inline distT="0" distB="0" distL="0" distR="0">
            <wp:extent cx="5274310" cy="3991610"/>
            <wp:effectExtent l="0" t="0" r="254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e S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91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:rsidR="00244D1B" w:rsidRDefault="00244D1B" w:rsidP="00244D1B">
      <w:pPr>
        <w:spacing w:line="480" w:lineRule="auto"/>
        <w:rPr>
          <w:rFonts w:ascii="Times New Roman" w:hAnsi="Times New Roman" w:cs="Times New Roman" w:hint="eastAsia"/>
          <w:color w:val="000000"/>
          <w:szCs w:val="20"/>
        </w:rPr>
      </w:pPr>
      <w:r w:rsidRPr="00C66721">
        <w:rPr>
          <w:rFonts w:ascii="Times New Roman" w:hAnsi="Times New Roman" w:cs="Times New Roman"/>
          <w:color w:val="000000"/>
          <w:szCs w:val="20"/>
        </w:rPr>
        <w:t xml:space="preserve">Figure </w:t>
      </w:r>
      <w:r w:rsidRPr="00C66721">
        <w:rPr>
          <w:rFonts w:ascii="Times New Roman" w:eastAsiaTheme="minorEastAsia" w:hAnsi="Times New Roman" w:cs="Times New Roman"/>
          <w:color w:val="000000"/>
          <w:szCs w:val="20"/>
        </w:rPr>
        <w:t>S1</w:t>
      </w:r>
      <w:r w:rsidRPr="00C66721">
        <w:rPr>
          <w:rFonts w:ascii="Times New Roman" w:hAnsi="Times New Roman" w:cs="Times New Roman"/>
          <w:color w:val="000000"/>
          <w:szCs w:val="20"/>
        </w:rPr>
        <w:t xml:space="preserve">: Expression of </w:t>
      </w:r>
      <w:proofErr w:type="spellStart"/>
      <w:r w:rsidRPr="00C66721">
        <w:rPr>
          <w:rFonts w:ascii="Times New Roman" w:hAnsi="Times New Roman" w:cs="Times New Roman"/>
          <w:color w:val="000000"/>
          <w:szCs w:val="20"/>
        </w:rPr>
        <w:t>lncRNA</w:t>
      </w:r>
      <w:proofErr w:type="spellEnd"/>
      <w:r w:rsidRPr="00C66721">
        <w:rPr>
          <w:rFonts w:ascii="Times New Roman" w:hAnsi="Times New Roman" w:cs="Times New Roman"/>
          <w:color w:val="000000"/>
          <w:szCs w:val="20"/>
        </w:rPr>
        <w:t xml:space="preserve"> H19 </w:t>
      </w:r>
      <w:r w:rsidRPr="00C66721">
        <w:rPr>
          <w:rFonts w:ascii="Times New Roman" w:eastAsiaTheme="minorEastAsia" w:hAnsi="Times New Roman" w:cs="Times New Roman"/>
          <w:color w:val="000000"/>
          <w:szCs w:val="20"/>
        </w:rPr>
        <w:t>(</w:t>
      </w:r>
      <w:r w:rsidRPr="00C66721">
        <w:rPr>
          <w:rFonts w:ascii="Times New Roman" w:hAnsi="Times New Roman" w:cs="Times New Roman"/>
          <w:color w:val="000000"/>
          <w:szCs w:val="20"/>
        </w:rPr>
        <w:t>A</w:t>
      </w:r>
      <w:r w:rsidRPr="00C66721">
        <w:rPr>
          <w:rFonts w:ascii="Times New Roman" w:eastAsiaTheme="minorEastAsia" w:hAnsi="Times New Roman" w:cs="Times New Roman"/>
          <w:color w:val="000000"/>
          <w:szCs w:val="20"/>
        </w:rPr>
        <w:t>)</w:t>
      </w:r>
      <w:r w:rsidRPr="00C66721">
        <w:rPr>
          <w:rFonts w:ascii="Times New Roman" w:hAnsi="Times New Roman" w:cs="Times New Roman"/>
          <w:color w:val="000000"/>
          <w:szCs w:val="20"/>
        </w:rPr>
        <w:t xml:space="preserve">, </w:t>
      </w:r>
      <w:proofErr w:type="spellStart"/>
      <w:r w:rsidRPr="00C66721">
        <w:rPr>
          <w:rFonts w:ascii="Times New Roman" w:hAnsi="Times New Roman" w:cs="Times New Roman"/>
          <w:color w:val="000000"/>
          <w:szCs w:val="20"/>
        </w:rPr>
        <w:t>lncRNA</w:t>
      </w:r>
      <w:proofErr w:type="spellEnd"/>
      <w:r w:rsidRPr="00C66721">
        <w:rPr>
          <w:rFonts w:ascii="Times New Roman" w:hAnsi="Times New Roman" w:cs="Times New Roman"/>
          <w:color w:val="000000"/>
          <w:szCs w:val="20"/>
        </w:rPr>
        <w:t xml:space="preserve"> HOXA11-AS</w:t>
      </w:r>
      <w:r w:rsidRPr="00C66721">
        <w:rPr>
          <w:rFonts w:ascii="Times New Roman" w:eastAsiaTheme="minorEastAsia" w:hAnsi="Times New Roman" w:cs="Times New Roman"/>
          <w:color w:val="000000"/>
          <w:szCs w:val="20"/>
        </w:rPr>
        <w:t xml:space="preserve"> (B)</w:t>
      </w:r>
      <w:r w:rsidRPr="00C66721">
        <w:rPr>
          <w:rFonts w:ascii="Times New Roman" w:hAnsi="Times New Roman" w:cs="Times New Roman"/>
          <w:color w:val="000000"/>
          <w:szCs w:val="20"/>
        </w:rPr>
        <w:t xml:space="preserve">, </w:t>
      </w:r>
      <w:proofErr w:type="spellStart"/>
      <w:r w:rsidRPr="00C66721">
        <w:rPr>
          <w:rFonts w:ascii="Times New Roman" w:hAnsi="Times New Roman" w:cs="Times New Roman"/>
          <w:color w:val="000000"/>
          <w:szCs w:val="20"/>
        </w:rPr>
        <w:t>lncRNA</w:t>
      </w:r>
      <w:proofErr w:type="spellEnd"/>
      <w:r w:rsidRPr="00C66721">
        <w:rPr>
          <w:rFonts w:ascii="Times New Roman" w:hAnsi="Times New Roman" w:cs="Times New Roman"/>
          <w:color w:val="000000"/>
          <w:szCs w:val="20"/>
        </w:rPr>
        <w:t xml:space="preserve"> MALAT1</w:t>
      </w:r>
      <w:r w:rsidRPr="00C66721">
        <w:rPr>
          <w:rFonts w:ascii="Times New Roman" w:eastAsiaTheme="minorEastAsia" w:hAnsi="Times New Roman" w:cs="Times New Roman"/>
          <w:color w:val="000000"/>
          <w:szCs w:val="20"/>
        </w:rPr>
        <w:t xml:space="preserve"> (C)</w:t>
      </w:r>
      <w:r w:rsidRPr="00C66721">
        <w:rPr>
          <w:rFonts w:ascii="Times New Roman" w:hAnsi="Times New Roman" w:cs="Times New Roman"/>
          <w:color w:val="000000"/>
          <w:szCs w:val="20"/>
        </w:rPr>
        <w:t xml:space="preserve"> and </w:t>
      </w:r>
      <w:proofErr w:type="spellStart"/>
      <w:r w:rsidRPr="00C66721">
        <w:rPr>
          <w:rFonts w:ascii="Times New Roman" w:eastAsiaTheme="minorEastAsia" w:hAnsi="Times New Roman" w:cs="Times New Roman"/>
          <w:color w:val="000000"/>
          <w:szCs w:val="20"/>
        </w:rPr>
        <w:t>iASPP</w:t>
      </w:r>
      <w:proofErr w:type="spellEnd"/>
      <w:r w:rsidRPr="00C66721">
        <w:rPr>
          <w:rFonts w:ascii="Times New Roman" w:eastAsiaTheme="minorEastAsia" w:hAnsi="Times New Roman" w:cs="Times New Roman"/>
          <w:color w:val="000000"/>
          <w:szCs w:val="20"/>
        </w:rPr>
        <w:t xml:space="preserve"> (D) </w:t>
      </w:r>
      <w:r w:rsidRPr="00C66721">
        <w:rPr>
          <w:rFonts w:ascii="Times New Roman" w:hAnsi="Times New Roman" w:cs="Times New Roman"/>
          <w:color w:val="000000"/>
          <w:szCs w:val="20"/>
        </w:rPr>
        <w:t xml:space="preserve">was upregulated in human </w:t>
      </w:r>
      <w:proofErr w:type="spellStart"/>
      <w:r w:rsidRPr="00C66721">
        <w:rPr>
          <w:rFonts w:ascii="Times New Roman" w:hAnsi="Times New Roman" w:cs="Times New Roman"/>
          <w:color w:val="000000"/>
          <w:szCs w:val="20"/>
        </w:rPr>
        <w:t>chordoma</w:t>
      </w:r>
      <w:proofErr w:type="spellEnd"/>
      <w:r w:rsidRPr="00C66721">
        <w:rPr>
          <w:rFonts w:ascii="Times New Roman" w:hAnsi="Times New Roman" w:cs="Times New Roman"/>
          <w:color w:val="000000"/>
          <w:szCs w:val="20"/>
        </w:rPr>
        <w:t xml:space="preserve"> tissues</w:t>
      </w:r>
      <w:r w:rsidRPr="00C66721">
        <w:rPr>
          <w:rFonts w:ascii="Times New Roman" w:eastAsiaTheme="minorEastAsia" w:hAnsi="Times New Roman" w:cs="Times New Roman"/>
          <w:color w:val="000000"/>
          <w:szCs w:val="20"/>
        </w:rPr>
        <w:t>,</w:t>
      </w:r>
      <w:r w:rsidRPr="00C66721">
        <w:rPr>
          <w:rFonts w:ascii="Times New Roman" w:hAnsi="Times New Roman" w:cs="Times New Roman"/>
          <w:color w:val="000000"/>
          <w:szCs w:val="20"/>
        </w:rPr>
        <w:t xml:space="preserve"> *** </w:t>
      </w:r>
      <w:r w:rsidRPr="00C66721">
        <w:rPr>
          <w:rFonts w:ascii="Times New Roman" w:hAnsi="Times New Roman" w:cs="Times New Roman"/>
          <w:i/>
          <w:color w:val="000000"/>
          <w:szCs w:val="20"/>
        </w:rPr>
        <w:t>p</w:t>
      </w:r>
      <w:r w:rsidRPr="00C66721">
        <w:rPr>
          <w:rFonts w:ascii="Times New Roman" w:hAnsi="Times New Roman" w:cs="Times New Roman"/>
          <w:color w:val="000000"/>
          <w:szCs w:val="20"/>
        </w:rPr>
        <w:t xml:space="preserve"> &lt; 0.001 vs Normal.</w:t>
      </w:r>
    </w:p>
    <w:p w:rsidR="00244D1B" w:rsidRDefault="00244D1B" w:rsidP="00244D1B">
      <w:pPr>
        <w:spacing w:line="480" w:lineRule="auto"/>
        <w:rPr>
          <w:rFonts w:ascii="Times New Roman" w:hAnsi="Times New Roman" w:cs="Times New Roman" w:hint="eastAsia"/>
          <w:color w:val="000000"/>
          <w:szCs w:val="20"/>
        </w:rPr>
      </w:pPr>
    </w:p>
    <w:p w:rsidR="00244D1B" w:rsidRDefault="00244D1B" w:rsidP="00244D1B">
      <w:pPr>
        <w:spacing w:line="480" w:lineRule="auto"/>
        <w:rPr>
          <w:rFonts w:ascii="Times New Roman" w:hAnsi="Times New Roman" w:cs="Times New Roman" w:hint="eastAsia"/>
          <w:color w:val="000000"/>
          <w:szCs w:val="20"/>
        </w:rPr>
      </w:pPr>
    </w:p>
    <w:p w:rsidR="00244D1B" w:rsidRDefault="00244D1B" w:rsidP="00244D1B">
      <w:pPr>
        <w:spacing w:line="480" w:lineRule="auto"/>
        <w:rPr>
          <w:rFonts w:ascii="Times New Roman" w:hAnsi="Times New Roman" w:cs="Times New Roman" w:hint="eastAsia"/>
          <w:color w:val="000000"/>
          <w:szCs w:val="20"/>
        </w:rPr>
      </w:pPr>
    </w:p>
    <w:p w:rsidR="00244D1B" w:rsidRDefault="00244D1B" w:rsidP="00244D1B">
      <w:pPr>
        <w:spacing w:line="480" w:lineRule="auto"/>
        <w:rPr>
          <w:rFonts w:ascii="Times New Roman" w:hAnsi="Times New Roman" w:cs="Times New Roman" w:hint="eastAsia"/>
          <w:color w:val="000000"/>
          <w:szCs w:val="20"/>
        </w:rPr>
      </w:pPr>
    </w:p>
    <w:p w:rsidR="00244D1B" w:rsidRDefault="00244D1B" w:rsidP="00244D1B">
      <w:pPr>
        <w:spacing w:line="480" w:lineRule="auto"/>
        <w:rPr>
          <w:rFonts w:ascii="Times New Roman" w:hAnsi="Times New Roman" w:cs="Times New Roman" w:hint="eastAsia"/>
          <w:color w:val="000000"/>
          <w:szCs w:val="20"/>
        </w:rPr>
      </w:pPr>
    </w:p>
    <w:p w:rsidR="00244D1B" w:rsidRDefault="00244D1B" w:rsidP="00244D1B">
      <w:pPr>
        <w:spacing w:line="480" w:lineRule="auto"/>
        <w:rPr>
          <w:rFonts w:ascii="Times New Roman" w:hAnsi="Times New Roman" w:cs="Times New Roman" w:hint="eastAsia"/>
          <w:color w:val="000000"/>
          <w:szCs w:val="20"/>
        </w:rPr>
      </w:pPr>
    </w:p>
    <w:p w:rsidR="00244D1B" w:rsidRPr="00C66721" w:rsidRDefault="00244D1B" w:rsidP="00244D1B">
      <w:pPr>
        <w:spacing w:line="480" w:lineRule="auto"/>
        <w:rPr>
          <w:rFonts w:ascii="Times New Roman" w:eastAsiaTheme="minorEastAsia" w:hAnsi="Times New Roman" w:cs="Times New Roman"/>
          <w:color w:val="000000"/>
          <w:szCs w:val="20"/>
        </w:rPr>
      </w:pPr>
      <w:r>
        <w:rPr>
          <w:rFonts w:ascii="Times New Roman" w:eastAsiaTheme="minorEastAsia" w:hAnsi="Times New Roman" w:cs="Times New Roman"/>
          <w:noProof/>
          <w:color w:val="000000"/>
          <w:szCs w:val="20"/>
        </w:rPr>
        <w:drawing>
          <wp:inline distT="0" distB="0" distL="0" distR="0">
            <wp:extent cx="5274310" cy="144907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e S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49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4D1B" w:rsidRPr="00C66721" w:rsidRDefault="00244D1B" w:rsidP="00244D1B">
      <w:pPr>
        <w:spacing w:line="480" w:lineRule="auto"/>
        <w:rPr>
          <w:rFonts w:ascii="Times New Roman" w:eastAsiaTheme="minorEastAsia" w:hAnsi="Times New Roman" w:cs="Times New Roman"/>
          <w:color w:val="000000"/>
          <w:szCs w:val="20"/>
        </w:rPr>
      </w:pPr>
      <w:r w:rsidRPr="00C66721">
        <w:rPr>
          <w:rFonts w:ascii="Times New Roman" w:hAnsi="Times New Roman" w:cs="Times New Roman"/>
          <w:color w:val="000000"/>
          <w:szCs w:val="20"/>
        </w:rPr>
        <w:t xml:space="preserve">Figure </w:t>
      </w:r>
      <w:r w:rsidRPr="00C66721">
        <w:rPr>
          <w:rFonts w:ascii="Times New Roman" w:eastAsiaTheme="minorEastAsia" w:hAnsi="Times New Roman" w:cs="Times New Roman"/>
          <w:color w:val="000000"/>
          <w:szCs w:val="20"/>
        </w:rPr>
        <w:t>S2</w:t>
      </w:r>
      <w:r w:rsidRPr="00C66721">
        <w:rPr>
          <w:rFonts w:ascii="Times New Roman" w:hAnsi="Times New Roman" w:cs="Times New Roman"/>
          <w:color w:val="000000"/>
          <w:szCs w:val="20"/>
        </w:rPr>
        <w:t>:</w:t>
      </w:r>
      <w:r w:rsidRPr="00C66721">
        <w:rPr>
          <w:rFonts w:ascii="Times New Roman" w:eastAsiaTheme="minorEastAsia" w:hAnsi="Times New Roman" w:cs="Times New Roman"/>
          <w:color w:val="000000"/>
          <w:szCs w:val="20"/>
        </w:rPr>
        <w:t xml:space="preserve"> Correlation analysis between </w:t>
      </w:r>
      <w:proofErr w:type="spellStart"/>
      <w:r w:rsidRPr="00C66721">
        <w:rPr>
          <w:rFonts w:ascii="Times New Roman" w:eastAsiaTheme="minorEastAsia" w:hAnsi="Times New Roman" w:cs="Times New Roman"/>
          <w:color w:val="000000"/>
          <w:szCs w:val="20"/>
        </w:rPr>
        <w:t>lncRNA</w:t>
      </w:r>
      <w:proofErr w:type="spellEnd"/>
      <w:r w:rsidRPr="00C66721">
        <w:rPr>
          <w:rFonts w:ascii="Times New Roman" w:eastAsiaTheme="minorEastAsia" w:hAnsi="Times New Roman" w:cs="Times New Roman"/>
          <w:color w:val="000000"/>
          <w:szCs w:val="20"/>
        </w:rPr>
        <w:t xml:space="preserve"> (H19 (A), HOXA11-AS (B) and MALAT1(C)) and miR-124-3p </w:t>
      </w:r>
      <w:r w:rsidRPr="00C66721">
        <w:rPr>
          <w:rFonts w:ascii="Times New Roman" w:hAnsi="Times New Roman" w:cs="Times New Roman"/>
          <w:color w:val="000000"/>
          <w:szCs w:val="20"/>
        </w:rPr>
        <w:t xml:space="preserve">in human </w:t>
      </w:r>
      <w:proofErr w:type="spellStart"/>
      <w:r w:rsidRPr="00C66721">
        <w:rPr>
          <w:rFonts w:ascii="Times New Roman" w:hAnsi="Times New Roman" w:cs="Times New Roman"/>
          <w:color w:val="000000"/>
          <w:szCs w:val="20"/>
        </w:rPr>
        <w:t>chordoma</w:t>
      </w:r>
      <w:proofErr w:type="spellEnd"/>
      <w:r w:rsidRPr="00C66721">
        <w:rPr>
          <w:rFonts w:ascii="Times New Roman" w:hAnsi="Times New Roman" w:cs="Times New Roman"/>
          <w:color w:val="000000"/>
          <w:szCs w:val="20"/>
        </w:rPr>
        <w:t xml:space="preserve"> tissues.</w:t>
      </w:r>
      <w:r w:rsidRPr="00C66721">
        <w:rPr>
          <w:rFonts w:ascii="Times New Roman" w:eastAsiaTheme="minorEastAsia" w:hAnsi="Times New Roman" w:cs="Times New Roman"/>
          <w:color w:val="000000"/>
          <w:szCs w:val="20"/>
        </w:rPr>
        <w:t xml:space="preserve"> </w:t>
      </w:r>
    </w:p>
    <w:p w:rsidR="001C42A9" w:rsidRPr="00244D1B" w:rsidRDefault="001C42A9"/>
    <w:sectPr w:rsidR="001C42A9" w:rsidRPr="00244D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D1B" w:rsidRDefault="00244D1B" w:rsidP="00244D1B">
      <w:pPr>
        <w:spacing w:after="0" w:line="240" w:lineRule="auto"/>
      </w:pPr>
      <w:r>
        <w:separator/>
      </w:r>
    </w:p>
  </w:endnote>
  <w:endnote w:type="continuationSeparator" w:id="0">
    <w:p w:rsidR="00244D1B" w:rsidRDefault="00244D1B" w:rsidP="00244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D1B" w:rsidRDefault="00244D1B" w:rsidP="00244D1B">
      <w:pPr>
        <w:spacing w:after="0" w:line="240" w:lineRule="auto"/>
      </w:pPr>
      <w:r>
        <w:separator/>
      </w:r>
    </w:p>
  </w:footnote>
  <w:footnote w:type="continuationSeparator" w:id="0">
    <w:p w:rsidR="00244D1B" w:rsidRDefault="00244D1B" w:rsidP="00244D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545425"/>
    <w:multiLevelType w:val="hybridMultilevel"/>
    <w:tmpl w:val="C3343B6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309"/>
    <w:rsid w:val="001C42A9"/>
    <w:rsid w:val="00244D1B"/>
    <w:rsid w:val="002C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1B"/>
    <w:pPr>
      <w:spacing w:after="160" w:line="259" w:lineRule="auto"/>
    </w:pPr>
    <w:rPr>
      <w:rFonts w:ascii="Arial Unicode MS" w:eastAsia="Arial Unicode MS" w:hAnsi="Arial Unicode MS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4D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4D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4D1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4D1B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244D1B"/>
    <w:rPr>
      <w:sz w:val="16"/>
      <w:szCs w:val="16"/>
    </w:rPr>
  </w:style>
  <w:style w:type="paragraph" w:styleId="a6">
    <w:name w:val="annotation text"/>
    <w:basedOn w:val="a"/>
    <w:link w:val="Char1"/>
    <w:uiPriority w:val="99"/>
    <w:unhideWhenUsed/>
    <w:rsid w:val="00244D1B"/>
    <w:pPr>
      <w:widowControl w:val="0"/>
      <w:spacing w:after="0" w:line="240" w:lineRule="auto"/>
      <w:jc w:val="both"/>
    </w:pPr>
    <w:rPr>
      <w:rFonts w:ascii="Arial" w:eastAsia="Arial" w:hAnsi="Arial" w:cs="Times New Roman"/>
      <w:kern w:val="2"/>
      <w:sz w:val="20"/>
      <w:szCs w:val="20"/>
    </w:rPr>
  </w:style>
  <w:style w:type="character" w:customStyle="1" w:styleId="Char1">
    <w:name w:val="批注文字 Char"/>
    <w:basedOn w:val="a0"/>
    <w:link w:val="a6"/>
    <w:uiPriority w:val="99"/>
    <w:rsid w:val="00244D1B"/>
    <w:rPr>
      <w:rFonts w:ascii="Arial" w:eastAsia="Arial" w:hAnsi="Arial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244D1B"/>
    <w:pPr>
      <w:spacing w:after="0" w:line="240" w:lineRule="auto"/>
      <w:ind w:left="720"/>
      <w:contextualSpacing/>
    </w:pPr>
    <w:rPr>
      <w:rFonts w:ascii="Calibri" w:eastAsiaTheme="minorHAnsi" w:hAnsi="Calibri" w:cs="Calibri"/>
      <w:lang w:val="en-NZ" w:eastAsia="en-US"/>
    </w:rPr>
  </w:style>
  <w:style w:type="paragraph" w:styleId="a8">
    <w:name w:val="Balloon Text"/>
    <w:basedOn w:val="a"/>
    <w:link w:val="Char2"/>
    <w:uiPriority w:val="99"/>
    <w:semiHidden/>
    <w:unhideWhenUsed/>
    <w:rsid w:val="00244D1B"/>
    <w:pPr>
      <w:spacing w:after="0"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244D1B"/>
    <w:rPr>
      <w:rFonts w:ascii="Arial Unicode MS" w:eastAsia="Arial Unicode MS" w:hAnsi="Arial Unicode MS"/>
      <w:kern w:val="0"/>
      <w:sz w:val="18"/>
      <w:szCs w:val="18"/>
    </w:rPr>
  </w:style>
  <w:style w:type="paragraph" w:styleId="a9">
    <w:name w:val="annotation subject"/>
    <w:basedOn w:val="a6"/>
    <w:next w:val="a6"/>
    <w:link w:val="Char3"/>
    <w:uiPriority w:val="99"/>
    <w:semiHidden/>
    <w:unhideWhenUsed/>
    <w:rsid w:val="00244D1B"/>
    <w:pPr>
      <w:widowControl/>
      <w:spacing w:after="160" w:line="259" w:lineRule="auto"/>
      <w:jc w:val="left"/>
    </w:pPr>
    <w:rPr>
      <w:rFonts w:ascii="Arial Unicode MS" w:eastAsia="Arial Unicode MS" w:hAnsi="Arial Unicode MS" w:cstheme="minorBidi"/>
      <w:b/>
      <w:bCs/>
      <w:kern w:val="0"/>
      <w:sz w:val="22"/>
      <w:szCs w:val="22"/>
    </w:rPr>
  </w:style>
  <w:style w:type="character" w:customStyle="1" w:styleId="Char3">
    <w:name w:val="批注主题 Char"/>
    <w:basedOn w:val="Char1"/>
    <w:link w:val="a9"/>
    <w:uiPriority w:val="99"/>
    <w:semiHidden/>
    <w:rsid w:val="00244D1B"/>
    <w:rPr>
      <w:rFonts w:ascii="Arial Unicode MS" w:eastAsia="Arial Unicode MS" w:hAnsi="Arial Unicode MS" w:cs="Times New Roman"/>
      <w:b/>
      <w:bCs/>
      <w:kern w:val="0"/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1B"/>
    <w:pPr>
      <w:spacing w:after="160" w:line="259" w:lineRule="auto"/>
    </w:pPr>
    <w:rPr>
      <w:rFonts w:ascii="Arial Unicode MS" w:eastAsia="Arial Unicode MS" w:hAnsi="Arial Unicode MS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4D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4D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4D1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4D1B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244D1B"/>
    <w:rPr>
      <w:sz w:val="16"/>
      <w:szCs w:val="16"/>
    </w:rPr>
  </w:style>
  <w:style w:type="paragraph" w:styleId="a6">
    <w:name w:val="annotation text"/>
    <w:basedOn w:val="a"/>
    <w:link w:val="Char1"/>
    <w:uiPriority w:val="99"/>
    <w:unhideWhenUsed/>
    <w:rsid w:val="00244D1B"/>
    <w:pPr>
      <w:widowControl w:val="0"/>
      <w:spacing w:after="0" w:line="240" w:lineRule="auto"/>
      <w:jc w:val="both"/>
    </w:pPr>
    <w:rPr>
      <w:rFonts w:ascii="Arial" w:eastAsia="Arial" w:hAnsi="Arial" w:cs="Times New Roman"/>
      <w:kern w:val="2"/>
      <w:sz w:val="20"/>
      <w:szCs w:val="20"/>
    </w:rPr>
  </w:style>
  <w:style w:type="character" w:customStyle="1" w:styleId="Char1">
    <w:name w:val="批注文字 Char"/>
    <w:basedOn w:val="a0"/>
    <w:link w:val="a6"/>
    <w:uiPriority w:val="99"/>
    <w:rsid w:val="00244D1B"/>
    <w:rPr>
      <w:rFonts w:ascii="Arial" w:eastAsia="Arial" w:hAnsi="Arial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244D1B"/>
    <w:pPr>
      <w:spacing w:after="0" w:line="240" w:lineRule="auto"/>
      <w:ind w:left="720"/>
      <w:contextualSpacing/>
    </w:pPr>
    <w:rPr>
      <w:rFonts w:ascii="Calibri" w:eastAsiaTheme="minorHAnsi" w:hAnsi="Calibri" w:cs="Calibri"/>
      <w:lang w:val="en-NZ" w:eastAsia="en-US"/>
    </w:rPr>
  </w:style>
  <w:style w:type="paragraph" w:styleId="a8">
    <w:name w:val="Balloon Text"/>
    <w:basedOn w:val="a"/>
    <w:link w:val="Char2"/>
    <w:uiPriority w:val="99"/>
    <w:semiHidden/>
    <w:unhideWhenUsed/>
    <w:rsid w:val="00244D1B"/>
    <w:pPr>
      <w:spacing w:after="0"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244D1B"/>
    <w:rPr>
      <w:rFonts w:ascii="Arial Unicode MS" w:eastAsia="Arial Unicode MS" w:hAnsi="Arial Unicode MS"/>
      <w:kern w:val="0"/>
      <w:sz w:val="18"/>
      <w:szCs w:val="18"/>
    </w:rPr>
  </w:style>
  <w:style w:type="paragraph" w:styleId="a9">
    <w:name w:val="annotation subject"/>
    <w:basedOn w:val="a6"/>
    <w:next w:val="a6"/>
    <w:link w:val="Char3"/>
    <w:uiPriority w:val="99"/>
    <w:semiHidden/>
    <w:unhideWhenUsed/>
    <w:rsid w:val="00244D1B"/>
    <w:pPr>
      <w:widowControl/>
      <w:spacing w:after="160" w:line="259" w:lineRule="auto"/>
      <w:jc w:val="left"/>
    </w:pPr>
    <w:rPr>
      <w:rFonts w:ascii="Arial Unicode MS" w:eastAsia="Arial Unicode MS" w:hAnsi="Arial Unicode MS" w:cstheme="minorBidi"/>
      <w:b/>
      <w:bCs/>
      <w:kern w:val="0"/>
      <w:sz w:val="22"/>
      <w:szCs w:val="22"/>
    </w:rPr>
  </w:style>
  <w:style w:type="character" w:customStyle="1" w:styleId="Char3">
    <w:name w:val="批注主题 Char"/>
    <w:basedOn w:val="Char1"/>
    <w:link w:val="a9"/>
    <w:uiPriority w:val="99"/>
    <w:semiHidden/>
    <w:rsid w:val="00244D1B"/>
    <w:rPr>
      <w:rFonts w:ascii="Arial Unicode MS" w:eastAsia="Arial Unicode MS" w:hAnsi="Arial Unicode MS" w:cs="Times New Roman"/>
      <w:b/>
      <w:bCs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</Words>
  <Characters>258</Characters>
  <Application>Microsoft Office Word</Application>
  <DocSecurity>0</DocSecurity>
  <Lines>2</Lines>
  <Paragraphs>1</Paragraphs>
  <ScaleCrop>false</ScaleCrop>
  <Company>微软中国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2020-04-07T01:34:00Z</dcterms:created>
  <dcterms:modified xsi:type="dcterms:W3CDTF">2020-04-07T01:34:00Z</dcterms:modified>
</cp:coreProperties>
</file>